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95D8DC1" w14:textId="26B425C7" w:rsidR="00761994" w:rsidRPr="0099753C" w:rsidRDefault="00761994" w:rsidP="007941E7">
      <w:pPr>
        <w:spacing w:before="120"/>
        <w:jc w:val="center"/>
        <w:rPr>
          <w:sz w:val="28"/>
          <w:szCs w:val="28"/>
        </w:rPr>
      </w:pPr>
      <w:r w:rsidRPr="0099753C">
        <w:rPr>
          <w:sz w:val="28"/>
          <w:szCs w:val="28"/>
        </w:rPr>
        <w:t>РЕШЕНИЕ</w:t>
      </w:r>
    </w:p>
    <w:p w14:paraId="33BD6D33" w14:textId="4CDD830D" w:rsidR="00F33ECF" w:rsidRPr="00F33ECF" w:rsidRDefault="00656750" w:rsidP="00F33ECF">
      <w:pPr>
        <w:spacing w:line="360" w:lineRule="exact"/>
        <w:jc w:val="center"/>
        <w:rPr>
          <w:sz w:val="28"/>
          <w:szCs w:val="28"/>
        </w:rPr>
      </w:pPr>
      <w:r>
        <w:rPr>
          <w:sz w:val="28"/>
          <w:szCs w:val="28"/>
        </w:rPr>
        <w:t>по делу № 28/06/105-2204/2024</w:t>
      </w:r>
      <w:r w:rsidR="00F33ECF" w:rsidRPr="00F33ECF">
        <w:rPr>
          <w:sz w:val="28"/>
          <w:szCs w:val="28"/>
        </w:rPr>
        <w:t xml:space="preserve"> о нарушении </w:t>
      </w:r>
    </w:p>
    <w:p w14:paraId="05131DBD" w14:textId="77777777" w:rsidR="00F33ECF" w:rsidRPr="00F33ECF" w:rsidRDefault="00F33ECF" w:rsidP="00F33ECF">
      <w:pPr>
        <w:spacing w:line="360" w:lineRule="exact"/>
        <w:jc w:val="center"/>
        <w:rPr>
          <w:sz w:val="28"/>
          <w:szCs w:val="28"/>
        </w:rPr>
      </w:pPr>
      <w:r w:rsidRPr="00F33ECF">
        <w:rPr>
          <w:sz w:val="28"/>
          <w:szCs w:val="28"/>
        </w:rPr>
        <w:t>законодательства Российской Федерации</w:t>
      </w:r>
    </w:p>
    <w:p w14:paraId="4F828E2B" w14:textId="534A135B" w:rsidR="007844B7" w:rsidRPr="00183029" w:rsidRDefault="00F33ECF" w:rsidP="00F33ECF">
      <w:pPr>
        <w:spacing w:line="360" w:lineRule="exact"/>
        <w:jc w:val="center"/>
        <w:rPr>
          <w:sz w:val="28"/>
          <w:szCs w:val="28"/>
        </w:rPr>
      </w:pPr>
      <w:r w:rsidRPr="00F33ECF">
        <w:rPr>
          <w:sz w:val="28"/>
          <w:szCs w:val="28"/>
        </w:rPr>
        <w:t>о контрактной системе в сфере закупок</w:t>
      </w:r>
    </w:p>
    <w:tbl>
      <w:tblPr>
        <w:tblStyle w:val="3"/>
        <w:tblpPr w:leftFromText="180" w:rightFromText="180" w:vertAnchor="text" w:horzAnchor="margin" w:tblpX="-142" w:tblpY="103"/>
        <w:tblW w:w="103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46"/>
        <w:gridCol w:w="5113"/>
      </w:tblGrid>
      <w:tr w:rsidR="007844B7" w:rsidRPr="00183029" w14:paraId="27F73F7A" w14:textId="77777777" w:rsidTr="00331286">
        <w:trPr>
          <w:trHeight w:val="631"/>
        </w:trPr>
        <w:tc>
          <w:tcPr>
            <w:tcW w:w="5246" w:type="dxa"/>
          </w:tcPr>
          <w:p w14:paraId="5E94E61B" w14:textId="70739C0F" w:rsidR="007844B7" w:rsidRPr="004D7331" w:rsidRDefault="0029733B" w:rsidP="00C25E49">
            <w:pPr>
              <w:spacing w:line="360" w:lineRule="exact"/>
              <w:ind w:left="34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</w:rPr>
              <w:t>25</w:t>
            </w:r>
            <w:r w:rsidR="007844B7" w:rsidRPr="00183029">
              <w:rPr>
                <w:sz w:val="28"/>
                <w:szCs w:val="28"/>
              </w:rPr>
              <w:t>.</w:t>
            </w:r>
            <w:r w:rsidR="007844B7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9</w:t>
            </w:r>
            <w:r w:rsidR="007844B7" w:rsidRPr="00183029">
              <w:rPr>
                <w:sz w:val="28"/>
                <w:szCs w:val="28"/>
              </w:rPr>
              <w:t>.202</w:t>
            </w:r>
            <w:r>
              <w:rPr>
                <w:sz w:val="28"/>
                <w:szCs w:val="28"/>
                <w:lang w:val="en-US"/>
              </w:rPr>
              <w:t>4</w:t>
            </w:r>
          </w:p>
          <w:p w14:paraId="114C7586" w14:textId="77777777" w:rsidR="007844B7" w:rsidRPr="00183029" w:rsidRDefault="007844B7" w:rsidP="006A24DC">
            <w:pPr>
              <w:spacing w:line="220" w:lineRule="exact"/>
              <w:ind w:left="34"/>
              <w:rPr>
                <w:sz w:val="28"/>
                <w:szCs w:val="28"/>
              </w:rPr>
            </w:pPr>
          </w:p>
        </w:tc>
        <w:tc>
          <w:tcPr>
            <w:tcW w:w="5113" w:type="dxa"/>
          </w:tcPr>
          <w:p w14:paraId="3D4555BE" w14:textId="77777777" w:rsidR="007844B7" w:rsidRPr="00183029" w:rsidRDefault="007844B7" w:rsidP="00331286">
            <w:pPr>
              <w:spacing w:line="360" w:lineRule="exact"/>
              <w:ind w:right="464"/>
              <w:jc w:val="right"/>
              <w:rPr>
                <w:sz w:val="28"/>
                <w:szCs w:val="28"/>
              </w:rPr>
            </w:pPr>
            <w:r w:rsidRPr="00183029">
              <w:rPr>
                <w:sz w:val="28"/>
                <w:szCs w:val="28"/>
              </w:rPr>
              <w:t>Москва</w:t>
            </w:r>
          </w:p>
        </w:tc>
      </w:tr>
    </w:tbl>
    <w:p w14:paraId="02C6E129" w14:textId="32943CD8" w:rsidR="00F33ECF" w:rsidRPr="00F33ECF" w:rsidRDefault="00F33ECF" w:rsidP="00CF4886">
      <w:pPr>
        <w:tabs>
          <w:tab w:val="left" w:pos="9639"/>
        </w:tabs>
        <w:spacing w:line="360" w:lineRule="exact"/>
        <w:ind w:firstLine="709"/>
        <w:jc w:val="both"/>
        <w:rPr>
          <w:sz w:val="28"/>
          <w:szCs w:val="28"/>
        </w:rPr>
      </w:pPr>
      <w:r w:rsidRPr="00F33ECF">
        <w:rPr>
          <w:sz w:val="28"/>
          <w:szCs w:val="28"/>
        </w:rPr>
        <w:t xml:space="preserve">Комиссия Федеральной антимонопольной службы по контролю в сфере закупок (далее – Комиссия) </w:t>
      </w:r>
      <w:r w:rsidRPr="00F33ECF">
        <w:rPr>
          <w:color w:val="000000" w:themeColor="text1"/>
          <w:sz w:val="28"/>
          <w:szCs w:val="28"/>
        </w:rPr>
        <w:t>рассмотрев посредством системы видео-конференц-связи жа</w:t>
      </w:r>
      <w:r w:rsidRPr="00BC1DCE">
        <w:rPr>
          <w:color w:val="000000" w:themeColor="text1"/>
          <w:sz w:val="28"/>
          <w:szCs w:val="28"/>
        </w:rPr>
        <w:t>лобу</w:t>
      </w:r>
      <w:r w:rsidR="003A026F" w:rsidRPr="00BC1DCE">
        <w:rPr>
          <w:color w:val="000000" w:themeColor="text1"/>
          <w:sz w:val="28"/>
          <w:szCs w:val="28"/>
        </w:rPr>
        <w:t xml:space="preserve"> </w:t>
      </w:r>
      <w:r w:rsidR="0085384E" w:rsidRPr="00BC1DCE">
        <w:rPr>
          <w:sz w:val="28"/>
          <w:szCs w:val="28"/>
        </w:rPr>
        <w:t>ООО «ФАРМФОРВАРД»</w:t>
      </w:r>
      <w:r w:rsidR="00706369" w:rsidRPr="00BC1DCE">
        <w:rPr>
          <w:sz w:val="28"/>
          <w:szCs w:val="28"/>
        </w:rPr>
        <w:t xml:space="preserve"> </w:t>
      </w:r>
      <w:r w:rsidRPr="00BC1DCE">
        <w:rPr>
          <w:color w:val="000000" w:themeColor="text1"/>
          <w:sz w:val="28"/>
          <w:szCs w:val="28"/>
        </w:rPr>
        <w:t xml:space="preserve">(далее – Заявитель) на действия </w:t>
      </w:r>
      <w:r w:rsidR="003A026F" w:rsidRPr="00BC1DCE">
        <w:rPr>
          <w:color w:val="000000" w:themeColor="text1"/>
          <w:sz w:val="28"/>
          <w:szCs w:val="28"/>
        </w:rPr>
        <w:br/>
      </w:r>
      <w:r w:rsidR="00706369" w:rsidRPr="00BC1DCE">
        <w:rPr>
          <w:color w:val="000000" w:themeColor="text1"/>
          <w:sz w:val="28"/>
          <w:szCs w:val="28"/>
        </w:rPr>
        <w:t>ООО «РТС-тендер</w:t>
      </w:r>
      <w:r w:rsidRPr="00BC1DCE">
        <w:rPr>
          <w:sz w:val="28"/>
          <w:szCs w:val="28"/>
        </w:rPr>
        <w:t xml:space="preserve">» </w:t>
      </w:r>
      <w:r w:rsidRPr="00BC1DCE">
        <w:rPr>
          <w:color w:val="000000" w:themeColor="text1"/>
          <w:sz w:val="28"/>
          <w:szCs w:val="28"/>
        </w:rPr>
        <w:t xml:space="preserve">(далее – Оператор электронной площадки) </w:t>
      </w:r>
      <w:r w:rsidR="003A026F" w:rsidRPr="00BC1DCE">
        <w:rPr>
          <w:color w:val="000000" w:themeColor="text1"/>
          <w:sz w:val="28"/>
          <w:szCs w:val="28"/>
        </w:rPr>
        <w:br/>
      </w:r>
      <w:r w:rsidRPr="00BC1DCE">
        <w:rPr>
          <w:color w:val="000000" w:themeColor="text1"/>
          <w:sz w:val="28"/>
          <w:szCs w:val="28"/>
        </w:rPr>
        <w:t>при проведении</w:t>
      </w:r>
      <w:r w:rsidR="003A026F" w:rsidRPr="00BC1DCE">
        <w:rPr>
          <w:color w:val="000000" w:themeColor="text1"/>
          <w:sz w:val="28"/>
          <w:szCs w:val="28"/>
        </w:rPr>
        <w:t xml:space="preserve"> </w:t>
      </w:r>
      <w:r w:rsidR="0085384E" w:rsidRPr="00BC1DCE">
        <w:rPr>
          <w:sz w:val="28"/>
          <w:szCs w:val="28"/>
        </w:rPr>
        <w:t>Министерством здравоохранения Челябинской области</w:t>
      </w:r>
      <w:r w:rsidR="003A026F" w:rsidRPr="00BC1DCE">
        <w:rPr>
          <w:sz w:val="28"/>
          <w:szCs w:val="28"/>
        </w:rPr>
        <w:t xml:space="preserve"> </w:t>
      </w:r>
      <w:r w:rsidR="0085384E" w:rsidRPr="00BC1DCE">
        <w:rPr>
          <w:sz w:val="28"/>
          <w:szCs w:val="28"/>
        </w:rPr>
        <w:br/>
      </w:r>
      <w:r w:rsidRPr="00BC1DCE">
        <w:rPr>
          <w:color w:val="000000" w:themeColor="text1"/>
          <w:sz w:val="28"/>
          <w:szCs w:val="28"/>
        </w:rPr>
        <w:t>(далее – Заказчик),</w:t>
      </w:r>
      <w:r w:rsidR="001B7DAC" w:rsidRPr="00BC1DCE">
        <w:rPr>
          <w:color w:val="000000" w:themeColor="text1"/>
          <w:sz w:val="28"/>
          <w:szCs w:val="28"/>
        </w:rPr>
        <w:t xml:space="preserve"> </w:t>
      </w:r>
      <w:r w:rsidR="0085384E" w:rsidRPr="00BC1DCE">
        <w:rPr>
          <w:color w:val="000000" w:themeColor="text1"/>
          <w:sz w:val="28"/>
          <w:szCs w:val="28"/>
        </w:rPr>
        <w:t xml:space="preserve">ГКУ «Центр организации закупок Челябинской области» </w:t>
      </w:r>
      <w:r w:rsidR="00BC1DCE" w:rsidRPr="00BC1DCE">
        <w:rPr>
          <w:color w:val="000000" w:themeColor="text1"/>
          <w:sz w:val="28"/>
          <w:szCs w:val="28"/>
        </w:rPr>
        <w:t>(</w:t>
      </w:r>
      <w:r w:rsidR="003A026F" w:rsidRPr="00BC1DCE">
        <w:rPr>
          <w:color w:val="000000" w:themeColor="text1"/>
          <w:sz w:val="28"/>
          <w:szCs w:val="28"/>
        </w:rPr>
        <w:t xml:space="preserve">далее – Уполномоченный орган), </w:t>
      </w:r>
      <w:r w:rsidRPr="00BC1DCE">
        <w:rPr>
          <w:color w:val="000000" w:themeColor="text1"/>
          <w:sz w:val="28"/>
          <w:szCs w:val="28"/>
        </w:rPr>
        <w:t xml:space="preserve">Оператором электронной площадки </w:t>
      </w:r>
      <w:r w:rsidR="001B7DAC" w:rsidRPr="00BC1DCE">
        <w:rPr>
          <w:color w:val="000000" w:themeColor="text1"/>
          <w:sz w:val="28"/>
          <w:szCs w:val="28"/>
        </w:rPr>
        <w:t>электронного аукциона</w:t>
      </w:r>
      <w:r w:rsidRPr="00BC1DCE">
        <w:rPr>
          <w:color w:val="000000" w:themeColor="text1"/>
          <w:sz w:val="28"/>
          <w:szCs w:val="28"/>
        </w:rPr>
        <w:t xml:space="preserve"> на право заключения государственного контракта </w:t>
      </w:r>
      <w:r w:rsidR="003A026F" w:rsidRPr="00BC1DCE">
        <w:rPr>
          <w:color w:val="000000" w:themeColor="text1"/>
          <w:sz w:val="28"/>
          <w:szCs w:val="28"/>
        </w:rPr>
        <w:br/>
      </w:r>
      <w:r w:rsidR="00BC1DCE" w:rsidRPr="00BC1DCE">
        <w:rPr>
          <w:color w:val="000000" w:themeColor="text1"/>
          <w:sz w:val="28"/>
          <w:szCs w:val="28"/>
        </w:rPr>
        <w:t xml:space="preserve">на поставку лекарственного препарата для медицинского применения – </w:t>
      </w:r>
      <w:proofErr w:type="spellStart"/>
      <w:r w:rsidR="00BC1DCE" w:rsidRPr="00BC1DCE">
        <w:rPr>
          <w:color w:val="000000" w:themeColor="text1"/>
          <w:sz w:val="28"/>
          <w:szCs w:val="28"/>
        </w:rPr>
        <w:t>Алоглиптин</w:t>
      </w:r>
      <w:proofErr w:type="spellEnd"/>
      <w:r w:rsidR="00BC1DCE" w:rsidRPr="00BC1DCE">
        <w:rPr>
          <w:color w:val="000000" w:themeColor="text1"/>
          <w:sz w:val="28"/>
          <w:szCs w:val="28"/>
        </w:rPr>
        <w:t xml:space="preserve"> для оказания отдельным категориям граждан социальной услуги </w:t>
      </w:r>
      <w:r w:rsidR="00BC1DCE">
        <w:rPr>
          <w:color w:val="000000" w:themeColor="text1"/>
          <w:sz w:val="28"/>
          <w:szCs w:val="28"/>
        </w:rPr>
        <w:br/>
      </w:r>
      <w:r w:rsidR="00BC1DCE" w:rsidRPr="00BC1DCE">
        <w:rPr>
          <w:color w:val="000000" w:themeColor="text1"/>
          <w:sz w:val="28"/>
          <w:szCs w:val="28"/>
        </w:rPr>
        <w:t xml:space="preserve">по обеспечению лекарственными препаратами для медицинского применения </w:t>
      </w:r>
      <w:r w:rsidR="00BC1DCE">
        <w:rPr>
          <w:color w:val="000000" w:themeColor="text1"/>
          <w:sz w:val="28"/>
          <w:szCs w:val="28"/>
        </w:rPr>
        <w:br/>
      </w:r>
      <w:r w:rsidR="00BC1DCE" w:rsidRPr="00BC1DCE">
        <w:rPr>
          <w:color w:val="000000" w:themeColor="text1"/>
          <w:sz w:val="28"/>
          <w:szCs w:val="28"/>
        </w:rPr>
        <w:t xml:space="preserve">по рецептам на лекарственные препараты, медицинскими изделиями </w:t>
      </w:r>
      <w:r w:rsidR="00BC1DCE">
        <w:rPr>
          <w:color w:val="000000" w:themeColor="text1"/>
          <w:sz w:val="28"/>
          <w:szCs w:val="28"/>
        </w:rPr>
        <w:br/>
      </w:r>
      <w:r w:rsidR="00BC1DCE" w:rsidRPr="00BC1DCE">
        <w:rPr>
          <w:color w:val="000000" w:themeColor="text1"/>
          <w:sz w:val="28"/>
          <w:szCs w:val="28"/>
        </w:rPr>
        <w:t>по рецептам на медицинские изделия, а также специализированными продуктами лечебного питания для детей-инвалидов за счет средств областного бюджета</w:t>
      </w:r>
      <w:r w:rsidR="003A026F" w:rsidRPr="00BC1DCE">
        <w:rPr>
          <w:color w:val="000000" w:themeColor="text1"/>
          <w:sz w:val="28"/>
          <w:szCs w:val="28"/>
        </w:rPr>
        <w:t xml:space="preserve"> </w:t>
      </w:r>
      <w:r w:rsidRPr="00BC1DCE">
        <w:rPr>
          <w:sz w:val="28"/>
          <w:szCs w:val="28"/>
        </w:rPr>
        <w:t xml:space="preserve">(номер извещения в единой информационной системе в сфере закупок </w:t>
      </w:r>
      <w:hyperlink r:id="rId8" w:history="1">
        <w:r w:rsidRPr="00BC1DCE">
          <w:rPr>
            <w:color w:val="000000" w:themeColor="text1"/>
            <w:sz w:val="28"/>
            <w:szCs w:val="28"/>
          </w:rPr>
          <w:t>www.zakupki.gov.ru</w:t>
        </w:r>
      </w:hyperlink>
      <w:r w:rsidRPr="00F33ECF">
        <w:rPr>
          <w:color w:val="000000" w:themeColor="text1"/>
          <w:sz w:val="28"/>
          <w:szCs w:val="28"/>
        </w:rPr>
        <w:t xml:space="preserve"> </w:t>
      </w:r>
      <w:r w:rsidRPr="00F33ECF">
        <w:rPr>
          <w:sz w:val="28"/>
          <w:szCs w:val="28"/>
        </w:rPr>
        <w:t xml:space="preserve">(далее – ЕИС) –  </w:t>
      </w:r>
      <w:r w:rsidR="00BC1DCE" w:rsidRPr="00BC1DCE">
        <w:rPr>
          <w:sz w:val="28"/>
          <w:szCs w:val="28"/>
        </w:rPr>
        <w:t>0869200000224008247</w:t>
      </w:r>
      <w:r w:rsidRPr="00F33ECF">
        <w:rPr>
          <w:sz w:val="28"/>
          <w:szCs w:val="28"/>
        </w:rPr>
        <w:t xml:space="preserve">) (далее – </w:t>
      </w:r>
      <w:r w:rsidR="001B7DAC">
        <w:rPr>
          <w:sz w:val="28"/>
          <w:szCs w:val="28"/>
        </w:rPr>
        <w:t>Аукцион</w:t>
      </w:r>
      <w:r w:rsidRPr="00F33ECF">
        <w:rPr>
          <w:sz w:val="28"/>
          <w:szCs w:val="28"/>
        </w:rPr>
        <w:t xml:space="preserve">), и в результате осуществления внеплановой проверки в части действий Оператора электронной площадки в соответствии с пунктом 1 части 15 статьи 99 Федерального закона от 05.04.2013 № 44-ФЗ «О контрактной системе в сфере закупок товаров, работ, услуг для обеспечения государственных </w:t>
      </w:r>
      <w:r w:rsidR="003A026F">
        <w:rPr>
          <w:sz w:val="28"/>
          <w:szCs w:val="28"/>
        </w:rPr>
        <w:br/>
      </w:r>
      <w:r w:rsidRPr="00F33ECF">
        <w:rPr>
          <w:sz w:val="28"/>
          <w:szCs w:val="28"/>
        </w:rPr>
        <w:t>и муниципальных нужд» (далее – Закон о контрактной системе),</w:t>
      </w:r>
    </w:p>
    <w:p w14:paraId="03A6F706" w14:textId="77777777" w:rsidR="007662ED" w:rsidRPr="005D262C" w:rsidRDefault="007662ED" w:rsidP="00870F7E">
      <w:pPr>
        <w:spacing w:line="360" w:lineRule="exact"/>
        <w:jc w:val="center"/>
        <w:rPr>
          <w:sz w:val="28"/>
          <w:szCs w:val="28"/>
        </w:rPr>
      </w:pPr>
    </w:p>
    <w:p w14:paraId="4173FD35" w14:textId="63385879" w:rsidR="00DB523E" w:rsidRPr="005D262C" w:rsidRDefault="007844B7" w:rsidP="00870F7E">
      <w:pPr>
        <w:spacing w:line="360" w:lineRule="exact"/>
        <w:jc w:val="center"/>
        <w:rPr>
          <w:sz w:val="28"/>
          <w:szCs w:val="28"/>
        </w:rPr>
      </w:pPr>
      <w:r w:rsidRPr="005D262C">
        <w:rPr>
          <w:sz w:val="28"/>
          <w:szCs w:val="28"/>
        </w:rPr>
        <w:t>УСТАНОВИЛА:</w:t>
      </w:r>
    </w:p>
    <w:p w14:paraId="5CEF5D58" w14:textId="77777777" w:rsidR="007662ED" w:rsidRPr="005D262C" w:rsidRDefault="007662ED" w:rsidP="00870F7E">
      <w:pPr>
        <w:spacing w:line="360" w:lineRule="exact"/>
        <w:jc w:val="center"/>
        <w:rPr>
          <w:sz w:val="28"/>
          <w:szCs w:val="28"/>
        </w:rPr>
      </w:pPr>
    </w:p>
    <w:p w14:paraId="4B880131" w14:textId="7985BBA3" w:rsidR="008A4442" w:rsidRPr="005D262C" w:rsidRDefault="008A4442" w:rsidP="00870F7E">
      <w:pPr>
        <w:spacing w:line="360" w:lineRule="exact"/>
        <w:ind w:firstLine="709"/>
        <w:jc w:val="both"/>
        <w:rPr>
          <w:sz w:val="28"/>
          <w:szCs w:val="28"/>
        </w:rPr>
      </w:pPr>
      <w:r w:rsidRPr="005D262C">
        <w:rPr>
          <w:sz w:val="28"/>
          <w:szCs w:val="28"/>
        </w:rPr>
        <w:t>В Федеральную антимонопольную службу поступил</w:t>
      </w:r>
      <w:r w:rsidR="00F33ECF">
        <w:rPr>
          <w:sz w:val="28"/>
          <w:szCs w:val="28"/>
        </w:rPr>
        <w:t>а</w:t>
      </w:r>
      <w:r w:rsidR="00DF0187">
        <w:rPr>
          <w:sz w:val="28"/>
          <w:szCs w:val="28"/>
        </w:rPr>
        <w:t xml:space="preserve"> </w:t>
      </w:r>
      <w:r w:rsidR="00F33ECF">
        <w:rPr>
          <w:sz w:val="28"/>
          <w:szCs w:val="28"/>
        </w:rPr>
        <w:t>жалоба</w:t>
      </w:r>
      <w:r w:rsidR="00DF0187">
        <w:rPr>
          <w:sz w:val="28"/>
          <w:szCs w:val="28"/>
        </w:rPr>
        <w:t xml:space="preserve"> </w:t>
      </w:r>
      <w:r w:rsidRPr="005D262C">
        <w:rPr>
          <w:sz w:val="28"/>
          <w:szCs w:val="28"/>
        </w:rPr>
        <w:t xml:space="preserve">Заявителя </w:t>
      </w:r>
      <w:r w:rsidR="00F33ECF">
        <w:rPr>
          <w:sz w:val="28"/>
          <w:szCs w:val="28"/>
        </w:rPr>
        <w:br/>
      </w:r>
      <w:r w:rsidRPr="005D262C">
        <w:rPr>
          <w:sz w:val="28"/>
          <w:szCs w:val="28"/>
        </w:rPr>
        <w:t>на действия Оператора электронной площадки при проведении Заказчиком</w:t>
      </w:r>
      <w:r w:rsidR="00FD1E70">
        <w:rPr>
          <w:rStyle w:val="cardmaininfocontent"/>
          <w:sz w:val="28"/>
          <w:szCs w:val="28"/>
        </w:rPr>
        <w:t>,</w:t>
      </w:r>
      <w:r w:rsidRPr="005D262C">
        <w:rPr>
          <w:sz w:val="28"/>
          <w:szCs w:val="28"/>
        </w:rPr>
        <w:t xml:space="preserve"> </w:t>
      </w:r>
      <w:r w:rsidR="003A026F">
        <w:rPr>
          <w:sz w:val="28"/>
          <w:szCs w:val="28"/>
        </w:rPr>
        <w:t xml:space="preserve">Уполномоченным органом, </w:t>
      </w:r>
      <w:r w:rsidRPr="005D262C">
        <w:rPr>
          <w:sz w:val="28"/>
          <w:szCs w:val="28"/>
        </w:rPr>
        <w:t>Оператором электронной площадки Аукциона.</w:t>
      </w:r>
    </w:p>
    <w:p w14:paraId="3BA287BF" w14:textId="2712F4CD" w:rsidR="008A4442" w:rsidRPr="005D262C" w:rsidRDefault="008A4442" w:rsidP="00870F7E">
      <w:pPr>
        <w:widowControl w:val="0"/>
        <w:spacing w:line="360" w:lineRule="exact"/>
        <w:ind w:firstLine="709"/>
        <w:contextualSpacing/>
        <w:jc w:val="both"/>
        <w:rPr>
          <w:sz w:val="28"/>
          <w:szCs w:val="28"/>
        </w:rPr>
      </w:pPr>
      <w:r w:rsidRPr="005D262C">
        <w:rPr>
          <w:sz w:val="28"/>
          <w:szCs w:val="28"/>
        </w:rPr>
        <w:t xml:space="preserve">Согласно доводу </w:t>
      </w:r>
      <w:r w:rsidR="00F33ECF">
        <w:rPr>
          <w:sz w:val="28"/>
          <w:szCs w:val="28"/>
        </w:rPr>
        <w:t>жалобы</w:t>
      </w:r>
      <w:r w:rsidRPr="005D262C">
        <w:rPr>
          <w:sz w:val="28"/>
          <w:szCs w:val="28"/>
        </w:rPr>
        <w:t xml:space="preserve"> Заявителя, Оператором электронной площадки не обеспечена надежность функционирования программно-аппаратных средств, используемых при проведении Аукциона, </w:t>
      </w:r>
      <w:r w:rsidR="00706369" w:rsidRPr="00706369">
        <w:rPr>
          <w:sz w:val="28"/>
          <w:szCs w:val="28"/>
        </w:rPr>
        <w:t xml:space="preserve">в связи с чем у Заявителя отсутствовала возможность подать ценовое предложение </w:t>
      </w:r>
      <w:r w:rsidR="00706369">
        <w:rPr>
          <w:sz w:val="28"/>
          <w:szCs w:val="28"/>
        </w:rPr>
        <w:t>в основное время Аукциона</w:t>
      </w:r>
      <w:r w:rsidR="00545700" w:rsidRPr="00545700">
        <w:rPr>
          <w:sz w:val="28"/>
          <w:szCs w:val="28"/>
        </w:rPr>
        <w:t>.</w:t>
      </w:r>
      <w:r w:rsidR="00545700">
        <w:rPr>
          <w:sz w:val="28"/>
          <w:szCs w:val="28"/>
        </w:rPr>
        <w:t xml:space="preserve"> </w:t>
      </w:r>
    </w:p>
    <w:p w14:paraId="653E8725" w14:textId="7C2B90CF" w:rsidR="008A4442" w:rsidRDefault="008A4442" w:rsidP="00870F7E">
      <w:pPr>
        <w:spacing w:line="360" w:lineRule="exact"/>
        <w:ind w:firstLine="709"/>
        <w:jc w:val="both"/>
        <w:rPr>
          <w:sz w:val="28"/>
          <w:szCs w:val="28"/>
        </w:rPr>
      </w:pPr>
      <w:r w:rsidRPr="005D262C">
        <w:rPr>
          <w:sz w:val="28"/>
          <w:szCs w:val="28"/>
        </w:rPr>
        <w:t xml:space="preserve">Представитель Оператора электронной площадки </w:t>
      </w:r>
      <w:r w:rsidR="00DF4918">
        <w:rPr>
          <w:sz w:val="28"/>
          <w:szCs w:val="28"/>
        </w:rPr>
        <w:t>на заседании Комиссии</w:t>
      </w:r>
      <w:r w:rsidRPr="005D262C">
        <w:rPr>
          <w:sz w:val="28"/>
          <w:szCs w:val="28"/>
        </w:rPr>
        <w:t xml:space="preserve"> не согласился с доводом </w:t>
      </w:r>
      <w:r w:rsidR="00860E88">
        <w:rPr>
          <w:sz w:val="28"/>
          <w:szCs w:val="28"/>
        </w:rPr>
        <w:t xml:space="preserve">жалобы </w:t>
      </w:r>
      <w:r w:rsidRPr="005D262C">
        <w:rPr>
          <w:sz w:val="28"/>
          <w:szCs w:val="28"/>
        </w:rPr>
        <w:t xml:space="preserve">Заявителя и сообщил, что при проведении </w:t>
      </w:r>
      <w:r w:rsidRPr="005D262C">
        <w:rPr>
          <w:sz w:val="28"/>
          <w:szCs w:val="28"/>
        </w:rPr>
        <w:lastRenderedPageBreak/>
        <w:t>Аукциона</w:t>
      </w:r>
      <w:r w:rsidR="00DF4918">
        <w:rPr>
          <w:sz w:val="28"/>
          <w:szCs w:val="28"/>
        </w:rPr>
        <w:t xml:space="preserve"> </w:t>
      </w:r>
      <w:r w:rsidRPr="005D262C">
        <w:rPr>
          <w:sz w:val="28"/>
          <w:szCs w:val="28"/>
        </w:rPr>
        <w:t xml:space="preserve">Оператор электронной площадки действовал в соответствии </w:t>
      </w:r>
      <w:r w:rsidR="00860E88">
        <w:rPr>
          <w:sz w:val="28"/>
          <w:szCs w:val="28"/>
        </w:rPr>
        <w:br/>
      </w:r>
      <w:r w:rsidRPr="005D262C">
        <w:rPr>
          <w:sz w:val="28"/>
          <w:szCs w:val="28"/>
        </w:rPr>
        <w:t>с положениями Закона о контрактной системе.</w:t>
      </w:r>
    </w:p>
    <w:p w14:paraId="2AD391B3" w14:textId="20D13C4B" w:rsidR="008A4442" w:rsidRPr="005D262C" w:rsidRDefault="008A4442" w:rsidP="00870F7E">
      <w:pPr>
        <w:spacing w:line="360" w:lineRule="exact"/>
        <w:ind w:firstLine="709"/>
        <w:jc w:val="both"/>
        <w:rPr>
          <w:sz w:val="28"/>
          <w:szCs w:val="28"/>
        </w:rPr>
      </w:pPr>
      <w:r w:rsidRPr="005D262C">
        <w:rPr>
          <w:sz w:val="28"/>
          <w:szCs w:val="28"/>
        </w:rPr>
        <w:t>В соответствии с извещением о проведении Аукциона</w:t>
      </w:r>
      <w:r w:rsidR="00BC1DCE">
        <w:rPr>
          <w:sz w:val="28"/>
          <w:szCs w:val="28"/>
        </w:rPr>
        <w:t xml:space="preserve"> </w:t>
      </w:r>
      <w:r w:rsidR="00BC1DCE">
        <w:rPr>
          <w:sz w:val="28"/>
          <w:szCs w:val="28"/>
        </w:rPr>
        <w:br/>
        <w:t xml:space="preserve">(далее </w:t>
      </w:r>
      <w:r w:rsidR="00BC1DCE" w:rsidRPr="005D262C">
        <w:rPr>
          <w:color w:val="000000"/>
          <w:sz w:val="28"/>
          <w:szCs w:val="28"/>
        </w:rPr>
        <w:t>–</w:t>
      </w:r>
      <w:r w:rsidR="00BC1DCE">
        <w:rPr>
          <w:sz w:val="28"/>
          <w:szCs w:val="28"/>
        </w:rPr>
        <w:t xml:space="preserve"> Извещение)</w:t>
      </w:r>
      <w:r w:rsidRPr="005D262C">
        <w:rPr>
          <w:sz w:val="28"/>
          <w:szCs w:val="28"/>
        </w:rPr>
        <w:t>, протоколами, составленными при проведении Аукциона:</w:t>
      </w:r>
    </w:p>
    <w:p w14:paraId="11895227" w14:textId="04622DB9" w:rsidR="008A4442" w:rsidRPr="005D262C" w:rsidRDefault="00BC1DCE" w:rsidP="00870F7E">
      <w:pPr>
        <w:pStyle w:val="af2"/>
        <w:numPr>
          <w:ilvl w:val="0"/>
          <w:numId w:val="3"/>
        </w:numPr>
        <w:tabs>
          <w:tab w:val="left" w:pos="993"/>
        </w:tabs>
        <w:spacing w:line="360" w:lineRule="exact"/>
        <w:ind w:left="0"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И</w:t>
      </w:r>
      <w:r w:rsidR="008A4442" w:rsidRPr="005D262C">
        <w:rPr>
          <w:color w:val="000000"/>
          <w:sz w:val="28"/>
          <w:szCs w:val="28"/>
        </w:rPr>
        <w:t xml:space="preserve">звещение размещено в ЕИС – </w:t>
      </w:r>
      <w:r w:rsidRPr="00BC1DCE">
        <w:rPr>
          <w:sz w:val="28"/>
          <w:szCs w:val="28"/>
        </w:rPr>
        <w:t>09.09.2024</w:t>
      </w:r>
      <w:r w:rsidR="008A4442" w:rsidRPr="005D262C">
        <w:rPr>
          <w:sz w:val="28"/>
          <w:szCs w:val="28"/>
        </w:rPr>
        <w:t>;</w:t>
      </w:r>
    </w:p>
    <w:p w14:paraId="5C2158A4" w14:textId="77777777" w:rsidR="008A4442" w:rsidRPr="005D262C" w:rsidRDefault="008A4442" w:rsidP="00870F7E">
      <w:pPr>
        <w:pStyle w:val="af2"/>
        <w:numPr>
          <w:ilvl w:val="0"/>
          <w:numId w:val="3"/>
        </w:numPr>
        <w:tabs>
          <w:tab w:val="left" w:pos="993"/>
        </w:tabs>
        <w:spacing w:line="360" w:lineRule="exact"/>
        <w:ind w:left="0" w:firstLine="709"/>
        <w:jc w:val="both"/>
        <w:rPr>
          <w:sz w:val="28"/>
          <w:szCs w:val="28"/>
        </w:rPr>
      </w:pPr>
      <w:r w:rsidRPr="005D262C">
        <w:rPr>
          <w:sz w:val="28"/>
          <w:szCs w:val="28"/>
        </w:rPr>
        <w:t xml:space="preserve">способ определения поставщика (подрядчика, исполнителя) – </w:t>
      </w:r>
      <w:r w:rsidRPr="005D262C">
        <w:rPr>
          <w:rStyle w:val="sectioninfo"/>
          <w:sz w:val="28"/>
          <w:szCs w:val="28"/>
        </w:rPr>
        <w:t>электронный аукцион</w:t>
      </w:r>
      <w:r w:rsidRPr="005D262C">
        <w:rPr>
          <w:sz w:val="28"/>
          <w:szCs w:val="28"/>
        </w:rPr>
        <w:t>;</w:t>
      </w:r>
    </w:p>
    <w:p w14:paraId="478FC1E4" w14:textId="34E362FA" w:rsidR="00706369" w:rsidRDefault="001B59BD" w:rsidP="00870F7E">
      <w:pPr>
        <w:pStyle w:val="af2"/>
        <w:numPr>
          <w:ilvl w:val="0"/>
          <w:numId w:val="3"/>
        </w:numPr>
        <w:tabs>
          <w:tab w:val="left" w:pos="993"/>
        </w:tabs>
        <w:spacing w:line="360" w:lineRule="exact"/>
        <w:ind w:left="0" w:firstLine="709"/>
        <w:jc w:val="both"/>
        <w:rPr>
          <w:sz w:val="28"/>
          <w:szCs w:val="28"/>
        </w:rPr>
      </w:pPr>
      <w:r w:rsidRPr="001B59BD">
        <w:rPr>
          <w:sz w:val="28"/>
          <w:szCs w:val="28"/>
        </w:rPr>
        <w:t>начальная (максимальная) цена контракта</w:t>
      </w:r>
      <w:r>
        <w:rPr>
          <w:sz w:val="28"/>
          <w:szCs w:val="28"/>
        </w:rPr>
        <w:t xml:space="preserve"> </w:t>
      </w:r>
      <w:r w:rsidRPr="005D262C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="00BC1DCE" w:rsidRPr="00BC1DCE">
        <w:rPr>
          <w:sz w:val="28"/>
          <w:szCs w:val="28"/>
        </w:rPr>
        <w:t>3 292 128</w:t>
      </w:r>
      <w:r w:rsidR="00F15CF0">
        <w:rPr>
          <w:sz w:val="28"/>
          <w:szCs w:val="28"/>
        </w:rPr>
        <w:t xml:space="preserve"> руб.</w:t>
      </w:r>
      <w:r>
        <w:rPr>
          <w:sz w:val="28"/>
          <w:szCs w:val="28"/>
        </w:rPr>
        <w:t xml:space="preserve">; </w:t>
      </w:r>
    </w:p>
    <w:p w14:paraId="52305864" w14:textId="48E3E39B" w:rsidR="00706369" w:rsidRPr="005D262C" w:rsidRDefault="00706369" w:rsidP="00870F7E">
      <w:pPr>
        <w:pStyle w:val="af2"/>
        <w:numPr>
          <w:ilvl w:val="0"/>
          <w:numId w:val="3"/>
        </w:numPr>
        <w:tabs>
          <w:tab w:val="left" w:pos="993"/>
        </w:tabs>
        <w:spacing w:line="360" w:lineRule="exact"/>
        <w:ind w:left="0" w:firstLine="709"/>
        <w:jc w:val="both"/>
        <w:rPr>
          <w:sz w:val="28"/>
          <w:szCs w:val="28"/>
        </w:rPr>
      </w:pPr>
      <w:bookmarkStart w:id="0" w:name="_Hlk141876637"/>
      <w:r w:rsidRPr="00706369">
        <w:rPr>
          <w:sz w:val="28"/>
          <w:szCs w:val="28"/>
        </w:rPr>
        <w:t>источник финансирования –</w:t>
      </w:r>
      <w:r>
        <w:rPr>
          <w:sz w:val="28"/>
          <w:szCs w:val="28"/>
        </w:rPr>
        <w:t xml:space="preserve"> </w:t>
      </w:r>
      <w:r w:rsidR="00BC1DCE" w:rsidRPr="00BC1DCE">
        <w:rPr>
          <w:sz w:val="28"/>
          <w:szCs w:val="28"/>
        </w:rPr>
        <w:t>бюджет субъекта Российской Федерации</w:t>
      </w:r>
      <w:r>
        <w:rPr>
          <w:sz w:val="28"/>
          <w:szCs w:val="28"/>
        </w:rPr>
        <w:t>;</w:t>
      </w:r>
    </w:p>
    <w:bookmarkEnd w:id="0"/>
    <w:p w14:paraId="04A857F0" w14:textId="721D03E4" w:rsidR="008A4442" w:rsidRPr="005D262C" w:rsidRDefault="008A4442" w:rsidP="00870F7E">
      <w:pPr>
        <w:pStyle w:val="af2"/>
        <w:numPr>
          <w:ilvl w:val="0"/>
          <w:numId w:val="3"/>
        </w:numPr>
        <w:tabs>
          <w:tab w:val="left" w:pos="993"/>
        </w:tabs>
        <w:spacing w:line="360" w:lineRule="exact"/>
        <w:ind w:left="0" w:firstLine="709"/>
        <w:jc w:val="both"/>
        <w:rPr>
          <w:sz w:val="28"/>
          <w:szCs w:val="28"/>
        </w:rPr>
      </w:pPr>
      <w:r w:rsidRPr="005D262C">
        <w:rPr>
          <w:sz w:val="28"/>
          <w:szCs w:val="28"/>
        </w:rPr>
        <w:t xml:space="preserve">дата окончания срока подачи заявок на участие в Аукционе – </w:t>
      </w:r>
      <w:r w:rsidR="00BC1DCE" w:rsidRPr="00BC1DCE">
        <w:rPr>
          <w:sz w:val="28"/>
          <w:szCs w:val="28"/>
        </w:rPr>
        <w:t>18.09.2024</w:t>
      </w:r>
      <w:r w:rsidRPr="005D262C">
        <w:rPr>
          <w:sz w:val="28"/>
          <w:szCs w:val="28"/>
        </w:rPr>
        <w:t>;</w:t>
      </w:r>
    </w:p>
    <w:p w14:paraId="4942442A" w14:textId="169263AD" w:rsidR="008A4442" w:rsidRPr="005D262C" w:rsidRDefault="008A4442" w:rsidP="00870F7E">
      <w:pPr>
        <w:pStyle w:val="af2"/>
        <w:numPr>
          <w:ilvl w:val="0"/>
          <w:numId w:val="3"/>
        </w:numPr>
        <w:tabs>
          <w:tab w:val="left" w:pos="993"/>
        </w:tabs>
        <w:spacing w:line="360" w:lineRule="exact"/>
        <w:ind w:left="0" w:firstLine="709"/>
        <w:jc w:val="both"/>
        <w:rPr>
          <w:sz w:val="28"/>
          <w:szCs w:val="28"/>
        </w:rPr>
      </w:pPr>
      <w:r w:rsidRPr="005D262C">
        <w:rPr>
          <w:sz w:val="28"/>
          <w:szCs w:val="28"/>
        </w:rPr>
        <w:t xml:space="preserve">на участие в Аукционе подано </w:t>
      </w:r>
      <w:r w:rsidR="00BC1DCE">
        <w:rPr>
          <w:sz w:val="28"/>
          <w:szCs w:val="28"/>
        </w:rPr>
        <w:t>3</w:t>
      </w:r>
      <w:r w:rsidRPr="005D262C">
        <w:rPr>
          <w:sz w:val="28"/>
          <w:szCs w:val="28"/>
        </w:rPr>
        <w:t xml:space="preserve"> заяв</w:t>
      </w:r>
      <w:r w:rsidR="001B7DAC">
        <w:rPr>
          <w:sz w:val="28"/>
          <w:szCs w:val="28"/>
        </w:rPr>
        <w:t>ки</w:t>
      </w:r>
      <w:r w:rsidR="00DF4918">
        <w:rPr>
          <w:sz w:val="28"/>
          <w:szCs w:val="28"/>
        </w:rPr>
        <w:t xml:space="preserve"> </w:t>
      </w:r>
      <w:r w:rsidRPr="005D262C">
        <w:rPr>
          <w:sz w:val="28"/>
          <w:szCs w:val="28"/>
        </w:rPr>
        <w:t>от участников закупки;</w:t>
      </w:r>
    </w:p>
    <w:p w14:paraId="0E3DDF05" w14:textId="63BAE906" w:rsidR="008A4442" w:rsidRPr="005D262C" w:rsidRDefault="008A4442" w:rsidP="00870F7E">
      <w:pPr>
        <w:pStyle w:val="af2"/>
        <w:numPr>
          <w:ilvl w:val="0"/>
          <w:numId w:val="3"/>
        </w:numPr>
        <w:tabs>
          <w:tab w:val="left" w:pos="993"/>
        </w:tabs>
        <w:spacing w:line="360" w:lineRule="exact"/>
        <w:ind w:left="0" w:firstLine="709"/>
        <w:jc w:val="both"/>
        <w:rPr>
          <w:sz w:val="28"/>
          <w:szCs w:val="28"/>
        </w:rPr>
      </w:pPr>
      <w:r w:rsidRPr="005D262C">
        <w:rPr>
          <w:sz w:val="28"/>
          <w:szCs w:val="28"/>
        </w:rPr>
        <w:t xml:space="preserve">дата подачи ценовых предложений – </w:t>
      </w:r>
      <w:r w:rsidR="00BC1DCE">
        <w:rPr>
          <w:rStyle w:val="sectioninfo"/>
          <w:sz w:val="28"/>
          <w:szCs w:val="28"/>
        </w:rPr>
        <w:t>18</w:t>
      </w:r>
      <w:r w:rsidRPr="005D262C">
        <w:rPr>
          <w:rStyle w:val="sectioninfo"/>
          <w:sz w:val="28"/>
          <w:szCs w:val="28"/>
        </w:rPr>
        <w:t>.</w:t>
      </w:r>
      <w:r w:rsidR="005D262C" w:rsidRPr="005D262C">
        <w:rPr>
          <w:rStyle w:val="sectioninfo"/>
          <w:sz w:val="28"/>
          <w:szCs w:val="28"/>
        </w:rPr>
        <w:t>0</w:t>
      </w:r>
      <w:r w:rsidR="00BC1DCE">
        <w:rPr>
          <w:rStyle w:val="sectioninfo"/>
          <w:sz w:val="28"/>
          <w:szCs w:val="28"/>
        </w:rPr>
        <w:t>9</w:t>
      </w:r>
      <w:r w:rsidRPr="005D262C">
        <w:rPr>
          <w:rStyle w:val="sectioninfo"/>
          <w:sz w:val="28"/>
          <w:szCs w:val="28"/>
        </w:rPr>
        <w:t>.202</w:t>
      </w:r>
      <w:r w:rsidR="00BC1DCE">
        <w:rPr>
          <w:rStyle w:val="sectioninfo"/>
          <w:sz w:val="28"/>
          <w:szCs w:val="28"/>
        </w:rPr>
        <w:t>4</w:t>
      </w:r>
      <w:r w:rsidRPr="005D262C">
        <w:rPr>
          <w:sz w:val="28"/>
          <w:szCs w:val="28"/>
        </w:rPr>
        <w:t xml:space="preserve">; </w:t>
      </w:r>
    </w:p>
    <w:p w14:paraId="76A17B89" w14:textId="20969159" w:rsidR="008A4442" w:rsidRDefault="008A4442" w:rsidP="00870F7E">
      <w:pPr>
        <w:pStyle w:val="af2"/>
        <w:numPr>
          <w:ilvl w:val="0"/>
          <w:numId w:val="3"/>
        </w:numPr>
        <w:tabs>
          <w:tab w:val="left" w:pos="993"/>
        </w:tabs>
        <w:spacing w:line="360" w:lineRule="exact"/>
        <w:ind w:left="0" w:firstLine="709"/>
        <w:jc w:val="both"/>
        <w:rPr>
          <w:sz w:val="28"/>
          <w:szCs w:val="28"/>
        </w:rPr>
      </w:pPr>
      <w:r w:rsidRPr="005D262C">
        <w:rPr>
          <w:sz w:val="28"/>
          <w:szCs w:val="28"/>
        </w:rPr>
        <w:t>предложения о цене контракта пода</w:t>
      </w:r>
      <w:r w:rsidR="00761636">
        <w:rPr>
          <w:sz w:val="28"/>
          <w:szCs w:val="28"/>
        </w:rPr>
        <w:t>ва</w:t>
      </w:r>
      <w:r w:rsidR="00AC2F48">
        <w:rPr>
          <w:sz w:val="28"/>
          <w:szCs w:val="28"/>
        </w:rPr>
        <w:t>ли</w:t>
      </w:r>
      <w:r w:rsidR="005D262C" w:rsidRPr="005D262C">
        <w:rPr>
          <w:sz w:val="28"/>
          <w:szCs w:val="28"/>
        </w:rPr>
        <w:t xml:space="preserve"> </w:t>
      </w:r>
      <w:r w:rsidR="00BC1DCE">
        <w:rPr>
          <w:sz w:val="28"/>
          <w:szCs w:val="28"/>
        </w:rPr>
        <w:t>3</w:t>
      </w:r>
      <w:r w:rsidR="001B7DAC">
        <w:rPr>
          <w:sz w:val="28"/>
          <w:szCs w:val="28"/>
        </w:rPr>
        <w:t xml:space="preserve"> </w:t>
      </w:r>
      <w:r w:rsidRPr="005D262C">
        <w:rPr>
          <w:sz w:val="28"/>
          <w:szCs w:val="28"/>
        </w:rPr>
        <w:t>участни</w:t>
      </w:r>
      <w:r w:rsidR="005D262C" w:rsidRPr="005D262C">
        <w:rPr>
          <w:sz w:val="28"/>
          <w:szCs w:val="28"/>
        </w:rPr>
        <w:t>к</w:t>
      </w:r>
      <w:r w:rsidR="001B7DAC">
        <w:rPr>
          <w:sz w:val="28"/>
          <w:szCs w:val="28"/>
        </w:rPr>
        <w:t xml:space="preserve">а </w:t>
      </w:r>
      <w:r w:rsidRPr="005D262C">
        <w:rPr>
          <w:sz w:val="28"/>
          <w:szCs w:val="28"/>
        </w:rPr>
        <w:t>закупки</w:t>
      </w:r>
      <w:r w:rsidR="001C1B3C">
        <w:rPr>
          <w:sz w:val="28"/>
          <w:szCs w:val="28"/>
        </w:rPr>
        <w:t>;</w:t>
      </w:r>
      <w:r w:rsidRPr="005D262C">
        <w:rPr>
          <w:sz w:val="28"/>
          <w:szCs w:val="28"/>
        </w:rPr>
        <w:t xml:space="preserve"> </w:t>
      </w:r>
    </w:p>
    <w:p w14:paraId="4E1FB3A7" w14:textId="403329C0" w:rsidR="001C1B3C" w:rsidRDefault="001C1B3C" w:rsidP="00870F7E">
      <w:pPr>
        <w:pStyle w:val="af2"/>
        <w:numPr>
          <w:ilvl w:val="0"/>
          <w:numId w:val="3"/>
        </w:numPr>
        <w:tabs>
          <w:tab w:val="left" w:pos="993"/>
          <w:tab w:val="left" w:pos="1134"/>
        </w:tabs>
        <w:spacing w:line="360" w:lineRule="exact"/>
        <w:ind w:left="0" w:firstLine="709"/>
        <w:jc w:val="both"/>
        <w:rPr>
          <w:sz w:val="28"/>
          <w:szCs w:val="28"/>
        </w:rPr>
      </w:pPr>
      <w:r w:rsidRPr="003C377B">
        <w:rPr>
          <w:sz w:val="28"/>
          <w:szCs w:val="28"/>
        </w:rPr>
        <w:t xml:space="preserve">по результатам рассмотрения заявок принято решение о признании </w:t>
      </w:r>
      <w:r w:rsidR="00BC1DCE">
        <w:rPr>
          <w:sz w:val="28"/>
          <w:szCs w:val="28"/>
        </w:rPr>
        <w:t>3</w:t>
      </w:r>
      <w:r w:rsidRPr="003C377B">
        <w:rPr>
          <w:sz w:val="28"/>
          <w:szCs w:val="28"/>
        </w:rPr>
        <w:t xml:space="preserve"> заявок участников </w:t>
      </w:r>
      <w:r>
        <w:rPr>
          <w:sz w:val="28"/>
          <w:szCs w:val="28"/>
        </w:rPr>
        <w:t>Аукциона</w:t>
      </w:r>
      <w:r w:rsidR="00BC1DCE">
        <w:rPr>
          <w:sz w:val="28"/>
          <w:szCs w:val="28"/>
        </w:rPr>
        <w:t xml:space="preserve"> соответствующими требованиям И</w:t>
      </w:r>
      <w:r w:rsidRPr="003C377B">
        <w:rPr>
          <w:sz w:val="28"/>
          <w:szCs w:val="28"/>
        </w:rPr>
        <w:t xml:space="preserve">звещения </w:t>
      </w:r>
      <w:r>
        <w:rPr>
          <w:sz w:val="28"/>
          <w:szCs w:val="28"/>
        </w:rPr>
        <w:br/>
      </w:r>
      <w:r w:rsidRPr="003C377B">
        <w:rPr>
          <w:sz w:val="28"/>
          <w:szCs w:val="28"/>
        </w:rPr>
        <w:t>и Закона о контрактной системе</w:t>
      </w:r>
      <w:r>
        <w:rPr>
          <w:sz w:val="28"/>
          <w:szCs w:val="28"/>
        </w:rPr>
        <w:t>;</w:t>
      </w:r>
    </w:p>
    <w:p w14:paraId="2C0D23DE" w14:textId="412E7C02" w:rsidR="008A4442" w:rsidRPr="005D262C" w:rsidRDefault="00626C52" w:rsidP="00870F7E">
      <w:pPr>
        <w:pStyle w:val="af2"/>
        <w:numPr>
          <w:ilvl w:val="0"/>
          <w:numId w:val="3"/>
        </w:numPr>
        <w:tabs>
          <w:tab w:val="left" w:pos="993"/>
          <w:tab w:val="left" w:pos="1134"/>
        </w:tabs>
        <w:spacing w:line="360" w:lineRule="exact"/>
        <w:ind w:left="0" w:firstLine="709"/>
        <w:jc w:val="both"/>
        <w:rPr>
          <w:sz w:val="28"/>
          <w:szCs w:val="28"/>
        </w:rPr>
      </w:pPr>
      <w:r w:rsidRPr="00626C52">
        <w:rPr>
          <w:sz w:val="28"/>
          <w:szCs w:val="28"/>
        </w:rPr>
        <w:t xml:space="preserve">победителем Аукциона признан </w:t>
      </w:r>
      <w:r w:rsidR="00F13635">
        <w:rPr>
          <w:sz w:val="28"/>
          <w:szCs w:val="28"/>
        </w:rPr>
        <w:t xml:space="preserve">участник с идентификационным номером </w:t>
      </w:r>
      <w:r w:rsidR="00F15CF0">
        <w:rPr>
          <w:sz w:val="28"/>
          <w:szCs w:val="28"/>
        </w:rPr>
        <w:t xml:space="preserve">заявки </w:t>
      </w:r>
      <w:r w:rsidR="00F13635">
        <w:rPr>
          <w:sz w:val="28"/>
          <w:szCs w:val="28"/>
        </w:rPr>
        <w:t>«</w:t>
      </w:r>
      <w:r w:rsidR="00BC1DCE">
        <w:rPr>
          <w:sz w:val="28"/>
          <w:szCs w:val="28"/>
        </w:rPr>
        <w:t>117301444</w:t>
      </w:r>
      <w:r w:rsidR="00F13635">
        <w:rPr>
          <w:sz w:val="28"/>
          <w:szCs w:val="28"/>
        </w:rPr>
        <w:t>»</w:t>
      </w:r>
      <w:r w:rsidRPr="00626C52">
        <w:rPr>
          <w:sz w:val="28"/>
          <w:szCs w:val="28"/>
        </w:rPr>
        <w:t xml:space="preserve"> </w:t>
      </w:r>
      <w:r w:rsidR="001B59BD" w:rsidRPr="001B59BD">
        <w:rPr>
          <w:sz w:val="28"/>
          <w:szCs w:val="28"/>
        </w:rPr>
        <w:t>с ценовым предложением в размере</w:t>
      </w:r>
      <w:r w:rsidR="00F15CF0">
        <w:rPr>
          <w:sz w:val="28"/>
          <w:szCs w:val="28"/>
        </w:rPr>
        <w:br/>
      </w:r>
      <w:r w:rsidR="00706369" w:rsidRPr="00706369">
        <w:rPr>
          <w:sz w:val="28"/>
          <w:szCs w:val="28"/>
        </w:rPr>
        <w:t xml:space="preserve"> </w:t>
      </w:r>
      <w:r w:rsidR="00BC1DCE" w:rsidRPr="00BC1DCE">
        <w:rPr>
          <w:sz w:val="28"/>
          <w:szCs w:val="28"/>
        </w:rPr>
        <w:t>3 209 785,44</w:t>
      </w:r>
      <w:r w:rsidR="00706369" w:rsidRPr="00706369">
        <w:rPr>
          <w:sz w:val="28"/>
          <w:szCs w:val="28"/>
        </w:rPr>
        <w:t xml:space="preserve"> руб</w:t>
      </w:r>
      <w:r>
        <w:rPr>
          <w:sz w:val="28"/>
          <w:szCs w:val="28"/>
        </w:rPr>
        <w:t>.</w:t>
      </w:r>
    </w:p>
    <w:p w14:paraId="2DF6DFD1" w14:textId="77777777" w:rsidR="00331AF5" w:rsidRDefault="00331AF5" w:rsidP="00870F7E">
      <w:pPr>
        <w:tabs>
          <w:tab w:val="left" w:pos="9781"/>
        </w:tabs>
        <w:spacing w:line="360" w:lineRule="exact"/>
        <w:ind w:firstLine="709"/>
        <w:contextualSpacing/>
        <w:jc w:val="both"/>
        <w:rPr>
          <w:sz w:val="28"/>
          <w:szCs w:val="28"/>
        </w:rPr>
      </w:pPr>
      <w:r w:rsidRPr="00331AF5">
        <w:rPr>
          <w:sz w:val="28"/>
          <w:szCs w:val="28"/>
        </w:rPr>
        <w:t xml:space="preserve">В соответствии </w:t>
      </w:r>
      <w:r w:rsidRPr="00870F7E">
        <w:rPr>
          <w:sz w:val="28"/>
          <w:szCs w:val="28"/>
        </w:rPr>
        <w:t xml:space="preserve">с частью 13 статьи 24.1 Закона о контрактной системе оператор электронной площадки, оператор специализированной электронной площадки обязаны обеспечить непрерывность проведения электронных процедур, закрытых электронных процедур, надежность функционирования программно-аппаратных средств, используемых для их проведения, равный доступ участников закупок к участию в электронных процедурах, закрытых электронных процедурах, неизменность подписанных усиленной электронной подписью документов. </w:t>
      </w:r>
    </w:p>
    <w:p w14:paraId="4E5173D1" w14:textId="27C170B2" w:rsidR="00870F7E" w:rsidRDefault="00870F7E" w:rsidP="00870F7E">
      <w:pPr>
        <w:tabs>
          <w:tab w:val="left" w:pos="9781"/>
        </w:tabs>
        <w:spacing w:line="360" w:lineRule="exact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Согласно пункту 5 части 3 статьи 49 Закона о контрактной системе </w:t>
      </w:r>
      <w:r w:rsidRPr="00870F7E">
        <w:rPr>
          <w:sz w:val="28"/>
          <w:szCs w:val="28"/>
        </w:rPr>
        <w:t>время приема ценовых предложений составляет четыре минуты с момента начала процедуры подачи ценовых предложений. В случае поступления в такое время ценового предложения в соответствии с пунктами 1 и 2 части 3 статьи 49 Закона о контрактной системе время приема ценовых предложений на электронной площадке автоматически увеличивается на четыре минуты с момента поступления такого предложения. При этом общая продолжительность приема ценовых предложений не должна превышать пять часов с момента начала процедуры подачи ценовых предложений</w:t>
      </w:r>
      <w:r>
        <w:rPr>
          <w:sz w:val="28"/>
          <w:szCs w:val="28"/>
        </w:rPr>
        <w:t>.</w:t>
      </w:r>
    </w:p>
    <w:p w14:paraId="31BFD7AA" w14:textId="6E21F833" w:rsidR="00870F7E" w:rsidRPr="00870F7E" w:rsidRDefault="00870F7E" w:rsidP="00870F7E">
      <w:pPr>
        <w:tabs>
          <w:tab w:val="left" w:pos="9781"/>
        </w:tabs>
        <w:spacing w:line="360" w:lineRule="exact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Пунктом 6 части 3 статьи 49 Закона о контрактной системе установлено, что </w:t>
      </w:r>
      <w:r w:rsidRPr="00870F7E">
        <w:rPr>
          <w:sz w:val="28"/>
          <w:szCs w:val="28"/>
        </w:rPr>
        <w:t xml:space="preserve">не позднее десяти минут с момента окончания времени приема </w:t>
      </w:r>
      <w:r>
        <w:rPr>
          <w:sz w:val="28"/>
          <w:szCs w:val="28"/>
        </w:rPr>
        <w:br/>
      </w:r>
      <w:r w:rsidRPr="00870F7E">
        <w:rPr>
          <w:sz w:val="28"/>
          <w:szCs w:val="28"/>
        </w:rPr>
        <w:t xml:space="preserve">ценовых предложений, предусмотренного пунктом 5 части 3 статьи 49 </w:t>
      </w:r>
      <w:r>
        <w:rPr>
          <w:sz w:val="28"/>
          <w:szCs w:val="28"/>
        </w:rPr>
        <w:br/>
        <w:t>З</w:t>
      </w:r>
      <w:r w:rsidRPr="00870F7E">
        <w:rPr>
          <w:sz w:val="28"/>
          <w:szCs w:val="28"/>
        </w:rPr>
        <w:t xml:space="preserve">акона о контрактной системе, участник закупки вправе подать одно ценовое предложение не ниже чем минимальное ценовое предложение, поступившее </w:t>
      </w:r>
      <w:r>
        <w:rPr>
          <w:sz w:val="28"/>
          <w:szCs w:val="28"/>
        </w:rPr>
        <w:br/>
      </w:r>
      <w:r w:rsidRPr="00870F7E">
        <w:rPr>
          <w:sz w:val="28"/>
          <w:szCs w:val="28"/>
        </w:rPr>
        <w:t xml:space="preserve">во время приема ценовых предложений, предусмотренное пунктом 5 части 3 </w:t>
      </w:r>
      <w:r w:rsidRPr="00870F7E">
        <w:rPr>
          <w:sz w:val="28"/>
          <w:szCs w:val="28"/>
        </w:rPr>
        <w:lastRenderedPageBreak/>
        <w:t>статьи 49 Закона о контрактной системе. Ценовое предложение участника закупки должно соответс</w:t>
      </w:r>
      <w:r>
        <w:rPr>
          <w:sz w:val="28"/>
          <w:szCs w:val="28"/>
        </w:rPr>
        <w:t>твовать требованиям подпунктов «а», «б» и «г»</w:t>
      </w:r>
      <w:r w:rsidRPr="00870F7E"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870F7E">
        <w:rPr>
          <w:sz w:val="28"/>
          <w:szCs w:val="28"/>
        </w:rPr>
        <w:t>пункта 2 части 3 статьи 49 Закона о контрактной системе и м</w:t>
      </w:r>
      <w:r>
        <w:rPr>
          <w:sz w:val="28"/>
          <w:szCs w:val="28"/>
        </w:rPr>
        <w:t>ожет быть подано независимо от «шага аукциона».</w:t>
      </w:r>
    </w:p>
    <w:p w14:paraId="72F52D90" w14:textId="58DA9307" w:rsidR="00331AF5" w:rsidRPr="00870F7E" w:rsidRDefault="00331AF5" w:rsidP="00870F7E">
      <w:pPr>
        <w:tabs>
          <w:tab w:val="left" w:pos="9781"/>
        </w:tabs>
        <w:spacing w:line="360" w:lineRule="exact"/>
        <w:ind w:firstLine="709"/>
        <w:contextualSpacing/>
        <w:jc w:val="both"/>
        <w:rPr>
          <w:sz w:val="28"/>
          <w:szCs w:val="28"/>
        </w:rPr>
      </w:pPr>
      <w:r w:rsidRPr="00870F7E">
        <w:rPr>
          <w:sz w:val="28"/>
          <w:szCs w:val="28"/>
        </w:rPr>
        <w:t>Комисси</w:t>
      </w:r>
      <w:r w:rsidR="003802CC" w:rsidRPr="00870F7E">
        <w:rPr>
          <w:sz w:val="28"/>
          <w:szCs w:val="28"/>
        </w:rPr>
        <w:t>ей</w:t>
      </w:r>
      <w:r w:rsidRPr="00870F7E">
        <w:rPr>
          <w:sz w:val="28"/>
          <w:szCs w:val="28"/>
        </w:rPr>
        <w:t xml:space="preserve"> установлено, что </w:t>
      </w:r>
      <w:r w:rsidR="00870F7E" w:rsidRPr="00870F7E">
        <w:rPr>
          <w:sz w:val="28"/>
          <w:szCs w:val="28"/>
        </w:rPr>
        <w:t>основной период проведения Аукциона</w:t>
      </w:r>
      <w:r w:rsidRPr="00870F7E">
        <w:rPr>
          <w:sz w:val="28"/>
          <w:szCs w:val="28"/>
        </w:rPr>
        <w:t xml:space="preserve"> </w:t>
      </w:r>
      <w:r w:rsidR="00870F7E" w:rsidRPr="00870F7E">
        <w:rPr>
          <w:sz w:val="28"/>
          <w:szCs w:val="28"/>
        </w:rPr>
        <w:t>проходил</w:t>
      </w:r>
      <w:r w:rsidRPr="00870F7E">
        <w:rPr>
          <w:sz w:val="28"/>
          <w:szCs w:val="28"/>
        </w:rPr>
        <w:t xml:space="preserve"> </w:t>
      </w:r>
      <w:r w:rsidR="00706369" w:rsidRPr="00870F7E">
        <w:rPr>
          <w:sz w:val="28"/>
          <w:szCs w:val="28"/>
        </w:rPr>
        <w:t>1</w:t>
      </w:r>
      <w:r w:rsidR="00870F7E" w:rsidRPr="00870F7E">
        <w:rPr>
          <w:sz w:val="28"/>
          <w:szCs w:val="28"/>
        </w:rPr>
        <w:t>8</w:t>
      </w:r>
      <w:r w:rsidRPr="00870F7E">
        <w:rPr>
          <w:sz w:val="28"/>
          <w:szCs w:val="28"/>
        </w:rPr>
        <w:t>.0</w:t>
      </w:r>
      <w:r w:rsidR="00870F7E" w:rsidRPr="00870F7E">
        <w:rPr>
          <w:sz w:val="28"/>
          <w:szCs w:val="28"/>
        </w:rPr>
        <w:t>9</w:t>
      </w:r>
      <w:r w:rsidRPr="00870F7E">
        <w:rPr>
          <w:sz w:val="28"/>
          <w:szCs w:val="28"/>
        </w:rPr>
        <w:t>.202</w:t>
      </w:r>
      <w:r w:rsidR="00870F7E" w:rsidRPr="00870F7E">
        <w:rPr>
          <w:sz w:val="28"/>
          <w:szCs w:val="28"/>
        </w:rPr>
        <w:t>4</w:t>
      </w:r>
      <w:r w:rsidRPr="00870F7E">
        <w:rPr>
          <w:sz w:val="28"/>
          <w:szCs w:val="28"/>
        </w:rPr>
        <w:t xml:space="preserve"> с </w:t>
      </w:r>
      <w:r w:rsidR="00870F7E" w:rsidRPr="00870F7E">
        <w:rPr>
          <w:sz w:val="28"/>
          <w:szCs w:val="28"/>
        </w:rPr>
        <w:t>08</w:t>
      </w:r>
      <w:r w:rsidRPr="00870F7E">
        <w:rPr>
          <w:sz w:val="28"/>
          <w:szCs w:val="28"/>
        </w:rPr>
        <w:t xml:space="preserve">:00 до </w:t>
      </w:r>
      <w:r w:rsidR="00870F7E" w:rsidRPr="00870F7E">
        <w:rPr>
          <w:sz w:val="28"/>
          <w:szCs w:val="28"/>
        </w:rPr>
        <w:t>08:05</w:t>
      </w:r>
      <w:r w:rsidR="00DF4918" w:rsidRPr="00870F7E">
        <w:rPr>
          <w:sz w:val="28"/>
          <w:szCs w:val="28"/>
        </w:rPr>
        <w:t xml:space="preserve"> </w:t>
      </w:r>
      <w:r w:rsidRPr="00870F7E">
        <w:rPr>
          <w:sz w:val="28"/>
          <w:szCs w:val="28"/>
        </w:rPr>
        <w:t>(МСК).</w:t>
      </w:r>
    </w:p>
    <w:p w14:paraId="3907E87B" w14:textId="1ED84324" w:rsidR="002312D4" w:rsidRPr="00870F7E" w:rsidRDefault="00706369" w:rsidP="00870F7E">
      <w:pPr>
        <w:tabs>
          <w:tab w:val="left" w:pos="9781"/>
        </w:tabs>
        <w:spacing w:line="360" w:lineRule="exact"/>
        <w:ind w:firstLine="709"/>
        <w:contextualSpacing/>
        <w:jc w:val="both"/>
        <w:rPr>
          <w:sz w:val="28"/>
          <w:szCs w:val="28"/>
        </w:rPr>
      </w:pPr>
      <w:r w:rsidRPr="00870F7E">
        <w:rPr>
          <w:sz w:val="28"/>
          <w:szCs w:val="28"/>
        </w:rPr>
        <w:t xml:space="preserve">На заседание Комиссии представитель </w:t>
      </w:r>
      <w:r w:rsidR="001B7DAC" w:rsidRPr="00870F7E">
        <w:rPr>
          <w:sz w:val="28"/>
          <w:szCs w:val="28"/>
        </w:rPr>
        <w:t xml:space="preserve">Заявителя </w:t>
      </w:r>
      <w:r w:rsidRPr="00870F7E">
        <w:rPr>
          <w:sz w:val="28"/>
          <w:szCs w:val="28"/>
        </w:rPr>
        <w:t>сообщил</w:t>
      </w:r>
      <w:r w:rsidR="001B7DAC" w:rsidRPr="00870F7E">
        <w:rPr>
          <w:sz w:val="28"/>
          <w:szCs w:val="28"/>
        </w:rPr>
        <w:t xml:space="preserve">, </w:t>
      </w:r>
      <w:r w:rsidRPr="00870F7E">
        <w:rPr>
          <w:sz w:val="28"/>
          <w:szCs w:val="28"/>
        </w:rPr>
        <w:br/>
      </w:r>
      <w:r w:rsidR="003802CC" w:rsidRPr="00870F7E">
        <w:rPr>
          <w:sz w:val="28"/>
          <w:szCs w:val="28"/>
        </w:rPr>
        <w:t xml:space="preserve">что </w:t>
      </w:r>
      <w:r w:rsidR="004D4C55" w:rsidRPr="00870F7E">
        <w:rPr>
          <w:sz w:val="28"/>
          <w:szCs w:val="28"/>
        </w:rPr>
        <w:t xml:space="preserve">Оператором электронной площадки не обеспечена надежность функционирования программно-аппаратных средств, используемых </w:t>
      </w:r>
      <w:r w:rsidR="004D4C55" w:rsidRPr="00870F7E">
        <w:rPr>
          <w:sz w:val="28"/>
          <w:szCs w:val="28"/>
        </w:rPr>
        <w:br/>
        <w:t>при проведении Аукциона, в связи с чем у Заявителя отсутствовала возможность подать ценовое предложение в основное время Аукциона.</w:t>
      </w:r>
    </w:p>
    <w:p w14:paraId="66226219" w14:textId="744AC5C7" w:rsidR="00331AF5" w:rsidRDefault="00331AF5" w:rsidP="00870F7E">
      <w:pPr>
        <w:tabs>
          <w:tab w:val="left" w:pos="9781"/>
        </w:tabs>
        <w:spacing w:line="360" w:lineRule="exact"/>
        <w:ind w:firstLine="709"/>
        <w:contextualSpacing/>
        <w:jc w:val="both"/>
        <w:rPr>
          <w:sz w:val="28"/>
          <w:szCs w:val="28"/>
        </w:rPr>
      </w:pPr>
      <w:r w:rsidRPr="00870F7E">
        <w:rPr>
          <w:sz w:val="28"/>
          <w:szCs w:val="28"/>
        </w:rPr>
        <w:t>Представитель Оператора электронной</w:t>
      </w:r>
      <w:r w:rsidRPr="00331AF5">
        <w:rPr>
          <w:sz w:val="28"/>
          <w:szCs w:val="28"/>
        </w:rPr>
        <w:t xml:space="preserve"> площадки </w:t>
      </w:r>
      <w:r w:rsidR="00343B0F">
        <w:rPr>
          <w:sz w:val="28"/>
          <w:szCs w:val="28"/>
        </w:rPr>
        <w:t>на заседании Комиссии</w:t>
      </w:r>
      <w:r w:rsidRPr="00331AF5">
        <w:rPr>
          <w:sz w:val="28"/>
          <w:szCs w:val="28"/>
        </w:rPr>
        <w:t xml:space="preserve"> </w:t>
      </w:r>
      <w:r w:rsidR="00EB1F82">
        <w:rPr>
          <w:sz w:val="28"/>
          <w:szCs w:val="28"/>
        </w:rPr>
        <w:t>сообщил</w:t>
      </w:r>
      <w:r w:rsidRPr="00331AF5">
        <w:rPr>
          <w:sz w:val="28"/>
          <w:szCs w:val="28"/>
        </w:rPr>
        <w:t xml:space="preserve">, </w:t>
      </w:r>
      <w:r w:rsidR="00EB1F82">
        <w:rPr>
          <w:sz w:val="28"/>
          <w:szCs w:val="28"/>
        </w:rPr>
        <w:t>чт</w:t>
      </w:r>
      <w:r w:rsidRPr="00331AF5">
        <w:rPr>
          <w:sz w:val="28"/>
          <w:szCs w:val="28"/>
        </w:rPr>
        <w:t xml:space="preserve">о </w:t>
      </w:r>
      <w:r w:rsidR="00EB1F82" w:rsidRPr="00EB1F82">
        <w:rPr>
          <w:sz w:val="28"/>
          <w:szCs w:val="28"/>
        </w:rPr>
        <w:t>в период подачи ценовых предложений программно-аппаратны</w:t>
      </w:r>
      <w:r w:rsidR="000547C3">
        <w:rPr>
          <w:sz w:val="28"/>
          <w:szCs w:val="28"/>
        </w:rPr>
        <w:t>е</w:t>
      </w:r>
      <w:r w:rsidR="00EB1F82" w:rsidRPr="00EB1F82">
        <w:rPr>
          <w:sz w:val="28"/>
          <w:szCs w:val="28"/>
        </w:rPr>
        <w:t xml:space="preserve"> </w:t>
      </w:r>
      <w:r w:rsidR="000547C3">
        <w:rPr>
          <w:sz w:val="28"/>
          <w:szCs w:val="28"/>
        </w:rPr>
        <w:t>средства</w:t>
      </w:r>
      <w:r w:rsidR="00EB1F82" w:rsidRPr="00EB1F82">
        <w:rPr>
          <w:sz w:val="28"/>
          <w:szCs w:val="28"/>
        </w:rPr>
        <w:t xml:space="preserve"> Оператора электронной площадки работал</w:t>
      </w:r>
      <w:r w:rsidR="000547C3">
        <w:rPr>
          <w:sz w:val="28"/>
          <w:szCs w:val="28"/>
        </w:rPr>
        <w:t>и</w:t>
      </w:r>
      <w:r w:rsidR="00EB1F82" w:rsidRPr="00EB1F82">
        <w:rPr>
          <w:sz w:val="28"/>
          <w:szCs w:val="28"/>
        </w:rPr>
        <w:t xml:space="preserve"> в штатном режиме, </w:t>
      </w:r>
      <w:r w:rsidR="00EB1F82">
        <w:rPr>
          <w:sz w:val="28"/>
          <w:szCs w:val="28"/>
        </w:rPr>
        <w:br/>
      </w:r>
      <w:r w:rsidR="00EB1F82" w:rsidRPr="00EB1F82">
        <w:rPr>
          <w:sz w:val="28"/>
          <w:szCs w:val="28"/>
        </w:rPr>
        <w:t xml:space="preserve">без сбоев. </w:t>
      </w:r>
    </w:p>
    <w:p w14:paraId="6CAB7ED2" w14:textId="0E7CF832" w:rsidR="00BC1DCE" w:rsidRDefault="005213CE" w:rsidP="00870F7E">
      <w:pPr>
        <w:tabs>
          <w:tab w:val="left" w:pos="9781"/>
        </w:tabs>
        <w:spacing w:line="360" w:lineRule="exact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Вместе с тем </w:t>
      </w:r>
      <w:r w:rsidR="00BC1DCE">
        <w:rPr>
          <w:sz w:val="28"/>
          <w:szCs w:val="28"/>
        </w:rPr>
        <w:t xml:space="preserve">на заседании Комиссии представитель </w:t>
      </w:r>
      <w:r w:rsidR="00BC1DCE" w:rsidRPr="00331AF5">
        <w:rPr>
          <w:sz w:val="28"/>
          <w:szCs w:val="28"/>
        </w:rPr>
        <w:t>Оператора электронной площадки</w:t>
      </w:r>
      <w:r w:rsidR="00BC1DCE">
        <w:rPr>
          <w:sz w:val="28"/>
          <w:szCs w:val="28"/>
        </w:rPr>
        <w:t xml:space="preserve"> представил сведения</w:t>
      </w:r>
      <w:r>
        <w:rPr>
          <w:sz w:val="28"/>
          <w:szCs w:val="28"/>
        </w:rPr>
        <w:t xml:space="preserve">, согласно которым в основной период проведения Аукциона участниками закупки с идентификационными номерами «117301444» и «117290898» успешно подано 6 ценовых </w:t>
      </w:r>
      <w:r w:rsidR="00870F7E">
        <w:rPr>
          <w:sz w:val="28"/>
          <w:szCs w:val="28"/>
        </w:rPr>
        <w:br/>
      </w:r>
      <w:r>
        <w:rPr>
          <w:sz w:val="28"/>
          <w:szCs w:val="28"/>
        </w:rPr>
        <w:t>предложений. Кроме того, Заявителем 18.09.2024 в 08:14</w:t>
      </w:r>
      <w:r w:rsidR="00870F7E">
        <w:rPr>
          <w:sz w:val="28"/>
          <w:szCs w:val="28"/>
        </w:rPr>
        <w:t xml:space="preserve"> (МСК)</w:t>
      </w:r>
      <w:r>
        <w:rPr>
          <w:sz w:val="28"/>
          <w:szCs w:val="28"/>
        </w:rPr>
        <w:t xml:space="preserve">, </w:t>
      </w:r>
      <w:r w:rsidR="00870F7E">
        <w:rPr>
          <w:sz w:val="28"/>
          <w:szCs w:val="28"/>
        </w:rPr>
        <w:br/>
      </w:r>
      <w:r>
        <w:rPr>
          <w:sz w:val="28"/>
          <w:szCs w:val="28"/>
        </w:rPr>
        <w:t xml:space="preserve">то есть в дополнительное время проведения Аукциона, подано ценовое предложение равное 3 209 785,44 руб. </w:t>
      </w:r>
    </w:p>
    <w:p w14:paraId="15735FF9" w14:textId="5D388960" w:rsidR="00331AF5" w:rsidRDefault="005213CE" w:rsidP="00870F7E">
      <w:pPr>
        <w:tabs>
          <w:tab w:val="left" w:pos="9781"/>
        </w:tabs>
        <w:spacing w:line="360" w:lineRule="exact"/>
        <w:ind w:firstLine="709"/>
        <w:contextualSpacing/>
        <w:jc w:val="both"/>
        <w:rPr>
          <w:sz w:val="28"/>
          <w:szCs w:val="28"/>
        </w:rPr>
      </w:pPr>
      <w:r w:rsidRPr="005213CE">
        <w:rPr>
          <w:sz w:val="28"/>
          <w:szCs w:val="28"/>
        </w:rPr>
        <w:t>Комиссией установлено</w:t>
      </w:r>
      <w:r>
        <w:rPr>
          <w:sz w:val="28"/>
          <w:szCs w:val="28"/>
        </w:rPr>
        <w:t>, что с</w:t>
      </w:r>
      <w:r w:rsidR="00331AF5" w:rsidRPr="00331AF5">
        <w:rPr>
          <w:sz w:val="28"/>
          <w:szCs w:val="28"/>
        </w:rPr>
        <w:t xml:space="preserve">огласно сведениям </w:t>
      </w:r>
      <w:r w:rsidR="00AC2F48">
        <w:rPr>
          <w:sz w:val="28"/>
          <w:szCs w:val="28"/>
        </w:rPr>
        <w:t xml:space="preserve">государственной </w:t>
      </w:r>
      <w:r w:rsidR="00331AF5" w:rsidRPr="00331AF5">
        <w:rPr>
          <w:sz w:val="28"/>
          <w:szCs w:val="28"/>
        </w:rPr>
        <w:t>информационной систем</w:t>
      </w:r>
      <w:r w:rsidR="00205599">
        <w:rPr>
          <w:sz w:val="28"/>
          <w:szCs w:val="28"/>
        </w:rPr>
        <w:t>ы</w:t>
      </w:r>
      <w:r w:rsidR="00331AF5" w:rsidRPr="00331AF5">
        <w:rPr>
          <w:sz w:val="28"/>
          <w:szCs w:val="28"/>
        </w:rPr>
        <w:t xml:space="preserve"> «Независимый регистратор», предназначенной </w:t>
      </w:r>
      <w:r>
        <w:rPr>
          <w:sz w:val="28"/>
          <w:szCs w:val="28"/>
        </w:rPr>
        <w:br/>
      </w:r>
      <w:r w:rsidR="00331AF5" w:rsidRPr="00331AF5">
        <w:rPr>
          <w:sz w:val="28"/>
          <w:szCs w:val="28"/>
        </w:rPr>
        <w:t>для фиксации действий участников закупок</w:t>
      </w:r>
      <w:r w:rsidR="00545700">
        <w:rPr>
          <w:sz w:val="28"/>
          <w:szCs w:val="28"/>
        </w:rPr>
        <w:t xml:space="preserve">, </w:t>
      </w:r>
      <w:r w:rsidR="00343B0F" w:rsidRPr="00343B0F">
        <w:rPr>
          <w:sz w:val="28"/>
          <w:szCs w:val="28"/>
        </w:rPr>
        <w:t>в процессе проведения торгов</w:t>
      </w:r>
      <w:r w:rsidR="00761636"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="00761636">
        <w:rPr>
          <w:sz w:val="28"/>
          <w:szCs w:val="28"/>
        </w:rPr>
        <w:t>на электронной площадке и в ЕИС</w:t>
      </w:r>
      <w:r w:rsidR="002D2D41">
        <w:rPr>
          <w:sz w:val="28"/>
          <w:szCs w:val="28"/>
        </w:rPr>
        <w:t xml:space="preserve"> (далее </w:t>
      </w:r>
      <w:r w:rsidR="002D2D41" w:rsidRPr="00EB1F82">
        <w:rPr>
          <w:sz w:val="28"/>
          <w:szCs w:val="28"/>
        </w:rPr>
        <w:t>–</w:t>
      </w:r>
      <w:r w:rsidR="002D2D41">
        <w:rPr>
          <w:sz w:val="28"/>
          <w:szCs w:val="28"/>
        </w:rPr>
        <w:t xml:space="preserve"> ГИС «Независимый регистратор»)</w:t>
      </w:r>
      <w:r w:rsidR="00EB1F82">
        <w:rPr>
          <w:sz w:val="28"/>
          <w:szCs w:val="28"/>
        </w:rPr>
        <w:t>,</w:t>
      </w:r>
      <w:r w:rsidR="00545700">
        <w:rPr>
          <w:sz w:val="28"/>
          <w:szCs w:val="28"/>
        </w:rPr>
        <w:t xml:space="preserve"> </w:t>
      </w:r>
      <w:r>
        <w:rPr>
          <w:sz w:val="28"/>
          <w:szCs w:val="28"/>
        </w:rPr>
        <w:br/>
        <w:t xml:space="preserve">в основной период проведения Аукциона </w:t>
      </w:r>
      <w:r w:rsidR="004D4C55">
        <w:rPr>
          <w:sz w:val="28"/>
          <w:szCs w:val="28"/>
        </w:rPr>
        <w:t>1</w:t>
      </w:r>
      <w:r w:rsidR="00BC1DCE">
        <w:rPr>
          <w:sz w:val="28"/>
          <w:szCs w:val="28"/>
        </w:rPr>
        <w:t>8</w:t>
      </w:r>
      <w:r w:rsidR="00545700">
        <w:rPr>
          <w:sz w:val="28"/>
          <w:szCs w:val="28"/>
        </w:rPr>
        <w:t>.0</w:t>
      </w:r>
      <w:r w:rsidR="00BC1DCE">
        <w:rPr>
          <w:sz w:val="28"/>
          <w:szCs w:val="28"/>
        </w:rPr>
        <w:t>9.2024</w:t>
      </w:r>
      <w:r w:rsidR="00343B0F">
        <w:rPr>
          <w:sz w:val="28"/>
          <w:szCs w:val="28"/>
        </w:rPr>
        <w:t xml:space="preserve"> </w:t>
      </w:r>
      <w:r w:rsidR="00BC1DCE">
        <w:rPr>
          <w:sz w:val="28"/>
          <w:szCs w:val="28"/>
        </w:rPr>
        <w:t>с 08:00 до 08</w:t>
      </w:r>
      <w:r w:rsidR="00343B0F">
        <w:rPr>
          <w:sz w:val="28"/>
          <w:szCs w:val="28"/>
        </w:rPr>
        <w:t>:</w:t>
      </w:r>
      <w:r w:rsidR="00BC1DCE">
        <w:rPr>
          <w:sz w:val="28"/>
          <w:szCs w:val="28"/>
        </w:rPr>
        <w:t>05</w:t>
      </w:r>
      <w:r w:rsidR="00870F7E">
        <w:rPr>
          <w:sz w:val="28"/>
          <w:szCs w:val="28"/>
        </w:rPr>
        <w:t xml:space="preserve"> (МСК)</w:t>
      </w:r>
      <w:r w:rsidR="00343B0F"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="00331AF5" w:rsidRPr="00331AF5">
        <w:rPr>
          <w:sz w:val="28"/>
          <w:szCs w:val="28"/>
        </w:rPr>
        <w:t>на сайте Оператора электронной площадки</w:t>
      </w:r>
      <w:r w:rsidR="00AD2B2B">
        <w:rPr>
          <w:sz w:val="28"/>
          <w:szCs w:val="28"/>
        </w:rPr>
        <w:t xml:space="preserve"> технических</w:t>
      </w:r>
      <w:r w:rsidR="00331AF5" w:rsidRPr="00331AF5">
        <w:rPr>
          <w:sz w:val="28"/>
          <w:szCs w:val="28"/>
        </w:rPr>
        <w:t xml:space="preserve"> </w:t>
      </w:r>
      <w:r w:rsidR="00AC2F48">
        <w:rPr>
          <w:sz w:val="28"/>
          <w:szCs w:val="28"/>
        </w:rPr>
        <w:t>сбоев не зафиксировано</w:t>
      </w:r>
      <w:r w:rsidR="00331AF5" w:rsidRPr="00331AF5">
        <w:rPr>
          <w:sz w:val="28"/>
          <w:szCs w:val="28"/>
        </w:rPr>
        <w:t xml:space="preserve">. </w:t>
      </w:r>
    </w:p>
    <w:p w14:paraId="029AEEE0" w14:textId="083C6F59" w:rsidR="002D2D41" w:rsidRPr="002D2D41" w:rsidRDefault="002D2D41" w:rsidP="00870F7E">
      <w:pPr>
        <w:tabs>
          <w:tab w:val="left" w:pos="9781"/>
        </w:tabs>
        <w:spacing w:line="360" w:lineRule="exact"/>
        <w:ind w:firstLine="709"/>
        <w:contextualSpacing/>
        <w:jc w:val="both"/>
        <w:rPr>
          <w:sz w:val="28"/>
          <w:szCs w:val="28"/>
        </w:rPr>
      </w:pPr>
      <w:r w:rsidRPr="002D2D41">
        <w:rPr>
          <w:sz w:val="28"/>
          <w:szCs w:val="28"/>
        </w:rPr>
        <w:t xml:space="preserve">Кроме того, в ходе рассмотрения жалобы Комиссией установлено, </w:t>
      </w:r>
      <w:r>
        <w:rPr>
          <w:sz w:val="28"/>
          <w:szCs w:val="28"/>
        </w:rPr>
        <w:br/>
      </w:r>
      <w:r w:rsidRPr="002D2D41">
        <w:rPr>
          <w:sz w:val="28"/>
          <w:szCs w:val="28"/>
        </w:rPr>
        <w:t xml:space="preserve">что при проведении Аукциона на компьютере Заявителя не использовалась </w:t>
      </w:r>
      <w:r>
        <w:rPr>
          <w:sz w:val="28"/>
          <w:szCs w:val="28"/>
        </w:rPr>
        <w:br/>
      </w:r>
      <w:r w:rsidRPr="002D2D41">
        <w:rPr>
          <w:sz w:val="28"/>
          <w:szCs w:val="28"/>
        </w:rPr>
        <w:t>ГИС «Независимый регистратор», в связи с чем у Комиссии отсутствуют сведения об отображаемой на компьютере Заявителя информации в период проведения Аукциона.</w:t>
      </w:r>
    </w:p>
    <w:p w14:paraId="4C48AD45" w14:textId="0AB3128B" w:rsidR="00EB1F82" w:rsidRDefault="002D2D41" w:rsidP="00870F7E">
      <w:pPr>
        <w:tabs>
          <w:tab w:val="left" w:pos="9781"/>
        </w:tabs>
        <w:spacing w:line="360" w:lineRule="exact"/>
        <w:ind w:firstLine="709"/>
        <w:contextualSpacing/>
        <w:jc w:val="both"/>
        <w:rPr>
          <w:sz w:val="28"/>
          <w:szCs w:val="28"/>
        </w:rPr>
      </w:pPr>
      <w:r w:rsidRPr="002D2D41">
        <w:rPr>
          <w:sz w:val="28"/>
          <w:szCs w:val="28"/>
        </w:rPr>
        <w:t>Вместе с тем на заседании Комиссии представител</w:t>
      </w:r>
      <w:r w:rsidR="00F15CF0">
        <w:rPr>
          <w:sz w:val="28"/>
          <w:szCs w:val="28"/>
        </w:rPr>
        <w:t>ь</w:t>
      </w:r>
      <w:r w:rsidRPr="002D2D41">
        <w:rPr>
          <w:sz w:val="28"/>
          <w:szCs w:val="28"/>
        </w:rPr>
        <w:t xml:space="preserve"> Заявителя </w:t>
      </w:r>
      <w:r>
        <w:rPr>
          <w:sz w:val="28"/>
          <w:szCs w:val="28"/>
        </w:rPr>
        <w:br/>
      </w:r>
      <w:r w:rsidRPr="002D2D41">
        <w:rPr>
          <w:sz w:val="28"/>
          <w:szCs w:val="28"/>
        </w:rPr>
        <w:t>не представи</w:t>
      </w:r>
      <w:r w:rsidR="006A3EA5">
        <w:rPr>
          <w:sz w:val="28"/>
          <w:szCs w:val="28"/>
        </w:rPr>
        <w:t>л доказательств, подтверждающих</w:t>
      </w:r>
      <w:r w:rsidR="006A3EA5" w:rsidRPr="006A3EA5">
        <w:rPr>
          <w:sz w:val="28"/>
          <w:szCs w:val="28"/>
        </w:rPr>
        <w:t xml:space="preserve"> </w:t>
      </w:r>
      <w:r w:rsidRPr="002D2D41">
        <w:rPr>
          <w:sz w:val="28"/>
          <w:szCs w:val="28"/>
        </w:rPr>
        <w:t xml:space="preserve">обоснованность довода, </w:t>
      </w:r>
      <w:r>
        <w:rPr>
          <w:sz w:val="28"/>
          <w:szCs w:val="28"/>
        </w:rPr>
        <w:br/>
      </w:r>
      <w:r w:rsidRPr="002D2D41">
        <w:rPr>
          <w:sz w:val="28"/>
          <w:szCs w:val="28"/>
        </w:rPr>
        <w:t>в связи с чем довод Заявителя не нашел своего подтверждени</w:t>
      </w:r>
      <w:r w:rsidR="001B7DAC" w:rsidRPr="001B7DAC">
        <w:rPr>
          <w:sz w:val="28"/>
          <w:szCs w:val="28"/>
        </w:rPr>
        <w:t>я</w:t>
      </w:r>
      <w:r w:rsidR="00EB1F82" w:rsidRPr="00EB1F82">
        <w:rPr>
          <w:sz w:val="28"/>
          <w:szCs w:val="28"/>
        </w:rPr>
        <w:t>.</w:t>
      </w:r>
    </w:p>
    <w:p w14:paraId="752217F6" w14:textId="036A8DAA" w:rsidR="00615511" w:rsidRPr="00331AF5" w:rsidRDefault="00615511" w:rsidP="00870F7E">
      <w:pPr>
        <w:tabs>
          <w:tab w:val="left" w:pos="9781"/>
        </w:tabs>
        <w:spacing w:line="360" w:lineRule="exact"/>
        <w:ind w:firstLine="709"/>
        <w:contextualSpacing/>
        <w:jc w:val="both"/>
        <w:rPr>
          <w:sz w:val="28"/>
          <w:szCs w:val="28"/>
        </w:rPr>
      </w:pPr>
      <w:r w:rsidRPr="00615511">
        <w:rPr>
          <w:sz w:val="28"/>
          <w:szCs w:val="28"/>
        </w:rPr>
        <w:t xml:space="preserve">Таким образом, Комиссия приходит к выводу, что действия Оператора электронной площадки не противоречат </w:t>
      </w:r>
      <w:r w:rsidR="00223944">
        <w:rPr>
          <w:sz w:val="28"/>
          <w:szCs w:val="28"/>
        </w:rPr>
        <w:t>требования Закона о контрактной системе</w:t>
      </w:r>
      <w:r>
        <w:rPr>
          <w:sz w:val="28"/>
          <w:szCs w:val="28"/>
        </w:rPr>
        <w:t>.</w:t>
      </w:r>
    </w:p>
    <w:p w14:paraId="71220495" w14:textId="4879A421" w:rsidR="00836BA1" w:rsidRDefault="00836BA1" w:rsidP="00870F7E">
      <w:pPr>
        <w:spacing w:line="360" w:lineRule="exact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836BA1">
        <w:rPr>
          <w:sz w:val="28"/>
          <w:szCs w:val="28"/>
        </w:rPr>
        <w:t>На основании изложенного и руководствуясь частью 1 статьи 2, пунктом 1</w:t>
      </w:r>
      <w:r>
        <w:rPr>
          <w:sz w:val="28"/>
          <w:szCs w:val="28"/>
        </w:rPr>
        <w:t xml:space="preserve"> </w:t>
      </w:r>
      <w:r w:rsidRPr="00836BA1">
        <w:rPr>
          <w:sz w:val="28"/>
          <w:szCs w:val="28"/>
        </w:rPr>
        <w:t>части 15</w:t>
      </w:r>
      <w:r>
        <w:rPr>
          <w:sz w:val="28"/>
          <w:szCs w:val="28"/>
        </w:rPr>
        <w:t xml:space="preserve"> статьи 99</w:t>
      </w:r>
      <w:r w:rsidRPr="00836BA1">
        <w:rPr>
          <w:sz w:val="28"/>
          <w:szCs w:val="28"/>
        </w:rPr>
        <w:t>, частью 8 статьи 106 Закона о контрактной системе</w:t>
      </w:r>
      <w:r>
        <w:rPr>
          <w:sz w:val="28"/>
          <w:szCs w:val="28"/>
        </w:rPr>
        <w:t>, Комиссия</w:t>
      </w:r>
    </w:p>
    <w:p w14:paraId="472B8368" w14:textId="77777777" w:rsidR="00D10E08" w:rsidRDefault="00D10E08" w:rsidP="00F15CF0">
      <w:pPr>
        <w:spacing w:line="312" w:lineRule="auto"/>
        <w:rPr>
          <w:sz w:val="28"/>
          <w:szCs w:val="28"/>
        </w:rPr>
      </w:pPr>
      <w:bookmarkStart w:id="1" w:name="_GoBack"/>
      <w:bookmarkEnd w:id="1"/>
    </w:p>
    <w:p w14:paraId="2154DEAB" w14:textId="6689D54E" w:rsidR="007844B7" w:rsidRPr="00183029" w:rsidRDefault="007844B7" w:rsidP="006E31E3">
      <w:pPr>
        <w:spacing w:line="312" w:lineRule="auto"/>
        <w:jc w:val="center"/>
        <w:rPr>
          <w:sz w:val="28"/>
          <w:szCs w:val="28"/>
        </w:rPr>
      </w:pPr>
      <w:r w:rsidRPr="00183029">
        <w:rPr>
          <w:sz w:val="28"/>
          <w:szCs w:val="28"/>
        </w:rPr>
        <w:lastRenderedPageBreak/>
        <w:t>РЕШИЛА:</w:t>
      </w:r>
    </w:p>
    <w:p w14:paraId="4FEEFF97" w14:textId="77777777" w:rsidR="007844B7" w:rsidRPr="00183029" w:rsidRDefault="007844B7" w:rsidP="007844B7">
      <w:pPr>
        <w:spacing w:line="312" w:lineRule="auto"/>
        <w:ind w:firstLine="709"/>
        <w:jc w:val="both"/>
        <w:rPr>
          <w:sz w:val="28"/>
          <w:szCs w:val="28"/>
        </w:rPr>
      </w:pPr>
    </w:p>
    <w:p w14:paraId="1ED029E9" w14:textId="6708D8DD" w:rsidR="007844B7" w:rsidRPr="00183029" w:rsidRDefault="00A96D32" w:rsidP="00A96D32">
      <w:pPr>
        <w:tabs>
          <w:tab w:val="left" w:pos="567"/>
        </w:tabs>
        <w:spacing w:line="312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836BA1" w:rsidRPr="00836BA1">
        <w:rPr>
          <w:sz w:val="28"/>
          <w:szCs w:val="28"/>
        </w:rPr>
        <w:t xml:space="preserve">Признать жалобу </w:t>
      </w:r>
      <w:r w:rsidR="003A026F" w:rsidRPr="003A026F">
        <w:rPr>
          <w:sz w:val="28"/>
          <w:szCs w:val="28"/>
        </w:rPr>
        <w:t xml:space="preserve">ООО </w:t>
      </w:r>
      <w:r w:rsidR="005D78FA">
        <w:rPr>
          <w:sz w:val="28"/>
          <w:szCs w:val="28"/>
        </w:rPr>
        <w:t>«ФАРМФОРВАРД»</w:t>
      </w:r>
      <w:r w:rsidR="000F5416">
        <w:rPr>
          <w:sz w:val="28"/>
          <w:szCs w:val="28"/>
        </w:rPr>
        <w:t xml:space="preserve"> </w:t>
      </w:r>
      <w:r w:rsidR="00836BA1">
        <w:rPr>
          <w:sz w:val="28"/>
          <w:szCs w:val="28"/>
        </w:rPr>
        <w:t>необоснованной.</w:t>
      </w:r>
    </w:p>
    <w:p w14:paraId="32E49242" w14:textId="77777777" w:rsidR="007844B7" w:rsidRPr="00183029" w:rsidRDefault="007844B7" w:rsidP="007844B7">
      <w:pPr>
        <w:tabs>
          <w:tab w:val="left" w:pos="567"/>
          <w:tab w:val="left" w:pos="709"/>
          <w:tab w:val="left" w:pos="851"/>
        </w:tabs>
        <w:spacing w:line="312" w:lineRule="auto"/>
        <w:ind w:firstLine="709"/>
        <w:jc w:val="both"/>
        <w:rPr>
          <w:sz w:val="28"/>
          <w:szCs w:val="28"/>
        </w:rPr>
      </w:pPr>
    </w:p>
    <w:p w14:paraId="05CBB3D0" w14:textId="2B2DD194" w:rsidR="007844B7" w:rsidRPr="00183029" w:rsidRDefault="00A311ED" w:rsidP="007844B7">
      <w:pPr>
        <w:tabs>
          <w:tab w:val="left" w:pos="567"/>
          <w:tab w:val="left" w:pos="709"/>
          <w:tab w:val="left" w:pos="851"/>
        </w:tabs>
        <w:spacing w:line="312" w:lineRule="auto"/>
        <w:ind w:firstLine="709"/>
        <w:jc w:val="both"/>
        <w:rPr>
          <w:sz w:val="28"/>
          <w:szCs w:val="28"/>
        </w:rPr>
      </w:pPr>
      <w:r w:rsidRPr="00A311ED">
        <w:rPr>
          <w:sz w:val="28"/>
          <w:szCs w:val="28"/>
        </w:rPr>
        <w:t>Настоящее решение может быть обжаловано в судебном порядке в течение трех месяцев с даты его принятия</w:t>
      </w:r>
      <w:r w:rsidR="007844B7" w:rsidRPr="00183029">
        <w:rPr>
          <w:sz w:val="28"/>
          <w:szCs w:val="28"/>
        </w:rPr>
        <w:t>.</w:t>
      </w:r>
    </w:p>
    <w:p w14:paraId="72BDF120" w14:textId="77777777" w:rsidR="007844B7" w:rsidRPr="00183029" w:rsidRDefault="007844B7" w:rsidP="007844B7">
      <w:pPr>
        <w:tabs>
          <w:tab w:val="left" w:pos="567"/>
          <w:tab w:val="left" w:pos="709"/>
          <w:tab w:val="left" w:pos="851"/>
        </w:tabs>
        <w:spacing w:line="312" w:lineRule="auto"/>
        <w:ind w:firstLine="709"/>
        <w:jc w:val="both"/>
        <w:rPr>
          <w:sz w:val="28"/>
          <w:szCs w:val="28"/>
        </w:rPr>
      </w:pPr>
    </w:p>
    <w:p w14:paraId="6B3FE30A" w14:textId="7BEF0970" w:rsidR="00023C10" w:rsidRPr="0029733B" w:rsidRDefault="00023C10" w:rsidP="007844B7">
      <w:pPr>
        <w:rPr>
          <w:color w:val="000000" w:themeColor="text1"/>
          <w:sz w:val="20"/>
          <w:szCs w:val="20"/>
        </w:rPr>
      </w:pPr>
    </w:p>
    <w:sectPr w:rsidR="00023C10" w:rsidRPr="0029733B" w:rsidSect="00554D49">
      <w:headerReference w:type="default" r:id="rId9"/>
      <w:pgSz w:w="11906" w:h="16838"/>
      <w:pgMar w:top="851" w:right="566" w:bottom="851" w:left="1701" w:header="284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E1474B7" w14:textId="77777777" w:rsidR="00CD23B4" w:rsidRDefault="00CD23B4" w:rsidP="00711C7D">
      <w:r>
        <w:separator/>
      </w:r>
    </w:p>
  </w:endnote>
  <w:endnote w:type="continuationSeparator" w:id="0">
    <w:p w14:paraId="5686E0D3" w14:textId="77777777" w:rsidR="00CD23B4" w:rsidRDefault="00CD23B4" w:rsidP="00711C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7AB127A" w14:textId="77777777" w:rsidR="00CD23B4" w:rsidRDefault="00CD23B4" w:rsidP="00711C7D">
      <w:r>
        <w:separator/>
      </w:r>
    </w:p>
  </w:footnote>
  <w:footnote w:type="continuationSeparator" w:id="0">
    <w:p w14:paraId="26EF1134" w14:textId="77777777" w:rsidR="00CD23B4" w:rsidRDefault="00CD23B4" w:rsidP="00711C7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699609096"/>
      <w:docPartObj>
        <w:docPartGallery w:val="Page Numbers (Top of Page)"/>
        <w:docPartUnique/>
      </w:docPartObj>
    </w:sdtPr>
    <w:sdtEndPr/>
    <w:sdtContent>
      <w:p w14:paraId="156C3CCB" w14:textId="5D534A61" w:rsidR="00765B4F" w:rsidRDefault="00765B4F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F4886">
          <w:rPr>
            <w:noProof/>
          </w:rPr>
          <w:t>4</w:t>
        </w:r>
        <w:r>
          <w:fldChar w:fldCharType="end"/>
        </w:r>
      </w:p>
    </w:sdtContent>
  </w:sdt>
  <w:p w14:paraId="70A499CF" w14:textId="77777777" w:rsidR="00363B4A" w:rsidRDefault="00363B4A" w:rsidP="00363B4A">
    <w:pPr>
      <w:pStyle w:val="a6"/>
      <w:tabs>
        <w:tab w:val="clear" w:pos="4677"/>
        <w:tab w:val="clear" w:pos="9355"/>
        <w:tab w:val="left" w:pos="1035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B7335A"/>
    <w:multiLevelType w:val="hybridMultilevel"/>
    <w:tmpl w:val="21C28A36"/>
    <w:lvl w:ilvl="0" w:tplc="64FC94B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158F32EC"/>
    <w:multiLevelType w:val="hybridMultilevel"/>
    <w:tmpl w:val="C49AD68C"/>
    <w:lvl w:ilvl="0" w:tplc="07129CB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25CE12CF"/>
    <w:multiLevelType w:val="hybridMultilevel"/>
    <w:tmpl w:val="8460C5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03810CD"/>
    <w:multiLevelType w:val="hybridMultilevel"/>
    <w:tmpl w:val="74FC605A"/>
    <w:lvl w:ilvl="0" w:tplc="0CF20D88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1070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499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3219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939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4659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5379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6099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6819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7539" w:hanging="180"/>
      </w:pPr>
      <w:rPr>
        <w:rFonts w:cs="Times New Roman"/>
        <w:color w:val="000000"/>
      </w:rPr>
    </w:lvl>
  </w:abstractNum>
  <w:abstractNum w:abstractNumId="5">
    <w:nsid w:val="689F5641"/>
    <w:multiLevelType w:val="hybridMultilevel"/>
    <w:tmpl w:val="6B62EF52"/>
    <w:lvl w:ilvl="0" w:tplc="64FC94B4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>
    <w:nsid w:val="77901B55"/>
    <w:multiLevelType w:val="hybridMultilevel"/>
    <w:tmpl w:val="692E60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8DA19E4"/>
    <w:multiLevelType w:val="multilevel"/>
    <w:tmpl w:val="CF5E00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0"/>
  </w:num>
  <w:num w:numId="3">
    <w:abstractNumId w:val="5"/>
  </w:num>
  <w:num w:numId="4">
    <w:abstractNumId w:val="1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3"/>
  </w:num>
  <w:num w:numId="8">
    <w:abstractNumId w:val="2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05FC"/>
    <w:rsid w:val="00000439"/>
    <w:rsid w:val="00016B82"/>
    <w:rsid w:val="00017088"/>
    <w:rsid w:val="00023C10"/>
    <w:rsid w:val="00026F8B"/>
    <w:rsid w:val="00033B4F"/>
    <w:rsid w:val="00033C49"/>
    <w:rsid w:val="00040A85"/>
    <w:rsid w:val="00042C57"/>
    <w:rsid w:val="00043DBB"/>
    <w:rsid w:val="00046F41"/>
    <w:rsid w:val="000547C3"/>
    <w:rsid w:val="00073794"/>
    <w:rsid w:val="00081ECA"/>
    <w:rsid w:val="00084A8B"/>
    <w:rsid w:val="00085AA4"/>
    <w:rsid w:val="00086EFC"/>
    <w:rsid w:val="00093665"/>
    <w:rsid w:val="00094CC4"/>
    <w:rsid w:val="000A15B3"/>
    <w:rsid w:val="000A315D"/>
    <w:rsid w:val="000A5B01"/>
    <w:rsid w:val="000A63E2"/>
    <w:rsid w:val="000A6823"/>
    <w:rsid w:val="000B4F74"/>
    <w:rsid w:val="000C1967"/>
    <w:rsid w:val="000C36D8"/>
    <w:rsid w:val="000C62A6"/>
    <w:rsid w:val="000D056A"/>
    <w:rsid w:val="000D08B3"/>
    <w:rsid w:val="000D2E8D"/>
    <w:rsid w:val="000D30F6"/>
    <w:rsid w:val="000D3938"/>
    <w:rsid w:val="000D3A03"/>
    <w:rsid w:val="000D59D2"/>
    <w:rsid w:val="000D66CC"/>
    <w:rsid w:val="000E6832"/>
    <w:rsid w:val="000F0BBD"/>
    <w:rsid w:val="000F2284"/>
    <w:rsid w:val="000F268E"/>
    <w:rsid w:val="000F5416"/>
    <w:rsid w:val="00101646"/>
    <w:rsid w:val="00114E0B"/>
    <w:rsid w:val="00114EFB"/>
    <w:rsid w:val="001159F9"/>
    <w:rsid w:val="00123D4C"/>
    <w:rsid w:val="001244FF"/>
    <w:rsid w:val="00142456"/>
    <w:rsid w:val="001462B7"/>
    <w:rsid w:val="0014741A"/>
    <w:rsid w:val="0015390E"/>
    <w:rsid w:val="00156EC8"/>
    <w:rsid w:val="00172637"/>
    <w:rsid w:val="00175939"/>
    <w:rsid w:val="00176175"/>
    <w:rsid w:val="00177B8D"/>
    <w:rsid w:val="001801BD"/>
    <w:rsid w:val="00180269"/>
    <w:rsid w:val="00180516"/>
    <w:rsid w:val="001810E0"/>
    <w:rsid w:val="0018793A"/>
    <w:rsid w:val="0019177C"/>
    <w:rsid w:val="0019669B"/>
    <w:rsid w:val="001A0361"/>
    <w:rsid w:val="001A1EA1"/>
    <w:rsid w:val="001A202A"/>
    <w:rsid w:val="001A2DDB"/>
    <w:rsid w:val="001A44C1"/>
    <w:rsid w:val="001A52DE"/>
    <w:rsid w:val="001A6875"/>
    <w:rsid w:val="001A7EEA"/>
    <w:rsid w:val="001B16B1"/>
    <w:rsid w:val="001B1D2A"/>
    <w:rsid w:val="001B345C"/>
    <w:rsid w:val="001B52CB"/>
    <w:rsid w:val="001B59BD"/>
    <w:rsid w:val="001B79CE"/>
    <w:rsid w:val="001B7DAC"/>
    <w:rsid w:val="001C06DD"/>
    <w:rsid w:val="001C1B3C"/>
    <w:rsid w:val="001C67CF"/>
    <w:rsid w:val="001C69D8"/>
    <w:rsid w:val="001C7014"/>
    <w:rsid w:val="001D1A6E"/>
    <w:rsid w:val="001D3294"/>
    <w:rsid w:val="001D5DE0"/>
    <w:rsid w:val="001D6AFF"/>
    <w:rsid w:val="001F2674"/>
    <w:rsid w:val="00200E5A"/>
    <w:rsid w:val="00205216"/>
    <w:rsid w:val="00205599"/>
    <w:rsid w:val="00207A11"/>
    <w:rsid w:val="00210CA9"/>
    <w:rsid w:val="00212299"/>
    <w:rsid w:val="00217EA3"/>
    <w:rsid w:val="00220F95"/>
    <w:rsid w:val="0022281D"/>
    <w:rsid w:val="00222B44"/>
    <w:rsid w:val="00223944"/>
    <w:rsid w:val="00224428"/>
    <w:rsid w:val="002312D4"/>
    <w:rsid w:val="00232013"/>
    <w:rsid w:val="00235285"/>
    <w:rsid w:val="00243E92"/>
    <w:rsid w:val="00245191"/>
    <w:rsid w:val="00247519"/>
    <w:rsid w:val="0025155D"/>
    <w:rsid w:val="00251F69"/>
    <w:rsid w:val="00253E68"/>
    <w:rsid w:val="00264B96"/>
    <w:rsid w:val="00265D36"/>
    <w:rsid w:val="00270C38"/>
    <w:rsid w:val="00270D1E"/>
    <w:rsid w:val="002713D6"/>
    <w:rsid w:val="00281016"/>
    <w:rsid w:val="00285AB8"/>
    <w:rsid w:val="00286FAC"/>
    <w:rsid w:val="0029733B"/>
    <w:rsid w:val="002A12E6"/>
    <w:rsid w:val="002A1F8C"/>
    <w:rsid w:val="002A6533"/>
    <w:rsid w:val="002B179A"/>
    <w:rsid w:val="002B7CFA"/>
    <w:rsid w:val="002C590F"/>
    <w:rsid w:val="002C6894"/>
    <w:rsid w:val="002D0CF3"/>
    <w:rsid w:val="002D2D41"/>
    <w:rsid w:val="002D502F"/>
    <w:rsid w:val="002D56F7"/>
    <w:rsid w:val="002E4C98"/>
    <w:rsid w:val="002E627A"/>
    <w:rsid w:val="002F0A5C"/>
    <w:rsid w:val="002F0C0C"/>
    <w:rsid w:val="002F112B"/>
    <w:rsid w:val="002F6659"/>
    <w:rsid w:val="00315784"/>
    <w:rsid w:val="003163F1"/>
    <w:rsid w:val="0031799C"/>
    <w:rsid w:val="003205CE"/>
    <w:rsid w:val="00323B70"/>
    <w:rsid w:val="00324B08"/>
    <w:rsid w:val="0033116C"/>
    <w:rsid w:val="00331286"/>
    <w:rsid w:val="00331A13"/>
    <w:rsid w:val="00331AF5"/>
    <w:rsid w:val="00331D3D"/>
    <w:rsid w:val="00332DBC"/>
    <w:rsid w:val="00337969"/>
    <w:rsid w:val="00343B0F"/>
    <w:rsid w:val="00344D54"/>
    <w:rsid w:val="00351F29"/>
    <w:rsid w:val="003527D9"/>
    <w:rsid w:val="003561AE"/>
    <w:rsid w:val="00361C2E"/>
    <w:rsid w:val="00363B4A"/>
    <w:rsid w:val="00364701"/>
    <w:rsid w:val="003730FC"/>
    <w:rsid w:val="00376B3B"/>
    <w:rsid w:val="003802CC"/>
    <w:rsid w:val="00381DAA"/>
    <w:rsid w:val="0038233B"/>
    <w:rsid w:val="00382E46"/>
    <w:rsid w:val="00383513"/>
    <w:rsid w:val="00383DD7"/>
    <w:rsid w:val="00385E2F"/>
    <w:rsid w:val="00387C8E"/>
    <w:rsid w:val="00392D89"/>
    <w:rsid w:val="00395A5E"/>
    <w:rsid w:val="003966B5"/>
    <w:rsid w:val="0039720D"/>
    <w:rsid w:val="003A026F"/>
    <w:rsid w:val="003A3020"/>
    <w:rsid w:val="003B1B9B"/>
    <w:rsid w:val="003B2A3D"/>
    <w:rsid w:val="003B6CA8"/>
    <w:rsid w:val="003C0E1D"/>
    <w:rsid w:val="003C0F37"/>
    <w:rsid w:val="003C3C87"/>
    <w:rsid w:val="003C4442"/>
    <w:rsid w:val="003C4F7C"/>
    <w:rsid w:val="003C6A23"/>
    <w:rsid w:val="003C77C0"/>
    <w:rsid w:val="003D083A"/>
    <w:rsid w:val="003D4F97"/>
    <w:rsid w:val="003D6683"/>
    <w:rsid w:val="003D7EB8"/>
    <w:rsid w:val="003E133B"/>
    <w:rsid w:val="003E4605"/>
    <w:rsid w:val="003F3AA0"/>
    <w:rsid w:val="003F477A"/>
    <w:rsid w:val="003F53C8"/>
    <w:rsid w:val="003F643D"/>
    <w:rsid w:val="00403ACD"/>
    <w:rsid w:val="0041383C"/>
    <w:rsid w:val="00427F29"/>
    <w:rsid w:val="00430A4F"/>
    <w:rsid w:val="00431754"/>
    <w:rsid w:val="0043395F"/>
    <w:rsid w:val="004411DE"/>
    <w:rsid w:val="0044288D"/>
    <w:rsid w:val="00450541"/>
    <w:rsid w:val="0045093D"/>
    <w:rsid w:val="0045150C"/>
    <w:rsid w:val="00461F03"/>
    <w:rsid w:val="004620A6"/>
    <w:rsid w:val="00462241"/>
    <w:rsid w:val="00467B88"/>
    <w:rsid w:val="0047055C"/>
    <w:rsid w:val="004725C1"/>
    <w:rsid w:val="0047419E"/>
    <w:rsid w:val="00490ED0"/>
    <w:rsid w:val="00491DFA"/>
    <w:rsid w:val="00491E10"/>
    <w:rsid w:val="004A0395"/>
    <w:rsid w:val="004A22DC"/>
    <w:rsid w:val="004A410F"/>
    <w:rsid w:val="004B0E1F"/>
    <w:rsid w:val="004B18CE"/>
    <w:rsid w:val="004B1BCE"/>
    <w:rsid w:val="004B1CAD"/>
    <w:rsid w:val="004B5457"/>
    <w:rsid w:val="004B56D7"/>
    <w:rsid w:val="004B6400"/>
    <w:rsid w:val="004B7018"/>
    <w:rsid w:val="004C3950"/>
    <w:rsid w:val="004D3FEF"/>
    <w:rsid w:val="004D4B84"/>
    <w:rsid w:val="004D4C55"/>
    <w:rsid w:val="004F0C2F"/>
    <w:rsid w:val="004F19EC"/>
    <w:rsid w:val="004F6618"/>
    <w:rsid w:val="004F782E"/>
    <w:rsid w:val="004F7ABB"/>
    <w:rsid w:val="004F7FF7"/>
    <w:rsid w:val="0050168D"/>
    <w:rsid w:val="00503AB3"/>
    <w:rsid w:val="00505905"/>
    <w:rsid w:val="00512940"/>
    <w:rsid w:val="005164BE"/>
    <w:rsid w:val="00520DA2"/>
    <w:rsid w:val="005213CE"/>
    <w:rsid w:val="00536830"/>
    <w:rsid w:val="00541069"/>
    <w:rsid w:val="00544F53"/>
    <w:rsid w:val="00545700"/>
    <w:rsid w:val="005510B9"/>
    <w:rsid w:val="00552999"/>
    <w:rsid w:val="00552F9E"/>
    <w:rsid w:val="00554D49"/>
    <w:rsid w:val="005555A8"/>
    <w:rsid w:val="00555D8E"/>
    <w:rsid w:val="00557713"/>
    <w:rsid w:val="00563503"/>
    <w:rsid w:val="00585BF8"/>
    <w:rsid w:val="00594108"/>
    <w:rsid w:val="005A2AF0"/>
    <w:rsid w:val="005A715D"/>
    <w:rsid w:val="005B72A0"/>
    <w:rsid w:val="005B7558"/>
    <w:rsid w:val="005C057A"/>
    <w:rsid w:val="005C12BB"/>
    <w:rsid w:val="005C2174"/>
    <w:rsid w:val="005C2AF1"/>
    <w:rsid w:val="005C41B7"/>
    <w:rsid w:val="005D262C"/>
    <w:rsid w:val="005D2B95"/>
    <w:rsid w:val="005D4FF0"/>
    <w:rsid w:val="005D78FA"/>
    <w:rsid w:val="005E11A3"/>
    <w:rsid w:val="005E1A32"/>
    <w:rsid w:val="005E1B3C"/>
    <w:rsid w:val="005E332E"/>
    <w:rsid w:val="005E6FD5"/>
    <w:rsid w:val="005F034F"/>
    <w:rsid w:val="005F1A24"/>
    <w:rsid w:val="005F56C5"/>
    <w:rsid w:val="005F7A6E"/>
    <w:rsid w:val="00601EBE"/>
    <w:rsid w:val="00606CDE"/>
    <w:rsid w:val="0061036B"/>
    <w:rsid w:val="0061175A"/>
    <w:rsid w:val="00612045"/>
    <w:rsid w:val="0061335C"/>
    <w:rsid w:val="0061464F"/>
    <w:rsid w:val="00615511"/>
    <w:rsid w:val="00621408"/>
    <w:rsid w:val="00622DF6"/>
    <w:rsid w:val="0062359E"/>
    <w:rsid w:val="00626C52"/>
    <w:rsid w:val="00626FEE"/>
    <w:rsid w:val="00627F62"/>
    <w:rsid w:val="00633476"/>
    <w:rsid w:val="00633D53"/>
    <w:rsid w:val="00634DA4"/>
    <w:rsid w:val="006354EA"/>
    <w:rsid w:val="00636BCB"/>
    <w:rsid w:val="00637722"/>
    <w:rsid w:val="00651A14"/>
    <w:rsid w:val="0065270A"/>
    <w:rsid w:val="0065306E"/>
    <w:rsid w:val="00656750"/>
    <w:rsid w:val="00660DC2"/>
    <w:rsid w:val="00664856"/>
    <w:rsid w:val="00666390"/>
    <w:rsid w:val="00671D07"/>
    <w:rsid w:val="00673140"/>
    <w:rsid w:val="00673A28"/>
    <w:rsid w:val="0067584B"/>
    <w:rsid w:val="00685911"/>
    <w:rsid w:val="00692040"/>
    <w:rsid w:val="006930E6"/>
    <w:rsid w:val="006A1993"/>
    <w:rsid w:val="006A1C7E"/>
    <w:rsid w:val="006A24DC"/>
    <w:rsid w:val="006A3EA5"/>
    <w:rsid w:val="006A4259"/>
    <w:rsid w:val="006B384F"/>
    <w:rsid w:val="006C126B"/>
    <w:rsid w:val="006C2D23"/>
    <w:rsid w:val="006C4EB8"/>
    <w:rsid w:val="006C58B0"/>
    <w:rsid w:val="006C6267"/>
    <w:rsid w:val="006D3C07"/>
    <w:rsid w:val="006D6BE0"/>
    <w:rsid w:val="006E18D4"/>
    <w:rsid w:val="006E1FF3"/>
    <w:rsid w:val="006E2CC2"/>
    <w:rsid w:val="006E31E3"/>
    <w:rsid w:val="006F2684"/>
    <w:rsid w:val="006F36BB"/>
    <w:rsid w:val="006F4937"/>
    <w:rsid w:val="006F6760"/>
    <w:rsid w:val="006F79AC"/>
    <w:rsid w:val="007004C5"/>
    <w:rsid w:val="0070502E"/>
    <w:rsid w:val="00706369"/>
    <w:rsid w:val="00706EA9"/>
    <w:rsid w:val="00711B5D"/>
    <w:rsid w:val="00711C7D"/>
    <w:rsid w:val="00721E9D"/>
    <w:rsid w:val="00722296"/>
    <w:rsid w:val="00726280"/>
    <w:rsid w:val="00733C01"/>
    <w:rsid w:val="00735F3C"/>
    <w:rsid w:val="00736734"/>
    <w:rsid w:val="00740E3B"/>
    <w:rsid w:val="007434A7"/>
    <w:rsid w:val="00743F21"/>
    <w:rsid w:val="007454CA"/>
    <w:rsid w:val="00746AC3"/>
    <w:rsid w:val="00750172"/>
    <w:rsid w:val="00755ED8"/>
    <w:rsid w:val="0075688E"/>
    <w:rsid w:val="00761636"/>
    <w:rsid w:val="00761994"/>
    <w:rsid w:val="00764939"/>
    <w:rsid w:val="00765B4F"/>
    <w:rsid w:val="007662ED"/>
    <w:rsid w:val="00766D4F"/>
    <w:rsid w:val="0077290A"/>
    <w:rsid w:val="00772928"/>
    <w:rsid w:val="00776647"/>
    <w:rsid w:val="00777C5E"/>
    <w:rsid w:val="007805C7"/>
    <w:rsid w:val="00782070"/>
    <w:rsid w:val="007844B7"/>
    <w:rsid w:val="007870D6"/>
    <w:rsid w:val="00787196"/>
    <w:rsid w:val="007941E7"/>
    <w:rsid w:val="00797531"/>
    <w:rsid w:val="007A043E"/>
    <w:rsid w:val="007A3330"/>
    <w:rsid w:val="007A6858"/>
    <w:rsid w:val="007B0697"/>
    <w:rsid w:val="007B1EB8"/>
    <w:rsid w:val="007B227D"/>
    <w:rsid w:val="007B710C"/>
    <w:rsid w:val="007B753F"/>
    <w:rsid w:val="007C0CA9"/>
    <w:rsid w:val="007C4192"/>
    <w:rsid w:val="007D1B54"/>
    <w:rsid w:val="007D628B"/>
    <w:rsid w:val="007D7355"/>
    <w:rsid w:val="007E61DD"/>
    <w:rsid w:val="007E7F33"/>
    <w:rsid w:val="007F61A9"/>
    <w:rsid w:val="007F6BD0"/>
    <w:rsid w:val="0080567F"/>
    <w:rsid w:val="00805731"/>
    <w:rsid w:val="008114B4"/>
    <w:rsid w:val="0082293B"/>
    <w:rsid w:val="00822D64"/>
    <w:rsid w:val="00823FCF"/>
    <w:rsid w:val="00824268"/>
    <w:rsid w:val="00824EEE"/>
    <w:rsid w:val="00827F60"/>
    <w:rsid w:val="0083146F"/>
    <w:rsid w:val="008341B1"/>
    <w:rsid w:val="00836BA1"/>
    <w:rsid w:val="00841938"/>
    <w:rsid w:val="00841980"/>
    <w:rsid w:val="0084399C"/>
    <w:rsid w:val="008506D2"/>
    <w:rsid w:val="0085384E"/>
    <w:rsid w:val="00860E88"/>
    <w:rsid w:val="00862C59"/>
    <w:rsid w:val="0086412D"/>
    <w:rsid w:val="00864931"/>
    <w:rsid w:val="00870921"/>
    <w:rsid w:val="00870F7E"/>
    <w:rsid w:val="00873AC4"/>
    <w:rsid w:val="00874741"/>
    <w:rsid w:val="00875E16"/>
    <w:rsid w:val="0088742C"/>
    <w:rsid w:val="00893DE2"/>
    <w:rsid w:val="008A11D9"/>
    <w:rsid w:val="008A4442"/>
    <w:rsid w:val="008B16AE"/>
    <w:rsid w:val="008C083A"/>
    <w:rsid w:val="008C28D4"/>
    <w:rsid w:val="008C4FD9"/>
    <w:rsid w:val="008C64D4"/>
    <w:rsid w:val="008C6ADB"/>
    <w:rsid w:val="008D2AFB"/>
    <w:rsid w:val="008D7CB3"/>
    <w:rsid w:val="008E1DDD"/>
    <w:rsid w:val="008E65F2"/>
    <w:rsid w:val="008F2BA7"/>
    <w:rsid w:val="008F6BE3"/>
    <w:rsid w:val="008F7E15"/>
    <w:rsid w:val="009000DD"/>
    <w:rsid w:val="0090165C"/>
    <w:rsid w:val="009031CE"/>
    <w:rsid w:val="00913E03"/>
    <w:rsid w:val="00922501"/>
    <w:rsid w:val="00923609"/>
    <w:rsid w:val="009264AC"/>
    <w:rsid w:val="0093130C"/>
    <w:rsid w:val="00935FDA"/>
    <w:rsid w:val="00936A09"/>
    <w:rsid w:val="00936EF3"/>
    <w:rsid w:val="009421F9"/>
    <w:rsid w:val="00943EB5"/>
    <w:rsid w:val="0094429F"/>
    <w:rsid w:val="009444C7"/>
    <w:rsid w:val="00960687"/>
    <w:rsid w:val="00961551"/>
    <w:rsid w:val="00961841"/>
    <w:rsid w:val="009638C1"/>
    <w:rsid w:val="0096521D"/>
    <w:rsid w:val="00966741"/>
    <w:rsid w:val="00970916"/>
    <w:rsid w:val="0097643F"/>
    <w:rsid w:val="009814B9"/>
    <w:rsid w:val="00985158"/>
    <w:rsid w:val="009862A2"/>
    <w:rsid w:val="00987EF9"/>
    <w:rsid w:val="00992ABD"/>
    <w:rsid w:val="00995929"/>
    <w:rsid w:val="00995ECC"/>
    <w:rsid w:val="0099753C"/>
    <w:rsid w:val="009A157A"/>
    <w:rsid w:val="009A31BC"/>
    <w:rsid w:val="009A42A1"/>
    <w:rsid w:val="009B251E"/>
    <w:rsid w:val="009E0E34"/>
    <w:rsid w:val="009E48D0"/>
    <w:rsid w:val="00A10965"/>
    <w:rsid w:val="00A153BA"/>
    <w:rsid w:val="00A219DF"/>
    <w:rsid w:val="00A23367"/>
    <w:rsid w:val="00A25121"/>
    <w:rsid w:val="00A2754E"/>
    <w:rsid w:val="00A27645"/>
    <w:rsid w:val="00A27730"/>
    <w:rsid w:val="00A27E88"/>
    <w:rsid w:val="00A311ED"/>
    <w:rsid w:val="00A3213A"/>
    <w:rsid w:val="00A325D8"/>
    <w:rsid w:val="00A353B6"/>
    <w:rsid w:val="00A36B76"/>
    <w:rsid w:val="00A3730B"/>
    <w:rsid w:val="00A5168E"/>
    <w:rsid w:val="00A64C48"/>
    <w:rsid w:val="00A64E4B"/>
    <w:rsid w:val="00A65482"/>
    <w:rsid w:val="00A6589A"/>
    <w:rsid w:val="00A67497"/>
    <w:rsid w:val="00A67C26"/>
    <w:rsid w:val="00A67C7F"/>
    <w:rsid w:val="00A726FB"/>
    <w:rsid w:val="00A738FA"/>
    <w:rsid w:val="00A74AA6"/>
    <w:rsid w:val="00A7567B"/>
    <w:rsid w:val="00A81AC8"/>
    <w:rsid w:val="00A84A55"/>
    <w:rsid w:val="00A85043"/>
    <w:rsid w:val="00A8610D"/>
    <w:rsid w:val="00A86616"/>
    <w:rsid w:val="00A901F7"/>
    <w:rsid w:val="00A96D32"/>
    <w:rsid w:val="00AA09D4"/>
    <w:rsid w:val="00AA2AB4"/>
    <w:rsid w:val="00AA7AD7"/>
    <w:rsid w:val="00AB26A2"/>
    <w:rsid w:val="00AB6385"/>
    <w:rsid w:val="00AC1A31"/>
    <w:rsid w:val="00AC2F48"/>
    <w:rsid w:val="00AC3570"/>
    <w:rsid w:val="00AC71D8"/>
    <w:rsid w:val="00AD0E78"/>
    <w:rsid w:val="00AD1235"/>
    <w:rsid w:val="00AD26DB"/>
    <w:rsid w:val="00AD2B2B"/>
    <w:rsid w:val="00AD2B95"/>
    <w:rsid w:val="00AD4948"/>
    <w:rsid w:val="00AE0467"/>
    <w:rsid w:val="00AF1D8B"/>
    <w:rsid w:val="00AF2908"/>
    <w:rsid w:val="00AF38AF"/>
    <w:rsid w:val="00AF4C18"/>
    <w:rsid w:val="00B01F8A"/>
    <w:rsid w:val="00B02B48"/>
    <w:rsid w:val="00B045D2"/>
    <w:rsid w:val="00B0550A"/>
    <w:rsid w:val="00B0774A"/>
    <w:rsid w:val="00B143B4"/>
    <w:rsid w:val="00B169C6"/>
    <w:rsid w:val="00B16D0B"/>
    <w:rsid w:val="00B17481"/>
    <w:rsid w:val="00B17DAB"/>
    <w:rsid w:val="00B32AA5"/>
    <w:rsid w:val="00B3667E"/>
    <w:rsid w:val="00B42C3C"/>
    <w:rsid w:val="00B43338"/>
    <w:rsid w:val="00B44011"/>
    <w:rsid w:val="00B52DC6"/>
    <w:rsid w:val="00B543CD"/>
    <w:rsid w:val="00B55007"/>
    <w:rsid w:val="00B55A29"/>
    <w:rsid w:val="00B603FD"/>
    <w:rsid w:val="00B71496"/>
    <w:rsid w:val="00B86B63"/>
    <w:rsid w:val="00BA0A28"/>
    <w:rsid w:val="00BA1365"/>
    <w:rsid w:val="00BA268F"/>
    <w:rsid w:val="00BA3EC1"/>
    <w:rsid w:val="00BA4452"/>
    <w:rsid w:val="00BB1073"/>
    <w:rsid w:val="00BB32A2"/>
    <w:rsid w:val="00BB7493"/>
    <w:rsid w:val="00BC1DCE"/>
    <w:rsid w:val="00BC27A5"/>
    <w:rsid w:val="00BC42E7"/>
    <w:rsid w:val="00BC4D41"/>
    <w:rsid w:val="00BC7986"/>
    <w:rsid w:val="00BD1B4E"/>
    <w:rsid w:val="00BD310E"/>
    <w:rsid w:val="00BE00F8"/>
    <w:rsid w:val="00BE4498"/>
    <w:rsid w:val="00BE4EA4"/>
    <w:rsid w:val="00BE7610"/>
    <w:rsid w:val="00C01125"/>
    <w:rsid w:val="00C01ECE"/>
    <w:rsid w:val="00C04565"/>
    <w:rsid w:val="00C04E08"/>
    <w:rsid w:val="00C1263C"/>
    <w:rsid w:val="00C21932"/>
    <w:rsid w:val="00C23925"/>
    <w:rsid w:val="00C307AE"/>
    <w:rsid w:val="00C33FDE"/>
    <w:rsid w:val="00C3408A"/>
    <w:rsid w:val="00C349E2"/>
    <w:rsid w:val="00C34F91"/>
    <w:rsid w:val="00C35657"/>
    <w:rsid w:val="00C37B4E"/>
    <w:rsid w:val="00C41507"/>
    <w:rsid w:val="00C41A70"/>
    <w:rsid w:val="00C42375"/>
    <w:rsid w:val="00C53124"/>
    <w:rsid w:val="00C55AB9"/>
    <w:rsid w:val="00C56F1D"/>
    <w:rsid w:val="00C603EB"/>
    <w:rsid w:val="00C60445"/>
    <w:rsid w:val="00C621AF"/>
    <w:rsid w:val="00C63CF7"/>
    <w:rsid w:val="00C64779"/>
    <w:rsid w:val="00C7144E"/>
    <w:rsid w:val="00C7350C"/>
    <w:rsid w:val="00C750D7"/>
    <w:rsid w:val="00C81756"/>
    <w:rsid w:val="00C831B7"/>
    <w:rsid w:val="00C87566"/>
    <w:rsid w:val="00C91BE8"/>
    <w:rsid w:val="00C93003"/>
    <w:rsid w:val="00C955E3"/>
    <w:rsid w:val="00C976F2"/>
    <w:rsid w:val="00C97C54"/>
    <w:rsid w:val="00CA48E0"/>
    <w:rsid w:val="00CA62FC"/>
    <w:rsid w:val="00CB05FC"/>
    <w:rsid w:val="00CB16F7"/>
    <w:rsid w:val="00CC2D4E"/>
    <w:rsid w:val="00CC35BB"/>
    <w:rsid w:val="00CD23B4"/>
    <w:rsid w:val="00CE2295"/>
    <w:rsid w:val="00CE364C"/>
    <w:rsid w:val="00CE542F"/>
    <w:rsid w:val="00CF13A9"/>
    <w:rsid w:val="00CF145B"/>
    <w:rsid w:val="00CF1AC5"/>
    <w:rsid w:val="00CF4886"/>
    <w:rsid w:val="00CF7E5F"/>
    <w:rsid w:val="00D0025B"/>
    <w:rsid w:val="00D10E08"/>
    <w:rsid w:val="00D1216D"/>
    <w:rsid w:val="00D127C1"/>
    <w:rsid w:val="00D1469B"/>
    <w:rsid w:val="00D237D5"/>
    <w:rsid w:val="00D31C31"/>
    <w:rsid w:val="00D35ADF"/>
    <w:rsid w:val="00D405C4"/>
    <w:rsid w:val="00D53523"/>
    <w:rsid w:val="00D5355E"/>
    <w:rsid w:val="00D66A38"/>
    <w:rsid w:val="00D7123B"/>
    <w:rsid w:val="00D77E80"/>
    <w:rsid w:val="00D80EAA"/>
    <w:rsid w:val="00D816C4"/>
    <w:rsid w:val="00D842E1"/>
    <w:rsid w:val="00D85E80"/>
    <w:rsid w:val="00D85EFB"/>
    <w:rsid w:val="00D90DC6"/>
    <w:rsid w:val="00D9139E"/>
    <w:rsid w:val="00D91F41"/>
    <w:rsid w:val="00D9687F"/>
    <w:rsid w:val="00DA0DF1"/>
    <w:rsid w:val="00DA105B"/>
    <w:rsid w:val="00DB2D5D"/>
    <w:rsid w:val="00DB32EE"/>
    <w:rsid w:val="00DB523E"/>
    <w:rsid w:val="00DB5462"/>
    <w:rsid w:val="00DB6B08"/>
    <w:rsid w:val="00DC25F4"/>
    <w:rsid w:val="00DC4619"/>
    <w:rsid w:val="00DC4E3C"/>
    <w:rsid w:val="00DD38CC"/>
    <w:rsid w:val="00DE08BC"/>
    <w:rsid w:val="00DF0187"/>
    <w:rsid w:val="00DF32D1"/>
    <w:rsid w:val="00DF4918"/>
    <w:rsid w:val="00DF614C"/>
    <w:rsid w:val="00E0401D"/>
    <w:rsid w:val="00E07FBB"/>
    <w:rsid w:val="00E124C3"/>
    <w:rsid w:val="00E1400B"/>
    <w:rsid w:val="00E14B65"/>
    <w:rsid w:val="00E27C3F"/>
    <w:rsid w:val="00E34732"/>
    <w:rsid w:val="00E378ED"/>
    <w:rsid w:val="00E5270B"/>
    <w:rsid w:val="00E629F4"/>
    <w:rsid w:val="00E67BDD"/>
    <w:rsid w:val="00E67F17"/>
    <w:rsid w:val="00E709E8"/>
    <w:rsid w:val="00E71178"/>
    <w:rsid w:val="00E71B01"/>
    <w:rsid w:val="00E84291"/>
    <w:rsid w:val="00E85065"/>
    <w:rsid w:val="00E87E92"/>
    <w:rsid w:val="00E90896"/>
    <w:rsid w:val="00E9127B"/>
    <w:rsid w:val="00E92355"/>
    <w:rsid w:val="00EA0B62"/>
    <w:rsid w:val="00EA5975"/>
    <w:rsid w:val="00EB1F82"/>
    <w:rsid w:val="00EC2565"/>
    <w:rsid w:val="00EC311F"/>
    <w:rsid w:val="00EC6791"/>
    <w:rsid w:val="00ED73E6"/>
    <w:rsid w:val="00EE23A5"/>
    <w:rsid w:val="00EF0C19"/>
    <w:rsid w:val="00EF3ADE"/>
    <w:rsid w:val="00EF3CD3"/>
    <w:rsid w:val="00EF7D13"/>
    <w:rsid w:val="00F01E3D"/>
    <w:rsid w:val="00F034D8"/>
    <w:rsid w:val="00F11621"/>
    <w:rsid w:val="00F13635"/>
    <w:rsid w:val="00F15CF0"/>
    <w:rsid w:val="00F201D3"/>
    <w:rsid w:val="00F21EE9"/>
    <w:rsid w:val="00F22D0B"/>
    <w:rsid w:val="00F262DC"/>
    <w:rsid w:val="00F32B68"/>
    <w:rsid w:val="00F33ECF"/>
    <w:rsid w:val="00F346A7"/>
    <w:rsid w:val="00F3573F"/>
    <w:rsid w:val="00F3577C"/>
    <w:rsid w:val="00F37CF5"/>
    <w:rsid w:val="00F42397"/>
    <w:rsid w:val="00F446F8"/>
    <w:rsid w:val="00F44E82"/>
    <w:rsid w:val="00F44F2A"/>
    <w:rsid w:val="00F4636F"/>
    <w:rsid w:val="00F469B6"/>
    <w:rsid w:val="00F511F5"/>
    <w:rsid w:val="00F53F30"/>
    <w:rsid w:val="00F56BCF"/>
    <w:rsid w:val="00F604C3"/>
    <w:rsid w:val="00F607FA"/>
    <w:rsid w:val="00F641A4"/>
    <w:rsid w:val="00F67736"/>
    <w:rsid w:val="00F81647"/>
    <w:rsid w:val="00F87FB4"/>
    <w:rsid w:val="00F92EC2"/>
    <w:rsid w:val="00F9461D"/>
    <w:rsid w:val="00F964AC"/>
    <w:rsid w:val="00FA7095"/>
    <w:rsid w:val="00FB01C1"/>
    <w:rsid w:val="00FB0628"/>
    <w:rsid w:val="00FB4D4A"/>
    <w:rsid w:val="00FC05C8"/>
    <w:rsid w:val="00FC6974"/>
    <w:rsid w:val="00FD0570"/>
    <w:rsid w:val="00FD0B30"/>
    <w:rsid w:val="00FD1E70"/>
    <w:rsid w:val="00FD5181"/>
    <w:rsid w:val="00FD56D5"/>
    <w:rsid w:val="00FE007A"/>
    <w:rsid w:val="00FF1E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CD476AF"/>
  <w15:chartTrackingRefBased/>
  <w15:docId w15:val="{728431F9-D9E4-43E2-B801-5C320ADDFE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05F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B05F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Placeholder Text"/>
    <w:basedOn w:val="a0"/>
    <w:uiPriority w:val="99"/>
    <w:semiHidden/>
    <w:rsid w:val="00220F95"/>
    <w:rPr>
      <w:color w:val="808080"/>
    </w:rPr>
  </w:style>
  <w:style w:type="character" w:styleId="a5">
    <w:name w:val="Hyperlink"/>
    <w:basedOn w:val="a0"/>
    <w:unhideWhenUsed/>
    <w:rsid w:val="00220F95"/>
    <w:rPr>
      <w:color w:val="0000FF"/>
      <w:u w:val="single"/>
    </w:rPr>
  </w:style>
  <w:style w:type="paragraph" w:styleId="a6">
    <w:name w:val="header"/>
    <w:basedOn w:val="a"/>
    <w:link w:val="a7"/>
    <w:uiPriority w:val="99"/>
    <w:unhideWhenUsed/>
    <w:rsid w:val="00711C7D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711C7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711C7D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711C7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Normal (Web)"/>
    <w:basedOn w:val="a"/>
    <w:uiPriority w:val="99"/>
    <w:semiHidden/>
    <w:unhideWhenUsed/>
    <w:rsid w:val="00BE00F8"/>
    <w:pPr>
      <w:spacing w:before="100" w:beforeAutospacing="1" w:after="119"/>
    </w:pPr>
  </w:style>
  <w:style w:type="paragraph" w:customStyle="1" w:styleId="ab">
    <w:name w:val="Содержимое таблицы"/>
    <w:basedOn w:val="a"/>
    <w:rsid w:val="004D3FEF"/>
    <w:pPr>
      <w:widowControl w:val="0"/>
      <w:suppressLineNumbers/>
      <w:suppressAutoHyphens/>
    </w:pPr>
    <w:rPr>
      <w:rFonts w:eastAsia="SimSun" w:cs="Mangal"/>
      <w:kern w:val="1"/>
      <w:lang w:eastAsia="hi-IN" w:bidi="hi-IN"/>
    </w:rPr>
  </w:style>
  <w:style w:type="paragraph" w:customStyle="1" w:styleId="Standard">
    <w:name w:val="Standard"/>
    <w:rsid w:val="004D3FEF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  <w:style w:type="character" w:styleId="ac">
    <w:name w:val="annotation reference"/>
    <w:basedOn w:val="a0"/>
    <w:uiPriority w:val="99"/>
    <w:semiHidden/>
    <w:unhideWhenUsed/>
    <w:rsid w:val="004D3FEF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4D3FEF"/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4D3FE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rsid w:val="004D3FEF"/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uiPriority w:val="99"/>
    <w:semiHidden/>
    <w:rsid w:val="004D3FEF"/>
    <w:rPr>
      <w:rFonts w:ascii="Segoe UI" w:eastAsia="Times New Roman" w:hAnsi="Segoe UI" w:cs="Segoe UI"/>
      <w:sz w:val="18"/>
      <w:szCs w:val="18"/>
      <w:lang w:eastAsia="ru-RU"/>
    </w:rPr>
  </w:style>
  <w:style w:type="paragraph" w:styleId="af1">
    <w:name w:val="No Spacing"/>
    <w:uiPriority w:val="1"/>
    <w:qFormat/>
    <w:rsid w:val="00C750D7"/>
    <w:pPr>
      <w:spacing w:after="0" w:line="240" w:lineRule="auto"/>
    </w:pPr>
  </w:style>
  <w:style w:type="table" w:customStyle="1" w:styleId="3">
    <w:name w:val="Сетка таблицы3"/>
    <w:basedOn w:val="a1"/>
    <w:next w:val="a3"/>
    <w:uiPriority w:val="39"/>
    <w:rsid w:val="007C0CA9"/>
    <w:pPr>
      <w:spacing w:after="0" w:line="240" w:lineRule="auto"/>
    </w:pPr>
    <w:rPr>
      <w:rFonts w:eastAsia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Сетка таблицы31"/>
    <w:basedOn w:val="a1"/>
    <w:next w:val="a3"/>
    <w:uiPriority w:val="39"/>
    <w:rsid w:val="00B143B4"/>
    <w:pPr>
      <w:spacing w:after="0" w:line="240" w:lineRule="auto"/>
    </w:pPr>
    <w:rPr>
      <w:rFonts w:eastAsia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3"/>
    <w:uiPriority w:val="39"/>
    <w:rsid w:val="002E4C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Сетка таблицы4"/>
    <w:basedOn w:val="a1"/>
    <w:next w:val="a3"/>
    <w:uiPriority w:val="39"/>
    <w:rsid w:val="006F2684"/>
    <w:pPr>
      <w:spacing w:after="0" w:line="240" w:lineRule="auto"/>
    </w:pPr>
    <w:rPr>
      <w:rFonts w:eastAsia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wbformattributevalue">
    <w:name w:val="wbform_attributevalue"/>
    <w:basedOn w:val="a0"/>
    <w:rsid w:val="004B5457"/>
  </w:style>
  <w:style w:type="character" w:customStyle="1" w:styleId="sectiontitle">
    <w:name w:val="section__title"/>
    <w:basedOn w:val="a0"/>
    <w:rsid w:val="00462241"/>
  </w:style>
  <w:style w:type="paragraph" w:styleId="af2">
    <w:name w:val="List Paragraph"/>
    <w:basedOn w:val="a"/>
    <w:link w:val="af3"/>
    <w:uiPriority w:val="99"/>
    <w:qFormat/>
    <w:rsid w:val="00462241"/>
    <w:pPr>
      <w:ind w:left="720"/>
      <w:contextualSpacing/>
    </w:pPr>
  </w:style>
  <w:style w:type="character" w:customStyle="1" w:styleId="sectioninfo">
    <w:name w:val="section__info"/>
    <w:basedOn w:val="a0"/>
    <w:qFormat/>
    <w:rsid w:val="003163F1"/>
  </w:style>
  <w:style w:type="character" w:customStyle="1" w:styleId="upper">
    <w:name w:val="upper"/>
    <w:basedOn w:val="a0"/>
    <w:rsid w:val="00D405C4"/>
  </w:style>
  <w:style w:type="character" w:customStyle="1" w:styleId="cardmaininfocontent">
    <w:name w:val="cardmaininfo__content"/>
    <w:basedOn w:val="a0"/>
    <w:qFormat/>
    <w:rsid w:val="002D0CF3"/>
  </w:style>
  <w:style w:type="character" w:customStyle="1" w:styleId="lrzxr">
    <w:name w:val="lrzxr"/>
    <w:basedOn w:val="a0"/>
    <w:rsid w:val="00F42397"/>
  </w:style>
  <w:style w:type="character" w:customStyle="1" w:styleId="cardmaininfopurchaselink">
    <w:name w:val="cardmaininfo__purchaselink"/>
    <w:basedOn w:val="a0"/>
    <w:rsid w:val="00BA0A28"/>
  </w:style>
  <w:style w:type="character" w:customStyle="1" w:styleId="timezonename">
    <w:name w:val="timezonename"/>
    <w:basedOn w:val="a0"/>
    <w:rsid w:val="000E6832"/>
  </w:style>
  <w:style w:type="character" w:customStyle="1" w:styleId="anyCharacter">
    <w:name w:val="any Character"/>
    <w:basedOn w:val="a0"/>
    <w:rsid w:val="000E6832"/>
    <w:rPr>
      <w:rFonts w:ascii="Times New Roman" w:eastAsia="Times New Roman" w:hAnsi="Times New Roman" w:cs="Times New Roman"/>
    </w:rPr>
  </w:style>
  <w:style w:type="paragraph" w:customStyle="1" w:styleId="western">
    <w:name w:val="western"/>
    <w:basedOn w:val="a"/>
    <w:rsid w:val="00332DBC"/>
    <w:pPr>
      <w:spacing w:before="100" w:beforeAutospacing="1" w:after="142" w:line="276" w:lineRule="auto"/>
    </w:pPr>
    <w:rPr>
      <w:color w:val="000000"/>
    </w:rPr>
  </w:style>
  <w:style w:type="character" w:customStyle="1" w:styleId="collapsetitletext">
    <w:name w:val="collapse__title_text"/>
    <w:basedOn w:val="a0"/>
    <w:rsid w:val="0088742C"/>
  </w:style>
  <w:style w:type="character" w:customStyle="1" w:styleId="af3">
    <w:name w:val="Абзац списка Знак"/>
    <w:link w:val="af2"/>
    <w:uiPriority w:val="99"/>
    <w:locked/>
    <w:rsid w:val="00706EA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extended-textshort">
    <w:name w:val="extended-text__short"/>
    <w:basedOn w:val="a0"/>
    <w:rsid w:val="00CA48E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510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85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7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27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1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74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5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07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73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9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801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9AFC29-26C6-44D6-97D7-B6F6F7A8F6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4000</TotalTime>
  <Pages>4</Pages>
  <Words>1117</Words>
  <Characters>6372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Михаил Валерьевич Трущин</dc:creator>
  <cp:keywords/>
  <dc:description/>
  <cp:lastModifiedBy>Багов Сосланбек Муаедович</cp:lastModifiedBy>
  <cp:revision>162</cp:revision>
  <cp:lastPrinted>2024-09-30T09:08:00Z</cp:lastPrinted>
  <dcterms:created xsi:type="dcterms:W3CDTF">2022-05-12T09:31:00Z</dcterms:created>
  <dcterms:modified xsi:type="dcterms:W3CDTF">2024-09-30T09:09:00Z</dcterms:modified>
</cp:coreProperties>
</file>