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35D" w:rsidRDefault="0004735D" w:rsidP="0004735D">
      <w:pPr>
        <w:snapToGrid w:val="0"/>
        <w:ind w:left="5245" w:right="-145"/>
      </w:pPr>
      <w:r>
        <w:t>Главному врачу</w:t>
      </w:r>
      <w:r w:rsidRPr="007B5CB3">
        <w:t xml:space="preserve"> </w:t>
      </w:r>
      <w:r w:rsidRPr="002716B8">
        <w:t>ГБУЗ НСО «ГКБ №2»</w:t>
      </w:r>
    </w:p>
    <w:p w:rsidR="0004735D" w:rsidRPr="007B5CB3" w:rsidRDefault="0004735D" w:rsidP="0004735D">
      <w:pPr>
        <w:snapToGrid w:val="0"/>
        <w:ind w:left="5245" w:right="-145"/>
      </w:pPr>
      <w:r>
        <w:t>Шпагиной Л.А.</w:t>
      </w:r>
    </w:p>
    <w:p w:rsidR="0004735D" w:rsidRPr="004E29E6" w:rsidRDefault="0004735D" w:rsidP="0004735D">
      <w:pPr>
        <w:snapToGrid w:val="0"/>
        <w:ind w:left="5245" w:right="-145"/>
        <w:rPr>
          <w:lang w:val="en-US"/>
        </w:rPr>
      </w:pPr>
      <w:r w:rsidRPr="002716B8">
        <w:t>630051</w:t>
      </w:r>
      <w:r>
        <w:t>,</w:t>
      </w:r>
      <w:r w:rsidRPr="002716B8">
        <w:t xml:space="preserve"> г. Новосибирск, ул. Ползунова</w:t>
      </w:r>
      <w:r w:rsidRPr="004E29E6">
        <w:rPr>
          <w:lang w:val="en-US"/>
        </w:rPr>
        <w:t>, 21</w:t>
      </w:r>
    </w:p>
    <w:p w:rsidR="0004735D" w:rsidRPr="0083718D" w:rsidRDefault="0004735D" w:rsidP="0004735D">
      <w:pPr>
        <w:snapToGrid w:val="0"/>
        <w:ind w:left="5245" w:right="-145"/>
        <w:rPr>
          <w:lang w:val="en-US"/>
        </w:rPr>
      </w:pPr>
      <w:r w:rsidRPr="007B5CB3">
        <w:rPr>
          <w:lang w:val="en-US"/>
        </w:rPr>
        <w:t>E</w:t>
      </w:r>
      <w:r w:rsidRPr="004E29E6">
        <w:rPr>
          <w:lang w:val="en-US"/>
        </w:rPr>
        <w:t>-</w:t>
      </w:r>
      <w:r w:rsidRPr="007B5CB3">
        <w:rPr>
          <w:lang w:val="en-US"/>
        </w:rPr>
        <w:t>mail</w:t>
      </w:r>
      <w:r>
        <w:rPr>
          <w:lang w:val="en-US"/>
        </w:rPr>
        <w:t xml:space="preserve">: </w:t>
      </w:r>
      <w:r w:rsidRPr="0083718D">
        <w:rPr>
          <w:lang w:val="en-US"/>
        </w:rPr>
        <w:t>gmdmitrievna@gbuzgkb2.ru, vvaganova@gbuzgkb2.ru</w:t>
      </w:r>
    </w:p>
    <w:p w:rsidR="0004735D" w:rsidRPr="0083718D" w:rsidRDefault="0004735D" w:rsidP="0004735D">
      <w:pPr>
        <w:snapToGrid w:val="0"/>
        <w:ind w:left="5245" w:right="-145"/>
        <w:jc w:val="both"/>
        <w:rPr>
          <w:bCs/>
          <w:lang w:val="en-US"/>
        </w:rPr>
      </w:pPr>
    </w:p>
    <w:p w:rsidR="0004735D" w:rsidRPr="009619A6" w:rsidRDefault="0004735D" w:rsidP="0004735D">
      <w:pPr>
        <w:keepNext/>
        <w:keepLines/>
        <w:tabs>
          <w:tab w:val="left" w:pos="4820"/>
          <w:tab w:val="left" w:pos="5387"/>
        </w:tabs>
        <w:suppressAutoHyphens/>
        <w:ind w:left="5245"/>
        <w:rPr>
          <w:bCs/>
        </w:rPr>
      </w:pPr>
      <w:r w:rsidRPr="009619A6">
        <w:rPr>
          <w:bCs/>
        </w:rPr>
        <w:t>Генеральному директору ООО «</w:t>
      </w:r>
      <w:r>
        <w:rPr>
          <w:bCs/>
        </w:rPr>
        <w:t>МИР</w:t>
      </w:r>
      <w:r w:rsidRPr="009619A6">
        <w:rPr>
          <w:bCs/>
        </w:rPr>
        <w:t>»</w:t>
      </w:r>
    </w:p>
    <w:p w:rsidR="0004735D" w:rsidRPr="009619A6" w:rsidRDefault="0004735D" w:rsidP="0004735D">
      <w:pPr>
        <w:keepNext/>
        <w:keepLines/>
        <w:tabs>
          <w:tab w:val="left" w:pos="4820"/>
          <w:tab w:val="left" w:pos="5387"/>
        </w:tabs>
        <w:suppressAutoHyphens/>
        <w:ind w:left="5245"/>
        <w:rPr>
          <w:shd w:val="clear" w:color="auto" w:fill="FFFFFF"/>
        </w:rPr>
      </w:pPr>
      <w:r>
        <w:rPr>
          <w:shd w:val="clear" w:color="auto" w:fill="FFFFFF"/>
        </w:rPr>
        <w:t>Булыгину И.А.</w:t>
      </w:r>
    </w:p>
    <w:p w:rsidR="0004735D" w:rsidRDefault="0004735D" w:rsidP="0004735D">
      <w:pPr>
        <w:keepNext/>
        <w:keepLines/>
        <w:tabs>
          <w:tab w:val="left" w:pos="4820"/>
          <w:tab w:val="left" w:pos="5387"/>
        </w:tabs>
        <w:suppressAutoHyphens/>
        <w:ind w:left="5245"/>
        <w:rPr>
          <w:shd w:val="clear" w:color="auto" w:fill="FFFFFF"/>
        </w:rPr>
      </w:pPr>
      <w:r w:rsidRPr="00897727">
        <w:rPr>
          <w:shd w:val="clear" w:color="auto" w:fill="FFFFFF"/>
        </w:rPr>
        <w:t xml:space="preserve">603146, г. Нижний Новгород, </w:t>
      </w:r>
    </w:p>
    <w:p w:rsidR="0004735D" w:rsidRPr="009619A6" w:rsidRDefault="0004735D" w:rsidP="0004735D">
      <w:pPr>
        <w:keepNext/>
        <w:keepLines/>
        <w:tabs>
          <w:tab w:val="left" w:pos="4820"/>
          <w:tab w:val="left" w:pos="5387"/>
        </w:tabs>
        <w:suppressAutoHyphens/>
        <w:ind w:left="5245"/>
        <w:rPr>
          <w:bCs/>
        </w:rPr>
      </w:pPr>
      <w:r w:rsidRPr="00897727">
        <w:rPr>
          <w:shd w:val="clear" w:color="auto" w:fill="FFFFFF"/>
        </w:rPr>
        <w:t xml:space="preserve">ул. </w:t>
      </w:r>
      <w:proofErr w:type="spellStart"/>
      <w:r w:rsidRPr="00897727">
        <w:rPr>
          <w:shd w:val="clear" w:color="auto" w:fill="FFFFFF"/>
        </w:rPr>
        <w:t>Саврасова</w:t>
      </w:r>
      <w:proofErr w:type="spellEnd"/>
      <w:r w:rsidRPr="00897727">
        <w:rPr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 w:rsidRPr="00897727">
        <w:rPr>
          <w:shd w:val="clear" w:color="auto" w:fill="FFFFFF"/>
        </w:rPr>
        <w:t>д. 11, кв. 12</w:t>
      </w:r>
    </w:p>
    <w:p w:rsidR="0004735D" w:rsidRPr="009619A6" w:rsidRDefault="0004735D" w:rsidP="0004735D">
      <w:pPr>
        <w:keepNext/>
        <w:keepLines/>
        <w:tabs>
          <w:tab w:val="left" w:pos="4820"/>
          <w:tab w:val="left" w:pos="5387"/>
        </w:tabs>
        <w:suppressAutoHyphens/>
        <w:ind w:left="5245"/>
        <w:rPr>
          <w:bCs/>
        </w:rPr>
      </w:pPr>
      <w:r w:rsidRPr="009619A6">
        <w:rPr>
          <w:bCs/>
          <w:lang w:val="en-US"/>
        </w:rPr>
        <w:t>E</w:t>
      </w:r>
      <w:r w:rsidRPr="009619A6">
        <w:rPr>
          <w:bCs/>
        </w:rPr>
        <w:t>-</w:t>
      </w:r>
      <w:r w:rsidRPr="009619A6">
        <w:rPr>
          <w:bCs/>
          <w:lang w:val="en-US"/>
        </w:rPr>
        <w:t>mail</w:t>
      </w:r>
      <w:r w:rsidRPr="009619A6">
        <w:rPr>
          <w:bCs/>
        </w:rPr>
        <w:t>:</w:t>
      </w:r>
      <w:r w:rsidRPr="00897727">
        <w:rPr>
          <w:bCs/>
          <w:lang w:val="en-US"/>
        </w:rPr>
        <w:t>info</w:t>
      </w:r>
      <w:r w:rsidRPr="00897727">
        <w:rPr>
          <w:bCs/>
        </w:rPr>
        <w:t>@</w:t>
      </w:r>
      <w:proofErr w:type="spellStart"/>
      <w:r w:rsidRPr="00897727">
        <w:rPr>
          <w:bCs/>
          <w:lang w:val="en-US"/>
        </w:rPr>
        <w:t>mir</w:t>
      </w:r>
      <w:proofErr w:type="spellEnd"/>
      <w:r w:rsidRPr="00897727">
        <w:rPr>
          <w:bCs/>
        </w:rPr>
        <w:t>-</w:t>
      </w:r>
      <w:r w:rsidRPr="00897727">
        <w:rPr>
          <w:bCs/>
          <w:lang w:val="en-US"/>
        </w:rPr>
        <w:t>healthcare</w:t>
      </w:r>
      <w:r w:rsidRPr="00897727">
        <w:rPr>
          <w:bCs/>
        </w:rPr>
        <w:t>.</w:t>
      </w:r>
      <w:proofErr w:type="spellStart"/>
      <w:r w:rsidRPr="00897727">
        <w:rPr>
          <w:bCs/>
          <w:lang w:val="en-US"/>
        </w:rPr>
        <w:t>ru</w:t>
      </w:r>
      <w:proofErr w:type="spellEnd"/>
    </w:p>
    <w:p w:rsidR="0004735D" w:rsidRPr="009619A6" w:rsidRDefault="0004735D" w:rsidP="0004735D">
      <w:pPr>
        <w:keepNext/>
        <w:keepLines/>
        <w:tabs>
          <w:tab w:val="left" w:pos="4820"/>
          <w:tab w:val="left" w:pos="5387"/>
        </w:tabs>
        <w:suppressAutoHyphens/>
        <w:ind w:left="5245"/>
        <w:rPr>
          <w:bCs/>
        </w:rPr>
      </w:pPr>
    </w:p>
    <w:p w:rsidR="0004735D" w:rsidRPr="0012593A" w:rsidRDefault="0004735D" w:rsidP="0004735D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245"/>
        <w:rPr>
          <w:bCs/>
        </w:rPr>
      </w:pPr>
      <w:r w:rsidRPr="0012593A">
        <w:rPr>
          <w:bCs/>
        </w:rPr>
        <w:t xml:space="preserve">ООО «РТС-тендер» </w:t>
      </w:r>
    </w:p>
    <w:p w:rsidR="0004735D" w:rsidRPr="0012593A" w:rsidRDefault="0004735D" w:rsidP="0004735D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245"/>
        <w:rPr>
          <w:bCs/>
        </w:rPr>
      </w:pPr>
      <w:r w:rsidRPr="0012593A">
        <w:rPr>
          <w:bCs/>
        </w:rPr>
        <w:t>факс: (495) 733-95-19</w:t>
      </w:r>
    </w:p>
    <w:p w:rsidR="0004735D" w:rsidRPr="0012593A" w:rsidRDefault="0004735D" w:rsidP="0004735D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245"/>
        <w:rPr>
          <w:bCs/>
        </w:rPr>
      </w:pPr>
      <w:r w:rsidRPr="000108B6">
        <w:rPr>
          <w:bCs/>
          <w:lang w:val="en-US"/>
        </w:rPr>
        <w:t>E</w:t>
      </w:r>
      <w:r w:rsidRPr="0012593A">
        <w:rPr>
          <w:bCs/>
        </w:rPr>
        <w:t>-</w:t>
      </w:r>
      <w:r w:rsidRPr="000108B6">
        <w:rPr>
          <w:bCs/>
          <w:lang w:val="en-US"/>
        </w:rPr>
        <w:t>mail</w:t>
      </w:r>
      <w:r w:rsidRPr="0012593A">
        <w:rPr>
          <w:bCs/>
        </w:rPr>
        <w:t xml:space="preserve">: </w:t>
      </w:r>
      <w:proofErr w:type="spellStart"/>
      <w:r w:rsidRPr="000108B6">
        <w:rPr>
          <w:bCs/>
          <w:lang w:val="en-US"/>
        </w:rPr>
        <w:t>ko</w:t>
      </w:r>
      <w:proofErr w:type="spellEnd"/>
      <w:r w:rsidRPr="0012593A">
        <w:rPr>
          <w:bCs/>
        </w:rPr>
        <w:t>@</w:t>
      </w:r>
      <w:proofErr w:type="spellStart"/>
      <w:r w:rsidRPr="000108B6">
        <w:rPr>
          <w:bCs/>
          <w:lang w:val="en-US"/>
        </w:rPr>
        <w:t>rts</w:t>
      </w:r>
      <w:proofErr w:type="spellEnd"/>
      <w:r w:rsidRPr="0012593A">
        <w:rPr>
          <w:bCs/>
        </w:rPr>
        <w:t>-</w:t>
      </w:r>
      <w:r w:rsidRPr="000108B6">
        <w:rPr>
          <w:bCs/>
          <w:lang w:val="en-US"/>
        </w:rPr>
        <w:t>tender</w:t>
      </w:r>
      <w:r w:rsidRPr="0012593A">
        <w:rPr>
          <w:bCs/>
        </w:rPr>
        <w:t>.</w:t>
      </w:r>
      <w:proofErr w:type="spellStart"/>
      <w:r w:rsidRPr="000108B6">
        <w:rPr>
          <w:bCs/>
          <w:lang w:val="en-US"/>
        </w:rPr>
        <w:t>ru</w:t>
      </w:r>
      <w:proofErr w:type="spellEnd"/>
    </w:p>
    <w:p w:rsidR="0004735D" w:rsidRDefault="0004735D" w:rsidP="002D7949">
      <w:pPr>
        <w:widowControl w:val="0"/>
        <w:ind w:firstLine="374"/>
        <w:jc w:val="center"/>
        <w:rPr>
          <w:b/>
        </w:rPr>
      </w:pPr>
    </w:p>
    <w:p w:rsidR="0004735D" w:rsidRDefault="0004735D" w:rsidP="002D7949">
      <w:pPr>
        <w:widowControl w:val="0"/>
        <w:ind w:firstLine="374"/>
        <w:jc w:val="center"/>
        <w:rPr>
          <w:b/>
        </w:rPr>
      </w:pPr>
    </w:p>
    <w:p w:rsidR="0004735D" w:rsidRDefault="0004735D" w:rsidP="002D7949">
      <w:pPr>
        <w:widowControl w:val="0"/>
        <w:ind w:firstLine="374"/>
        <w:jc w:val="center"/>
        <w:rPr>
          <w:b/>
        </w:rPr>
      </w:pPr>
    </w:p>
    <w:p w:rsidR="0004735D" w:rsidRDefault="0004735D" w:rsidP="002D7949">
      <w:pPr>
        <w:widowControl w:val="0"/>
        <w:ind w:firstLine="374"/>
        <w:jc w:val="center"/>
        <w:rPr>
          <w:b/>
        </w:rPr>
      </w:pPr>
    </w:p>
    <w:p w:rsidR="0004735D" w:rsidRDefault="0004735D" w:rsidP="002D7949">
      <w:pPr>
        <w:widowControl w:val="0"/>
        <w:ind w:firstLine="374"/>
        <w:jc w:val="center"/>
        <w:rPr>
          <w:b/>
        </w:rPr>
      </w:pPr>
    </w:p>
    <w:p w:rsidR="00284930" w:rsidRPr="00084389" w:rsidRDefault="001F76F6" w:rsidP="002D7949">
      <w:pPr>
        <w:widowControl w:val="0"/>
        <w:ind w:firstLine="374"/>
        <w:jc w:val="center"/>
        <w:rPr>
          <w:b/>
        </w:rPr>
      </w:pPr>
      <w:r w:rsidRPr="00084389">
        <w:rPr>
          <w:b/>
        </w:rPr>
        <w:t xml:space="preserve">РЕШЕНИЕ </w:t>
      </w:r>
      <w:r w:rsidR="006A3582">
        <w:rPr>
          <w:b/>
        </w:rPr>
        <w:t xml:space="preserve">№ </w:t>
      </w:r>
      <w:r w:rsidR="006A3582" w:rsidRPr="006A3582">
        <w:rPr>
          <w:b/>
        </w:rPr>
        <w:t>054/06/49-2487/2024</w:t>
      </w:r>
    </w:p>
    <w:p w:rsidR="001F76F6" w:rsidRPr="00084389" w:rsidRDefault="00F656F9" w:rsidP="00F656F9">
      <w:pPr>
        <w:ind w:right="-142"/>
        <w:jc w:val="both"/>
      </w:pPr>
      <w:r>
        <w:t>«</w:t>
      </w:r>
      <w:r w:rsidR="001627F2">
        <w:t>25</w:t>
      </w:r>
      <w:r>
        <w:t>»</w:t>
      </w:r>
      <w:r w:rsidR="002927B0" w:rsidRPr="00084389">
        <w:t xml:space="preserve"> </w:t>
      </w:r>
      <w:r w:rsidR="001F7F53">
        <w:t>сентября</w:t>
      </w:r>
      <w:r w:rsidR="00D156A3" w:rsidRPr="00084389">
        <w:t xml:space="preserve"> </w:t>
      </w:r>
      <w:r w:rsidR="00140C75" w:rsidRPr="00084389">
        <w:t>202</w:t>
      </w:r>
      <w:r w:rsidR="00B12D85" w:rsidRPr="00084389">
        <w:t xml:space="preserve">4 </w:t>
      </w:r>
      <w:r w:rsidR="00D156A3" w:rsidRPr="00084389">
        <w:t>года</w:t>
      </w:r>
      <w:r w:rsidR="00082CC1" w:rsidRPr="00084389">
        <w:tab/>
      </w:r>
      <w:r w:rsidR="00082CC1" w:rsidRPr="00084389">
        <w:tab/>
      </w:r>
      <w:r w:rsidR="00082CC1" w:rsidRPr="00084389">
        <w:tab/>
      </w:r>
      <w:r w:rsidR="00082CC1" w:rsidRPr="00084389">
        <w:tab/>
      </w:r>
      <w:r w:rsidR="00082CC1" w:rsidRPr="00084389">
        <w:tab/>
      </w:r>
      <w:r w:rsidR="00082CC1" w:rsidRPr="00084389">
        <w:tab/>
      </w:r>
      <w:r w:rsidR="00082CC1" w:rsidRPr="00084389">
        <w:tab/>
      </w:r>
      <w:r w:rsidR="00082CC1" w:rsidRPr="00084389">
        <w:tab/>
      </w:r>
      <w:proofErr w:type="gramStart"/>
      <w:r w:rsidR="003553F7" w:rsidRPr="00084389">
        <w:tab/>
      </w:r>
      <w:r>
        <w:t xml:space="preserve">  </w:t>
      </w:r>
      <w:r w:rsidR="001F76F6" w:rsidRPr="00084389">
        <w:t>г.</w:t>
      </w:r>
      <w:proofErr w:type="gramEnd"/>
      <w:r w:rsidR="001F76F6" w:rsidRPr="00084389">
        <w:t xml:space="preserve"> Новосибирск</w:t>
      </w:r>
    </w:p>
    <w:p w:rsidR="001F76F6" w:rsidRPr="00084389" w:rsidRDefault="001F76F6" w:rsidP="002D7949">
      <w:pPr>
        <w:tabs>
          <w:tab w:val="left" w:pos="1290"/>
        </w:tabs>
        <w:jc w:val="both"/>
      </w:pPr>
    </w:p>
    <w:p w:rsidR="00FC1666" w:rsidRPr="00084389" w:rsidRDefault="001F76F6" w:rsidP="002D7949">
      <w:pPr>
        <w:ind w:firstLine="567"/>
        <w:jc w:val="both"/>
      </w:pPr>
      <w:r w:rsidRPr="00084389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084389">
        <w:t>закупок</w:t>
      </w:r>
      <w:r w:rsidRPr="00084389">
        <w:t xml:space="preserve"> (Комиссия Новосибирского УФАС России)</w:t>
      </w:r>
      <w:r w:rsidR="00FC1666" w:rsidRPr="00084389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9620C9" w:rsidRPr="00084389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620C9" w:rsidRPr="00084389" w:rsidRDefault="00673EA0" w:rsidP="002D7949">
            <w:r w:rsidRPr="00084389"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9620C9" w:rsidRPr="00084389" w:rsidRDefault="009620C9" w:rsidP="002D7949">
            <w:r w:rsidRPr="00084389">
              <w:t xml:space="preserve">- заместитель </w:t>
            </w:r>
            <w:r w:rsidR="00673EA0" w:rsidRPr="00084389">
              <w:t>руководителя управления</w:t>
            </w:r>
            <w:r w:rsidRPr="00084389">
              <w:t>, председател</w:t>
            </w:r>
            <w:r w:rsidR="00673EA0" w:rsidRPr="00084389">
              <w:t>ь</w:t>
            </w:r>
            <w:r w:rsidRPr="00084389">
              <w:t xml:space="preserve"> Комиссии;</w:t>
            </w:r>
          </w:p>
        </w:tc>
      </w:tr>
      <w:tr w:rsidR="009620C9" w:rsidRPr="00084389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620C9" w:rsidRPr="00084389" w:rsidRDefault="001F7F53" w:rsidP="002D7949"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9620C9" w:rsidRPr="00084389" w:rsidRDefault="009620C9" w:rsidP="001F7F53">
            <w:r w:rsidRPr="00084389">
              <w:t xml:space="preserve">- </w:t>
            </w:r>
            <w:r w:rsidR="001F7F53">
              <w:t>ведущий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9620C9" w:rsidRPr="00084389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9620C9" w:rsidRPr="00084389" w:rsidRDefault="00673EA0" w:rsidP="002D7949">
            <w:r w:rsidRPr="00084389"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9620C9" w:rsidRPr="00084389" w:rsidRDefault="009620C9" w:rsidP="002D7949">
            <w:r w:rsidRPr="00084389">
              <w:t xml:space="preserve">- </w:t>
            </w:r>
            <w:r w:rsidR="00605202" w:rsidRPr="00084389"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1F7F53" w:rsidRDefault="005133F0" w:rsidP="00547A8B">
      <w:pPr>
        <w:ind w:right="-142" w:firstLine="567"/>
        <w:jc w:val="both"/>
      </w:pPr>
      <w:r w:rsidRPr="00084389">
        <w:t xml:space="preserve">в </w:t>
      </w:r>
      <w:r w:rsidR="001627F2">
        <w:t xml:space="preserve">присутствии </w:t>
      </w:r>
      <w:r w:rsidRPr="00084389">
        <w:t>представителей</w:t>
      </w:r>
      <w:r w:rsidR="001F7F53">
        <w:t>:</w:t>
      </w:r>
    </w:p>
    <w:p w:rsidR="0004735D" w:rsidRDefault="00673EA0" w:rsidP="00547A8B">
      <w:pPr>
        <w:ind w:right="-142" w:firstLine="567"/>
        <w:jc w:val="both"/>
      </w:pPr>
      <w:r w:rsidRPr="00084389">
        <w:rPr>
          <w:b/>
          <w:i/>
        </w:rPr>
        <w:t>заказчика</w:t>
      </w:r>
      <w:r w:rsidRPr="00084389">
        <w:t xml:space="preserve"> – </w:t>
      </w:r>
      <w:r w:rsidR="001627F2" w:rsidRPr="001627F2">
        <w:t>ГБУЗ НСО «Г</w:t>
      </w:r>
      <w:r w:rsidR="001627F2">
        <w:t>ородская клиническая больница</w:t>
      </w:r>
      <w:r w:rsidR="001627F2" w:rsidRPr="001627F2">
        <w:t xml:space="preserve"> №2»</w:t>
      </w:r>
      <w:r w:rsidR="001627F2">
        <w:t xml:space="preserve"> - </w:t>
      </w:r>
      <w:bookmarkStart w:id="0" w:name="_GoBack"/>
      <w:bookmarkEnd w:id="0"/>
      <w:r w:rsidR="001627F2">
        <w:t xml:space="preserve"> (по доверенности)</w:t>
      </w:r>
      <w:r w:rsidR="001F7F53">
        <w:t>,</w:t>
      </w:r>
      <w:r w:rsidR="001627F2">
        <w:t xml:space="preserve"> </w:t>
      </w:r>
    </w:p>
    <w:p w:rsidR="00673EA0" w:rsidRPr="00084389" w:rsidRDefault="001F7F53" w:rsidP="00547A8B">
      <w:pPr>
        <w:ind w:right="-142" w:firstLine="567"/>
        <w:jc w:val="both"/>
        <w:rPr>
          <w:b/>
          <w:i/>
        </w:rPr>
      </w:pPr>
      <w:r>
        <w:rPr>
          <w:b/>
          <w:i/>
        </w:rPr>
        <w:t>подателя жалобы</w:t>
      </w:r>
      <w:r w:rsidR="00673EA0" w:rsidRPr="00084389">
        <w:rPr>
          <w:b/>
          <w:i/>
        </w:rPr>
        <w:t xml:space="preserve"> – </w:t>
      </w:r>
      <w:r w:rsidR="001627F2">
        <w:t>ООО «Медицинские интеллектуальные решения» -</w:t>
      </w:r>
      <w:proofErr w:type="gramStart"/>
      <w:r w:rsidR="005C21A0" w:rsidRPr="00084389">
        <w:t xml:space="preserve"> </w:t>
      </w:r>
      <w:r w:rsidR="00BD1B22">
        <w:t xml:space="preserve"> </w:t>
      </w:r>
      <w:r w:rsidR="001627F2">
        <w:t xml:space="preserve"> (</w:t>
      </w:r>
      <w:proofErr w:type="gramEnd"/>
      <w:r w:rsidR="001627F2">
        <w:t>по доверенности)</w:t>
      </w:r>
      <w:r w:rsidR="00673EA0" w:rsidRPr="00084389">
        <w:t xml:space="preserve">, </w:t>
      </w:r>
    </w:p>
    <w:p w:rsidR="00B85C64" w:rsidRPr="00084389" w:rsidRDefault="000D3DC2" w:rsidP="00547A8B">
      <w:pPr>
        <w:ind w:right="-142" w:firstLine="567"/>
        <w:jc w:val="both"/>
      </w:pPr>
      <w:r w:rsidRPr="00084389">
        <w:t>рассмотрев</w:t>
      </w:r>
      <w:r w:rsidR="00524EDF" w:rsidRPr="00084389">
        <w:t xml:space="preserve"> </w:t>
      </w:r>
      <w:r w:rsidR="001627F2">
        <w:t xml:space="preserve">в дистанционном режиме </w:t>
      </w:r>
      <w:r w:rsidRPr="00084389">
        <w:t>жалоб</w:t>
      </w:r>
      <w:r w:rsidR="00BC7677" w:rsidRPr="00084389">
        <w:t>у</w:t>
      </w:r>
      <w:r w:rsidR="001D5E2E" w:rsidRPr="00084389">
        <w:t xml:space="preserve"> </w:t>
      </w:r>
      <w:r w:rsidR="001627F2" w:rsidRPr="001627F2">
        <w:t>ООО «Медицинские интеллектуальные решения»</w:t>
      </w:r>
      <w:r w:rsidR="00B6095D" w:rsidRPr="00084389">
        <w:t xml:space="preserve"> </w:t>
      </w:r>
      <w:r w:rsidR="005D625A" w:rsidRPr="00084389">
        <w:t xml:space="preserve">на действия </w:t>
      </w:r>
      <w:r w:rsidR="001627F2">
        <w:t xml:space="preserve">аукционной </w:t>
      </w:r>
      <w:r w:rsidR="005D625A" w:rsidRPr="00084389">
        <w:t xml:space="preserve">комиссии </w:t>
      </w:r>
      <w:r w:rsidR="001627F2" w:rsidRPr="001627F2">
        <w:t>заказчика – ГБУЗ НСО «ГКБ №2» при проведении электронного аукциона № 0351300069024000663 на поставку медицинского оборудования: рефрактометра автоматического</w:t>
      </w:r>
      <w:r w:rsidR="002927B0" w:rsidRPr="00084389">
        <w:t>,</w:t>
      </w:r>
      <w:r w:rsidR="007B4415" w:rsidRPr="00084389">
        <w:t xml:space="preserve"> </w:t>
      </w:r>
      <w:r w:rsidR="0054758E" w:rsidRPr="00084389">
        <w:t xml:space="preserve">начальная (максимальная) </w:t>
      </w:r>
      <w:r w:rsidR="0003779D" w:rsidRPr="00084389">
        <w:t xml:space="preserve">цена контракта </w:t>
      </w:r>
      <w:r w:rsidR="001627F2" w:rsidRPr="001627F2">
        <w:t>2 424 000,00</w:t>
      </w:r>
      <w:r w:rsidR="005D625A" w:rsidRPr="00084389">
        <w:t xml:space="preserve"> </w:t>
      </w:r>
      <w:r w:rsidR="00BC7677" w:rsidRPr="00084389">
        <w:t>руб.,</w:t>
      </w:r>
    </w:p>
    <w:p w:rsidR="007D03A5" w:rsidRPr="00084389" w:rsidRDefault="007B7E25" w:rsidP="00547A8B">
      <w:pPr>
        <w:tabs>
          <w:tab w:val="left" w:pos="2964"/>
        </w:tabs>
        <w:ind w:right="-142"/>
        <w:jc w:val="both"/>
      </w:pPr>
      <w:r w:rsidRPr="00084389">
        <w:tab/>
      </w:r>
    </w:p>
    <w:p w:rsidR="0066550F" w:rsidRPr="00084389" w:rsidRDefault="005D7BCB" w:rsidP="00547A8B">
      <w:pPr>
        <w:ind w:right="-142" w:firstLine="426"/>
        <w:jc w:val="center"/>
        <w:rPr>
          <w:b/>
        </w:rPr>
      </w:pPr>
      <w:r w:rsidRPr="00084389">
        <w:rPr>
          <w:b/>
        </w:rPr>
        <w:t>УСТАНОВИЛА:</w:t>
      </w:r>
    </w:p>
    <w:p w:rsidR="007D03A5" w:rsidRPr="00084389" w:rsidRDefault="007D03A5" w:rsidP="00547A8B">
      <w:pPr>
        <w:ind w:right="-142" w:firstLine="426"/>
        <w:jc w:val="center"/>
        <w:rPr>
          <w:b/>
        </w:rPr>
      </w:pPr>
    </w:p>
    <w:p w:rsidR="00251139" w:rsidRDefault="003E4264" w:rsidP="00547A8B">
      <w:pPr>
        <w:ind w:right="-142" w:firstLine="567"/>
        <w:jc w:val="both"/>
      </w:pPr>
      <w:r w:rsidRPr="00084389">
        <w:t>В Ново</w:t>
      </w:r>
      <w:r w:rsidR="002E44F7" w:rsidRPr="00084389">
        <w:t>сибирское</w:t>
      </w:r>
      <w:r w:rsidR="009F1FDC" w:rsidRPr="00084389">
        <w:t xml:space="preserve"> УФАС России обратил</w:t>
      </w:r>
      <w:r w:rsidR="001627F2">
        <w:t>о</w:t>
      </w:r>
      <w:r w:rsidR="00E935DF" w:rsidRPr="00084389">
        <w:t>с</w:t>
      </w:r>
      <w:r w:rsidR="001627F2">
        <w:t>ь</w:t>
      </w:r>
      <w:r w:rsidR="002B495D" w:rsidRPr="00084389">
        <w:t xml:space="preserve"> </w:t>
      </w:r>
      <w:r w:rsidR="001627F2" w:rsidRPr="001627F2">
        <w:t>ООО «Медицинские интеллектуальные решения»</w:t>
      </w:r>
      <w:r w:rsidR="001627F2">
        <w:t xml:space="preserve"> </w:t>
      </w:r>
      <w:r w:rsidR="00E935DF" w:rsidRPr="00084389">
        <w:t xml:space="preserve">с жалобой </w:t>
      </w:r>
      <w:r w:rsidR="001627F2" w:rsidRPr="001627F2">
        <w:t>на действия аукционной комиссии заказчика – ГБУЗ НСО «ГКБ №2» при проведении электронного аукциона № 0351300069024000663 на поставку медицинского оборудования: рефрактометра автоматического</w:t>
      </w:r>
      <w:r w:rsidR="001627F2">
        <w:t>.</w:t>
      </w:r>
    </w:p>
    <w:p w:rsidR="0004735D" w:rsidRPr="00494C79" w:rsidRDefault="0004735D" w:rsidP="00547A8B">
      <w:pPr>
        <w:ind w:right="-142" w:firstLine="567"/>
        <w:jc w:val="both"/>
      </w:pPr>
      <w:r w:rsidRPr="00494C79">
        <w:t>В соответствии с извещением о проведении электронного аукциона, протоколами, составленными при проведении закупки:</w:t>
      </w:r>
    </w:p>
    <w:p w:rsidR="0004735D" w:rsidRPr="00494C79" w:rsidRDefault="0004735D" w:rsidP="00547A8B">
      <w:pPr>
        <w:ind w:right="-142" w:firstLine="567"/>
        <w:jc w:val="both"/>
      </w:pPr>
      <w:r w:rsidRPr="00494C79">
        <w:t xml:space="preserve">1) извещение о проведении электронного аукциона размещено в ЕИС </w:t>
      </w:r>
      <w:r>
        <w:t>04</w:t>
      </w:r>
      <w:r w:rsidRPr="007F1B3E">
        <w:t>.0</w:t>
      </w:r>
      <w:r>
        <w:t>9</w:t>
      </w:r>
      <w:r w:rsidRPr="007F1B3E">
        <w:t>.2024</w:t>
      </w:r>
      <w:r w:rsidRPr="00494C79">
        <w:t>;</w:t>
      </w:r>
    </w:p>
    <w:p w:rsidR="0004735D" w:rsidRPr="00494C79" w:rsidRDefault="0004735D" w:rsidP="00547A8B">
      <w:pPr>
        <w:ind w:right="-142" w:firstLine="567"/>
        <w:jc w:val="both"/>
      </w:pPr>
      <w:r w:rsidRPr="00494C79">
        <w:t xml:space="preserve">2) дата окончания срока подачи заявок на участие в электронном аукционе - </w:t>
      </w:r>
      <w:r>
        <w:t>12</w:t>
      </w:r>
      <w:r w:rsidRPr="007F1B3E">
        <w:t>.0</w:t>
      </w:r>
      <w:r>
        <w:t>9</w:t>
      </w:r>
      <w:r w:rsidRPr="007F1B3E">
        <w:t>.2024</w:t>
      </w:r>
      <w:r w:rsidRPr="00494C79">
        <w:t>;</w:t>
      </w:r>
    </w:p>
    <w:p w:rsidR="0004735D" w:rsidRPr="00494C79" w:rsidRDefault="0004735D" w:rsidP="00547A8B">
      <w:pPr>
        <w:ind w:right="-142" w:firstLine="567"/>
        <w:jc w:val="both"/>
      </w:pPr>
      <w:r w:rsidRPr="00494C79">
        <w:t xml:space="preserve">3) на участие в электронном аукционе подано </w:t>
      </w:r>
      <w:r>
        <w:t>7 заяво</w:t>
      </w:r>
      <w:r w:rsidRPr="00494C79">
        <w:t>к</w:t>
      </w:r>
      <w:r>
        <w:t>;</w:t>
      </w:r>
    </w:p>
    <w:p w:rsidR="0004735D" w:rsidRPr="00494C79" w:rsidRDefault="0004735D" w:rsidP="00547A8B">
      <w:pPr>
        <w:ind w:right="-142" w:firstLine="567"/>
        <w:jc w:val="both"/>
      </w:pPr>
      <w:r w:rsidRPr="00494C79">
        <w:t xml:space="preserve">4) дата рассмотрения заявок на участие в электронном аукционе - </w:t>
      </w:r>
      <w:r>
        <w:t>16</w:t>
      </w:r>
      <w:r w:rsidRPr="007F1B3E">
        <w:t>.0</w:t>
      </w:r>
      <w:r>
        <w:t>9</w:t>
      </w:r>
      <w:r w:rsidRPr="007F1B3E">
        <w:t>.2024</w:t>
      </w:r>
      <w:r w:rsidRPr="00494C79">
        <w:t>;</w:t>
      </w:r>
    </w:p>
    <w:p w:rsidR="0004735D" w:rsidRDefault="0004735D" w:rsidP="00547A8B">
      <w:pPr>
        <w:ind w:right="-142" w:firstLine="567"/>
        <w:jc w:val="both"/>
      </w:pPr>
      <w:r w:rsidRPr="00494C79">
        <w:t xml:space="preserve">5) в результате рассмотрения </w:t>
      </w:r>
      <w:r>
        <w:t>заявка одного</w:t>
      </w:r>
      <w:r w:rsidRPr="00494C79">
        <w:t xml:space="preserve"> участник</w:t>
      </w:r>
      <w:r>
        <w:t>а</w:t>
      </w:r>
      <w:r w:rsidRPr="00494C79">
        <w:t xml:space="preserve"> закупки признан</w:t>
      </w:r>
      <w:r>
        <w:t>а</w:t>
      </w:r>
      <w:r w:rsidRPr="00494C79">
        <w:t xml:space="preserve"> соответствующ</w:t>
      </w:r>
      <w:r>
        <w:t>ей</w:t>
      </w:r>
      <w:r w:rsidRPr="00494C79">
        <w:t xml:space="preserve"> требованиям извещения о проведении электронного аукциона</w:t>
      </w:r>
      <w:r>
        <w:t>.</w:t>
      </w:r>
    </w:p>
    <w:p w:rsidR="0004735D" w:rsidRPr="0004735D" w:rsidRDefault="0004735D" w:rsidP="00547A8B">
      <w:pPr>
        <w:ind w:right="-142" w:firstLine="567"/>
        <w:jc w:val="both"/>
        <w:rPr>
          <w:b/>
          <w:i/>
        </w:rPr>
      </w:pPr>
      <w:r w:rsidRPr="0004735D">
        <w:rPr>
          <w:b/>
          <w:i/>
        </w:rPr>
        <w:t>Суть жалобы ООО «Медицинские интеллектуальные решения» заключается в следующем.</w:t>
      </w:r>
    </w:p>
    <w:p w:rsidR="0004735D" w:rsidRDefault="0004735D" w:rsidP="00547A8B">
      <w:pPr>
        <w:ind w:right="-142" w:firstLine="567"/>
        <w:jc w:val="both"/>
      </w:pPr>
      <w:r>
        <w:t xml:space="preserve">Согласно протоколу подведения итогов определения поставщика (подрядчика, исполнителя) </w:t>
      </w:r>
      <w:r w:rsidRPr="0004735D">
        <w:t>от 16.09.2024 №ИЭА1</w:t>
      </w:r>
      <w:r>
        <w:t xml:space="preserve"> заявка </w:t>
      </w:r>
      <w:r w:rsidRPr="0004735D">
        <w:t>ООО «Медицинские интеллектуальные решения»</w:t>
      </w:r>
      <w:r>
        <w:t xml:space="preserve"> была отклонена </w:t>
      </w:r>
      <w:r>
        <w:lastRenderedPageBreak/>
        <w:t>аукционной комиссией заказчика, поскольку содержала недостоверные сведения относительно указания характеристики «</w:t>
      </w:r>
      <w:r w:rsidRPr="0004735D">
        <w:t>Измерение радиуса кривизны роговицы</w:t>
      </w:r>
      <w:r>
        <w:t xml:space="preserve">» - «Нет». Согласно сведениям, размещенным на сайте Росздравнадзора медицинское изделие, предложенное </w:t>
      </w:r>
      <w:r w:rsidRPr="0004735D">
        <w:t>ООО «Медицинские интеллектуальные решения»</w:t>
      </w:r>
      <w:r>
        <w:t xml:space="preserve"> имеет функцию измерения радиуса кривизны роговицы.</w:t>
      </w:r>
    </w:p>
    <w:p w:rsidR="00320FAB" w:rsidRDefault="0004735D" w:rsidP="00547A8B">
      <w:pPr>
        <w:ind w:right="-142" w:firstLine="567"/>
        <w:jc w:val="both"/>
      </w:pPr>
      <w:r>
        <w:t>Податель жалобы не согласен с причиной отклонения</w:t>
      </w:r>
      <w:r w:rsidR="001D4F02">
        <w:t xml:space="preserve"> заявки </w:t>
      </w:r>
      <w:r w:rsidR="001D4F02" w:rsidRPr="0004735D">
        <w:t>ООО «Медицинские интеллектуальные решения»</w:t>
      </w:r>
      <w:r w:rsidR="001D4F02">
        <w:t xml:space="preserve">, поскольку автоматический </w:t>
      </w:r>
      <w:proofErr w:type="spellStart"/>
      <w:r w:rsidR="001D4F02">
        <w:t>рефрактокератометр</w:t>
      </w:r>
      <w:proofErr w:type="spellEnd"/>
      <w:r w:rsidR="001D4F02">
        <w:t xml:space="preserve"> «</w:t>
      </w:r>
      <w:r w:rsidR="001D4F02">
        <w:rPr>
          <w:lang w:val="en-US"/>
        </w:rPr>
        <w:t>PRK</w:t>
      </w:r>
      <w:r w:rsidR="001D4F02" w:rsidRPr="001D4F02">
        <w:t xml:space="preserve"> 6000</w:t>
      </w:r>
      <w:r w:rsidR="001D4F02">
        <w:t>» имеет возможность настройки под различные задачи и потребности пользователя. Таким образом, у предложенного медицинского изделия возможно отключить функцию измерения кривизны роговицы (</w:t>
      </w:r>
      <w:proofErr w:type="spellStart"/>
      <w:r w:rsidR="001D4F02">
        <w:t>кератометрии</w:t>
      </w:r>
      <w:proofErr w:type="spellEnd"/>
      <w:r w:rsidR="001D4F02">
        <w:t>).</w:t>
      </w:r>
    </w:p>
    <w:p w:rsidR="001D4F02" w:rsidRPr="001D4F02" w:rsidRDefault="001D4F02" w:rsidP="00547A8B">
      <w:pPr>
        <w:ind w:right="-142" w:firstLine="567"/>
        <w:jc w:val="both"/>
        <w:rPr>
          <w:b/>
          <w:i/>
        </w:rPr>
      </w:pPr>
      <w:r w:rsidRPr="001D4F02">
        <w:rPr>
          <w:b/>
          <w:i/>
        </w:rPr>
        <w:t>ГБУЗ НСО «ГКБ №2» в возражениях на жалобу ООО «Медицинские интеллектуальные решения» пояснило следующее.</w:t>
      </w:r>
    </w:p>
    <w:p w:rsidR="00DC776D" w:rsidRDefault="001D4F02" w:rsidP="00547A8B">
      <w:pPr>
        <w:ind w:right="-142" w:firstLine="567"/>
        <w:jc w:val="both"/>
      </w:pPr>
      <w:r w:rsidRPr="00DC776D">
        <w:t xml:space="preserve">При формировании описания объекта закупки заказчик руководствовался требованиями Приказа Министерства здравоохранения Новосибирской области </w:t>
      </w:r>
      <w:r w:rsidR="00DC776D" w:rsidRPr="00DC776D">
        <w:t xml:space="preserve">от 06.05.2024 № 1224 «О реализации мероприятия (результата) регионального проекта «Модернизация первичного звена здравоохранения </w:t>
      </w:r>
      <w:r w:rsidR="00DC776D">
        <w:t>Новосибирской области» в 2025 году»</w:t>
      </w:r>
      <w:r w:rsidR="00C764AF">
        <w:t xml:space="preserve"> (далее – Приказ Минздрава Новосибирской области № 1224)</w:t>
      </w:r>
      <w:r w:rsidR="00DC776D">
        <w:t xml:space="preserve">. Заказчиком была применена позиция КТРУ </w:t>
      </w:r>
      <w:r w:rsidR="00DC776D" w:rsidRPr="00DC776D">
        <w:t>26.60.12.119-00000848</w:t>
      </w:r>
      <w:r w:rsidR="00DC776D">
        <w:t xml:space="preserve"> «Рефрактометр/</w:t>
      </w:r>
      <w:proofErr w:type="spellStart"/>
      <w:r w:rsidR="00DC776D" w:rsidRPr="00DC776D">
        <w:t>Рефрактокератометр</w:t>
      </w:r>
      <w:proofErr w:type="spellEnd"/>
      <w:r w:rsidR="00DC776D" w:rsidRPr="00DC776D">
        <w:t xml:space="preserve"> автоматический</w:t>
      </w:r>
      <w:r w:rsidR="00DC776D">
        <w:t>», которая содержит обязательную характеристику «</w:t>
      </w:r>
      <w:r w:rsidR="00DC776D" w:rsidRPr="00DC776D">
        <w:t xml:space="preserve">Измерение радиуса кривизны роговицы </w:t>
      </w:r>
      <w:r w:rsidR="00DC776D">
        <w:t xml:space="preserve">– </w:t>
      </w:r>
      <w:r w:rsidR="00DC776D" w:rsidRPr="00DC776D">
        <w:t>Нет</w:t>
      </w:r>
      <w:r w:rsidR="00DC776D">
        <w:t xml:space="preserve">». Согласно извещению о проведении закупки объектом закупки является </w:t>
      </w:r>
      <w:r w:rsidR="00DC776D" w:rsidRPr="00DC776D">
        <w:rPr>
          <w:u w:val="single"/>
        </w:rPr>
        <w:t>рефрактометр</w:t>
      </w:r>
      <w:r w:rsidR="00C764AF">
        <w:t xml:space="preserve"> автоматический.</w:t>
      </w:r>
      <w:r w:rsidR="00DC776D">
        <w:t xml:space="preserve"> </w:t>
      </w:r>
    </w:p>
    <w:p w:rsidR="001D4F02" w:rsidRDefault="00DC776D" w:rsidP="00547A8B">
      <w:pPr>
        <w:ind w:right="-142" w:firstLine="567"/>
        <w:jc w:val="both"/>
      </w:pPr>
      <w:r>
        <w:t>Таким образом, у закупаемого оборудования должна отсутствовать функция измерения кривизны роговицы (</w:t>
      </w:r>
      <w:proofErr w:type="spellStart"/>
      <w:r>
        <w:t>кератометрия</w:t>
      </w:r>
      <w:proofErr w:type="spellEnd"/>
      <w:r>
        <w:t xml:space="preserve">). При этом, </w:t>
      </w:r>
      <w:r w:rsidRPr="00DC776D">
        <w:t>ООО «Медицинские интеллектуальные решения»</w:t>
      </w:r>
      <w:r>
        <w:t xml:space="preserve"> предложило к поставке «</w:t>
      </w:r>
      <w:r w:rsidRPr="00DC776D">
        <w:t>Автоматически</w:t>
      </w:r>
      <w:r>
        <w:t>й</w:t>
      </w:r>
      <w:r w:rsidRPr="00DC776D">
        <w:t xml:space="preserve"> </w:t>
      </w:r>
      <w:proofErr w:type="spellStart"/>
      <w:r w:rsidRPr="00DC776D">
        <w:rPr>
          <w:u w:val="single"/>
        </w:rPr>
        <w:t>рефрактокератометр</w:t>
      </w:r>
      <w:proofErr w:type="spellEnd"/>
      <w:r w:rsidRPr="00DC776D">
        <w:t xml:space="preserve"> PRK 6000 с принадлежностями</w:t>
      </w:r>
      <w:r>
        <w:t>» (регистрационное удостоверение № ФСЗ 2008/03094 от 24.11.2020), который обладает возможностью измерения кривизны роговицы (</w:t>
      </w:r>
      <w:proofErr w:type="spellStart"/>
      <w:r>
        <w:t>кератометрии</w:t>
      </w:r>
      <w:proofErr w:type="spellEnd"/>
      <w:r>
        <w:t>), что подтверждается сведениями, размещенными на сайте Росздравнадзора, а также самим подателем жалобы.</w:t>
      </w:r>
    </w:p>
    <w:p w:rsidR="00DC776D" w:rsidRDefault="00DC776D" w:rsidP="00547A8B">
      <w:pPr>
        <w:ind w:right="-142" w:firstLine="567"/>
        <w:jc w:val="both"/>
      </w:pPr>
      <w:r>
        <w:t>На основании изложенного, аукционной комиссией заказчика было принято решение об отклонении заявки подателя жалобы на основании п.8 ч.12 ст.48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DC776D" w:rsidRPr="002C509E" w:rsidRDefault="00DC776D" w:rsidP="00547A8B">
      <w:pPr>
        <w:ind w:right="-142" w:firstLine="426"/>
        <w:jc w:val="both"/>
        <w:rPr>
          <w:b/>
          <w:i/>
        </w:rPr>
      </w:pPr>
      <w:r w:rsidRPr="002C509E">
        <w:rPr>
          <w:b/>
          <w:i/>
        </w:rPr>
        <w:t xml:space="preserve">Изучив </w:t>
      </w:r>
      <w:r>
        <w:rPr>
          <w:b/>
          <w:i/>
        </w:rPr>
        <w:t>представленные материалы и доводы сторон</w:t>
      </w:r>
      <w:r w:rsidRPr="002C509E">
        <w:rPr>
          <w:b/>
          <w:i/>
        </w:rPr>
        <w:t>, Комиссия Новосибирского УФАС России пришла к следующим выводам.</w:t>
      </w:r>
    </w:p>
    <w:p w:rsidR="00C764AF" w:rsidRDefault="00C764AF" w:rsidP="00547A8B">
      <w:pPr>
        <w:ind w:right="-142" w:firstLine="426"/>
        <w:jc w:val="both"/>
      </w:pPr>
      <w:r>
        <w:t xml:space="preserve">В соответствии с </w:t>
      </w:r>
      <w:proofErr w:type="spellStart"/>
      <w:r>
        <w:t>пп</w:t>
      </w:r>
      <w:proofErr w:type="spellEnd"/>
      <w:r>
        <w:t>. «а» п.1 ч.5 ст.49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данного Федерального закона.</w:t>
      </w:r>
    </w:p>
    <w:p w:rsidR="00C764AF" w:rsidRDefault="00C764AF" w:rsidP="00547A8B">
      <w:pPr>
        <w:ind w:right="-142" w:firstLine="426"/>
        <w:jc w:val="both"/>
      </w:pPr>
      <w:r>
        <w:t>В соответствии с п.8 ч.12 ст.48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 w:rsidR="00C764AF" w:rsidRDefault="00C764AF" w:rsidP="00547A8B">
      <w:pPr>
        <w:ind w:right="-142" w:firstLine="426"/>
        <w:jc w:val="both"/>
      </w:pPr>
      <w:r>
        <w:t xml:space="preserve">Согласно </w:t>
      </w:r>
      <w:proofErr w:type="spellStart"/>
      <w:r>
        <w:t>пп</w:t>
      </w:r>
      <w:proofErr w:type="spellEnd"/>
      <w:r>
        <w:t>. «в» п.2 ч.1 ст.43 Закона о контрактной системе для участия в конкурентном способе заявка на участие в закупке, если иное не предусмотрено данным Федеральным законом, должна содержать, в том числе,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данным Федеральным законом предусмотрена документация о закупке).</w:t>
      </w:r>
    </w:p>
    <w:p w:rsidR="00C764AF" w:rsidRDefault="00C764AF" w:rsidP="00547A8B">
      <w:pPr>
        <w:ind w:right="-142" w:firstLine="426"/>
        <w:jc w:val="both"/>
      </w:pPr>
      <w:r>
        <w:lastRenderedPageBreak/>
        <w:t xml:space="preserve">Комиссия Новосибирского УФАС России установила, что в требованиях к содержанию, составу заявки на участие в закупке и инструкции по ее заполнению установлено требование к участникам закупки о представлении в составе заявки на участии </w:t>
      </w:r>
      <w:r w:rsidRPr="006C404F">
        <w:t>документ</w:t>
      </w:r>
      <w:r>
        <w:t>а</w:t>
      </w:r>
      <w:r w:rsidRPr="006C404F">
        <w:t>, содержащ</w:t>
      </w:r>
      <w:r>
        <w:t>его</w:t>
      </w:r>
      <w:r w:rsidRPr="006C404F">
        <w:t xml:space="preserve"> сведения, позволяющие установить факт государственной регистрации медицинского изделия (номер регистрационного удостоверения)</w:t>
      </w:r>
      <w:r>
        <w:t>.</w:t>
      </w:r>
    </w:p>
    <w:p w:rsidR="00C764AF" w:rsidRDefault="00C764AF" w:rsidP="00547A8B">
      <w:pPr>
        <w:ind w:right="-142" w:firstLine="426"/>
        <w:jc w:val="both"/>
      </w:pPr>
      <w:r>
        <w:t>Порядок государственной регистрации медицинских изделий, подлежащих обращению на территории Российской Федерации, установлен Правилами государственной регистрации медицинских изделий, утвержденными Постановлением Правительства Российской Федерации от 27 декабря 2012 г. № 1416 (далее – Правила № 1416).</w:t>
      </w:r>
    </w:p>
    <w:p w:rsidR="00C764AF" w:rsidRDefault="00C764AF" w:rsidP="00547A8B">
      <w:pPr>
        <w:ind w:right="-142" w:firstLine="426"/>
        <w:jc w:val="both"/>
      </w:pPr>
      <w:r>
        <w:t>Пунктом 6 Правил № 1416 установлено, что документом, подтверждающим факт государственной регистрации медицинского изделия, является регистрационное удостоверение на медицинское изделие. Форма регистрационного удостоверения утверждается регистрирующим органом.</w:t>
      </w:r>
    </w:p>
    <w:p w:rsidR="00C764AF" w:rsidRDefault="00C764AF" w:rsidP="00547A8B">
      <w:pPr>
        <w:ind w:right="-142" w:firstLine="426"/>
        <w:jc w:val="both"/>
      </w:pPr>
      <w:r>
        <w:t xml:space="preserve">В соответствии с </w:t>
      </w:r>
      <w:proofErr w:type="spellStart"/>
      <w:r>
        <w:t>пп</w:t>
      </w:r>
      <w:proofErr w:type="spellEnd"/>
      <w:r>
        <w:t>. «г» п.10 Правил № 1416 для государственной регистрации медицинского изделия заявителем представляется эксплуатационная документация производителя (изготовителя) на медицинское изделие, в том числе, инструкция по применению или руководство по эксплуатации медицинского изделия.</w:t>
      </w:r>
    </w:p>
    <w:p w:rsidR="00C764AF" w:rsidRDefault="00C764AF" w:rsidP="00547A8B">
      <w:pPr>
        <w:ind w:right="-142" w:firstLine="426"/>
        <w:jc w:val="both"/>
      </w:pPr>
      <w:r>
        <w:t xml:space="preserve">Как следует из </w:t>
      </w:r>
      <w:proofErr w:type="spellStart"/>
      <w:r>
        <w:t>пп</w:t>
      </w:r>
      <w:proofErr w:type="spellEnd"/>
      <w:r>
        <w:t>. «а» п.54 Правил № 1416 регистрирующий орган формирует регистрационное досье, которое включает в себя документы, предусмотренные пунктом 10 Правил № 1416.</w:t>
      </w:r>
    </w:p>
    <w:p w:rsidR="00C764AF" w:rsidRDefault="00C764AF" w:rsidP="00547A8B">
      <w:pPr>
        <w:ind w:right="-142" w:firstLine="426"/>
        <w:jc w:val="both"/>
      </w:pPr>
      <w:r>
        <w:t>Таким образом, эксплуатационная документация производителя, в том числе, руководство по эксплуатации входит в состав регистрационного досье и представляется в числе обязательных документов при регистрации медицинского изделия.</w:t>
      </w:r>
    </w:p>
    <w:p w:rsidR="00C764AF" w:rsidRDefault="00C764AF" w:rsidP="00547A8B">
      <w:pPr>
        <w:ind w:right="-142" w:firstLine="426"/>
        <w:jc w:val="both"/>
      </w:pPr>
      <w:r>
        <w:t>Порядок внесения изменений, указанных в пункте 37 Правил № 1416</w:t>
      </w:r>
      <w:r w:rsidR="00764C25">
        <w:t>,</w:t>
      </w:r>
      <w:r>
        <w:t xml:space="preserve"> осуществляется в соответствии с </w:t>
      </w:r>
      <w:proofErr w:type="spellStart"/>
      <w:r>
        <w:t>п.п</w:t>
      </w:r>
      <w:proofErr w:type="spellEnd"/>
      <w:r>
        <w:t>. 38, 45-48 Правил № 1416.</w:t>
      </w:r>
    </w:p>
    <w:p w:rsidR="00C764AF" w:rsidRDefault="00C764AF" w:rsidP="00547A8B">
      <w:pPr>
        <w:ind w:right="-142" w:firstLine="426"/>
        <w:jc w:val="both"/>
      </w:pPr>
      <w:r>
        <w:t>Таким образом, в случае если совершенствуются свойства и характеристики медицинского изделия, то держатель регистрационного удостоверения обязан обратиться в Росздравнадзор с соответствующим заявлением, для внесения изменений в документы, содержащиеся в регистрационном досье, в порядке, предусмотренном п.п.38, 45-48 Правил № 1416.</w:t>
      </w:r>
    </w:p>
    <w:p w:rsidR="00C764AF" w:rsidRDefault="00C764AF" w:rsidP="00547A8B">
      <w:pPr>
        <w:ind w:right="-142" w:firstLine="426"/>
        <w:jc w:val="both"/>
      </w:pPr>
      <w:r>
        <w:t>В соответствии с п. 58 Правил № 1416 регистрирующий орган размещает информацию, связанную с осуществлением государственной регистрации медицинского изделия, внесением изменений в документы, содержащиеся в регистрационном досье, и выдачей дубликата регистрационного удостоверения, на своем официальном сайте в информационно-телекоммуникационной сети «Интернет».</w:t>
      </w:r>
    </w:p>
    <w:p w:rsidR="00C764AF" w:rsidRDefault="00C764AF" w:rsidP="00547A8B">
      <w:pPr>
        <w:ind w:right="-142" w:firstLine="426"/>
        <w:jc w:val="both"/>
      </w:pPr>
      <w:r>
        <w:t>Кроме того, в силу п.9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утвержденных Постановлением Правительства РФ от 30.09.2021 № 1650 (далее – Постановление Правительства № 1650), сведения, содержащиеся в реестре, размещаются на официальном сайте Федеральной службы по надзору в сфере здравоохранения в сети «Интернет». Сведения, содержащиеся в реестре, обновляются ежедневно с сохранением всех редакций реестра.</w:t>
      </w:r>
    </w:p>
    <w:p w:rsidR="00C764AF" w:rsidRDefault="00C764AF" w:rsidP="00547A8B">
      <w:pPr>
        <w:ind w:right="-142" w:firstLine="426"/>
        <w:jc w:val="both"/>
      </w:pPr>
      <w:r>
        <w:t>Следовательно, Росздравнадзор обязан разместить на официальном сайте документы и информацию, связанные с внесением изменений в инструкцию по применению медицинского изделия, если такие изменения производились в регламентированный Постановлением Правительства № 1650 срок.</w:t>
      </w:r>
    </w:p>
    <w:p w:rsidR="00C764AF" w:rsidRDefault="00C764AF" w:rsidP="00547A8B">
      <w:pPr>
        <w:ind w:right="-142" w:firstLine="426"/>
        <w:jc w:val="both"/>
      </w:pPr>
      <w:r>
        <w:t>На основании изложенного, Комиссия Новосибирского УФАС считает, что информация, размещенная на сайте Росздравнадзора, в том числе, инструкция по применению медицинского изделия, является актуальной и обладает юридической силой, следовательно, при рассмотрении заявок участников закупки единая комиссия должна руководствоваться, в том числе, сведениями, размещенными на сайте Росздравнадзора.</w:t>
      </w:r>
    </w:p>
    <w:p w:rsidR="00C764AF" w:rsidRDefault="00C764AF" w:rsidP="00547A8B">
      <w:pPr>
        <w:ind w:right="-142" w:firstLine="567"/>
        <w:jc w:val="both"/>
      </w:pPr>
      <w:r>
        <w:t>Согласно описанию объекта закупки заказчику требуется к поставке рефрактометр автоматический, имеющий, в том числе, характеристику «</w:t>
      </w:r>
      <w:r w:rsidRPr="00C764AF">
        <w:t>Измерение радиуса кривизны роговицы</w:t>
      </w:r>
      <w:r>
        <w:t>» со значением</w:t>
      </w:r>
      <w:r w:rsidRPr="00C764AF">
        <w:t xml:space="preserve"> </w:t>
      </w:r>
      <w:r>
        <w:t>«</w:t>
      </w:r>
      <w:r w:rsidRPr="00C764AF">
        <w:t>Нет</w:t>
      </w:r>
      <w:r>
        <w:t>».</w:t>
      </w:r>
    </w:p>
    <w:p w:rsidR="00C764AF" w:rsidRDefault="00C764AF" w:rsidP="00547A8B">
      <w:pPr>
        <w:ind w:right="-142" w:firstLine="567"/>
        <w:jc w:val="both"/>
      </w:pPr>
      <w:r>
        <w:lastRenderedPageBreak/>
        <w:t xml:space="preserve">Согласно ч.1 ст.42 </w:t>
      </w:r>
      <w:r>
        <w:rPr>
          <w:rFonts w:eastAsia="SimSun"/>
          <w:lang w:eastAsia="zh-CN"/>
        </w:rPr>
        <w:t xml:space="preserve">Закона о контрактной системе </w:t>
      </w:r>
      <w:r>
        <w:t>п</w:t>
      </w:r>
      <w:r w:rsidRPr="0091448D">
        <w:t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</w:t>
      </w:r>
      <w:r>
        <w:t>.</w:t>
      </w:r>
    </w:p>
    <w:p w:rsidR="00C764AF" w:rsidRDefault="00C764AF" w:rsidP="00547A8B">
      <w:pPr>
        <w:ind w:right="-142" w:firstLine="567"/>
        <w:jc w:val="both"/>
      </w:pPr>
      <w:r>
        <w:t>В соответствии с п.1 ч.2 ст.42 Закона о контрактной системе и</w:t>
      </w:r>
      <w:r w:rsidRPr="0091448D">
        <w:t xml:space="preserve">звещение об осуществлении закупки, если иное не предусмотрено </w:t>
      </w:r>
      <w:r>
        <w:t>данным</w:t>
      </w:r>
      <w:r w:rsidRPr="0091448D">
        <w:t xml:space="preserve"> Федеральным законом, должно содержать</w:t>
      </w:r>
      <w:r>
        <w:t xml:space="preserve">, в том числе, </w:t>
      </w:r>
      <w:r w:rsidRPr="0091448D">
        <w:t xml:space="preserve">описание объекта закупки в соответствии со статьей 33 </w:t>
      </w:r>
      <w:r>
        <w:t>данного</w:t>
      </w:r>
      <w:r w:rsidRPr="0091448D">
        <w:t xml:space="preserve"> Федерального закона</w:t>
      </w:r>
      <w:r>
        <w:t>.</w:t>
      </w:r>
    </w:p>
    <w:p w:rsidR="00C764AF" w:rsidRDefault="00C764AF" w:rsidP="00547A8B">
      <w:pPr>
        <w:ind w:right="-142" w:firstLine="567"/>
        <w:jc w:val="both"/>
      </w:pPr>
      <w:r>
        <w:t xml:space="preserve">В соответствии с п.1 ч.1 ст.33 Закона о контрактной систем заказчик при формировании описания объекта закупки указывает </w:t>
      </w:r>
      <w:r w:rsidRPr="006735AE">
        <w:t>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C764AF" w:rsidRDefault="00C764AF" w:rsidP="00547A8B">
      <w:pPr>
        <w:ind w:right="-142" w:firstLine="567"/>
        <w:jc w:val="both"/>
      </w:pPr>
      <w:r>
        <w:t>На основании п.14 ч.3 ст.</w:t>
      </w:r>
      <w:r w:rsidRPr="00131797">
        <w:t xml:space="preserve">4 Закона о контрактной системе </w:t>
      </w:r>
      <w:r>
        <w:t>ЕИС</w:t>
      </w:r>
      <w:r w:rsidRPr="00131797">
        <w:t xml:space="preserve"> содержит каталог товаров, работ, услуг для обеспечения государственных и муниципальных нужд. </w:t>
      </w:r>
    </w:p>
    <w:p w:rsidR="00C764AF" w:rsidRDefault="00C764AF" w:rsidP="00547A8B">
      <w:pPr>
        <w:ind w:right="-142" w:firstLine="567"/>
        <w:jc w:val="both"/>
      </w:pPr>
      <w:r>
        <w:t>Согласно ч.6 ст.</w:t>
      </w:r>
      <w:r w:rsidRPr="00131797">
        <w:t xml:space="preserve">23 Закона о контрактной системе порядок формирования и ведения в </w:t>
      </w:r>
      <w:r>
        <w:t>ЕИС</w:t>
      </w:r>
      <w:r w:rsidRPr="00131797">
        <w:t xml:space="preserve">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 </w:t>
      </w:r>
    </w:p>
    <w:p w:rsidR="00C764AF" w:rsidRDefault="00C764AF" w:rsidP="00547A8B">
      <w:pPr>
        <w:ind w:right="-142" w:firstLine="567"/>
        <w:jc w:val="both"/>
      </w:pPr>
      <w:r>
        <w:t xml:space="preserve">Согласно </w:t>
      </w:r>
      <w:proofErr w:type="spellStart"/>
      <w:r>
        <w:t>пп</w:t>
      </w:r>
      <w:proofErr w:type="spellEnd"/>
      <w:r>
        <w:t>. «б» п.</w:t>
      </w:r>
      <w:r w:rsidRPr="00131797">
        <w:t xml:space="preserve">2 </w:t>
      </w:r>
      <w:r w:rsidRPr="00C17A07">
        <w:rPr>
          <w:bCs/>
          <w:iCs/>
        </w:rPr>
        <w:t>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№145 от 08.02.2017</w:t>
      </w:r>
      <w:r>
        <w:rPr>
          <w:bCs/>
          <w:iCs/>
        </w:rPr>
        <w:t xml:space="preserve"> </w:t>
      </w:r>
      <w:r w:rsidRPr="00C17A07">
        <w:rPr>
          <w:bCs/>
          <w:iCs/>
        </w:rPr>
        <w:t xml:space="preserve">г. (далее </w:t>
      </w:r>
      <w:r>
        <w:rPr>
          <w:bCs/>
          <w:iCs/>
        </w:rPr>
        <w:t>–</w:t>
      </w:r>
      <w:r w:rsidRPr="00C17A07">
        <w:rPr>
          <w:bCs/>
          <w:iCs/>
        </w:rPr>
        <w:t xml:space="preserve"> Правила</w:t>
      </w:r>
      <w:r>
        <w:rPr>
          <w:bCs/>
          <w:iCs/>
        </w:rPr>
        <w:t xml:space="preserve"> использования КТРУ</w:t>
      </w:r>
      <w:r w:rsidRPr="00C17A07">
        <w:rPr>
          <w:bCs/>
          <w:iCs/>
        </w:rPr>
        <w:t>)</w:t>
      </w:r>
      <w:r>
        <w:rPr>
          <w:bCs/>
          <w:iCs/>
        </w:rPr>
        <w:t>,</w:t>
      </w:r>
      <w:r w:rsidRPr="00131797">
        <w:t xml:space="preserve"> каталог используется заказчиками в целях описания объектов закупки, которое включается </w:t>
      </w:r>
      <w:r w:rsidRPr="008E0DFC">
        <w:t xml:space="preserve">извещение об осуществлении закупки, приглашение и документацию о закупке (в случае если </w:t>
      </w:r>
      <w:r>
        <w:t>Законом о контрактной системе</w:t>
      </w:r>
      <w:r w:rsidRPr="008E0DFC">
        <w:t xml:space="preserve"> предусмотрена документация о закупке)</w:t>
      </w:r>
      <w:r>
        <w:t>.</w:t>
      </w:r>
    </w:p>
    <w:p w:rsidR="00C764AF" w:rsidRDefault="00C764AF" w:rsidP="00547A8B">
      <w:pPr>
        <w:ind w:right="-142" w:firstLine="567"/>
        <w:jc w:val="both"/>
      </w:pPr>
      <w:r>
        <w:t xml:space="preserve">Согласно п.3 </w:t>
      </w:r>
      <w:r w:rsidRPr="00C17A07">
        <w:rPr>
          <w:bCs/>
          <w:iCs/>
        </w:rPr>
        <w:t>Правила</w:t>
      </w:r>
      <w:r>
        <w:rPr>
          <w:bCs/>
          <w:iCs/>
        </w:rPr>
        <w:t xml:space="preserve"> использования КТРУ</w:t>
      </w:r>
      <w:r>
        <w:t xml:space="preserve"> з</w:t>
      </w:r>
      <w:r w:rsidRPr="00400596">
        <w:t>аказчики вправе применять информацию, которая включена в позицию каталога, с даты ее включения в каталог независимо от даты обязательного ее применения</w:t>
      </w:r>
      <w:r>
        <w:t>.</w:t>
      </w:r>
    </w:p>
    <w:p w:rsidR="00C764AF" w:rsidRDefault="00C764AF" w:rsidP="00547A8B">
      <w:pPr>
        <w:ind w:right="-142" w:firstLine="567"/>
        <w:jc w:val="both"/>
        <w:rPr>
          <w:b/>
          <w:i/>
        </w:rPr>
      </w:pPr>
      <w:r>
        <w:t>На основании п.</w:t>
      </w:r>
      <w:r w:rsidRPr="00131797">
        <w:t xml:space="preserve">4 Правил использования КТРУ </w:t>
      </w:r>
      <w:r>
        <w:rPr>
          <w:bCs/>
          <w:iCs/>
        </w:rPr>
        <w:t>з</w:t>
      </w:r>
      <w:r w:rsidRPr="008E0DFC">
        <w:rPr>
          <w:bCs/>
          <w:iCs/>
        </w:rPr>
        <w:t xml:space="preserve">аказчики обязаны применять информацию, включенную в позицию каталога в соответствии с </w:t>
      </w:r>
      <w:proofErr w:type="spellStart"/>
      <w:r w:rsidRPr="008E0DFC">
        <w:rPr>
          <w:bCs/>
          <w:iCs/>
        </w:rPr>
        <w:t>п</w:t>
      </w:r>
      <w:r>
        <w:rPr>
          <w:bCs/>
          <w:iCs/>
        </w:rPr>
        <w:t>п</w:t>
      </w:r>
      <w:proofErr w:type="spellEnd"/>
      <w:r>
        <w:rPr>
          <w:bCs/>
          <w:iCs/>
        </w:rPr>
        <w:t>. «б»</w:t>
      </w:r>
      <w:r w:rsidRPr="008E0DFC">
        <w:rPr>
          <w:bCs/>
          <w:iCs/>
        </w:rPr>
        <w:t xml:space="preserve"> - </w:t>
      </w:r>
      <w:proofErr w:type="spellStart"/>
      <w:r>
        <w:rPr>
          <w:bCs/>
          <w:iCs/>
        </w:rPr>
        <w:t>пп</w:t>
      </w:r>
      <w:proofErr w:type="spellEnd"/>
      <w:r>
        <w:rPr>
          <w:bCs/>
          <w:iCs/>
        </w:rPr>
        <w:t xml:space="preserve">. «г» </w:t>
      </w:r>
      <w:r w:rsidRPr="008E0DFC">
        <w:rPr>
          <w:bCs/>
          <w:iCs/>
        </w:rPr>
        <w:t xml:space="preserve">и </w:t>
      </w:r>
      <w:proofErr w:type="spellStart"/>
      <w:r>
        <w:rPr>
          <w:bCs/>
          <w:iCs/>
        </w:rPr>
        <w:t>пп</w:t>
      </w:r>
      <w:proofErr w:type="spellEnd"/>
      <w:r>
        <w:rPr>
          <w:bCs/>
          <w:iCs/>
        </w:rPr>
        <w:t>. «е»</w:t>
      </w:r>
      <w:r w:rsidRPr="008E0DFC">
        <w:rPr>
          <w:bCs/>
          <w:iCs/>
        </w:rPr>
        <w:t xml:space="preserve"> - </w:t>
      </w:r>
      <w:proofErr w:type="spellStart"/>
      <w:r>
        <w:rPr>
          <w:bCs/>
          <w:iCs/>
        </w:rPr>
        <w:t>пп</w:t>
      </w:r>
      <w:proofErr w:type="spellEnd"/>
      <w:r>
        <w:rPr>
          <w:bCs/>
          <w:iCs/>
        </w:rPr>
        <w:t>. «з»</w:t>
      </w:r>
      <w:r w:rsidRPr="008E0DFC">
        <w:rPr>
          <w:bCs/>
          <w:iCs/>
        </w:rPr>
        <w:t xml:space="preserve"> п</w:t>
      </w:r>
      <w:r>
        <w:rPr>
          <w:bCs/>
          <w:iCs/>
        </w:rPr>
        <w:t>.</w:t>
      </w:r>
      <w:r w:rsidRPr="008E0DFC">
        <w:rPr>
          <w:bCs/>
          <w:iCs/>
        </w:rPr>
        <w:t xml:space="preserve"> 10</w:t>
      </w:r>
      <w:r>
        <w:rPr>
          <w:bCs/>
          <w:iCs/>
        </w:rPr>
        <w:t xml:space="preserve"> </w:t>
      </w:r>
      <w:r w:rsidRPr="00131797">
        <w:t>Правил формирования КТРУ</w:t>
      </w:r>
      <w:r>
        <w:t>.</w:t>
      </w:r>
    </w:p>
    <w:p w:rsidR="00C764AF" w:rsidRDefault="00C764AF" w:rsidP="00547A8B">
      <w:pPr>
        <w:ind w:right="-142" w:firstLine="567"/>
        <w:jc w:val="both"/>
        <w:rPr>
          <w:bCs/>
          <w:iCs/>
        </w:rPr>
      </w:pPr>
      <w:r>
        <w:rPr>
          <w:bCs/>
          <w:iCs/>
        </w:rPr>
        <w:t xml:space="preserve">Комиссия Новосибирского УФАС России установила, что заказчиком при формировании описания объекта закупки была применена позиция КТРУ </w:t>
      </w:r>
      <w:r w:rsidRPr="00C764AF">
        <w:rPr>
          <w:bCs/>
          <w:iCs/>
        </w:rPr>
        <w:t>26.60.12.119-00000848</w:t>
      </w:r>
      <w:r>
        <w:rPr>
          <w:bCs/>
          <w:iCs/>
        </w:rPr>
        <w:t xml:space="preserve"> «Рефрактометр/</w:t>
      </w:r>
      <w:proofErr w:type="spellStart"/>
      <w:r w:rsidRPr="00C764AF">
        <w:rPr>
          <w:bCs/>
          <w:iCs/>
        </w:rPr>
        <w:t>Рефрактокератометр</w:t>
      </w:r>
      <w:proofErr w:type="spellEnd"/>
      <w:r w:rsidRPr="00C764AF">
        <w:rPr>
          <w:bCs/>
          <w:iCs/>
        </w:rPr>
        <w:t xml:space="preserve"> автоматический</w:t>
      </w:r>
      <w:r>
        <w:rPr>
          <w:bCs/>
          <w:iCs/>
        </w:rPr>
        <w:t xml:space="preserve">». </w:t>
      </w:r>
    </w:p>
    <w:p w:rsidR="00C764AF" w:rsidRDefault="00C764AF" w:rsidP="00547A8B">
      <w:pPr>
        <w:ind w:right="-142" w:firstLine="567"/>
        <w:jc w:val="both"/>
        <w:rPr>
          <w:bCs/>
          <w:iCs/>
        </w:rPr>
      </w:pPr>
      <w:r>
        <w:rPr>
          <w:bCs/>
          <w:iCs/>
        </w:rPr>
        <w:t>В разделе «Справочная информация» по указанной позиции КТРУ содержатся сведения об изделиях, относящихся к следующим кодам номенклатурной классификации медицинских изделий по видам (далее – код НКМИ):</w:t>
      </w:r>
    </w:p>
    <w:p w:rsidR="00C764AF" w:rsidRDefault="00C764AF" w:rsidP="00547A8B">
      <w:pPr>
        <w:ind w:right="-142" w:firstLine="567"/>
        <w:jc w:val="both"/>
        <w:rPr>
          <w:bCs/>
          <w:iCs/>
        </w:rPr>
      </w:pPr>
      <w:r>
        <w:rPr>
          <w:bCs/>
          <w:iCs/>
        </w:rPr>
        <w:t xml:space="preserve">- 172230 - </w:t>
      </w:r>
      <w:r w:rsidRPr="00C764AF">
        <w:rPr>
          <w:bCs/>
          <w:iCs/>
          <w:u w:val="single"/>
        </w:rPr>
        <w:t>рефрактометр</w:t>
      </w:r>
      <w:r w:rsidRPr="00C764AF">
        <w:rPr>
          <w:bCs/>
          <w:iCs/>
        </w:rPr>
        <w:t xml:space="preserve"> офтальмологический автоматический</w:t>
      </w:r>
      <w:r>
        <w:rPr>
          <w:bCs/>
          <w:iCs/>
        </w:rPr>
        <w:t>, представляющий собой а</w:t>
      </w:r>
      <w:r w:rsidRPr="00C764AF">
        <w:rPr>
          <w:bCs/>
          <w:iCs/>
        </w:rPr>
        <w:t xml:space="preserve">втоматическое офтальмологическое устройство с питанием от сети переменного тока, предназначенное </w:t>
      </w:r>
      <w:r w:rsidRPr="00C764AF">
        <w:rPr>
          <w:bCs/>
          <w:iCs/>
          <w:u w:val="single"/>
        </w:rPr>
        <w:t>для измерения аномалии рефракции</w:t>
      </w:r>
      <w:r w:rsidRPr="00C764AF">
        <w:rPr>
          <w:bCs/>
          <w:iCs/>
        </w:rPr>
        <w:t xml:space="preserve"> глаза (нарушения фокусировки света на сетчатке) путем измерения изменения света при попадании в глаз(а) пациента. Световой пучок направляется из устройства в глаз пациента и отражается обратно, где он регистрируется. Ус</w:t>
      </w:r>
      <w:r>
        <w:rPr>
          <w:bCs/>
          <w:iCs/>
        </w:rPr>
        <w:t>т</w:t>
      </w:r>
      <w:r w:rsidRPr="00C764AF">
        <w:rPr>
          <w:bCs/>
          <w:iCs/>
        </w:rPr>
        <w:t xml:space="preserve">ройство позволяет измерять сферы, цилиндры и оси, а также аберрации высокого порядка; обычно показатели выражены в диоптриях (обратной величине фокусного расстояния, выраженной в метрах). Используя эту информацию, устройство, также известное, как </w:t>
      </w:r>
      <w:proofErr w:type="spellStart"/>
      <w:r w:rsidRPr="00C764AF">
        <w:rPr>
          <w:bCs/>
          <w:iCs/>
        </w:rPr>
        <w:t>аберрометр</w:t>
      </w:r>
      <w:proofErr w:type="spellEnd"/>
      <w:r w:rsidRPr="00C764AF">
        <w:rPr>
          <w:bCs/>
          <w:iCs/>
        </w:rPr>
        <w:t>, автоматически вычисляет оптическую силу линзы, необходимую для коррекции зрения пациента</w:t>
      </w:r>
      <w:r>
        <w:rPr>
          <w:bCs/>
          <w:iCs/>
        </w:rPr>
        <w:t>.</w:t>
      </w:r>
    </w:p>
    <w:p w:rsidR="00C764AF" w:rsidRDefault="00C764AF" w:rsidP="00547A8B">
      <w:pPr>
        <w:ind w:right="-142" w:firstLine="567"/>
        <w:jc w:val="both"/>
        <w:rPr>
          <w:bCs/>
          <w:iCs/>
        </w:rPr>
      </w:pPr>
      <w:r>
        <w:rPr>
          <w:bCs/>
          <w:iCs/>
        </w:rPr>
        <w:t xml:space="preserve">- </w:t>
      </w:r>
      <w:r w:rsidRPr="00C764AF">
        <w:rPr>
          <w:bCs/>
          <w:iCs/>
        </w:rPr>
        <w:t>336080</w:t>
      </w:r>
      <w:r>
        <w:rPr>
          <w:bCs/>
          <w:iCs/>
        </w:rPr>
        <w:t xml:space="preserve"> - </w:t>
      </w:r>
      <w:proofErr w:type="spellStart"/>
      <w:r w:rsidRPr="00C764AF">
        <w:rPr>
          <w:bCs/>
          <w:iCs/>
          <w:u w:val="single"/>
        </w:rPr>
        <w:t>рефрактокератометр</w:t>
      </w:r>
      <w:proofErr w:type="spellEnd"/>
      <w:r w:rsidRPr="00C764AF">
        <w:rPr>
          <w:bCs/>
          <w:iCs/>
        </w:rPr>
        <w:t xml:space="preserve"> автоматический</w:t>
      </w:r>
      <w:r>
        <w:rPr>
          <w:bCs/>
          <w:iCs/>
        </w:rPr>
        <w:t>, который представляет собой а</w:t>
      </w:r>
      <w:r w:rsidRPr="00C764AF">
        <w:rPr>
          <w:bCs/>
          <w:iCs/>
        </w:rPr>
        <w:t xml:space="preserve">втоматическое офтальмологическое устройство с питанием от сети переменного тока, предназначенное для измерения аномалии </w:t>
      </w:r>
      <w:r w:rsidRPr="00C764AF">
        <w:rPr>
          <w:bCs/>
          <w:iCs/>
          <w:u w:val="single"/>
        </w:rPr>
        <w:t>рефракции</w:t>
      </w:r>
      <w:r w:rsidRPr="00C764AF">
        <w:rPr>
          <w:bCs/>
          <w:iCs/>
        </w:rPr>
        <w:t xml:space="preserve"> глаза (нарушения фокусировки света на сетчатке) путем измерения изменения света при попадании в глаз(а) пациента, а также данных </w:t>
      </w:r>
      <w:proofErr w:type="spellStart"/>
      <w:r w:rsidRPr="00C764AF">
        <w:rPr>
          <w:bCs/>
          <w:iCs/>
          <w:u w:val="single"/>
        </w:rPr>
        <w:t>кератометрии</w:t>
      </w:r>
      <w:proofErr w:type="spellEnd"/>
      <w:r w:rsidRPr="00C764AF">
        <w:rPr>
          <w:bCs/>
          <w:iCs/>
          <w:u w:val="single"/>
        </w:rPr>
        <w:t xml:space="preserve"> (кривизны </w:t>
      </w:r>
      <w:r w:rsidRPr="00C764AF">
        <w:rPr>
          <w:bCs/>
          <w:iCs/>
          <w:u w:val="single"/>
        </w:rPr>
        <w:lastRenderedPageBreak/>
        <w:t>передней поверхности роговицы</w:t>
      </w:r>
      <w:r w:rsidRPr="00C764AF">
        <w:rPr>
          <w:bCs/>
          <w:iCs/>
        </w:rPr>
        <w:t>, в частности, для определения наличия, степени и оси астигматизма). Возможно автоматическое измерение межзрачкового расстояния и измерение рефракции обоих глаз. Он используется в основном для подбора очков и контактных линз. Может иметь функцию измерения внутриглазного давления</w:t>
      </w:r>
      <w:r>
        <w:rPr>
          <w:bCs/>
          <w:iCs/>
        </w:rPr>
        <w:t>.</w:t>
      </w:r>
    </w:p>
    <w:p w:rsidR="00C764AF" w:rsidRDefault="00C764AF" w:rsidP="00547A8B">
      <w:pPr>
        <w:ind w:right="-142" w:firstLine="567"/>
        <w:jc w:val="both"/>
        <w:rPr>
          <w:bCs/>
          <w:iCs/>
        </w:rPr>
      </w:pPr>
      <w:r>
        <w:rPr>
          <w:bCs/>
          <w:iCs/>
        </w:rPr>
        <w:t xml:space="preserve">Позиция КТРУ </w:t>
      </w:r>
      <w:r w:rsidRPr="00C764AF">
        <w:rPr>
          <w:bCs/>
          <w:iCs/>
        </w:rPr>
        <w:t>26.60.12.119-00000848</w:t>
      </w:r>
      <w:r>
        <w:rPr>
          <w:bCs/>
          <w:iCs/>
        </w:rPr>
        <w:t xml:space="preserve"> «Рефрактометр/</w:t>
      </w:r>
      <w:proofErr w:type="spellStart"/>
      <w:r w:rsidRPr="00C764AF">
        <w:rPr>
          <w:bCs/>
          <w:iCs/>
        </w:rPr>
        <w:t>Рефрактокератометр</w:t>
      </w:r>
      <w:proofErr w:type="spellEnd"/>
      <w:r w:rsidRPr="00C764AF">
        <w:rPr>
          <w:bCs/>
          <w:iCs/>
        </w:rPr>
        <w:t xml:space="preserve"> автоматический</w:t>
      </w:r>
      <w:r>
        <w:rPr>
          <w:bCs/>
          <w:iCs/>
        </w:rPr>
        <w:t>» содержит обязательную для применения характеристику «</w:t>
      </w:r>
      <w:r w:rsidRPr="00C764AF">
        <w:rPr>
          <w:bCs/>
          <w:iCs/>
        </w:rPr>
        <w:t>Измерение радиуса кривизны роговицы</w:t>
      </w:r>
      <w:r>
        <w:rPr>
          <w:bCs/>
          <w:iCs/>
        </w:rPr>
        <w:t>» со значением «Нет».</w:t>
      </w:r>
    </w:p>
    <w:p w:rsidR="00C764AF" w:rsidRDefault="00C764AF" w:rsidP="00547A8B">
      <w:pPr>
        <w:ind w:right="-142" w:firstLine="567"/>
        <w:jc w:val="both"/>
        <w:rPr>
          <w:bCs/>
          <w:iCs/>
        </w:rPr>
      </w:pPr>
      <w:r>
        <w:rPr>
          <w:bCs/>
          <w:iCs/>
        </w:rPr>
        <w:t>Комиссия Новосибирского УФАС России установила, что заказчиком сформировано описание объекта закупки в соответствии с примененной позицией КТРУ.</w:t>
      </w:r>
    </w:p>
    <w:p w:rsidR="00C764AF" w:rsidRDefault="001E5211" w:rsidP="00547A8B">
      <w:pPr>
        <w:ind w:right="-142" w:firstLine="567"/>
        <w:jc w:val="both"/>
        <w:rPr>
          <w:bCs/>
          <w:iCs/>
        </w:rPr>
      </w:pPr>
      <w:r>
        <w:rPr>
          <w:bCs/>
          <w:iCs/>
        </w:rPr>
        <w:t>Приказом Минздрава Новосибирской области № 1224 утвержден перечень государственных учреждений Новосибирской области, подведомственных министерству здравоохранения Новосибирской области, объемов финансирования и оборудования (медицинских изделий), планируемого к замене дооснащению в государственных учреждениях Новосибирской области (далее – Перечень).</w:t>
      </w:r>
    </w:p>
    <w:p w:rsidR="001E5211" w:rsidRDefault="001E5211" w:rsidP="00547A8B">
      <w:pPr>
        <w:ind w:right="-142" w:firstLine="567"/>
        <w:jc w:val="both"/>
        <w:rPr>
          <w:color w:val="000000" w:themeColor="text1"/>
        </w:rPr>
      </w:pPr>
      <w:r>
        <w:t xml:space="preserve">В соответствии с </w:t>
      </w:r>
      <w:proofErr w:type="spellStart"/>
      <w:r>
        <w:rPr>
          <w:color w:val="000000" w:themeColor="text1"/>
        </w:rPr>
        <w:t>пп</w:t>
      </w:r>
      <w:proofErr w:type="spellEnd"/>
      <w:r>
        <w:rPr>
          <w:color w:val="000000" w:themeColor="text1"/>
        </w:rPr>
        <w:t xml:space="preserve">. 2 п.3 Приказа Минздрава Новосибирской области № 1224 руководителям государственных учреждений Новосибирской области, подведомственных министерству здравоохранения Новосибирской области, указанных в перечне к данному приказу, обеспечить заключение контрактов на поставку оборудования (медицинских изделий), указанных в перечне к данному приказу, </w:t>
      </w:r>
      <w:r w:rsidRPr="00B56B2F">
        <w:rPr>
          <w:color w:val="000000" w:themeColor="text1"/>
          <w:u w:val="single"/>
        </w:rPr>
        <w:t>в соответствии с кодами видов номенклатурной классификации медицинских изделий, указанными в перечне</w:t>
      </w:r>
      <w:r>
        <w:rPr>
          <w:color w:val="000000" w:themeColor="text1"/>
        </w:rPr>
        <w:t xml:space="preserve"> в соответствии с приказом министерства здравоохранения Российской Федерации от 28.12.2020 № 1379н «Об </w:t>
      </w:r>
      <w:r w:rsidRPr="0026637D">
        <w:rPr>
          <w:color w:val="000000" w:themeColor="text1"/>
        </w:rPr>
        <w:t>утверждении перечня оборудования для оснащения и переоснащения медицинских организаций при реализации региональных программ модернизации первичного звена здравоохранения</w:t>
      </w:r>
      <w:r>
        <w:rPr>
          <w:color w:val="000000" w:themeColor="text1"/>
        </w:rPr>
        <w:t>» (далее – Приказ Минздрава России № 1379н) и стандартами оснащения медицинских организаций (их структурных подразделений), в срок до 30.09.2024.</w:t>
      </w:r>
    </w:p>
    <w:p w:rsidR="00997515" w:rsidRDefault="00997515" w:rsidP="00547A8B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>В соответствии с Перечнем, ГБУЗ НСО «ГКБ №2» требуется медицинское изделие с кодом НКМИ 172230 «Рефрактометр офтальмологический автоматический».</w:t>
      </w:r>
    </w:p>
    <w:p w:rsidR="00997515" w:rsidRDefault="00547A8B" w:rsidP="00547A8B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>Согласно описанию объекта закупки заказчику требуется к поставке рефрактометр автоматический, в том числе, с характеристикой «</w:t>
      </w:r>
      <w:r w:rsidRPr="00547A8B">
        <w:rPr>
          <w:color w:val="000000" w:themeColor="text1"/>
        </w:rPr>
        <w:t>Измерение радиуса кривизны роговицы</w:t>
      </w:r>
      <w:r>
        <w:rPr>
          <w:color w:val="000000" w:themeColor="text1"/>
        </w:rPr>
        <w:t>» со значением «Нет».</w:t>
      </w:r>
    </w:p>
    <w:p w:rsidR="00547A8B" w:rsidRDefault="00547A8B" w:rsidP="00547A8B">
      <w:pPr>
        <w:ind w:right="-142" w:firstLine="567"/>
        <w:jc w:val="both"/>
        <w:rPr>
          <w:bCs/>
          <w:iCs/>
        </w:rPr>
      </w:pPr>
      <w:r>
        <w:rPr>
          <w:color w:val="000000" w:themeColor="text1"/>
        </w:rPr>
        <w:t>Таким образом, поскольку объектом закупки является рефрактометр автоматический, не обладающий функцией измерения радиуса кривизны роговицы (</w:t>
      </w:r>
      <w:proofErr w:type="spellStart"/>
      <w:r>
        <w:rPr>
          <w:color w:val="000000" w:themeColor="text1"/>
        </w:rPr>
        <w:t>кератометрии</w:t>
      </w:r>
      <w:proofErr w:type="spellEnd"/>
      <w:r>
        <w:rPr>
          <w:color w:val="000000" w:themeColor="text1"/>
        </w:rPr>
        <w:t xml:space="preserve">), реальным потребностям заказчика не будет соответствовать </w:t>
      </w:r>
      <w:proofErr w:type="spellStart"/>
      <w:r>
        <w:rPr>
          <w:bCs/>
          <w:iCs/>
        </w:rPr>
        <w:t>р</w:t>
      </w:r>
      <w:r w:rsidRPr="00C764AF">
        <w:rPr>
          <w:bCs/>
          <w:iCs/>
        </w:rPr>
        <w:t>ефрактокератометр</w:t>
      </w:r>
      <w:proofErr w:type="spellEnd"/>
      <w:r w:rsidRPr="00C764AF">
        <w:rPr>
          <w:bCs/>
          <w:iCs/>
        </w:rPr>
        <w:t xml:space="preserve"> автоматический</w:t>
      </w:r>
      <w:r w:rsidR="00FD4E17">
        <w:rPr>
          <w:bCs/>
          <w:iCs/>
        </w:rPr>
        <w:t xml:space="preserve">, который применяется, </w:t>
      </w:r>
      <w:r>
        <w:rPr>
          <w:bCs/>
          <w:iCs/>
        </w:rPr>
        <w:t xml:space="preserve">в том числе, </w:t>
      </w:r>
      <w:r w:rsidRPr="00FD4E17">
        <w:rPr>
          <w:bCs/>
          <w:iCs/>
          <w:u w:val="single"/>
        </w:rPr>
        <w:t xml:space="preserve">для измерения данных </w:t>
      </w:r>
      <w:proofErr w:type="spellStart"/>
      <w:r w:rsidRPr="00FD4E17">
        <w:rPr>
          <w:bCs/>
          <w:iCs/>
          <w:u w:val="single"/>
        </w:rPr>
        <w:t>кератометрии</w:t>
      </w:r>
      <w:proofErr w:type="spellEnd"/>
      <w:r w:rsidRPr="00FD4E17">
        <w:rPr>
          <w:bCs/>
          <w:iCs/>
          <w:u w:val="single"/>
        </w:rPr>
        <w:t xml:space="preserve"> (кривизны передней поверхности роговицы</w:t>
      </w:r>
      <w:r w:rsidRPr="00C764AF">
        <w:rPr>
          <w:bCs/>
          <w:iCs/>
        </w:rPr>
        <w:t>, в частности, для определения наличия, степени и оси астигматизма)</w:t>
      </w:r>
      <w:r>
        <w:rPr>
          <w:bCs/>
          <w:iCs/>
        </w:rPr>
        <w:t>.</w:t>
      </w:r>
    </w:p>
    <w:p w:rsidR="00547A8B" w:rsidRDefault="00547A8B" w:rsidP="00547A8B">
      <w:pPr>
        <w:ind w:right="-142" w:firstLine="567"/>
        <w:jc w:val="both"/>
        <w:rPr>
          <w:color w:val="000000" w:themeColor="text1"/>
        </w:rPr>
      </w:pPr>
      <w:r>
        <w:rPr>
          <w:bCs/>
          <w:iCs/>
        </w:rPr>
        <w:t xml:space="preserve">Изучив заявку </w:t>
      </w:r>
      <w:r w:rsidRPr="001627F2">
        <w:t>ООО «Медицинские интеллектуальные решения»</w:t>
      </w:r>
      <w:r>
        <w:t>, Комиссия Новосибирского УФАС России установила, что подателем жалобы предложено к поставке медицинское изделие «</w:t>
      </w:r>
      <w:r w:rsidRPr="00DC776D">
        <w:t>Автоматически</w:t>
      </w:r>
      <w:r>
        <w:t>й</w:t>
      </w:r>
      <w:r w:rsidRPr="00DC776D">
        <w:t xml:space="preserve"> </w:t>
      </w:r>
      <w:proofErr w:type="spellStart"/>
      <w:r w:rsidRPr="00DC776D">
        <w:rPr>
          <w:u w:val="single"/>
        </w:rPr>
        <w:t>рефрактокератометр</w:t>
      </w:r>
      <w:proofErr w:type="spellEnd"/>
      <w:r w:rsidRPr="00DC776D">
        <w:t xml:space="preserve"> PRK 6000 с принадлежностями</w:t>
      </w:r>
      <w:r>
        <w:t xml:space="preserve">» (регистрационное удостоверение № ФСЗ 2008/03094 от 24.11.2020). При этом, </w:t>
      </w:r>
      <w:r w:rsidRPr="001627F2">
        <w:t>ООО «Медицинские интеллектуальные решения»</w:t>
      </w:r>
      <w:r>
        <w:t xml:space="preserve"> указало в заявке для характеристики </w:t>
      </w:r>
      <w:r>
        <w:rPr>
          <w:color w:val="000000" w:themeColor="text1"/>
        </w:rPr>
        <w:t>«</w:t>
      </w:r>
      <w:r w:rsidRPr="00547A8B">
        <w:rPr>
          <w:color w:val="000000" w:themeColor="text1"/>
        </w:rPr>
        <w:t>Измерение радиуса кривизны роговицы</w:t>
      </w:r>
      <w:r>
        <w:rPr>
          <w:color w:val="000000" w:themeColor="text1"/>
        </w:rPr>
        <w:t>» со значение «Нет».</w:t>
      </w:r>
    </w:p>
    <w:p w:rsidR="00547A8B" w:rsidRDefault="00547A8B" w:rsidP="00547A8B">
      <w:pPr>
        <w:ind w:right="-142" w:firstLine="567"/>
        <w:jc w:val="both"/>
      </w:pPr>
      <w:r>
        <w:rPr>
          <w:color w:val="000000" w:themeColor="text1"/>
        </w:rPr>
        <w:t xml:space="preserve">Вместе с тем, согласно сведениям, размещенным на сайте Росздравнадзора, а также информации и сведениям, представленным подателем жалобы, </w:t>
      </w:r>
      <w:r>
        <w:t>«</w:t>
      </w:r>
      <w:r w:rsidRPr="00DC776D">
        <w:t>Автоматически</w:t>
      </w:r>
      <w:r>
        <w:t>й</w:t>
      </w:r>
      <w:r w:rsidRPr="00DC776D">
        <w:t xml:space="preserve"> </w:t>
      </w:r>
      <w:proofErr w:type="spellStart"/>
      <w:r w:rsidRPr="00DC776D">
        <w:rPr>
          <w:u w:val="single"/>
        </w:rPr>
        <w:t>рефрактокератометр</w:t>
      </w:r>
      <w:proofErr w:type="spellEnd"/>
      <w:r w:rsidRPr="00DC776D">
        <w:t xml:space="preserve"> PRK 6000 с принадлежностями</w:t>
      </w:r>
      <w:r>
        <w:t>» (регистрационное удостоверение № ФСЗ 2008/03094 от 24.11.2020) обладает функцией измерения кривизны роговицы.</w:t>
      </w:r>
    </w:p>
    <w:p w:rsidR="00547A8B" w:rsidRDefault="00547A8B" w:rsidP="00547A8B">
      <w:pPr>
        <w:ind w:right="-142" w:firstLine="567"/>
        <w:jc w:val="both"/>
        <w:rPr>
          <w:color w:val="000000" w:themeColor="text1"/>
        </w:rPr>
      </w:pPr>
      <w:r>
        <w:t xml:space="preserve">Таким образом, поскольку </w:t>
      </w:r>
      <w:r w:rsidRPr="001627F2">
        <w:t>ООО «Медицинские интеллектуальные решения»</w:t>
      </w:r>
      <w:r>
        <w:t xml:space="preserve"> представило в заявке на участие в закупке недостоверные сведения в части указания значения характеристики </w:t>
      </w:r>
      <w:r>
        <w:rPr>
          <w:color w:val="000000" w:themeColor="text1"/>
        </w:rPr>
        <w:t>«</w:t>
      </w:r>
      <w:r w:rsidRPr="00547A8B">
        <w:rPr>
          <w:color w:val="000000" w:themeColor="text1"/>
        </w:rPr>
        <w:t>Измерение радиуса кривизны роговицы</w:t>
      </w:r>
      <w:r>
        <w:rPr>
          <w:color w:val="000000" w:themeColor="text1"/>
        </w:rPr>
        <w:t>», Комиссия Новосибирского УФАС России не усматривает в действиях аукционной комиссии заказчика нарушений требований законодательства о контрактной системе в сфере закупок. Довод жалобы не нашел своего подтверждения.</w:t>
      </w:r>
    </w:p>
    <w:p w:rsidR="00547A8B" w:rsidRPr="006A6083" w:rsidRDefault="00547A8B" w:rsidP="00547A8B">
      <w:pPr>
        <w:autoSpaceDE w:val="0"/>
        <w:autoSpaceDN w:val="0"/>
        <w:adjustRightInd w:val="0"/>
        <w:ind w:right="-142" w:firstLine="426"/>
        <w:jc w:val="both"/>
        <w:rPr>
          <w:b/>
          <w:i/>
        </w:rPr>
      </w:pPr>
      <w:r w:rsidRPr="006A6083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 всей информации, размещенной в ЕИС в рамках данного </w:t>
      </w:r>
      <w:r>
        <w:rPr>
          <w:b/>
          <w:i/>
        </w:rPr>
        <w:lastRenderedPageBreak/>
        <w:t>электронного аукциона</w:t>
      </w:r>
      <w:r w:rsidRPr="006A6083">
        <w:rPr>
          <w:b/>
          <w:i/>
        </w:rPr>
        <w:t>, нарушений Закона о контрактной системе в сфере закупок не выявлено.</w:t>
      </w:r>
    </w:p>
    <w:p w:rsidR="00547A8B" w:rsidRDefault="00547A8B" w:rsidP="00547A8B">
      <w:pPr>
        <w:ind w:right="-142" w:firstLine="426"/>
        <w:jc w:val="both"/>
        <w:rPr>
          <w:b/>
        </w:rPr>
      </w:pPr>
      <w:r w:rsidRPr="00B07F3B">
        <w:t xml:space="preserve">Руководствуясь </w:t>
      </w:r>
      <w:r>
        <w:t xml:space="preserve">ч.8 ст.106, </w:t>
      </w:r>
      <w:r w:rsidRPr="002C509E">
        <w:t>п.1 ч.15</w:t>
      </w:r>
      <w:r>
        <w:t xml:space="preserve"> </w:t>
      </w:r>
      <w:r w:rsidRPr="002C509E">
        <w:t xml:space="preserve">ст.99 </w:t>
      </w:r>
      <w:r w:rsidRPr="00B07F3B">
        <w:t>Закона о контрактной системе, Комиссия Новосибирского УФАС России</w:t>
      </w:r>
    </w:p>
    <w:p w:rsidR="00547A8B" w:rsidRDefault="00547A8B" w:rsidP="00547A8B">
      <w:pPr>
        <w:widowControl w:val="0"/>
        <w:ind w:right="-142" w:firstLine="426"/>
        <w:jc w:val="center"/>
        <w:rPr>
          <w:b/>
        </w:rPr>
      </w:pPr>
      <w:r w:rsidRPr="00B07F3B">
        <w:rPr>
          <w:b/>
        </w:rPr>
        <w:t>РЕШИЛА:</w:t>
      </w:r>
    </w:p>
    <w:p w:rsidR="00DC776D" w:rsidRPr="00DC776D" w:rsidRDefault="00DC776D" w:rsidP="00547A8B">
      <w:pPr>
        <w:ind w:right="-142" w:firstLine="567"/>
        <w:jc w:val="both"/>
      </w:pPr>
    </w:p>
    <w:p w:rsidR="007539A9" w:rsidRPr="00084389" w:rsidRDefault="002B495D" w:rsidP="00547A8B">
      <w:pPr>
        <w:ind w:right="-142" w:firstLine="567"/>
        <w:jc w:val="both"/>
      </w:pPr>
      <w:r w:rsidRPr="00084389">
        <w:t>Признать жалобу</w:t>
      </w:r>
      <w:r w:rsidR="00E935DF" w:rsidRPr="00084389">
        <w:t xml:space="preserve"> </w:t>
      </w:r>
      <w:r w:rsidR="001627F2" w:rsidRPr="001627F2">
        <w:t>ООО «Медицинские интеллектуальные решения»</w:t>
      </w:r>
      <w:r w:rsidR="001627F2" w:rsidRPr="00084389">
        <w:t xml:space="preserve"> на действия </w:t>
      </w:r>
      <w:r w:rsidR="001627F2">
        <w:t xml:space="preserve">аукционной </w:t>
      </w:r>
      <w:r w:rsidR="001627F2" w:rsidRPr="00084389">
        <w:t xml:space="preserve">комиссии </w:t>
      </w:r>
      <w:r w:rsidR="001627F2" w:rsidRPr="001627F2">
        <w:t>заказчика – ГБУЗ НСО «ГКБ №2» при проведении электронного аукциона № 0351300069024000663 на поставку медицинского оборудования: рефрактометра автоматического</w:t>
      </w:r>
      <w:r w:rsidR="001627F2">
        <w:t xml:space="preserve"> </w:t>
      </w:r>
      <w:r w:rsidR="0004735D">
        <w:t>необоснованной</w:t>
      </w:r>
      <w:r w:rsidR="0023713A" w:rsidRPr="00084389">
        <w:t>.</w:t>
      </w:r>
    </w:p>
    <w:p w:rsidR="006707BD" w:rsidRPr="00084389" w:rsidRDefault="0008519D" w:rsidP="00547A8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  <w:r w:rsidRPr="00084389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23713A" w:rsidRPr="00084389" w:rsidRDefault="0023713A" w:rsidP="002D7949">
      <w:pPr>
        <w:tabs>
          <w:tab w:val="left" w:pos="0"/>
          <w:tab w:val="left" w:pos="142"/>
        </w:tabs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jc w:val="both"/>
      </w:pPr>
      <w:r w:rsidRPr="00084389">
        <w:t>Председатель Комиссии</w:t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  <w:t>А.М. Заргаров</w:t>
      </w: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jc w:val="both"/>
      </w:pPr>
      <w:r w:rsidRPr="00084389">
        <w:t>Члены Комиссии</w:t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="001F7F53">
        <w:t>И.В. Костин</w:t>
      </w: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1F7F53" w:rsidP="002D7949">
      <w:pPr>
        <w:tabs>
          <w:tab w:val="left" w:pos="0"/>
          <w:tab w:val="left" w:pos="142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Е.Е. Дадаж</w:t>
      </w:r>
      <w:r w:rsidR="0023713A" w:rsidRPr="00084389">
        <w:t>анова</w:t>
      </w:r>
    </w:p>
    <w:sectPr w:rsidR="0023713A" w:rsidRPr="00084389" w:rsidSect="001343EE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2739" w:rsidRDefault="008D2739">
      <w:r>
        <w:separator/>
      </w:r>
    </w:p>
  </w:endnote>
  <w:endnote w:type="continuationSeparator" w:id="0">
    <w:p w:rsidR="008D2739" w:rsidRDefault="008D2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1066517"/>
      <w:docPartObj>
        <w:docPartGallery w:val="Page Numbers (Bottom of Page)"/>
        <w:docPartUnique/>
      </w:docPartObj>
    </w:sdtPr>
    <w:sdtEndPr/>
    <w:sdtContent>
      <w:p w:rsidR="001343EE" w:rsidRDefault="001343EE" w:rsidP="001343E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1B22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2739" w:rsidRDefault="008D2739">
      <w:r>
        <w:separator/>
      </w:r>
    </w:p>
  </w:footnote>
  <w:footnote w:type="continuationSeparator" w:id="0">
    <w:p w:rsidR="008D2739" w:rsidRDefault="008D27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9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162971"/>
    <w:multiLevelType w:val="hybridMultilevel"/>
    <w:tmpl w:val="1EBA3BA2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12"/>
  </w:num>
  <w:num w:numId="10">
    <w:abstractNumId w:val="11"/>
  </w:num>
  <w:num w:numId="11">
    <w:abstractNumId w:val="4"/>
  </w:num>
  <w:num w:numId="12">
    <w:abstractNumId w:val="9"/>
  </w:num>
  <w:num w:numId="13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C0A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DF8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C0C"/>
    <w:rsid w:val="00046F1A"/>
    <w:rsid w:val="00046FA7"/>
    <w:rsid w:val="00047345"/>
    <w:rsid w:val="0004735D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BFB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7FF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389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206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97DC2"/>
    <w:rsid w:val="000A010E"/>
    <w:rsid w:val="000A04CC"/>
    <w:rsid w:val="000A0582"/>
    <w:rsid w:val="000A0910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EC8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C01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270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A6E"/>
    <w:rsid w:val="00127193"/>
    <w:rsid w:val="00127D89"/>
    <w:rsid w:val="00130AC5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3EE"/>
    <w:rsid w:val="00134CD7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7F2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A66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742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4F02"/>
    <w:rsid w:val="001D52FA"/>
    <w:rsid w:val="001D59A6"/>
    <w:rsid w:val="001D5E2E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211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53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13A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0EB1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139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8B2"/>
    <w:rsid w:val="00266CA4"/>
    <w:rsid w:val="00267046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044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319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2FC4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0B48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5C83"/>
    <w:rsid w:val="002D6370"/>
    <w:rsid w:val="002D6652"/>
    <w:rsid w:val="002D6BED"/>
    <w:rsid w:val="002D6CE2"/>
    <w:rsid w:val="002D7464"/>
    <w:rsid w:val="002D7949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6A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444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CB3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672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8773A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89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BE3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71F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3F46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1EF"/>
    <w:rsid w:val="003F7311"/>
    <w:rsid w:val="003F7EF4"/>
    <w:rsid w:val="004003D9"/>
    <w:rsid w:val="00400473"/>
    <w:rsid w:val="0040073E"/>
    <w:rsid w:val="0040089F"/>
    <w:rsid w:val="0040096E"/>
    <w:rsid w:val="00400A9D"/>
    <w:rsid w:val="0040141B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07E6A"/>
    <w:rsid w:val="004102AC"/>
    <w:rsid w:val="00410B9B"/>
    <w:rsid w:val="00410E7A"/>
    <w:rsid w:val="0041139D"/>
    <w:rsid w:val="00411BDD"/>
    <w:rsid w:val="0041239D"/>
    <w:rsid w:val="004124C2"/>
    <w:rsid w:val="004124E6"/>
    <w:rsid w:val="00412ABE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C34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CA5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BF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EC3"/>
    <w:rsid w:val="004F5F22"/>
    <w:rsid w:val="004F6463"/>
    <w:rsid w:val="004F7254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ACB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204"/>
    <w:rsid w:val="005463A4"/>
    <w:rsid w:val="005464CF"/>
    <w:rsid w:val="00546AC1"/>
    <w:rsid w:val="0054758E"/>
    <w:rsid w:val="005475F1"/>
    <w:rsid w:val="005478E2"/>
    <w:rsid w:val="00547A8B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3B1"/>
    <w:rsid w:val="005601E6"/>
    <w:rsid w:val="00560FB3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247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6C52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2D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8C1"/>
    <w:rsid w:val="005A2A5E"/>
    <w:rsid w:val="005A2E22"/>
    <w:rsid w:val="005A3250"/>
    <w:rsid w:val="005A39E2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1A0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25A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2B6F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202"/>
    <w:rsid w:val="006056F4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1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A5D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EA0"/>
    <w:rsid w:val="00673F2B"/>
    <w:rsid w:val="00674056"/>
    <w:rsid w:val="006744EA"/>
    <w:rsid w:val="006745E3"/>
    <w:rsid w:val="00674CD9"/>
    <w:rsid w:val="00674DEB"/>
    <w:rsid w:val="00675106"/>
    <w:rsid w:val="00675294"/>
    <w:rsid w:val="006753F3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BD2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582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6B2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66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3B2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301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9DB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1BE1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740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5BD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1D4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C25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9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999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58A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D99"/>
    <w:rsid w:val="007D6FF4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0B8"/>
    <w:rsid w:val="007E5259"/>
    <w:rsid w:val="007E5966"/>
    <w:rsid w:val="007E5CCF"/>
    <w:rsid w:val="007E66A0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46F8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ABE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852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409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1EE2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8AC"/>
    <w:rsid w:val="008A0F92"/>
    <w:rsid w:val="008A1253"/>
    <w:rsid w:val="008A1454"/>
    <w:rsid w:val="008A2381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7C9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739"/>
    <w:rsid w:val="008D285B"/>
    <w:rsid w:val="008D2EC3"/>
    <w:rsid w:val="008D36F0"/>
    <w:rsid w:val="008D4551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38"/>
    <w:rsid w:val="008E33ED"/>
    <w:rsid w:val="008E36AF"/>
    <w:rsid w:val="008E3A47"/>
    <w:rsid w:val="008E4272"/>
    <w:rsid w:val="008E4547"/>
    <w:rsid w:val="008E49DA"/>
    <w:rsid w:val="008E5503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8F5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202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259"/>
    <w:rsid w:val="009204CB"/>
    <w:rsid w:val="00920712"/>
    <w:rsid w:val="009207BF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7F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47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0C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0EA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1E0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4D29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2084"/>
    <w:rsid w:val="009924A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515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29F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4BB0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070"/>
    <w:rsid w:val="009E71C5"/>
    <w:rsid w:val="009E7422"/>
    <w:rsid w:val="009E7887"/>
    <w:rsid w:val="009E7D17"/>
    <w:rsid w:val="009F000C"/>
    <w:rsid w:val="009F023A"/>
    <w:rsid w:val="009F04C8"/>
    <w:rsid w:val="009F0730"/>
    <w:rsid w:val="009F09DA"/>
    <w:rsid w:val="009F0C62"/>
    <w:rsid w:val="009F196A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0DCA"/>
    <w:rsid w:val="00A21BB3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B55"/>
    <w:rsid w:val="00A27DE7"/>
    <w:rsid w:val="00A27EA4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48D"/>
    <w:rsid w:val="00A80616"/>
    <w:rsid w:val="00A80665"/>
    <w:rsid w:val="00A80B59"/>
    <w:rsid w:val="00A80C41"/>
    <w:rsid w:val="00A81114"/>
    <w:rsid w:val="00A81BF8"/>
    <w:rsid w:val="00A81C47"/>
    <w:rsid w:val="00A82295"/>
    <w:rsid w:val="00A8237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A60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15E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9B3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D85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124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6F6F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697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6E1D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95D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AA7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67FE"/>
    <w:rsid w:val="00BC746D"/>
    <w:rsid w:val="00BC754A"/>
    <w:rsid w:val="00BC7677"/>
    <w:rsid w:val="00BD0194"/>
    <w:rsid w:val="00BD081B"/>
    <w:rsid w:val="00BD0AD3"/>
    <w:rsid w:val="00BD0D35"/>
    <w:rsid w:val="00BD1116"/>
    <w:rsid w:val="00BD1399"/>
    <w:rsid w:val="00BD16E2"/>
    <w:rsid w:val="00BD1B2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E1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580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162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57B"/>
    <w:rsid w:val="00C27E7F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292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4F45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8A4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073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02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2FD7"/>
    <w:rsid w:val="00C737FD"/>
    <w:rsid w:val="00C743C1"/>
    <w:rsid w:val="00C74D41"/>
    <w:rsid w:val="00C752B7"/>
    <w:rsid w:val="00C75825"/>
    <w:rsid w:val="00C7598F"/>
    <w:rsid w:val="00C75C24"/>
    <w:rsid w:val="00C75E21"/>
    <w:rsid w:val="00C75E67"/>
    <w:rsid w:val="00C75F6A"/>
    <w:rsid w:val="00C764AF"/>
    <w:rsid w:val="00C76796"/>
    <w:rsid w:val="00C76DF5"/>
    <w:rsid w:val="00C77315"/>
    <w:rsid w:val="00C7758E"/>
    <w:rsid w:val="00C77752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C9C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9E0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0F4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6FB"/>
    <w:rsid w:val="00D357F2"/>
    <w:rsid w:val="00D35CAE"/>
    <w:rsid w:val="00D35EAA"/>
    <w:rsid w:val="00D368FF"/>
    <w:rsid w:val="00D36EDB"/>
    <w:rsid w:val="00D37A31"/>
    <w:rsid w:val="00D37B6C"/>
    <w:rsid w:val="00D37DDD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A9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030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5AB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76D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47EE2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3FF1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513"/>
    <w:rsid w:val="00E66477"/>
    <w:rsid w:val="00E670FC"/>
    <w:rsid w:val="00E67D94"/>
    <w:rsid w:val="00E67E0E"/>
    <w:rsid w:val="00E709ED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5DF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2E70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6F9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2C72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4F2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681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4E17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1343E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04C3D-742B-4B1B-B1F1-0A3B367D6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2891</Words>
  <Characters>16481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19334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10</cp:revision>
  <cp:lastPrinted>2024-09-27T08:59:00Z</cp:lastPrinted>
  <dcterms:created xsi:type="dcterms:W3CDTF">2024-09-24T04:37:00Z</dcterms:created>
  <dcterms:modified xsi:type="dcterms:W3CDTF">2024-09-27T08:59:00Z</dcterms:modified>
</cp:coreProperties>
</file>