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43AEB3" w14:textId="77777777" w:rsidR="00BF4D3B" w:rsidRPr="00BF4D3B"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BF4D3B" w:rsidRPr="00BF4D3B">
        <w:rPr>
          <w:rFonts w:ascii="Times New Roman" w:hAnsi="Times New Roman" w:cs="Times New Roman"/>
          <w:iCs/>
          <w:color w:val="000000" w:themeColor="text1"/>
          <w:sz w:val="26"/>
          <w:szCs w:val="26"/>
        </w:rPr>
        <w:t>Заказчик:</w:t>
      </w:r>
    </w:p>
    <w:p w14:paraId="1291F201" w14:textId="77777777" w:rsidR="00FC4AAD"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ФГБУ «</w:t>
      </w:r>
      <w:r w:rsidRPr="00630C17">
        <w:rPr>
          <w:rFonts w:ascii="Times New Roman" w:hAnsi="Times New Roman" w:cs="Times New Roman"/>
          <w:iCs/>
          <w:color w:val="000000" w:themeColor="text1"/>
          <w:sz w:val="26"/>
          <w:szCs w:val="26"/>
        </w:rPr>
        <w:t xml:space="preserve">ПЕТЕРБУРГСКИЙ ИНСТИТУТ </w:t>
      </w:r>
      <w:r w:rsidR="00FC4AAD">
        <w:rPr>
          <w:rFonts w:ascii="Times New Roman" w:hAnsi="Times New Roman" w:cs="Times New Roman"/>
          <w:iCs/>
          <w:color w:val="000000" w:themeColor="text1"/>
          <w:sz w:val="26"/>
          <w:szCs w:val="26"/>
        </w:rPr>
        <w:t xml:space="preserve">ЯДЕРНОЙ ФИЗИКИ ИМ. </w:t>
      </w:r>
      <w:r w:rsidRPr="00630C17">
        <w:rPr>
          <w:rFonts w:ascii="Times New Roman" w:hAnsi="Times New Roman" w:cs="Times New Roman"/>
          <w:iCs/>
          <w:color w:val="000000" w:themeColor="text1"/>
          <w:sz w:val="26"/>
          <w:szCs w:val="26"/>
        </w:rPr>
        <w:t>Б.П.КОНСТАНТИНОВА</w:t>
      </w:r>
      <w:r>
        <w:rPr>
          <w:rFonts w:ascii="Times New Roman" w:hAnsi="Times New Roman" w:cs="Times New Roman"/>
          <w:iCs/>
          <w:color w:val="000000" w:themeColor="text1"/>
          <w:sz w:val="26"/>
          <w:szCs w:val="26"/>
        </w:rPr>
        <w:t xml:space="preserve">                                                                  </w:t>
      </w:r>
      <w:r w:rsidRPr="00630C17">
        <w:rPr>
          <w:rFonts w:ascii="Times New Roman" w:hAnsi="Times New Roman" w:cs="Times New Roman"/>
          <w:iCs/>
          <w:color w:val="000000" w:themeColor="text1"/>
          <w:sz w:val="26"/>
          <w:szCs w:val="26"/>
        </w:rPr>
        <w:t xml:space="preserve">НАЦИОНАЛЬНОГО </w:t>
      </w: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 xml:space="preserve">                             ИССЛЕДОВАТЕЛЬСКОГО</w:t>
      </w: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 xml:space="preserve">                        ЦЕНТРА «</w:t>
      </w:r>
      <w:r w:rsidRPr="00630C17">
        <w:rPr>
          <w:rFonts w:ascii="Times New Roman" w:hAnsi="Times New Roman" w:cs="Times New Roman"/>
          <w:iCs/>
          <w:color w:val="000000" w:themeColor="text1"/>
          <w:sz w:val="26"/>
          <w:szCs w:val="26"/>
        </w:rPr>
        <w:t>КУРЧАТОВСКИЙ ИНСТИТУТ</w:t>
      </w:r>
      <w:r w:rsidR="00FC4AAD">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linkevich_tr@pnpi.nrcki.ru</w:t>
      </w:r>
      <w:r w:rsidRPr="00630C17">
        <w:rPr>
          <w:rFonts w:ascii="Times New Roman" w:hAnsi="Times New Roman" w:cs="Times New Roman"/>
          <w:iCs/>
          <w:color w:val="000000" w:themeColor="text1"/>
          <w:sz w:val="26"/>
          <w:szCs w:val="26"/>
        </w:rPr>
        <w:t xml:space="preserve"> </w:t>
      </w:r>
      <w:r w:rsidR="00FC4AAD" w:rsidRPr="00FC4AAD">
        <w:rPr>
          <w:rFonts w:ascii="Times New Roman" w:hAnsi="Times New Roman" w:cs="Times New Roman"/>
          <w:iCs/>
          <w:color w:val="000000" w:themeColor="text1"/>
          <w:sz w:val="26"/>
          <w:szCs w:val="26"/>
        </w:rPr>
        <w:t>dir@pnpi.nrcki.ru</w:t>
      </w:r>
    </w:p>
    <w:p w14:paraId="03FDD646" w14:textId="77777777" w:rsidR="00FC4AAD" w:rsidRDefault="00FC4AAD"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p>
    <w:p w14:paraId="3C1200F7" w14:textId="77777777" w:rsidR="00BF4D3B" w:rsidRPr="00BF4D3B" w:rsidRDefault="00BF4D3B"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BF4D3B">
        <w:rPr>
          <w:rFonts w:ascii="Times New Roman" w:hAnsi="Times New Roman" w:cs="Times New Roman"/>
          <w:iCs/>
          <w:color w:val="000000" w:themeColor="text1"/>
          <w:sz w:val="26"/>
          <w:szCs w:val="26"/>
        </w:rPr>
        <w:t>Заявитель:</w:t>
      </w:r>
    </w:p>
    <w:p w14:paraId="19BBCCCA" w14:textId="77777777" w:rsidR="00630C17" w:rsidRDefault="007B72DE"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7B72DE">
        <w:rPr>
          <w:rFonts w:ascii="Times New Roman" w:hAnsi="Times New Roman" w:cs="Times New Roman"/>
          <w:iCs/>
          <w:color w:val="000000" w:themeColor="text1"/>
          <w:sz w:val="26"/>
          <w:szCs w:val="26"/>
        </w:rPr>
        <w:t xml:space="preserve">ООО </w:t>
      </w:r>
      <w:r>
        <w:rPr>
          <w:rFonts w:ascii="Times New Roman" w:hAnsi="Times New Roman" w:cs="Times New Roman"/>
          <w:iCs/>
          <w:color w:val="000000" w:themeColor="text1"/>
          <w:sz w:val="26"/>
          <w:szCs w:val="26"/>
        </w:rPr>
        <w:t>«</w:t>
      </w:r>
      <w:proofErr w:type="spellStart"/>
      <w:r w:rsidR="00DA0F19">
        <w:rPr>
          <w:rFonts w:ascii="Times New Roman" w:hAnsi="Times New Roman" w:cs="Times New Roman"/>
          <w:iCs/>
          <w:color w:val="000000" w:themeColor="text1"/>
          <w:sz w:val="26"/>
          <w:szCs w:val="26"/>
        </w:rPr>
        <w:t>СанС</w:t>
      </w:r>
      <w:r w:rsidRPr="007B72DE">
        <w:rPr>
          <w:rFonts w:ascii="Times New Roman" w:hAnsi="Times New Roman" w:cs="Times New Roman"/>
          <w:iCs/>
          <w:color w:val="000000" w:themeColor="text1"/>
          <w:sz w:val="26"/>
          <w:szCs w:val="26"/>
        </w:rPr>
        <w:t>трой</w:t>
      </w:r>
      <w:proofErr w:type="spellEnd"/>
      <w:r>
        <w:rPr>
          <w:rFonts w:ascii="Times New Roman" w:hAnsi="Times New Roman" w:cs="Times New Roman"/>
          <w:iCs/>
          <w:color w:val="000000" w:themeColor="text1"/>
          <w:sz w:val="26"/>
          <w:szCs w:val="26"/>
        </w:rPr>
        <w:t>»</w:t>
      </w:r>
    </w:p>
    <w:p w14:paraId="54AC18AE" w14:textId="77777777" w:rsidR="00630C17" w:rsidRDefault="007B72DE" w:rsidP="00FC4AAD">
      <w:pPr>
        <w:widowControl w:val="0"/>
        <w:autoSpaceDE w:val="0"/>
        <w:autoSpaceDN w:val="0"/>
        <w:adjustRightInd w:val="0"/>
        <w:spacing w:after="0" w:line="240" w:lineRule="auto"/>
        <w:ind w:left="5245" w:right="140"/>
        <w:rPr>
          <w:rFonts w:ascii="Times New Roman" w:hAnsi="Times New Roman" w:cs="Times New Roman"/>
          <w:iCs/>
          <w:color w:val="000000" w:themeColor="text1"/>
          <w:sz w:val="26"/>
          <w:szCs w:val="26"/>
        </w:rPr>
      </w:pPr>
      <w:r w:rsidRPr="007B72DE">
        <w:rPr>
          <w:rFonts w:ascii="Times New Roman" w:hAnsi="Times New Roman" w:cs="Times New Roman"/>
          <w:iCs/>
          <w:color w:val="000000" w:themeColor="text1"/>
          <w:sz w:val="26"/>
          <w:szCs w:val="26"/>
        </w:rPr>
        <w:t>sanstroy.2023@mail.ru</w:t>
      </w:r>
    </w:p>
    <w:p w14:paraId="693BA6FF" w14:textId="77777777" w:rsidR="007B72DE" w:rsidRDefault="007B72DE" w:rsidP="00FC4AAD">
      <w:pPr>
        <w:widowControl w:val="0"/>
        <w:autoSpaceDE w:val="0"/>
        <w:autoSpaceDN w:val="0"/>
        <w:adjustRightInd w:val="0"/>
        <w:spacing w:after="0" w:line="240" w:lineRule="auto"/>
        <w:ind w:left="5245" w:right="140"/>
        <w:jc w:val="center"/>
        <w:rPr>
          <w:rFonts w:ascii="Times New Roman" w:hAnsi="Times New Roman" w:cs="Times New Roman"/>
          <w:iCs/>
          <w:color w:val="000000" w:themeColor="text1"/>
          <w:sz w:val="26"/>
          <w:szCs w:val="26"/>
        </w:rPr>
      </w:pPr>
    </w:p>
    <w:p w14:paraId="30827209" w14:textId="77777777" w:rsidR="00423AB1"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FC4AAD">
        <w:rPr>
          <w:rFonts w:ascii="Times New Roman" w:hAnsi="Times New Roman" w:cs="Times New Roman"/>
          <w:iCs/>
          <w:color w:val="000000" w:themeColor="text1"/>
          <w:sz w:val="26"/>
          <w:szCs w:val="26"/>
        </w:rPr>
        <w:t>Оператор электронной площадки:</w:t>
      </w:r>
      <w:r>
        <w:rPr>
          <w:rFonts w:ascii="Times New Roman" w:hAnsi="Times New Roman" w:cs="Times New Roman"/>
          <w:iCs/>
          <w:color w:val="000000" w:themeColor="text1"/>
          <w:sz w:val="26"/>
          <w:szCs w:val="26"/>
        </w:rPr>
        <w:t xml:space="preserve"> </w:t>
      </w:r>
      <w:r w:rsidRPr="00630C17">
        <w:rPr>
          <w:rFonts w:ascii="Times New Roman" w:hAnsi="Times New Roman" w:cs="Times New Roman"/>
          <w:iCs/>
          <w:color w:val="000000" w:themeColor="text1"/>
          <w:sz w:val="26"/>
          <w:szCs w:val="26"/>
        </w:rPr>
        <w:t xml:space="preserve">ООО </w:t>
      </w:r>
      <w:r w:rsidR="00FC4AAD">
        <w:rPr>
          <w:rFonts w:ascii="Times New Roman" w:hAnsi="Times New Roman" w:cs="Times New Roman"/>
          <w:iCs/>
          <w:color w:val="000000" w:themeColor="text1"/>
          <w:sz w:val="26"/>
          <w:szCs w:val="26"/>
        </w:rPr>
        <w:t>«</w:t>
      </w:r>
      <w:r w:rsidRPr="00630C17">
        <w:rPr>
          <w:rFonts w:ascii="Times New Roman" w:hAnsi="Times New Roman" w:cs="Times New Roman"/>
          <w:iCs/>
          <w:color w:val="000000" w:themeColor="text1"/>
          <w:sz w:val="26"/>
          <w:szCs w:val="26"/>
        </w:rPr>
        <w:t>РТС тендер</w:t>
      </w:r>
      <w:r w:rsidR="00FC4AAD">
        <w:rPr>
          <w:rFonts w:ascii="Times New Roman" w:hAnsi="Times New Roman" w:cs="Times New Roman"/>
          <w:iCs/>
          <w:color w:val="000000" w:themeColor="text1"/>
          <w:sz w:val="26"/>
          <w:szCs w:val="26"/>
        </w:rPr>
        <w:t>»</w:t>
      </w:r>
    </w:p>
    <w:p w14:paraId="175D7E3E" w14:textId="77777777" w:rsidR="00FC4AAD" w:rsidRDefault="00FC4AAD"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FC4AAD">
        <w:rPr>
          <w:rFonts w:ascii="Times New Roman" w:hAnsi="Times New Roman" w:cs="Times New Roman"/>
          <w:iCs/>
          <w:color w:val="000000" w:themeColor="text1"/>
          <w:sz w:val="26"/>
          <w:szCs w:val="26"/>
        </w:rPr>
        <w:t>ko@rts-tender.ru</w:t>
      </w:r>
    </w:p>
    <w:p w14:paraId="78C0C21F" w14:textId="77777777" w:rsidR="00FC4AAD" w:rsidRDefault="00630C17"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7B72DE">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BF4D3B" w:rsidRPr="00BF4D3B">
        <w:rPr>
          <w:rFonts w:ascii="Times New Roman" w:hAnsi="Times New Roman" w:cs="Times New Roman"/>
          <w:iCs/>
          <w:color w:val="000000" w:themeColor="text1"/>
          <w:sz w:val="26"/>
          <w:szCs w:val="26"/>
        </w:rPr>
        <w:t>Номер извещения</w:t>
      </w:r>
      <w:r w:rsidR="00FC4AAD">
        <w:rPr>
          <w:rFonts w:ascii="Times New Roman" w:hAnsi="Times New Roman" w:cs="Times New Roman"/>
          <w:iCs/>
          <w:color w:val="000000" w:themeColor="text1"/>
          <w:sz w:val="26"/>
          <w:szCs w:val="26"/>
        </w:rPr>
        <w:t>:</w:t>
      </w:r>
    </w:p>
    <w:p w14:paraId="15E428E8" w14:textId="77777777" w:rsidR="00C3480C" w:rsidRPr="00FC4AAD" w:rsidRDefault="00410858" w:rsidP="00FC4AAD">
      <w:pPr>
        <w:widowControl w:val="0"/>
        <w:autoSpaceDE w:val="0"/>
        <w:autoSpaceDN w:val="0"/>
        <w:adjustRightInd w:val="0"/>
        <w:spacing w:after="0" w:line="240" w:lineRule="auto"/>
        <w:ind w:left="5245" w:right="140"/>
        <w:jc w:val="both"/>
        <w:rPr>
          <w:rFonts w:ascii="Times New Roman" w:hAnsi="Times New Roman" w:cs="Times New Roman"/>
          <w:iCs/>
          <w:color w:val="000000" w:themeColor="text1"/>
          <w:sz w:val="26"/>
          <w:szCs w:val="26"/>
        </w:rPr>
      </w:pPr>
      <w:r w:rsidRPr="00410858">
        <w:rPr>
          <w:rFonts w:ascii="Times New Roman" w:hAnsi="Times New Roman" w:cs="Times New Roman"/>
          <w:bCs/>
          <w:sz w:val="26"/>
          <w:szCs w:val="26"/>
        </w:rPr>
        <w:t>0345100003324000082</w:t>
      </w:r>
      <w:r w:rsidR="00E707D4">
        <w:rPr>
          <w:rFonts w:ascii="Times New Roman" w:hAnsi="Times New Roman" w:cs="Times New Roman"/>
          <w:bCs/>
          <w:sz w:val="26"/>
          <w:szCs w:val="26"/>
        </w:rPr>
        <w:t xml:space="preserve">           </w:t>
      </w:r>
      <w:r w:rsidR="00F53F6B">
        <w:rPr>
          <w:rFonts w:ascii="Times New Roman" w:hAnsi="Times New Roman" w:cs="Times New Roman"/>
          <w:bCs/>
          <w:sz w:val="26"/>
          <w:szCs w:val="26"/>
        </w:rPr>
        <w:t xml:space="preserve">            </w:t>
      </w:r>
      <w:r w:rsidR="009E40EA">
        <w:rPr>
          <w:rFonts w:ascii="Times New Roman" w:hAnsi="Times New Roman" w:cs="Times New Roman"/>
          <w:bCs/>
          <w:sz w:val="26"/>
          <w:szCs w:val="26"/>
        </w:rPr>
        <w:t xml:space="preserve">                             </w:t>
      </w:r>
      <w:r w:rsidR="00692497">
        <w:rPr>
          <w:rFonts w:ascii="Times New Roman" w:hAnsi="Times New Roman" w:cs="Times New Roman"/>
          <w:bCs/>
          <w:sz w:val="26"/>
          <w:szCs w:val="26"/>
        </w:rPr>
        <w:t xml:space="preserve">                                        </w:t>
      </w:r>
    </w:p>
    <w:p w14:paraId="6D0219AE" w14:textId="77777777" w:rsidR="00692497" w:rsidRDefault="00692497" w:rsidP="004F5CAC">
      <w:pPr>
        <w:widowControl w:val="0"/>
        <w:autoSpaceDE w:val="0"/>
        <w:autoSpaceDN w:val="0"/>
        <w:adjustRightInd w:val="0"/>
        <w:spacing w:after="0" w:line="240" w:lineRule="auto"/>
        <w:jc w:val="center"/>
        <w:rPr>
          <w:rFonts w:ascii="Times New Roman" w:hAnsi="Times New Roman" w:cs="Times New Roman"/>
          <w:bCs/>
          <w:sz w:val="26"/>
          <w:szCs w:val="26"/>
        </w:rPr>
      </w:pPr>
    </w:p>
    <w:p w14:paraId="04A01A68"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14:paraId="0D21B45E"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14:paraId="6111308B"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14:paraId="6B803FC0" w14:textId="77777777" w:rsidR="004F5CAC" w:rsidRDefault="004F5CAC" w:rsidP="004F5CAC">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sz w:val="26"/>
          <w:szCs w:val="26"/>
        </w:rPr>
        <w:t xml:space="preserve"> </w:t>
      </w:r>
      <w:r w:rsidR="009F238B">
        <w:rPr>
          <w:rFonts w:ascii="Times New Roman" w:hAnsi="Times New Roman" w:cs="Times New Roman"/>
          <w:bCs/>
          <w:sz w:val="26"/>
          <w:szCs w:val="26"/>
        </w:rPr>
        <w:t>047/06/49</w:t>
      </w:r>
      <w:r w:rsidR="00C95DEA" w:rsidRPr="00C95DEA">
        <w:rPr>
          <w:rFonts w:ascii="Times New Roman" w:hAnsi="Times New Roman" w:cs="Times New Roman"/>
          <w:bCs/>
          <w:sz w:val="26"/>
          <w:szCs w:val="26"/>
        </w:rPr>
        <w:t>-</w:t>
      </w:r>
      <w:r w:rsidR="009A7210">
        <w:rPr>
          <w:rFonts w:ascii="Times New Roman" w:hAnsi="Times New Roman" w:cs="Times New Roman"/>
          <w:bCs/>
          <w:sz w:val="26"/>
          <w:szCs w:val="26"/>
        </w:rPr>
        <w:t>2633</w:t>
      </w:r>
      <w:r w:rsidR="00E523D0">
        <w:rPr>
          <w:rFonts w:ascii="Times New Roman" w:hAnsi="Times New Roman" w:cs="Times New Roman"/>
          <w:bCs/>
          <w:sz w:val="26"/>
          <w:szCs w:val="26"/>
        </w:rPr>
        <w:t>/2024</w:t>
      </w:r>
    </w:p>
    <w:p w14:paraId="321AA13C" w14:textId="77777777" w:rsidR="004F5CAC" w:rsidRDefault="004F5CAC" w:rsidP="004F5CAC">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14:paraId="42A857A2" w14:textId="77777777" w:rsidR="004F5CAC" w:rsidRDefault="009A7210" w:rsidP="00385F5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23</w:t>
      </w:r>
      <w:r w:rsidR="00856B67">
        <w:rPr>
          <w:rFonts w:ascii="Times New Roman" w:hAnsi="Times New Roman" w:cs="Times New Roman"/>
          <w:sz w:val="26"/>
          <w:szCs w:val="26"/>
        </w:rPr>
        <w:t xml:space="preserve"> сентября </w:t>
      </w:r>
      <w:r w:rsidR="00692497">
        <w:rPr>
          <w:rFonts w:ascii="Times New Roman" w:hAnsi="Times New Roman" w:cs="Times New Roman"/>
          <w:sz w:val="26"/>
          <w:szCs w:val="26"/>
        </w:rPr>
        <w:t>2024</w:t>
      </w:r>
      <w:r w:rsidR="004F5CAC">
        <w:rPr>
          <w:rFonts w:ascii="Times New Roman" w:hAnsi="Times New Roman" w:cs="Times New Roman"/>
          <w:sz w:val="26"/>
          <w:szCs w:val="26"/>
        </w:rPr>
        <w:t xml:space="preserve"> года </w:t>
      </w:r>
      <w:r w:rsidR="004F5CAC">
        <w:rPr>
          <w:rFonts w:ascii="Times New Roman" w:hAnsi="Times New Roman" w:cs="Times New Roman"/>
          <w:sz w:val="26"/>
          <w:szCs w:val="26"/>
        </w:rPr>
        <w:tab/>
      </w:r>
      <w:r w:rsidR="004F5CAC">
        <w:rPr>
          <w:rFonts w:ascii="Times New Roman" w:hAnsi="Times New Roman" w:cs="Times New Roman"/>
          <w:sz w:val="26"/>
          <w:szCs w:val="26"/>
        </w:rPr>
        <w:tab/>
        <w:t xml:space="preserve">                           </w:t>
      </w:r>
      <w:r w:rsidR="00BF4D3B">
        <w:rPr>
          <w:rFonts w:ascii="Times New Roman" w:hAnsi="Times New Roman" w:cs="Times New Roman"/>
          <w:sz w:val="26"/>
          <w:szCs w:val="26"/>
        </w:rPr>
        <w:t xml:space="preserve">                               </w:t>
      </w:r>
      <w:r w:rsidR="001211E7">
        <w:rPr>
          <w:rFonts w:ascii="Times New Roman" w:hAnsi="Times New Roman" w:cs="Times New Roman"/>
          <w:sz w:val="26"/>
          <w:szCs w:val="26"/>
        </w:rPr>
        <w:t xml:space="preserve"> </w:t>
      </w:r>
      <w:r w:rsidR="004F5CAC">
        <w:rPr>
          <w:rFonts w:ascii="Times New Roman" w:hAnsi="Times New Roman" w:cs="Times New Roman"/>
          <w:sz w:val="26"/>
          <w:szCs w:val="26"/>
        </w:rPr>
        <w:t>Санкт-Петербург</w:t>
      </w:r>
    </w:p>
    <w:p w14:paraId="4F36BDB7" w14:textId="77777777" w:rsidR="004F5CAC" w:rsidRDefault="004F5CAC" w:rsidP="004F5CAC">
      <w:pPr>
        <w:widowControl w:val="0"/>
        <w:autoSpaceDE w:val="0"/>
        <w:autoSpaceDN w:val="0"/>
        <w:adjustRightInd w:val="0"/>
        <w:spacing w:after="0" w:line="240" w:lineRule="auto"/>
        <w:ind w:firstLine="709"/>
        <w:rPr>
          <w:rFonts w:ascii="Times New Roman" w:hAnsi="Times New Roman" w:cs="Times New Roman"/>
          <w:sz w:val="26"/>
          <w:szCs w:val="26"/>
        </w:rPr>
      </w:pPr>
    </w:p>
    <w:p w14:paraId="0218E37C" w14:textId="77777777" w:rsidR="004F5CAC" w:rsidRDefault="004F5CAC" w:rsidP="004F5CAC">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E673AB8" w14:textId="77777777" w:rsidR="00BF4D3B" w:rsidRPr="00BF4D3B" w:rsidRDefault="00BF4D3B" w:rsidP="00BF4D3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29444D15" w14:textId="77777777" w:rsidR="00CE0ED7" w:rsidRDefault="004F5CAC" w:rsidP="00CE0ED7">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14:paraId="3C4DE6DC" w14:textId="17C65D21" w:rsidR="00E362F0" w:rsidRDefault="004F5CAC" w:rsidP="004E73B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 Заказчика -</w:t>
      </w:r>
      <w:r w:rsidR="004E73B8" w:rsidRPr="004E73B8">
        <w:t xml:space="preserve"> </w:t>
      </w:r>
      <w:r w:rsidR="004E73B8">
        <w:rPr>
          <w:rFonts w:ascii="Times New Roman" w:hAnsi="Times New Roman" w:cs="Times New Roman"/>
          <w:sz w:val="26"/>
          <w:szCs w:val="26"/>
        </w:rPr>
        <w:t xml:space="preserve">ФГБУ «ПЕТЕРБУРГСКИЙ ИНСТИТУТ </w:t>
      </w:r>
      <w:r w:rsidR="004E73B8" w:rsidRPr="004E73B8">
        <w:rPr>
          <w:rFonts w:ascii="Times New Roman" w:hAnsi="Times New Roman" w:cs="Times New Roman"/>
          <w:sz w:val="26"/>
          <w:szCs w:val="26"/>
        </w:rPr>
        <w:t>ЯДЕ</w:t>
      </w:r>
      <w:r w:rsidR="004E73B8">
        <w:rPr>
          <w:rFonts w:ascii="Times New Roman" w:hAnsi="Times New Roman" w:cs="Times New Roman"/>
          <w:sz w:val="26"/>
          <w:szCs w:val="26"/>
        </w:rPr>
        <w:t xml:space="preserve">РНОЙ ФИЗИКИ ИМ. </w:t>
      </w:r>
      <w:proofErr w:type="gramStart"/>
      <w:r w:rsidR="004E73B8" w:rsidRPr="004E73B8">
        <w:rPr>
          <w:rFonts w:ascii="Times New Roman" w:hAnsi="Times New Roman" w:cs="Times New Roman"/>
          <w:sz w:val="26"/>
          <w:szCs w:val="26"/>
        </w:rPr>
        <w:t>Б.П.</w:t>
      </w:r>
      <w:proofErr w:type="gramEnd"/>
      <w:r w:rsidR="004E73B8">
        <w:rPr>
          <w:rFonts w:ascii="Times New Roman" w:hAnsi="Times New Roman" w:cs="Times New Roman"/>
          <w:sz w:val="26"/>
          <w:szCs w:val="26"/>
        </w:rPr>
        <w:t xml:space="preserve"> КОНСТАНТИНОВА НАЦИОНАЛЬНОГО ИССЛЕДОВАТЕЛЬСКОГО</w:t>
      </w:r>
      <w:r w:rsidR="00FC4AAD">
        <w:rPr>
          <w:rFonts w:ascii="Times New Roman" w:hAnsi="Times New Roman" w:cs="Times New Roman"/>
          <w:sz w:val="26"/>
          <w:szCs w:val="26"/>
        </w:rPr>
        <w:t xml:space="preserve"> ЦЕНТРА «КУРЧАТОВСКИЙ ИНСТИТУТ»</w:t>
      </w:r>
      <w:r w:rsidR="00BD75E6">
        <w:rPr>
          <w:rFonts w:ascii="Times New Roman" w:hAnsi="Times New Roman" w:cs="Times New Roman"/>
          <w:sz w:val="26"/>
          <w:szCs w:val="26"/>
        </w:rPr>
        <w:t xml:space="preserve">: </w:t>
      </w:r>
    </w:p>
    <w:p w14:paraId="139E63A9" w14:textId="77777777" w:rsidR="00137915" w:rsidRDefault="003A6D40" w:rsidP="00F7748E">
      <w:pPr>
        <w:pStyle w:val="HTML"/>
        <w:ind w:firstLine="709"/>
        <w:jc w:val="both"/>
        <w:rPr>
          <w:rFonts w:ascii="Times New Roman" w:hAnsi="Times New Roman" w:cs="Times New Roman"/>
          <w:sz w:val="26"/>
          <w:szCs w:val="26"/>
        </w:rPr>
      </w:pPr>
      <w:r w:rsidRPr="003A6D40">
        <w:rPr>
          <w:rFonts w:ascii="Times New Roman" w:hAnsi="Times New Roman" w:cs="Times New Roman"/>
          <w:sz w:val="26"/>
          <w:szCs w:val="26"/>
        </w:rPr>
        <w:t>в отсутствии представителей от Заявителя, извещенные о времени и месте заседания Комиссии надлежащим образом,</w:t>
      </w:r>
    </w:p>
    <w:p w14:paraId="3E6206CA" w14:textId="77777777" w:rsidR="0096728A" w:rsidRDefault="004F5CAC" w:rsidP="003A6D40">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w:t>
      </w:r>
      <w:r w:rsidR="00167B5E">
        <w:rPr>
          <w:rFonts w:ascii="Times New Roman" w:hAnsi="Times New Roman" w:cs="Times New Roman"/>
          <w:sz w:val="26"/>
          <w:szCs w:val="26"/>
        </w:rPr>
        <w:t>Положением</w:t>
      </w:r>
      <w:r>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51AB364B" w14:textId="77777777" w:rsidR="004F5CAC" w:rsidRDefault="004F5CAC" w:rsidP="004F5CA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14:paraId="304EBCF4" w14:textId="77777777" w:rsidR="004F5CAC" w:rsidRDefault="004F5CAC" w:rsidP="004F5CAC">
      <w:pPr>
        <w:spacing w:after="0" w:line="240" w:lineRule="auto"/>
        <w:ind w:firstLine="709"/>
        <w:jc w:val="center"/>
        <w:rPr>
          <w:rFonts w:ascii="Times New Roman" w:hAnsi="Times New Roman" w:cs="Times New Roman"/>
          <w:sz w:val="26"/>
          <w:szCs w:val="26"/>
        </w:rPr>
      </w:pPr>
    </w:p>
    <w:p w14:paraId="57B3B115" w14:textId="77777777" w:rsidR="00531B29" w:rsidRDefault="004F5CAC" w:rsidP="00FC4A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Ленинградское УФАС России поступила жалоба Заявителя </w:t>
      </w:r>
      <w:r w:rsidR="00C95DEA" w:rsidRPr="00C95DEA">
        <w:rPr>
          <w:rFonts w:ascii="Times New Roman" w:hAnsi="Times New Roman" w:cs="Times New Roman"/>
          <w:sz w:val="26"/>
          <w:szCs w:val="26"/>
        </w:rPr>
        <w:t>(</w:t>
      </w:r>
      <w:proofErr w:type="spellStart"/>
      <w:r w:rsidR="00C95DEA" w:rsidRPr="00C95DEA">
        <w:rPr>
          <w:rFonts w:ascii="Times New Roman" w:hAnsi="Times New Roman" w:cs="Times New Roman"/>
          <w:sz w:val="26"/>
          <w:szCs w:val="26"/>
        </w:rPr>
        <w:t>вх</w:t>
      </w:r>
      <w:proofErr w:type="spellEnd"/>
      <w:r w:rsidR="00C95DEA" w:rsidRPr="00C95DEA">
        <w:rPr>
          <w:rFonts w:ascii="Times New Roman" w:hAnsi="Times New Roman" w:cs="Times New Roman"/>
          <w:sz w:val="26"/>
          <w:szCs w:val="26"/>
        </w:rPr>
        <w:t xml:space="preserve">. № </w:t>
      </w:r>
      <w:r w:rsidR="003A6D40">
        <w:rPr>
          <w:rFonts w:ascii="Times New Roman" w:hAnsi="Times New Roman" w:cs="Times New Roman"/>
          <w:sz w:val="26"/>
          <w:szCs w:val="26"/>
        </w:rPr>
        <w:t>11228</w:t>
      </w:r>
      <w:r w:rsidR="00967E3B">
        <w:rPr>
          <w:rFonts w:ascii="Times New Roman" w:hAnsi="Times New Roman" w:cs="Times New Roman"/>
          <w:sz w:val="26"/>
          <w:szCs w:val="26"/>
        </w:rPr>
        <w:t>-ИП/24</w:t>
      </w:r>
      <w:r w:rsidR="00C95DEA" w:rsidRPr="00C95DEA">
        <w:rPr>
          <w:rFonts w:ascii="Times New Roman" w:hAnsi="Times New Roman" w:cs="Times New Roman"/>
          <w:sz w:val="26"/>
          <w:szCs w:val="26"/>
        </w:rPr>
        <w:t xml:space="preserve"> от </w:t>
      </w:r>
      <w:r w:rsidR="003A6D40">
        <w:rPr>
          <w:rFonts w:ascii="Times New Roman" w:hAnsi="Times New Roman" w:cs="Times New Roman"/>
          <w:sz w:val="26"/>
          <w:szCs w:val="26"/>
        </w:rPr>
        <w:t>16.09</w:t>
      </w:r>
      <w:r w:rsidR="00967E3B">
        <w:rPr>
          <w:rFonts w:ascii="Times New Roman" w:hAnsi="Times New Roman" w:cs="Times New Roman"/>
          <w:sz w:val="26"/>
          <w:szCs w:val="26"/>
        </w:rPr>
        <w:t>.2024</w:t>
      </w:r>
      <w:r w:rsidR="00C95DEA" w:rsidRPr="00C95DEA">
        <w:rPr>
          <w:rFonts w:ascii="Times New Roman" w:hAnsi="Times New Roman" w:cs="Times New Roman"/>
          <w:sz w:val="26"/>
          <w:szCs w:val="26"/>
        </w:rPr>
        <w:t>) на д</w:t>
      </w:r>
      <w:r w:rsidR="00167B5E">
        <w:rPr>
          <w:rFonts w:ascii="Times New Roman" w:hAnsi="Times New Roman" w:cs="Times New Roman"/>
          <w:sz w:val="26"/>
          <w:szCs w:val="26"/>
        </w:rPr>
        <w:t xml:space="preserve">ействия комиссии при проведении </w:t>
      </w:r>
      <w:r w:rsidR="009D264D">
        <w:rPr>
          <w:rFonts w:ascii="Times New Roman" w:hAnsi="Times New Roman" w:cs="Times New Roman"/>
          <w:sz w:val="26"/>
          <w:szCs w:val="26"/>
        </w:rPr>
        <w:t xml:space="preserve">электронного аукциона </w:t>
      </w:r>
      <w:r w:rsidR="00167B5E">
        <w:rPr>
          <w:rFonts w:ascii="Times New Roman" w:hAnsi="Times New Roman" w:cs="Times New Roman"/>
          <w:sz w:val="26"/>
          <w:szCs w:val="26"/>
        </w:rPr>
        <w:t>«</w:t>
      </w:r>
      <w:r w:rsidR="003A6D40" w:rsidRPr="003A6D40">
        <w:rPr>
          <w:rFonts w:ascii="Times New Roman" w:hAnsi="Times New Roman" w:cs="Times New Roman"/>
          <w:sz w:val="26"/>
          <w:szCs w:val="26"/>
        </w:rPr>
        <w:t>Поставка запорной арматуры и сантехнических изделий</w:t>
      </w:r>
      <w:r w:rsidR="00167B5E">
        <w:rPr>
          <w:rFonts w:ascii="Times New Roman" w:hAnsi="Times New Roman" w:cs="Times New Roman"/>
          <w:sz w:val="26"/>
          <w:szCs w:val="26"/>
        </w:rPr>
        <w:t>».</w:t>
      </w:r>
    </w:p>
    <w:p w14:paraId="239D67AB" w14:textId="77777777" w:rsidR="00E2424C" w:rsidRDefault="00E979FC" w:rsidP="00FC4AA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D264D">
        <w:rPr>
          <w:rFonts w:ascii="Times New Roman" w:hAnsi="Times New Roman" w:cs="Times New Roman"/>
          <w:sz w:val="26"/>
          <w:szCs w:val="26"/>
        </w:rPr>
        <w:t>эл</w:t>
      </w:r>
      <w:r w:rsidR="00656EE4">
        <w:rPr>
          <w:rFonts w:ascii="Times New Roman" w:hAnsi="Times New Roman" w:cs="Times New Roman"/>
          <w:sz w:val="26"/>
          <w:szCs w:val="26"/>
        </w:rPr>
        <w:t>ектронного аукциона размещено 06.09</w:t>
      </w:r>
      <w:r w:rsidR="00DB685E">
        <w:rPr>
          <w:rFonts w:ascii="Times New Roman" w:hAnsi="Times New Roman" w:cs="Times New Roman"/>
          <w:sz w:val="26"/>
          <w:szCs w:val="26"/>
        </w:rPr>
        <w:t>.</w:t>
      </w:r>
      <w:r w:rsidR="004F5CAC">
        <w:rPr>
          <w:rFonts w:ascii="Times New Roman" w:hAnsi="Times New Roman" w:cs="Times New Roman"/>
          <w:sz w:val="26"/>
          <w:szCs w:val="26"/>
        </w:rPr>
        <w:t>202</w:t>
      </w:r>
      <w:r w:rsidR="00967E3B">
        <w:rPr>
          <w:rFonts w:ascii="Times New Roman" w:hAnsi="Times New Roman" w:cs="Times New Roman"/>
          <w:sz w:val="26"/>
          <w:szCs w:val="26"/>
        </w:rPr>
        <w:t>4</w:t>
      </w:r>
      <w:r w:rsidR="004F5CAC">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689EDA51" w14:textId="77777777" w:rsidR="004F5CAC" w:rsidRPr="009D264D"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 xml:space="preserve">Начальная (максимальная) цена </w:t>
      </w:r>
      <w:r w:rsidRPr="009D264D">
        <w:rPr>
          <w:rFonts w:ascii="Times New Roman" w:hAnsi="Times New Roman" w:cs="Times New Roman"/>
          <w:sz w:val="26"/>
          <w:szCs w:val="26"/>
          <w:shd w:val="clear" w:color="auto" w:fill="FFFFFF"/>
        </w:rPr>
        <w:t>контракта -</w:t>
      </w:r>
      <w:r w:rsidR="00922FBF" w:rsidRPr="009D264D">
        <w:rPr>
          <w:rFonts w:ascii="Times New Roman" w:hAnsi="Times New Roman" w:cs="Times New Roman"/>
          <w:sz w:val="26"/>
          <w:szCs w:val="26"/>
          <w:shd w:val="clear" w:color="auto" w:fill="FFFFFF"/>
        </w:rPr>
        <w:t xml:space="preserve"> </w:t>
      </w:r>
      <w:r w:rsidR="00656EE4" w:rsidRPr="00656EE4">
        <w:rPr>
          <w:rFonts w:ascii="Times New Roman" w:hAnsi="Times New Roman" w:cs="Times New Roman"/>
          <w:sz w:val="26"/>
          <w:szCs w:val="26"/>
          <w:shd w:val="clear" w:color="auto" w:fill="FFFFFF"/>
        </w:rPr>
        <w:t>865 525,33</w:t>
      </w:r>
      <w:r w:rsidR="00656EE4">
        <w:rPr>
          <w:rFonts w:ascii="Times New Roman" w:hAnsi="Times New Roman" w:cs="Times New Roman"/>
          <w:sz w:val="26"/>
          <w:szCs w:val="26"/>
          <w:shd w:val="clear" w:color="auto" w:fill="FFFFFF"/>
        </w:rPr>
        <w:t xml:space="preserve"> </w:t>
      </w:r>
      <w:r w:rsidRPr="009D264D">
        <w:rPr>
          <w:rFonts w:ascii="Times New Roman" w:hAnsi="Times New Roman" w:cs="Times New Roman"/>
          <w:sz w:val="26"/>
          <w:szCs w:val="26"/>
          <w:shd w:val="clear" w:color="auto" w:fill="FFFFFF"/>
        </w:rPr>
        <w:t>рублей.</w:t>
      </w:r>
    </w:p>
    <w:p w14:paraId="312A5568" w14:textId="77777777" w:rsidR="004F5CAC" w:rsidRDefault="004F5CAC" w:rsidP="004F5CAC">
      <w:pPr>
        <w:spacing w:after="0" w:line="240" w:lineRule="auto"/>
        <w:ind w:firstLine="709"/>
        <w:jc w:val="both"/>
        <w:rPr>
          <w:rFonts w:ascii="Times New Roman" w:hAnsi="Times New Roman" w:cs="Times New Roman"/>
          <w:sz w:val="26"/>
          <w:szCs w:val="26"/>
        </w:rPr>
      </w:pPr>
    </w:p>
    <w:p w14:paraId="401B338C" w14:textId="77777777" w:rsidR="004F5CAC" w:rsidRDefault="004F5CAC" w:rsidP="0018799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14:paraId="6E95679C"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AE45E2">
        <w:rPr>
          <w:rFonts w:ascii="Times New Roman" w:hAnsi="Times New Roman" w:cs="Times New Roman"/>
          <w:sz w:val="26"/>
          <w:szCs w:val="26"/>
          <w:shd w:val="clear" w:color="auto" w:fill="FFFFFF"/>
        </w:rPr>
        <w:t xml:space="preserve">Закона о контрактной системе </w:t>
      </w:r>
      <w:r>
        <w:rPr>
          <w:rFonts w:ascii="Times New Roman" w:hAnsi="Times New Roman" w:cs="Times New Roman"/>
          <w:sz w:val="26"/>
          <w:szCs w:val="26"/>
          <w:shd w:val="clear" w:color="auto" w:fill="FFFFFF"/>
        </w:rPr>
        <w:t>и других федеральных законов, регулирующих отношения, указанные в части 1 статьи 1</w:t>
      </w:r>
      <w:r w:rsidR="00256395">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Нормы права, содержащиеся в других федеральных законах и регулирующие указанные отношения, должны соответствовать</w:t>
      </w:r>
      <w:r w:rsidR="00256395">
        <w:rPr>
          <w:rFonts w:ascii="Times New Roman" w:hAnsi="Times New Roman" w:cs="Times New Roman"/>
          <w:sz w:val="26"/>
          <w:szCs w:val="26"/>
          <w:shd w:val="clear" w:color="auto" w:fill="FFFFFF"/>
        </w:rPr>
        <w:t xml:space="preserve"> Закону о контрактной системе</w:t>
      </w:r>
      <w:r>
        <w:rPr>
          <w:rFonts w:ascii="Times New Roman" w:hAnsi="Times New Roman" w:cs="Times New Roman"/>
          <w:sz w:val="26"/>
          <w:szCs w:val="26"/>
          <w:shd w:val="clear" w:color="auto" w:fill="FFFFFF"/>
        </w:rPr>
        <w:t>.</w:t>
      </w:r>
    </w:p>
    <w:p w14:paraId="74B4BF22"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5515781B"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56395">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shd w:val="clear" w:color="auto" w:fill="FFFFFF"/>
        </w:rPr>
        <w:t>, в том числе приводят к ограничению конкуренции, в частности к необоснованному ограничению числа участников закупок.</w:t>
      </w:r>
    </w:p>
    <w:p w14:paraId="33AD8E48"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w:t>
      </w:r>
      <w:r>
        <w:rPr>
          <w:rFonts w:ascii="Times New Roman" w:hAnsi="Times New Roman" w:cs="Times New Roman"/>
          <w:sz w:val="26"/>
          <w:szCs w:val="26"/>
          <w:shd w:val="clear" w:color="auto" w:fill="FFFFFF"/>
        </w:rPr>
        <w:lastRenderedPageBreak/>
        <w:t>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24383E45" w14:textId="77777777" w:rsidR="004F5CAC" w:rsidRDefault="004F5CAC" w:rsidP="004F5C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14:paraId="1CB995F1"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16B9ECDC"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56395">
        <w:rPr>
          <w:rFonts w:ascii="Times New Roman" w:eastAsia="Times New Roman" w:hAnsi="Times New Roman" w:cs="Times New Roman"/>
          <w:bCs/>
          <w:sz w:val="26"/>
          <w:szCs w:val="26"/>
        </w:rPr>
        <w:t xml:space="preserve"> Закона о контрактной системе</w:t>
      </w:r>
      <w:r w:rsidRPr="00522537">
        <w:rPr>
          <w:rFonts w:ascii="Times New Roman" w:eastAsia="Times New Roman" w:hAnsi="Times New Roman" w:cs="Times New Roman"/>
          <w:bCs/>
          <w:sz w:val="26"/>
          <w:szCs w:val="26"/>
        </w:rPr>
        <w:t>, должно содержать следующие электронные документы:</w:t>
      </w:r>
    </w:p>
    <w:p w14:paraId="75C07123"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1) описание объекта закупки в соответствии со статьей 33</w:t>
      </w:r>
      <w:r w:rsidR="00256395">
        <w:rPr>
          <w:rFonts w:ascii="Times New Roman" w:eastAsia="Times New Roman" w:hAnsi="Times New Roman" w:cs="Times New Roman"/>
          <w:bCs/>
          <w:sz w:val="26"/>
          <w:szCs w:val="26"/>
        </w:rPr>
        <w:t xml:space="preserve"> Закона о контрактной </w:t>
      </w:r>
      <w:r w:rsidR="006F4A0E">
        <w:rPr>
          <w:rFonts w:ascii="Times New Roman" w:eastAsia="Times New Roman" w:hAnsi="Times New Roman" w:cs="Times New Roman"/>
          <w:bCs/>
          <w:sz w:val="26"/>
          <w:szCs w:val="26"/>
        </w:rPr>
        <w:t>системе</w:t>
      </w:r>
      <w:r w:rsidRPr="00522537">
        <w:rPr>
          <w:rFonts w:ascii="Times New Roman" w:eastAsia="Times New Roman" w:hAnsi="Times New Roman" w:cs="Times New Roman"/>
          <w:bCs/>
          <w:sz w:val="26"/>
          <w:szCs w:val="26"/>
        </w:rPr>
        <w:t>;</w:t>
      </w:r>
    </w:p>
    <w:p w14:paraId="72C134E9"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917CFBE"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 xml:space="preserve">3) требования к содержанию, составу заявки на участие в закупке в соответствии с </w:t>
      </w:r>
      <w:r w:rsidR="00256395">
        <w:rPr>
          <w:rFonts w:ascii="Times New Roman" w:eastAsia="Times New Roman" w:hAnsi="Times New Roman" w:cs="Times New Roman"/>
          <w:bCs/>
          <w:sz w:val="26"/>
          <w:szCs w:val="26"/>
        </w:rPr>
        <w:t xml:space="preserve">Законом о контрактной системе </w:t>
      </w:r>
      <w:r w:rsidRPr="00522537">
        <w:rPr>
          <w:rFonts w:ascii="Times New Roman" w:eastAsia="Times New Roman" w:hAnsi="Times New Roman" w:cs="Times New Roman"/>
          <w:bCs/>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2189AB07"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4) порядок рассмотрения и оценки заявок на участие в конкурсах в соответствии с</w:t>
      </w:r>
      <w:r w:rsidR="00256395">
        <w:rPr>
          <w:rFonts w:ascii="Times New Roman" w:eastAsia="Times New Roman" w:hAnsi="Times New Roman" w:cs="Times New Roman"/>
          <w:bCs/>
          <w:sz w:val="26"/>
          <w:szCs w:val="26"/>
        </w:rPr>
        <w:t xml:space="preserve"> Законом о контрактной системе</w:t>
      </w:r>
      <w:r w:rsidRPr="00522537">
        <w:rPr>
          <w:rFonts w:ascii="Times New Roman" w:eastAsia="Times New Roman" w:hAnsi="Times New Roman" w:cs="Times New Roman"/>
          <w:bCs/>
          <w:sz w:val="26"/>
          <w:szCs w:val="26"/>
        </w:rPr>
        <w:t>;</w:t>
      </w:r>
    </w:p>
    <w:p w14:paraId="397300E3"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5) проект контракта;</w:t>
      </w:r>
    </w:p>
    <w:p w14:paraId="0BF5DA09"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71BA4F60"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13841A5A" w14:textId="77777777" w:rsidR="00522537" w:rsidRP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4DF3A791" w14:textId="77777777" w:rsidR="00522537" w:rsidRDefault="00522537" w:rsidP="00522537">
      <w:pPr>
        <w:suppressAutoHyphens/>
        <w:spacing w:after="0" w:line="240" w:lineRule="auto"/>
        <w:ind w:firstLine="720"/>
        <w:jc w:val="both"/>
        <w:rPr>
          <w:rFonts w:ascii="Times New Roman" w:eastAsia="Times New Roman" w:hAnsi="Times New Roman" w:cs="Times New Roman"/>
          <w:bCs/>
          <w:sz w:val="26"/>
          <w:szCs w:val="26"/>
        </w:rPr>
      </w:pPr>
      <w:r w:rsidRPr="00522537">
        <w:rPr>
          <w:rFonts w:ascii="Times New Roman" w:eastAsia="Times New Roman" w:hAnsi="Times New Roman" w:cs="Times New Roman"/>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7703A59"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w:t>
      </w:r>
      <w:r w:rsidRPr="00987004">
        <w:rPr>
          <w:rFonts w:ascii="Times New Roman" w:eastAsia="Times New Roman" w:hAnsi="Times New Roman" w:cs="Times New Roman"/>
          <w:bCs/>
          <w:sz w:val="26"/>
          <w:szCs w:val="26"/>
        </w:rPr>
        <w:lastRenderedPageBreak/>
        <w:t>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477B258C"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а) сопрово</w:t>
      </w:r>
      <w:r w:rsidR="00575E9E">
        <w:rPr>
          <w:rFonts w:ascii="Times New Roman" w:eastAsia="Times New Roman" w:hAnsi="Times New Roman" w:cs="Times New Roman"/>
          <w:bCs/>
          <w:sz w:val="26"/>
          <w:szCs w:val="26"/>
        </w:rPr>
        <w:t>ждение такого указания словами «или эквивалент»</w:t>
      </w:r>
      <w:r w:rsidRPr="00987004">
        <w:rPr>
          <w:rFonts w:ascii="Times New Roman" w:eastAsia="Times New Roman" w:hAnsi="Times New Roman" w:cs="Times New Roman"/>
          <w:bCs/>
          <w:sz w:val="26"/>
          <w:szCs w:val="26"/>
        </w:rPr>
        <w:t xml:space="preserve">; </w:t>
      </w:r>
    </w:p>
    <w:p w14:paraId="5A5C550F"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2337FB31"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35AC3901" w14:textId="77777777" w:rsidR="00F14D56" w:rsidRPr="00987004" w:rsidRDefault="00F14D56" w:rsidP="00F14D56">
      <w:pPr>
        <w:suppressAutoHyphens/>
        <w:spacing w:after="0" w:line="240" w:lineRule="auto"/>
        <w:ind w:firstLine="720"/>
        <w:jc w:val="both"/>
        <w:rPr>
          <w:rFonts w:ascii="Times New Roman" w:eastAsia="Times New Roman" w:hAnsi="Times New Roman" w:cs="Times New Roman"/>
          <w:bCs/>
          <w:sz w:val="26"/>
          <w:szCs w:val="26"/>
        </w:rPr>
      </w:pPr>
      <w:r w:rsidRPr="00987004">
        <w:rPr>
          <w:rFonts w:ascii="Times New Roman" w:eastAsia="Times New Roman" w:hAnsi="Times New Roman" w:cs="Times New Roman"/>
          <w:bCs/>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B13A9AA" w14:textId="77777777" w:rsidR="00F14D56" w:rsidRPr="00F14D56" w:rsidRDefault="00F14D56" w:rsidP="00F14D56">
      <w:pPr>
        <w:suppressAutoHyphens/>
        <w:spacing w:after="0" w:line="240" w:lineRule="auto"/>
        <w:ind w:firstLine="720"/>
        <w:jc w:val="both"/>
        <w:rPr>
          <w:rFonts w:ascii="Times New Roman" w:eastAsia="Times New Roman" w:hAnsi="Times New Roman" w:cs="Times New Roman"/>
          <w:sz w:val="26"/>
          <w:szCs w:val="26"/>
        </w:rPr>
      </w:pPr>
      <w:r w:rsidRPr="00987004">
        <w:rPr>
          <w:rFonts w:ascii="Times New Roman" w:eastAsia="Times New Roman" w:hAnsi="Times New Roman" w:cs="Times New Roman"/>
          <w:sz w:val="26"/>
          <w:szCs w:val="26"/>
        </w:rPr>
        <w:t>В соответствии с пунктом 2 частью 1 статьи 33 Закона о контрактной системе Заказчик в случаях, предусмотренных</w:t>
      </w:r>
      <w:r w:rsidR="00256395">
        <w:rPr>
          <w:rFonts w:ascii="Times New Roman" w:eastAsia="Times New Roman" w:hAnsi="Times New Roman" w:cs="Times New Roman"/>
          <w:sz w:val="26"/>
          <w:szCs w:val="26"/>
        </w:rPr>
        <w:t xml:space="preserve"> Законом о контрактной системе</w:t>
      </w:r>
      <w:r w:rsidRPr="00987004">
        <w:rPr>
          <w:rFonts w:ascii="Times New Roman" w:eastAsia="Times New Roman" w:hAnsi="Times New Roman" w:cs="Times New Roman"/>
          <w:sz w:val="26"/>
          <w:szCs w:val="26"/>
        </w:rPr>
        <w:t>,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C60B17B"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Заявка также может содержать информацию и документы, предусмотренные подпунктом "д" пункта 2 части 1 статьи 43</w:t>
      </w:r>
      <w:r w:rsidR="00776FBD">
        <w:rPr>
          <w:rFonts w:ascii="Times New Roman" w:hAnsi="Times New Roman" w:cs="Times New Roman"/>
          <w:bCs/>
          <w:sz w:val="26"/>
          <w:szCs w:val="26"/>
        </w:rPr>
        <w:t xml:space="preserve"> Закона о контрактной </w:t>
      </w:r>
      <w:r w:rsidR="00776FBD">
        <w:rPr>
          <w:rFonts w:ascii="Times New Roman" w:hAnsi="Times New Roman" w:cs="Times New Roman"/>
          <w:bCs/>
          <w:sz w:val="26"/>
          <w:szCs w:val="26"/>
        </w:rPr>
        <w:lastRenderedPageBreak/>
        <w:t>системе</w:t>
      </w:r>
      <w:r>
        <w:rPr>
          <w:rFonts w:ascii="Times New Roman" w:hAnsi="Times New Roman" w:cs="Times New Roman"/>
          <w:bCs/>
          <w:sz w:val="26"/>
          <w:szCs w:val="26"/>
        </w:rPr>
        <w:t xml:space="preserve">. </w:t>
      </w:r>
    </w:p>
    <w:p w14:paraId="1485838B"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776FBD">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w:t>
      </w:r>
    </w:p>
    <w:p w14:paraId="61142663"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D119B53"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непредставления (за исключением случаев, предусмотренных</w:t>
      </w:r>
      <w:r w:rsidR="001D5F02">
        <w:rPr>
          <w:rFonts w:ascii="Times New Roman" w:hAnsi="Times New Roman" w:cs="Times New Roman"/>
          <w:bCs/>
          <w:sz w:val="26"/>
          <w:szCs w:val="26"/>
        </w:rPr>
        <w:t xml:space="preserve"> Законом о контрактной системе</w:t>
      </w:r>
      <w:r>
        <w:rPr>
          <w:rFonts w:ascii="Times New Roman" w:hAnsi="Times New Roman" w:cs="Times New Roman"/>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1D5F02">
        <w:rPr>
          <w:rFonts w:ascii="Times New Roman" w:hAnsi="Times New Roman" w:cs="Times New Roman"/>
          <w:bCs/>
          <w:sz w:val="26"/>
          <w:szCs w:val="26"/>
        </w:rPr>
        <w:t xml:space="preserve">Законом о контрактной системе </w:t>
      </w:r>
      <w:r>
        <w:rPr>
          <w:rFonts w:ascii="Times New Roman" w:hAnsi="Times New Roman" w:cs="Times New Roman"/>
          <w:bCs/>
          <w:sz w:val="26"/>
          <w:szCs w:val="26"/>
        </w:rPr>
        <w:t>(за исключением информации и документов, предусмотренных пунктами 2 и 3 части 6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14:paraId="0780A68F"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непредставления информации и документов, предусмотренных пунктами 2 и 3 части 6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несоответствия таких информации и документов требованиям, установленным в извещении об осуществлении закупки;</w:t>
      </w:r>
    </w:p>
    <w:p w14:paraId="6D826289"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14:paraId="3E0B1084"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4) предусмотренных нормативными правовыми актами, принятыми в соответствии со статьей 14 </w:t>
      </w:r>
      <w:r w:rsidR="001D5F02">
        <w:rPr>
          <w:rFonts w:ascii="Times New Roman" w:hAnsi="Times New Roman" w:cs="Times New Roman"/>
          <w:bCs/>
          <w:sz w:val="26"/>
          <w:szCs w:val="26"/>
        </w:rPr>
        <w:t xml:space="preserve"> Закона о контрактной системе </w:t>
      </w:r>
      <w:r>
        <w:rPr>
          <w:rFonts w:ascii="Times New Roman" w:hAnsi="Times New Roman" w:cs="Times New Roman"/>
          <w:bCs/>
          <w:sz w:val="26"/>
          <w:szCs w:val="26"/>
        </w:rPr>
        <w:t>(за исключением случаев непредставления информации и документов, предусмотренных пунктом 5 части 1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14:paraId="49855D69"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непредставления информации и документов, предусмотренных пунктом 5 части 1 статьи 43</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 xml:space="preserve">, если такие документы предусмотрены нормативными правовыми актами, принятыми в соответствии с частью 3 статьи 14 </w:t>
      </w:r>
      <w:r w:rsidR="001D5F02">
        <w:rPr>
          <w:rFonts w:ascii="Times New Roman" w:hAnsi="Times New Roman" w:cs="Times New Roman"/>
          <w:bCs/>
          <w:sz w:val="26"/>
          <w:szCs w:val="26"/>
        </w:rPr>
        <w:t xml:space="preserve">Закона о контрактной системе </w:t>
      </w:r>
      <w:r>
        <w:rPr>
          <w:rFonts w:ascii="Times New Roman" w:hAnsi="Times New Roman" w:cs="Times New Roman"/>
          <w:bCs/>
          <w:sz w:val="26"/>
          <w:szCs w:val="26"/>
        </w:rPr>
        <w:t xml:space="preserve">(в случае установления в соответствии со статьей 14 </w:t>
      </w:r>
      <w:r w:rsidR="001D5F02">
        <w:rPr>
          <w:rFonts w:ascii="Times New Roman" w:hAnsi="Times New Roman" w:cs="Times New Roman"/>
          <w:bCs/>
          <w:sz w:val="26"/>
          <w:szCs w:val="26"/>
        </w:rPr>
        <w:t xml:space="preserve">Закона о контактной системе </w:t>
      </w:r>
      <w:r>
        <w:rPr>
          <w:rFonts w:ascii="Times New Roman" w:hAnsi="Times New Roman" w:cs="Times New Roman"/>
          <w:bCs/>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1C5D6D99"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выявления отнесения участника закупки к организациям, предусмотренным пунктом 4 статьи 2 Федеральн</w:t>
      </w:r>
      <w:r w:rsidR="00507EAE">
        <w:rPr>
          <w:rFonts w:ascii="Times New Roman" w:hAnsi="Times New Roman" w:cs="Times New Roman"/>
          <w:bCs/>
          <w:sz w:val="26"/>
          <w:szCs w:val="26"/>
        </w:rPr>
        <w:t>ого закона от 4 июня 2018 года №</w:t>
      </w:r>
      <w:r>
        <w:rPr>
          <w:rFonts w:ascii="Times New Roman" w:hAnsi="Times New Roman" w:cs="Times New Roman"/>
          <w:bCs/>
          <w:sz w:val="26"/>
          <w:szCs w:val="26"/>
        </w:rPr>
        <w:t xml:space="preserve"> </w:t>
      </w:r>
      <w:r w:rsidR="00FA06BF">
        <w:rPr>
          <w:rFonts w:ascii="Times New Roman" w:hAnsi="Times New Roman" w:cs="Times New Roman"/>
          <w:bCs/>
          <w:sz w:val="26"/>
          <w:szCs w:val="26"/>
        </w:rPr>
        <w:t>127-ФЗ «</w:t>
      </w:r>
      <w:r>
        <w:rPr>
          <w:rFonts w:ascii="Times New Roman" w:hAnsi="Times New Roman" w:cs="Times New Roman"/>
          <w:bCs/>
          <w:sz w:val="26"/>
          <w:szCs w:val="26"/>
        </w:rPr>
        <w:t>О мерах воздействия (противодействия) на недружественные действия Соединенных Штатов Америк</w:t>
      </w:r>
      <w:r w:rsidR="00FA06BF">
        <w:rPr>
          <w:rFonts w:ascii="Times New Roman" w:hAnsi="Times New Roman" w:cs="Times New Roman"/>
          <w:bCs/>
          <w:sz w:val="26"/>
          <w:szCs w:val="26"/>
        </w:rPr>
        <w:t>и и иных иностранных государств»</w:t>
      </w:r>
      <w:r>
        <w:rPr>
          <w:rFonts w:ascii="Times New Roman" w:hAnsi="Times New Roman" w:cs="Times New Roman"/>
          <w:bCs/>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47424200"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предусмотренных частью 6 статьи 45</w:t>
      </w:r>
      <w:r w:rsidR="001D5F02">
        <w:rPr>
          <w:rFonts w:ascii="Times New Roman" w:hAnsi="Times New Roman" w:cs="Times New Roman"/>
          <w:bCs/>
          <w:sz w:val="26"/>
          <w:szCs w:val="26"/>
        </w:rPr>
        <w:t xml:space="preserve"> Закона о контрактной системе</w:t>
      </w:r>
      <w:r>
        <w:rPr>
          <w:rFonts w:ascii="Times New Roman" w:hAnsi="Times New Roman" w:cs="Times New Roman"/>
          <w:bCs/>
          <w:sz w:val="26"/>
          <w:szCs w:val="26"/>
        </w:rPr>
        <w:t>;</w:t>
      </w:r>
    </w:p>
    <w:p w14:paraId="53EAD569" w14:textId="77777777" w:rsidR="00D67DFD" w:rsidRPr="00AF116E"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AF116E">
        <w:rPr>
          <w:rFonts w:ascii="Times New Roman" w:hAnsi="Times New Roman" w:cs="Times New Roman"/>
          <w:bCs/>
          <w:sz w:val="26"/>
          <w:szCs w:val="26"/>
        </w:rPr>
        <w:lastRenderedPageBreak/>
        <w:t>8) выявления недостоверной информации, содержащейся в заявке на участие в закупке;</w:t>
      </w:r>
    </w:p>
    <w:p w14:paraId="730A0E0F"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9) указания информации о предложении участника закупки, предусмотренном пунктом 3 </w:t>
      </w:r>
      <w:r w:rsidR="001D5F02">
        <w:rPr>
          <w:rFonts w:ascii="Times New Roman" w:hAnsi="Times New Roman" w:cs="Times New Roman"/>
          <w:bCs/>
          <w:sz w:val="26"/>
          <w:szCs w:val="26"/>
        </w:rPr>
        <w:t>или пунктом 4 части 1 статьи 43 Закона о контрактной системе.</w:t>
      </w:r>
    </w:p>
    <w:p w14:paraId="63CA4B62" w14:textId="77777777" w:rsidR="00D67DFD" w:rsidRDefault="00D67DFD" w:rsidP="00D67DF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14:paraId="62BAEB35" w14:textId="77777777" w:rsidR="00D67DFD" w:rsidRPr="009E7D29" w:rsidRDefault="00D67DFD" w:rsidP="009E7D2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Из содержания жалобы следует, что аукционная комиссия неправомерно, по мнению Заявителя, приняла решение о признании </w:t>
      </w:r>
      <w:r w:rsidR="001D5F02">
        <w:rPr>
          <w:rFonts w:ascii="Times New Roman" w:hAnsi="Times New Roman" w:cs="Times New Roman"/>
          <w:bCs/>
          <w:sz w:val="26"/>
          <w:szCs w:val="26"/>
        </w:rPr>
        <w:t xml:space="preserve">его </w:t>
      </w:r>
      <w:r>
        <w:rPr>
          <w:rFonts w:ascii="Times New Roman" w:hAnsi="Times New Roman" w:cs="Times New Roman"/>
          <w:bCs/>
          <w:sz w:val="26"/>
          <w:szCs w:val="26"/>
        </w:rPr>
        <w:t>заявки несоответствующей требованиям извещения об осуществлении закупки.</w:t>
      </w:r>
    </w:p>
    <w:p w14:paraId="37DE2CB7" w14:textId="77777777" w:rsidR="008559BA" w:rsidRDefault="008559BA" w:rsidP="009A04D6">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616647DD" w14:textId="77777777" w:rsidR="00CB2A79" w:rsidRPr="00213A90" w:rsidRDefault="00F531C7" w:rsidP="00213A90">
      <w:pPr>
        <w:pStyle w:val="ad"/>
        <w:shd w:val="clear" w:color="auto" w:fill="FFFFFF"/>
        <w:spacing w:before="0" w:beforeAutospacing="0" w:after="0" w:afterAutospacing="0"/>
        <w:ind w:firstLine="709"/>
        <w:jc w:val="both"/>
        <w:rPr>
          <w:rFonts w:eastAsiaTheme="minorEastAsia"/>
          <w:i/>
          <w:sz w:val="26"/>
          <w:szCs w:val="26"/>
          <w:shd w:val="clear" w:color="auto" w:fill="FFFFFF"/>
        </w:rPr>
      </w:pPr>
      <w:r>
        <w:rPr>
          <w:sz w:val="26"/>
          <w:szCs w:val="26"/>
          <w:shd w:val="clear" w:color="auto" w:fill="FFFFFF"/>
        </w:rPr>
        <w:t>В соответствии с П</w:t>
      </w:r>
      <w:r w:rsidR="00050443">
        <w:rPr>
          <w:sz w:val="26"/>
          <w:szCs w:val="26"/>
          <w:shd w:val="clear" w:color="auto" w:fill="FFFFFF"/>
        </w:rPr>
        <w:t>ротокол</w:t>
      </w:r>
      <w:r>
        <w:rPr>
          <w:sz w:val="26"/>
          <w:szCs w:val="26"/>
          <w:shd w:val="clear" w:color="auto" w:fill="FFFFFF"/>
        </w:rPr>
        <w:t>ом</w:t>
      </w:r>
      <w:r w:rsidR="00050443">
        <w:rPr>
          <w:sz w:val="26"/>
          <w:szCs w:val="26"/>
          <w:shd w:val="clear" w:color="auto" w:fill="FFFFFF"/>
        </w:rPr>
        <w:t xml:space="preserve"> подведения </w:t>
      </w:r>
      <w:r w:rsidR="00050443" w:rsidRPr="00050443">
        <w:rPr>
          <w:sz w:val="26"/>
          <w:szCs w:val="26"/>
          <w:shd w:val="clear" w:color="auto" w:fill="FFFFFF"/>
        </w:rPr>
        <w:t>итогов определения поставщика</w:t>
      </w:r>
      <w:r w:rsidR="00B6460B">
        <w:rPr>
          <w:sz w:val="26"/>
          <w:szCs w:val="26"/>
          <w:shd w:val="clear" w:color="auto" w:fill="FFFFFF"/>
        </w:rPr>
        <w:t xml:space="preserve"> (подрядчика, исполнителя) от 13.09</w:t>
      </w:r>
      <w:r w:rsidR="00770125">
        <w:rPr>
          <w:sz w:val="26"/>
          <w:szCs w:val="26"/>
          <w:shd w:val="clear" w:color="auto" w:fill="FFFFFF"/>
        </w:rPr>
        <w:t>.2024</w:t>
      </w:r>
      <w:r w:rsidR="00897CF2">
        <w:rPr>
          <w:sz w:val="26"/>
          <w:szCs w:val="26"/>
          <w:shd w:val="clear" w:color="auto" w:fill="FFFFFF"/>
        </w:rPr>
        <w:t xml:space="preserve"> №ИЭА</w:t>
      </w:r>
      <w:r w:rsidR="00050443" w:rsidRPr="00050443">
        <w:rPr>
          <w:sz w:val="26"/>
          <w:szCs w:val="26"/>
          <w:shd w:val="clear" w:color="auto" w:fill="FFFFFF"/>
        </w:rPr>
        <w:t>1</w:t>
      </w:r>
      <w:r w:rsidR="00050443">
        <w:rPr>
          <w:sz w:val="26"/>
          <w:szCs w:val="26"/>
          <w:shd w:val="clear" w:color="auto" w:fill="FFFFFF"/>
        </w:rPr>
        <w:t>, заявка подат</w:t>
      </w:r>
      <w:r w:rsidR="007643A5">
        <w:rPr>
          <w:sz w:val="26"/>
          <w:szCs w:val="26"/>
          <w:shd w:val="clear" w:color="auto" w:fill="FFFFFF"/>
        </w:rPr>
        <w:t xml:space="preserve">еля </w:t>
      </w:r>
      <w:r w:rsidR="00213A90">
        <w:rPr>
          <w:sz w:val="26"/>
          <w:szCs w:val="26"/>
          <w:shd w:val="clear" w:color="auto" w:fill="FFFFFF"/>
        </w:rPr>
        <w:t>жалобы отклонена по пункту 1</w:t>
      </w:r>
      <w:r w:rsidR="00050443">
        <w:rPr>
          <w:sz w:val="26"/>
          <w:szCs w:val="26"/>
          <w:shd w:val="clear" w:color="auto" w:fill="FFFFFF"/>
        </w:rPr>
        <w:t xml:space="preserve"> части 12 статьи </w:t>
      </w:r>
      <w:r w:rsidR="00050443" w:rsidRPr="00050443">
        <w:rPr>
          <w:sz w:val="26"/>
          <w:szCs w:val="26"/>
          <w:shd w:val="clear" w:color="auto" w:fill="FFFFFF"/>
        </w:rPr>
        <w:t xml:space="preserve">48 Закона </w:t>
      </w:r>
      <w:r w:rsidR="00213A90">
        <w:rPr>
          <w:sz w:val="26"/>
          <w:szCs w:val="26"/>
          <w:shd w:val="clear" w:color="auto" w:fill="FFFFFF"/>
        </w:rPr>
        <w:t>о контрактной системе - н</w:t>
      </w:r>
      <w:r w:rsidR="00213A90" w:rsidRPr="00213A90">
        <w:rPr>
          <w:sz w:val="26"/>
          <w:szCs w:val="26"/>
          <w:shd w:val="clear" w:color="auto" w:fill="FFFFFF"/>
        </w:rPr>
        <w:t xml:space="preserve">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w:t>
      </w:r>
      <w:r w:rsidR="00213A90" w:rsidRPr="00213A90">
        <w:rPr>
          <w:rFonts w:eastAsiaTheme="minorEastAsia"/>
          <w:sz w:val="26"/>
          <w:szCs w:val="26"/>
          <w:shd w:val="clear" w:color="auto" w:fill="FFFFFF"/>
        </w:rPr>
        <w:t>Закона о контрактной системе)</w:t>
      </w:r>
      <w:r w:rsidR="00213A90">
        <w:rPr>
          <w:rFonts w:eastAsiaTheme="minorEastAsia"/>
          <w:sz w:val="26"/>
          <w:szCs w:val="26"/>
          <w:shd w:val="clear" w:color="auto" w:fill="FFFFFF"/>
        </w:rPr>
        <w:t xml:space="preserve">: </w:t>
      </w:r>
      <w:r w:rsidR="00991E45" w:rsidRPr="00213A90">
        <w:rPr>
          <w:rFonts w:eastAsiaTheme="minorEastAsia"/>
          <w:i/>
          <w:sz w:val="26"/>
          <w:szCs w:val="26"/>
          <w:shd w:val="clear" w:color="auto" w:fill="FFFFFF"/>
        </w:rPr>
        <w:t>«</w:t>
      </w:r>
      <w:r w:rsidR="00CB2A79" w:rsidRPr="00213A90">
        <w:rPr>
          <w:rFonts w:eastAsiaTheme="minorEastAsia"/>
          <w:i/>
          <w:sz w:val="26"/>
          <w:szCs w:val="26"/>
          <w:shd w:val="clear" w:color="auto" w:fill="FFFFFF"/>
        </w:rPr>
        <w:t>Обоснование отклонения:</w:t>
      </w:r>
      <w:r w:rsidR="00B6460B">
        <w:rPr>
          <w:rFonts w:eastAsiaTheme="minorEastAsia"/>
          <w:i/>
          <w:sz w:val="26"/>
          <w:szCs w:val="26"/>
          <w:shd w:val="clear" w:color="auto" w:fill="FFFFFF"/>
        </w:rPr>
        <w:t xml:space="preserve"> </w:t>
      </w:r>
      <w:r w:rsidR="00B6460B" w:rsidRPr="00B6460B">
        <w:rPr>
          <w:rFonts w:eastAsiaTheme="minorEastAsia"/>
          <w:i/>
          <w:sz w:val="26"/>
          <w:szCs w:val="26"/>
          <w:shd w:val="clear" w:color="auto" w:fill="FFFFFF"/>
        </w:rPr>
        <w:t>По п. 2 Описания объекта закупки «задвижка» заказчиком</w:t>
      </w:r>
      <w:r w:rsidR="007B51C1">
        <w:rPr>
          <w:rFonts w:eastAsiaTheme="minorEastAsia"/>
          <w:i/>
          <w:sz w:val="26"/>
          <w:szCs w:val="26"/>
          <w:shd w:val="clear" w:color="auto" w:fill="FFFFFF"/>
        </w:rPr>
        <w:t>,</w:t>
      </w:r>
      <w:r w:rsidR="00B6460B" w:rsidRPr="00B6460B">
        <w:rPr>
          <w:rFonts w:eastAsiaTheme="minorEastAsia"/>
          <w:i/>
          <w:sz w:val="26"/>
          <w:szCs w:val="26"/>
          <w:shd w:val="clear" w:color="auto" w:fill="FFFFFF"/>
        </w:rPr>
        <w:t xml:space="preserve"> в том числе установлен показатель «Температура рабочей среды &gt; -50,00 и &lt; 500,00, Градус Цельсия». В соответствии с инструкцией по заполнению заявки «Участник закупки указывает в заявке диапазон значений характеристики», при этом показатели, сопровождающиеся символом «&gt;», являются минимальными значениями, это означает, что участник должен указать одно конкретное значение показателя больше исходного значения, при этом символ «&gt;» не должен содержаться в заявке участника. Однако, в нарушение указанных требований, в заявке участника закупки указано: «Температура рабочей среды &gt; -5</w:t>
      </w:r>
      <w:r w:rsidR="00B6460B">
        <w:rPr>
          <w:rFonts w:eastAsiaTheme="minorEastAsia"/>
          <w:i/>
          <w:sz w:val="26"/>
          <w:szCs w:val="26"/>
          <w:shd w:val="clear" w:color="auto" w:fill="FFFFFF"/>
        </w:rPr>
        <w:t>0,00 и &lt; 500,00, Градус Цельсия</w:t>
      </w:r>
      <w:r w:rsidR="00991E45" w:rsidRPr="00213A90">
        <w:rPr>
          <w:rFonts w:eastAsiaTheme="minorEastAsia"/>
          <w:i/>
          <w:sz w:val="26"/>
          <w:szCs w:val="26"/>
          <w:shd w:val="clear" w:color="auto" w:fill="FFFFFF"/>
        </w:rPr>
        <w:t>»</w:t>
      </w:r>
      <w:r w:rsidR="00CB2A79" w:rsidRPr="00213A90">
        <w:rPr>
          <w:rFonts w:eastAsiaTheme="minorEastAsia"/>
          <w:i/>
          <w:sz w:val="26"/>
          <w:szCs w:val="26"/>
          <w:shd w:val="clear" w:color="auto" w:fill="FFFFFF"/>
        </w:rPr>
        <w:t>.</w:t>
      </w:r>
    </w:p>
    <w:p w14:paraId="2BDFCBE4" w14:textId="77777777" w:rsidR="002F678B" w:rsidRPr="002F678B" w:rsidRDefault="008559BA" w:rsidP="002F678B">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 xml:space="preserve">Комиссия, </w:t>
      </w:r>
      <w:r w:rsidRPr="00590A6A">
        <w:rPr>
          <w:rFonts w:ascii="Times New Roman" w:hAnsi="Times New Roman" w:cs="Times New Roman"/>
          <w:sz w:val="26"/>
          <w:szCs w:val="26"/>
          <w:shd w:val="clear" w:color="auto" w:fill="FFFFFF"/>
        </w:rPr>
        <w:t>изучив представленные сторонами доказательства,</w:t>
      </w:r>
      <w:r w:rsidR="005A1903">
        <w:rPr>
          <w:rFonts w:ascii="Times New Roman" w:hAnsi="Times New Roman" w:cs="Times New Roman"/>
          <w:sz w:val="26"/>
          <w:szCs w:val="26"/>
          <w:shd w:val="clear" w:color="auto" w:fill="FFFFFF"/>
        </w:rPr>
        <w:t xml:space="preserve"> </w:t>
      </w:r>
      <w:r w:rsidR="00644ADF">
        <w:rPr>
          <w:rFonts w:ascii="Times New Roman" w:hAnsi="Times New Roman" w:cs="Times New Roman"/>
          <w:sz w:val="26"/>
          <w:szCs w:val="26"/>
          <w:shd w:val="clear" w:color="auto" w:fill="FFFFFF"/>
        </w:rPr>
        <w:t xml:space="preserve">указывает на </w:t>
      </w:r>
      <w:r w:rsidR="005A1903">
        <w:rPr>
          <w:rFonts w:ascii="Times New Roman" w:hAnsi="Times New Roman" w:cs="Times New Roman"/>
          <w:sz w:val="26"/>
          <w:szCs w:val="26"/>
          <w:shd w:val="clear" w:color="auto" w:fill="FFFFFF"/>
        </w:rPr>
        <w:t>следующ</w:t>
      </w:r>
      <w:r w:rsidR="00C450AE">
        <w:rPr>
          <w:rFonts w:ascii="Times New Roman" w:hAnsi="Times New Roman" w:cs="Times New Roman"/>
          <w:sz w:val="26"/>
          <w:szCs w:val="26"/>
          <w:shd w:val="clear" w:color="auto" w:fill="FFFFFF"/>
        </w:rPr>
        <w:t>ее</w:t>
      </w:r>
      <w:r w:rsidRPr="00590A6A">
        <w:rPr>
          <w:rFonts w:ascii="Times New Roman" w:hAnsi="Times New Roman" w:cs="Times New Roman"/>
          <w:sz w:val="26"/>
          <w:szCs w:val="26"/>
          <w:shd w:val="clear" w:color="auto" w:fill="FFFFFF"/>
        </w:rPr>
        <w:t>.</w:t>
      </w:r>
    </w:p>
    <w:p w14:paraId="439DC52A" w14:textId="77777777" w:rsidR="00E548FB" w:rsidRDefault="00D13ACA"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В</w:t>
      </w:r>
      <w:r w:rsidRPr="00D13ACA">
        <w:rPr>
          <w:rFonts w:eastAsiaTheme="minorEastAsia"/>
          <w:sz w:val="26"/>
          <w:szCs w:val="26"/>
          <w:shd w:val="clear" w:color="auto" w:fill="FFFFFF"/>
        </w:rPr>
        <w:t xml:space="preserve"> соответствии с требованиями извещения</w:t>
      </w:r>
      <w:r w:rsidR="0074078A">
        <w:rPr>
          <w:rFonts w:eastAsiaTheme="minorEastAsia"/>
          <w:sz w:val="26"/>
          <w:szCs w:val="26"/>
          <w:shd w:val="clear" w:color="auto" w:fill="FFFFFF"/>
        </w:rPr>
        <w:t xml:space="preserve"> </w:t>
      </w:r>
      <w:r w:rsidR="0074078A" w:rsidRPr="0074078A">
        <w:rPr>
          <w:rFonts w:eastAsiaTheme="minorEastAsia"/>
          <w:sz w:val="26"/>
          <w:szCs w:val="26"/>
          <w:shd w:val="clear" w:color="auto" w:fill="FFFFFF"/>
        </w:rPr>
        <w:t>(сформированном через ЕИС)</w:t>
      </w:r>
      <w:r w:rsidR="0056283F">
        <w:t xml:space="preserve">, </w:t>
      </w:r>
      <w:r w:rsidRPr="00D13ACA">
        <w:rPr>
          <w:rFonts w:eastAsiaTheme="minorEastAsia"/>
          <w:sz w:val="26"/>
          <w:szCs w:val="26"/>
          <w:shd w:val="clear" w:color="auto" w:fill="FFFFFF"/>
        </w:rPr>
        <w:t>участникам закупки в составе заявки необходимо указать характеристики предлагаемого</w:t>
      </w:r>
      <w:r w:rsidR="00EF0389">
        <w:rPr>
          <w:rFonts w:eastAsiaTheme="minorEastAsia"/>
          <w:sz w:val="26"/>
          <w:szCs w:val="26"/>
          <w:shd w:val="clear" w:color="auto" w:fill="FFFFFF"/>
        </w:rPr>
        <w:t xml:space="preserve"> к поставке</w:t>
      </w:r>
      <w:r w:rsidRPr="00D13ACA">
        <w:rPr>
          <w:rFonts w:eastAsiaTheme="minorEastAsia"/>
          <w:sz w:val="26"/>
          <w:szCs w:val="26"/>
          <w:shd w:val="clear" w:color="auto" w:fill="FFFFFF"/>
        </w:rPr>
        <w:t xml:space="preserve"> товара</w:t>
      </w:r>
      <w:r>
        <w:rPr>
          <w:rFonts w:eastAsiaTheme="minorEastAsia"/>
          <w:sz w:val="26"/>
          <w:szCs w:val="26"/>
          <w:shd w:val="clear" w:color="auto" w:fill="FFFFFF"/>
        </w:rPr>
        <w:t xml:space="preserve"> в рамках установленных требований и инструкции по заполнению заявки.</w:t>
      </w:r>
    </w:p>
    <w:p w14:paraId="16A1C636" w14:textId="77777777" w:rsidR="00670E54" w:rsidRDefault="00BA00B3" w:rsidP="00992D3C">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Так, по позиции 2</w:t>
      </w:r>
      <w:r w:rsidR="0056283F" w:rsidRPr="0056283F">
        <w:rPr>
          <w:rFonts w:eastAsiaTheme="minorEastAsia"/>
          <w:sz w:val="26"/>
          <w:szCs w:val="26"/>
          <w:shd w:val="clear" w:color="auto" w:fill="FFFFFF"/>
        </w:rPr>
        <w:t xml:space="preserve"> «</w:t>
      </w:r>
      <w:r>
        <w:rPr>
          <w:rFonts w:eastAsiaTheme="minorEastAsia"/>
          <w:sz w:val="26"/>
          <w:szCs w:val="26"/>
          <w:shd w:val="clear" w:color="auto" w:fill="FFFFFF"/>
        </w:rPr>
        <w:t>Задвижка</w:t>
      </w:r>
      <w:r w:rsidR="0056283F" w:rsidRPr="0056283F">
        <w:rPr>
          <w:rFonts w:eastAsiaTheme="minorEastAsia"/>
          <w:sz w:val="26"/>
          <w:szCs w:val="26"/>
          <w:shd w:val="clear" w:color="auto" w:fill="FFFFFF"/>
        </w:rPr>
        <w:t>» Заказчиком в извещении о проведении электронного аукциона</w:t>
      </w:r>
      <w:r w:rsidR="00C921F7">
        <w:rPr>
          <w:rFonts w:eastAsiaTheme="minorEastAsia"/>
          <w:sz w:val="26"/>
          <w:szCs w:val="26"/>
          <w:shd w:val="clear" w:color="auto" w:fill="FFFFFF"/>
        </w:rPr>
        <w:t xml:space="preserve"> (</w:t>
      </w:r>
      <w:r w:rsidR="00C921F7" w:rsidRPr="00C921F7">
        <w:rPr>
          <w:rFonts w:eastAsiaTheme="minorEastAsia"/>
          <w:sz w:val="26"/>
          <w:szCs w:val="26"/>
          <w:shd w:val="clear" w:color="auto" w:fill="FFFFFF"/>
        </w:rPr>
        <w:t>сформированном через ЕИС)</w:t>
      </w:r>
      <w:r w:rsidR="0056283F" w:rsidRPr="0056283F">
        <w:rPr>
          <w:rFonts w:eastAsiaTheme="minorEastAsia"/>
          <w:sz w:val="26"/>
          <w:szCs w:val="26"/>
          <w:shd w:val="clear" w:color="auto" w:fill="FFFFFF"/>
        </w:rPr>
        <w:t xml:space="preserve"> в числе требований к значениям показателей (характеристикам) товара, установлен показатель</w:t>
      </w:r>
      <w:r w:rsidR="00992D3C">
        <w:rPr>
          <w:rFonts w:eastAsiaTheme="minorEastAsia"/>
          <w:sz w:val="26"/>
          <w:szCs w:val="26"/>
          <w:shd w:val="clear" w:color="auto" w:fill="FFFFFF"/>
        </w:rPr>
        <w:t xml:space="preserve">: </w:t>
      </w:r>
      <w:r w:rsidR="0056283F" w:rsidRPr="0056283F">
        <w:rPr>
          <w:rFonts w:eastAsiaTheme="minorEastAsia"/>
          <w:sz w:val="26"/>
          <w:szCs w:val="26"/>
          <w:shd w:val="clear" w:color="auto" w:fill="FFFFFF"/>
        </w:rPr>
        <w:t>«</w:t>
      </w:r>
      <w:r w:rsidRPr="00BA00B3">
        <w:rPr>
          <w:rFonts w:eastAsiaTheme="minorEastAsia"/>
          <w:sz w:val="26"/>
          <w:szCs w:val="26"/>
          <w:shd w:val="clear" w:color="auto" w:fill="FFFFFF"/>
        </w:rPr>
        <w:t>Температура рабочей среды &gt; -50,00 и &lt; 500,00, Градус Цельсия</w:t>
      </w:r>
      <w:r w:rsidR="0056283F" w:rsidRPr="0056283F">
        <w:rPr>
          <w:rFonts w:eastAsiaTheme="minorEastAsia"/>
          <w:sz w:val="26"/>
          <w:szCs w:val="26"/>
          <w:shd w:val="clear" w:color="auto" w:fill="FFFFFF"/>
        </w:rPr>
        <w:t>»</w:t>
      </w:r>
      <w:r w:rsidR="00C921F7">
        <w:rPr>
          <w:rFonts w:eastAsiaTheme="minorEastAsia"/>
          <w:sz w:val="26"/>
          <w:szCs w:val="26"/>
          <w:shd w:val="clear" w:color="auto" w:fill="FFFFFF"/>
        </w:rPr>
        <w:t xml:space="preserve"> </w:t>
      </w:r>
      <w:r w:rsidR="00FC4AAD">
        <w:rPr>
          <w:rFonts w:eastAsiaTheme="minorEastAsia"/>
          <w:sz w:val="26"/>
          <w:szCs w:val="26"/>
          <w:shd w:val="clear" w:color="auto" w:fill="FFFFFF"/>
        </w:rPr>
        <w:t>при этом в извещении отмечено, что:</w:t>
      </w:r>
      <w:r w:rsidR="00C921F7" w:rsidRPr="00C921F7">
        <w:t xml:space="preserve"> </w:t>
      </w:r>
      <w:r w:rsidR="00FC4AAD">
        <w:t>«</w:t>
      </w:r>
      <w:r w:rsidR="00C921F7" w:rsidRPr="00FC4AAD">
        <w:rPr>
          <w:rFonts w:eastAsiaTheme="minorEastAsia"/>
          <w:i/>
          <w:sz w:val="26"/>
          <w:szCs w:val="26"/>
          <w:shd w:val="clear" w:color="auto" w:fill="FFFFFF"/>
        </w:rPr>
        <w:t>Участник закупки указывает в заявке диапазон значений характеристики</w:t>
      </w:r>
      <w:r w:rsidR="00FC4AAD">
        <w:rPr>
          <w:rFonts w:eastAsiaTheme="minorEastAsia"/>
          <w:sz w:val="26"/>
          <w:szCs w:val="26"/>
          <w:shd w:val="clear" w:color="auto" w:fill="FFFFFF"/>
        </w:rPr>
        <w:t>»</w:t>
      </w:r>
      <w:r w:rsidR="0056283F" w:rsidRPr="0056283F">
        <w:rPr>
          <w:rFonts w:eastAsiaTheme="minorEastAsia"/>
          <w:sz w:val="26"/>
          <w:szCs w:val="26"/>
          <w:shd w:val="clear" w:color="auto" w:fill="FFFFFF"/>
        </w:rPr>
        <w:t xml:space="preserve">. </w:t>
      </w:r>
    </w:p>
    <w:p w14:paraId="573DB2F3" w14:textId="77777777" w:rsidR="00C921F7" w:rsidRDefault="0056283F"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56283F">
        <w:rPr>
          <w:rFonts w:eastAsiaTheme="minorEastAsia"/>
          <w:sz w:val="26"/>
          <w:szCs w:val="26"/>
          <w:shd w:val="clear" w:color="auto" w:fill="FFFFFF"/>
        </w:rPr>
        <w:t xml:space="preserve">В </w:t>
      </w:r>
      <w:r w:rsidR="00C921F7">
        <w:rPr>
          <w:rFonts w:eastAsiaTheme="minorEastAsia"/>
          <w:sz w:val="26"/>
          <w:szCs w:val="26"/>
          <w:shd w:val="clear" w:color="auto" w:fill="FFFFFF"/>
        </w:rPr>
        <w:t>инструкции</w:t>
      </w:r>
      <w:r w:rsidRPr="0056283F">
        <w:rPr>
          <w:rFonts w:eastAsiaTheme="minorEastAsia"/>
          <w:sz w:val="26"/>
          <w:szCs w:val="26"/>
          <w:shd w:val="clear" w:color="auto" w:fill="FFFFFF"/>
        </w:rPr>
        <w:t xml:space="preserve"> по заполнению заявки</w:t>
      </w:r>
      <w:r w:rsidR="00C921F7">
        <w:rPr>
          <w:rFonts w:eastAsiaTheme="minorEastAsia"/>
          <w:sz w:val="26"/>
          <w:szCs w:val="26"/>
          <w:shd w:val="clear" w:color="auto" w:fill="FFFFFF"/>
        </w:rPr>
        <w:t xml:space="preserve"> содержится, в том числе</w:t>
      </w:r>
      <w:r w:rsidR="0074078A">
        <w:rPr>
          <w:rFonts w:eastAsiaTheme="minorEastAsia"/>
          <w:sz w:val="26"/>
          <w:szCs w:val="26"/>
          <w:shd w:val="clear" w:color="auto" w:fill="FFFFFF"/>
        </w:rPr>
        <w:t xml:space="preserve"> следующая информация</w:t>
      </w:r>
      <w:r w:rsidR="00C921F7">
        <w:rPr>
          <w:rFonts w:eastAsiaTheme="minorEastAsia"/>
          <w:sz w:val="26"/>
          <w:szCs w:val="26"/>
          <w:shd w:val="clear" w:color="auto" w:fill="FFFFFF"/>
        </w:rPr>
        <w:t>:</w:t>
      </w:r>
      <w:r w:rsidRPr="0056283F">
        <w:rPr>
          <w:rFonts w:eastAsiaTheme="minorEastAsia"/>
          <w:sz w:val="26"/>
          <w:szCs w:val="26"/>
          <w:shd w:val="clear" w:color="auto" w:fill="FFFFFF"/>
        </w:rPr>
        <w:t xml:space="preserve"> </w:t>
      </w:r>
    </w:p>
    <w:p w14:paraId="7506E9FE" w14:textId="77777777" w:rsidR="00C921F7" w:rsidRPr="000F4BE5" w:rsidRDefault="0056283F" w:rsidP="00E548FB">
      <w:pPr>
        <w:pStyle w:val="ad"/>
        <w:shd w:val="clear" w:color="auto" w:fill="FFFFFF"/>
        <w:spacing w:before="0" w:beforeAutospacing="0" w:after="0" w:afterAutospacing="0"/>
        <w:ind w:firstLine="709"/>
        <w:jc w:val="both"/>
        <w:rPr>
          <w:rFonts w:eastAsiaTheme="minorEastAsia"/>
          <w:i/>
          <w:sz w:val="26"/>
          <w:szCs w:val="26"/>
          <w:shd w:val="clear" w:color="auto" w:fill="FFFFFF"/>
        </w:rPr>
      </w:pPr>
      <w:r w:rsidRPr="000F4BE5">
        <w:rPr>
          <w:rFonts w:eastAsiaTheme="minorEastAsia"/>
          <w:i/>
          <w:sz w:val="26"/>
          <w:szCs w:val="26"/>
          <w:shd w:val="clear" w:color="auto" w:fill="FFFFFF"/>
        </w:rPr>
        <w:t>«</w:t>
      </w:r>
      <w:r w:rsidR="00C921F7" w:rsidRPr="000F4BE5">
        <w:rPr>
          <w:rFonts w:eastAsiaTheme="minorEastAsia"/>
          <w:i/>
          <w:sz w:val="26"/>
          <w:szCs w:val="26"/>
          <w:shd w:val="clear" w:color="auto" w:fill="FFFFFF"/>
        </w:rPr>
        <w:t xml:space="preserve">Показатели, сопровождающиеся символом «&lt;», являются максимальными значениями, это означает, что участник должен указать одно конкретное </w:t>
      </w:r>
      <w:r w:rsidR="00C921F7" w:rsidRPr="000F4BE5">
        <w:rPr>
          <w:rFonts w:eastAsiaTheme="minorEastAsia"/>
          <w:i/>
          <w:sz w:val="26"/>
          <w:szCs w:val="26"/>
          <w:shd w:val="clear" w:color="auto" w:fill="FFFFFF"/>
        </w:rPr>
        <w:lastRenderedPageBreak/>
        <w:t>значение показателя меньше исходного значения, при этом символ «&lt;» не должен содержаться в заявке участника;</w:t>
      </w:r>
    </w:p>
    <w:p w14:paraId="254BADAF" w14:textId="77777777" w:rsidR="0056283F" w:rsidRDefault="00C921F7" w:rsidP="00E548FB">
      <w:pPr>
        <w:pStyle w:val="ad"/>
        <w:shd w:val="clear" w:color="auto" w:fill="FFFFFF"/>
        <w:spacing w:before="0" w:beforeAutospacing="0" w:after="0" w:afterAutospacing="0"/>
        <w:ind w:firstLine="709"/>
        <w:jc w:val="both"/>
        <w:rPr>
          <w:rFonts w:eastAsiaTheme="minorEastAsia"/>
          <w:i/>
          <w:sz w:val="26"/>
          <w:szCs w:val="26"/>
          <w:shd w:val="clear" w:color="auto" w:fill="FFFFFF"/>
        </w:rPr>
      </w:pPr>
      <w:r w:rsidRPr="000F4BE5">
        <w:rPr>
          <w:rFonts w:eastAsiaTheme="minorEastAsia"/>
          <w:i/>
          <w:sz w:val="26"/>
          <w:szCs w:val="26"/>
          <w:shd w:val="clear" w:color="auto" w:fill="FFFFFF"/>
        </w:rPr>
        <w:t>Показатели, сопровождающиеся символом «&gt;», являются минимальными значениями, это означает, что участник должен указать одно конкретное значение показателя больше исходного значения, при этом символ «&gt;» не должен содержаться в заявке участника</w:t>
      </w:r>
      <w:r w:rsidR="0056283F" w:rsidRPr="000F4BE5">
        <w:rPr>
          <w:rFonts w:eastAsiaTheme="minorEastAsia"/>
          <w:i/>
          <w:sz w:val="26"/>
          <w:szCs w:val="26"/>
          <w:shd w:val="clear" w:color="auto" w:fill="FFFFFF"/>
        </w:rPr>
        <w:t xml:space="preserve">». </w:t>
      </w:r>
    </w:p>
    <w:p w14:paraId="6352E884" w14:textId="77777777" w:rsidR="000F4BE5" w:rsidRPr="000F4BE5" w:rsidRDefault="000F4BE5" w:rsidP="00E548FB">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0F4BE5">
        <w:rPr>
          <w:rFonts w:eastAsiaTheme="minorEastAsia"/>
          <w:sz w:val="26"/>
          <w:szCs w:val="26"/>
          <w:shd w:val="clear" w:color="auto" w:fill="FFFFFF"/>
        </w:rPr>
        <w:t>Таким образом, Комиссия приходит к выводу, что участники закупки</w:t>
      </w:r>
      <w:r>
        <w:t xml:space="preserve">, </w:t>
      </w:r>
      <w:r w:rsidRPr="000F4BE5">
        <w:rPr>
          <w:rFonts w:eastAsiaTheme="minorEastAsia"/>
          <w:sz w:val="26"/>
          <w:szCs w:val="26"/>
          <w:shd w:val="clear" w:color="auto" w:fill="FFFFFF"/>
        </w:rPr>
        <w:t>учитывая требования математических знаков,  должны указать любой диапазон со значениями больше и меньше исходных (максимального и минимального) значений диапазона, при</w:t>
      </w:r>
      <w:r w:rsidR="0067602B">
        <w:rPr>
          <w:rFonts w:eastAsiaTheme="minorEastAsia"/>
          <w:sz w:val="26"/>
          <w:szCs w:val="26"/>
          <w:shd w:val="clear" w:color="auto" w:fill="FFFFFF"/>
        </w:rPr>
        <w:t xml:space="preserve"> этом символы «&gt;», «</w:t>
      </w:r>
      <w:r w:rsidR="0067602B" w:rsidRPr="0067602B">
        <w:rPr>
          <w:rFonts w:eastAsiaTheme="minorEastAsia"/>
          <w:sz w:val="26"/>
          <w:szCs w:val="26"/>
          <w:shd w:val="clear" w:color="auto" w:fill="FFFFFF"/>
        </w:rPr>
        <w:t>&lt;</w:t>
      </w:r>
      <w:r>
        <w:rPr>
          <w:rFonts w:eastAsiaTheme="minorEastAsia"/>
          <w:sz w:val="26"/>
          <w:szCs w:val="26"/>
          <w:shd w:val="clear" w:color="auto" w:fill="FFFFFF"/>
        </w:rPr>
        <w:t>» не должны</w:t>
      </w:r>
      <w:r w:rsidRPr="000F4BE5">
        <w:rPr>
          <w:rFonts w:eastAsiaTheme="minorEastAsia"/>
          <w:sz w:val="26"/>
          <w:szCs w:val="26"/>
          <w:shd w:val="clear" w:color="auto" w:fill="FFFFFF"/>
        </w:rPr>
        <w:t xml:space="preserve"> содержатьс</w:t>
      </w:r>
      <w:r>
        <w:rPr>
          <w:rFonts w:eastAsiaTheme="minorEastAsia"/>
          <w:sz w:val="26"/>
          <w:szCs w:val="26"/>
          <w:shd w:val="clear" w:color="auto" w:fill="FFFFFF"/>
        </w:rPr>
        <w:t>я в заявке участников</w:t>
      </w:r>
      <w:r w:rsidRPr="000F4BE5">
        <w:rPr>
          <w:rFonts w:eastAsiaTheme="minorEastAsia"/>
          <w:sz w:val="26"/>
          <w:szCs w:val="26"/>
          <w:shd w:val="clear" w:color="auto" w:fill="FFFFFF"/>
        </w:rPr>
        <w:t>.</w:t>
      </w:r>
    </w:p>
    <w:p w14:paraId="7EAEF6E7" w14:textId="77777777" w:rsidR="000C0727" w:rsidRDefault="00FC4AAD" w:rsidP="009F5DDA">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С одной стороны</w:t>
      </w:r>
      <w:r w:rsidR="000F4BE5">
        <w:rPr>
          <w:rFonts w:eastAsiaTheme="minorEastAsia"/>
          <w:sz w:val="26"/>
          <w:szCs w:val="26"/>
          <w:shd w:val="clear" w:color="auto" w:fill="FFFFFF"/>
        </w:rPr>
        <w:t xml:space="preserve">, </w:t>
      </w:r>
      <w:r w:rsidR="008C68C2">
        <w:rPr>
          <w:rFonts w:eastAsiaTheme="minorEastAsia"/>
          <w:sz w:val="26"/>
          <w:szCs w:val="26"/>
          <w:shd w:val="clear" w:color="auto" w:fill="FFFFFF"/>
        </w:rPr>
        <w:t>п</w:t>
      </w:r>
      <w:r w:rsidR="0056283F" w:rsidRPr="0056283F">
        <w:rPr>
          <w:rFonts w:eastAsiaTheme="minorEastAsia"/>
          <w:sz w:val="26"/>
          <w:szCs w:val="26"/>
          <w:shd w:val="clear" w:color="auto" w:fill="FFFFFF"/>
        </w:rPr>
        <w:t>роанализировав заявку подателя жалобы</w:t>
      </w:r>
      <w:r w:rsidR="00B72F63">
        <w:rPr>
          <w:rFonts w:eastAsiaTheme="minorEastAsia"/>
          <w:sz w:val="26"/>
          <w:szCs w:val="26"/>
          <w:shd w:val="clear" w:color="auto" w:fill="FFFFFF"/>
        </w:rPr>
        <w:t xml:space="preserve">, </w:t>
      </w:r>
      <w:r w:rsidR="000F4BE5">
        <w:rPr>
          <w:rFonts w:eastAsiaTheme="minorEastAsia"/>
          <w:sz w:val="26"/>
          <w:szCs w:val="26"/>
          <w:shd w:val="clear" w:color="auto" w:fill="FFFFFF"/>
        </w:rPr>
        <w:t xml:space="preserve">Комиссия </w:t>
      </w:r>
      <w:r w:rsidR="00B72F63">
        <w:rPr>
          <w:rFonts w:eastAsiaTheme="minorEastAsia"/>
          <w:sz w:val="26"/>
          <w:szCs w:val="26"/>
          <w:shd w:val="clear" w:color="auto" w:fill="FFFFFF"/>
        </w:rPr>
        <w:t xml:space="preserve">установила, что по позиции </w:t>
      </w:r>
      <w:r w:rsidR="00475C8A">
        <w:rPr>
          <w:rFonts w:eastAsiaTheme="minorEastAsia"/>
          <w:sz w:val="26"/>
          <w:szCs w:val="26"/>
          <w:shd w:val="clear" w:color="auto" w:fill="FFFFFF"/>
        </w:rPr>
        <w:t xml:space="preserve">2 </w:t>
      </w:r>
      <w:r w:rsidR="00475C8A" w:rsidRPr="00475C8A">
        <w:rPr>
          <w:rFonts w:eastAsiaTheme="minorEastAsia"/>
          <w:sz w:val="26"/>
          <w:szCs w:val="26"/>
          <w:shd w:val="clear" w:color="auto" w:fill="FFFFFF"/>
        </w:rPr>
        <w:t>«Задвижка»</w:t>
      </w:r>
      <w:r w:rsidR="00475C8A">
        <w:rPr>
          <w:rFonts w:eastAsiaTheme="minorEastAsia"/>
          <w:sz w:val="26"/>
          <w:szCs w:val="26"/>
          <w:shd w:val="clear" w:color="auto" w:fill="FFFFFF"/>
        </w:rPr>
        <w:t xml:space="preserve"> </w:t>
      </w:r>
      <w:r w:rsidR="0056283F" w:rsidRPr="0056283F">
        <w:rPr>
          <w:rFonts w:eastAsiaTheme="minorEastAsia"/>
          <w:sz w:val="26"/>
          <w:szCs w:val="26"/>
          <w:shd w:val="clear" w:color="auto" w:fill="FFFFFF"/>
        </w:rPr>
        <w:t>Участником в составе заявки указано: «</w:t>
      </w:r>
      <w:r>
        <w:rPr>
          <w:rFonts w:eastAsiaTheme="minorEastAsia"/>
          <w:sz w:val="26"/>
          <w:szCs w:val="26"/>
          <w:shd w:val="clear" w:color="auto" w:fill="FFFFFF"/>
        </w:rPr>
        <w:t xml:space="preserve">Температура рабочей </w:t>
      </w:r>
      <w:proofErr w:type="gramStart"/>
      <w:r>
        <w:rPr>
          <w:rFonts w:eastAsiaTheme="minorEastAsia"/>
          <w:sz w:val="26"/>
          <w:szCs w:val="26"/>
          <w:shd w:val="clear" w:color="auto" w:fill="FFFFFF"/>
        </w:rPr>
        <w:t xml:space="preserve">среды </w:t>
      </w:r>
      <w:r w:rsidR="00475C8A" w:rsidRPr="00475C8A">
        <w:rPr>
          <w:rFonts w:eastAsiaTheme="minorEastAsia"/>
          <w:sz w:val="26"/>
          <w:szCs w:val="26"/>
          <w:shd w:val="clear" w:color="auto" w:fill="FFFFFF"/>
        </w:rPr>
        <w:t>&gt;</w:t>
      </w:r>
      <w:proofErr w:type="gramEnd"/>
      <w:r w:rsidR="00475C8A" w:rsidRPr="00475C8A">
        <w:rPr>
          <w:rFonts w:eastAsiaTheme="minorEastAsia"/>
          <w:sz w:val="26"/>
          <w:szCs w:val="26"/>
          <w:shd w:val="clear" w:color="auto" w:fill="FFFFFF"/>
        </w:rPr>
        <w:t xml:space="preserve"> -50,00 и &lt; 500,00, Градус Цельсия</w:t>
      </w:r>
      <w:r w:rsidR="0056283F" w:rsidRPr="0056283F">
        <w:rPr>
          <w:rFonts w:eastAsiaTheme="minorEastAsia"/>
          <w:sz w:val="26"/>
          <w:szCs w:val="26"/>
          <w:shd w:val="clear" w:color="auto" w:fill="FFFFFF"/>
        </w:rPr>
        <w:t xml:space="preserve">», </w:t>
      </w:r>
      <w:r w:rsidR="000C0727">
        <w:rPr>
          <w:rFonts w:eastAsiaTheme="minorEastAsia"/>
          <w:sz w:val="26"/>
          <w:szCs w:val="26"/>
          <w:shd w:val="clear" w:color="auto" w:fill="FFFFFF"/>
        </w:rPr>
        <w:t xml:space="preserve">что не соответствует требованиям извещения, поскольку </w:t>
      </w:r>
      <w:r w:rsidR="000C0727" w:rsidRPr="000C0727">
        <w:rPr>
          <w:rFonts w:eastAsiaTheme="minorEastAsia"/>
          <w:sz w:val="26"/>
          <w:szCs w:val="26"/>
          <w:shd w:val="clear" w:color="auto" w:fill="FFFFFF"/>
        </w:rPr>
        <w:t xml:space="preserve">каждое из значений </w:t>
      </w:r>
      <w:r w:rsidR="00327B16" w:rsidRPr="00327B16">
        <w:rPr>
          <w:rFonts w:eastAsiaTheme="minorEastAsia"/>
          <w:sz w:val="26"/>
          <w:szCs w:val="26"/>
          <w:shd w:val="clear" w:color="auto" w:fill="FFFFFF"/>
        </w:rPr>
        <w:t>указаны</w:t>
      </w:r>
      <w:r w:rsidR="00E159C2">
        <w:rPr>
          <w:rFonts w:eastAsiaTheme="minorEastAsia"/>
          <w:sz w:val="26"/>
          <w:szCs w:val="26"/>
          <w:shd w:val="clear" w:color="auto" w:fill="FFFFFF"/>
        </w:rPr>
        <w:t xml:space="preserve"> с использованием символов </w:t>
      </w:r>
      <w:r w:rsidR="0067602B">
        <w:rPr>
          <w:rFonts w:eastAsiaTheme="minorEastAsia"/>
          <w:sz w:val="26"/>
          <w:szCs w:val="26"/>
          <w:shd w:val="clear" w:color="auto" w:fill="FFFFFF"/>
        </w:rPr>
        <w:t>«&gt;», «</w:t>
      </w:r>
      <w:r w:rsidR="0067602B" w:rsidRPr="0067602B">
        <w:rPr>
          <w:rFonts w:eastAsiaTheme="minorEastAsia"/>
          <w:sz w:val="26"/>
          <w:szCs w:val="26"/>
          <w:shd w:val="clear" w:color="auto" w:fill="FFFFFF"/>
        </w:rPr>
        <w:t>&lt;</w:t>
      </w:r>
      <w:r w:rsidR="000F4BE5">
        <w:rPr>
          <w:rFonts w:eastAsiaTheme="minorEastAsia"/>
          <w:sz w:val="26"/>
          <w:szCs w:val="26"/>
          <w:shd w:val="clear" w:color="auto" w:fill="FFFFFF"/>
        </w:rPr>
        <w:t>».</w:t>
      </w:r>
    </w:p>
    <w:p w14:paraId="1942EBCA" w14:textId="77777777" w:rsidR="000C0727" w:rsidRDefault="008C68C2" w:rsidP="00AC1838">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68C2">
        <w:rPr>
          <w:rFonts w:eastAsiaTheme="minorEastAsia"/>
          <w:sz w:val="26"/>
          <w:szCs w:val="26"/>
          <w:shd w:val="clear" w:color="auto" w:fill="FFFFFF"/>
        </w:rPr>
        <w:t xml:space="preserve">Таким образом, Комиссия приходит к выводу, что заявка подателя жалобы </w:t>
      </w:r>
      <w:r w:rsidR="00FC4AAD">
        <w:rPr>
          <w:rFonts w:eastAsiaTheme="minorEastAsia"/>
          <w:sz w:val="26"/>
          <w:szCs w:val="26"/>
          <w:shd w:val="clear" w:color="auto" w:fill="FFFFFF"/>
        </w:rPr>
        <w:t xml:space="preserve">действительно </w:t>
      </w:r>
      <w:r w:rsidRPr="008C68C2">
        <w:rPr>
          <w:rFonts w:eastAsiaTheme="minorEastAsia"/>
          <w:sz w:val="26"/>
          <w:szCs w:val="26"/>
          <w:shd w:val="clear" w:color="auto" w:fill="FFFFFF"/>
        </w:rPr>
        <w:t>не соответствует требованиям извещения</w:t>
      </w:r>
      <w:r>
        <w:rPr>
          <w:rFonts w:eastAsiaTheme="minorEastAsia"/>
          <w:sz w:val="26"/>
          <w:szCs w:val="26"/>
          <w:shd w:val="clear" w:color="auto" w:fill="FFFFFF"/>
        </w:rPr>
        <w:t>, ввиду чего</w:t>
      </w:r>
      <w:r w:rsidRPr="008C68C2">
        <w:rPr>
          <w:rFonts w:eastAsiaTheme="minorEastAsia"/>
          <w:sz w:val="26"/>
          <w:szCs w:val="26"/>
          <w:shd w:val="clear" w:color="auto" w:fill="FFFFFF"/>
        </w:rPr>
        <w:t xml:space="preserve"> у аукционной комиссии</w:t>
      </w:r>
      <w:r w:rsidR="0002531F">
        <w:rPr>
          <w:rFonts w:eastAsiaTheme="minorEastAsia"/>
          <w:sz w:val="26"/>
          <w:szCs w:val="26"/>
          <w:shd w:val="clear" w:color="auto" w:fill="FFFFFF"/>
        </w:rPr>
        <w:t xml:space="preserve"> </w:t>
      </w:r>
      <w:r w:rsidRPr="008C68C2">
        <w:rPr>
          <w:rFonts w:eastAsiaTheme="minorEastAsia"/>
          <w:sz w:val="26"/>
          <w:szCs w:val="26"/>
          <w:shd w:val="clear" w:color="auto" w:fill="FFFFFF"/>
        </w:rPr>
        <w:t>отсутствовали правовые основания для признания такой заявки соответствующей.</w:t>
      </w:r>
    </w:p>
    <w:p w14:paraId="375C5F34" w14:textId="77777777" w:rsidR="00215F47" w:rsidRDefault="0002531F" w:rsidP="00C9686E">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Исходя из чего, </w:t>
      </w:r>
      <w:r w:rsidR="00215F47" w:rsidRPr="00215F47">
        <w:rPr>
          <w:rFonts w:eastAsiaTheme="minorEastAsia"/>
          <w:sz w:val="26"/>
          <w:szCs w:val="26"/>
          <w:shd w:val="clear" w:color="auto" w:fill="FFFFFF"/>
        </w:rPr>
        <w:t>Комиссия Ленинградского УФАС России</w:t>
      </w:r>
      <w:r>
        <w:rPr>
          <w:rFonts w:eastAsiaTheme="minorEastAsia"/>
          <w:sz w:val="26"/>
          <w:szCs w:val="26"/>
          <w:shd w:val="clear" w:color="auto" w:fill="FFFFFF"/>
        </w:rPr>
        <w:t xml:space="preserve"> </w:t>
      </w:r>
      <w:r w:rsidR="00215F47" w:rsidRPr="00215F47">
        <w:rPr>
          <w:rFonts w:eastAsiaTheme="minorEastAsia"/>
          <w:sz w:val="26"/>
          <w:szCs w:val="26"/>
          <w:shd w:val="clear" w:color="auto" w:fill="FFFFFF"/>
        </w:rPr>
        <w:t xml:space="preserve">не может в данной части выявить нарушения при применении </w:t>
      </w:r>
      <w:r w:rsidR="00215F47">
        <w:rPr>
          <w:rFonts w:eastAsiaTheme="minorEastAsia"/>
          <w:sz w:val="26"/>
          <w:szCs w:val="26"/>
          <w:shd w:val="clear" w:color="auto" w:fill="FFFFFF"/>
        </w:rPr>
        <w:t xml:space="preserve">аукционной </w:t>
      </w:r>
      <w:r w:rsidR="00215F47" w:rsidRPr="00215F47">
        <w:rPr>
          <w:rFonts w:eastAsiaTheme="minorEastAsia"/>
          <w:sz w:val="26"/>
          <w:szCs w:val="26"/>
          <w:shd w:val="clear" w:color="auto" w:fill="FFFFFF"/>
        </w:rPr>
        <w:t xml:space="preserve">комиссией положений </w:t>
      </w:r>
      <w:r w:rsidR="00FC4AAD">
        <w:rPr>
          <w:rFonts w:eastAsiaTheme="minorEastAsia"/>
          <w:sz w:val="26"/>
          <w:szCs w:val="26"/>
          <w:shd w:val="clear" w:color="auto" w:fill="FFFFFF"/>
        </w:rPr>
        <w:t>инструкции</w:t>
      </w:r>
      <w:r w:rsidR="00215F47" w:rsidRPr="00215F47">
        <w:rPr>
          <w:rFonts w:eastAsiaTheme="minorEastAsia"/>
          <w:sz w:val="26"/>
          <w:szCs w:val="26"/>
          <w:shd w:val="clear" w:color="auto" w:fill="FFFFFF"/>
        </w:rPr>
        <w:t xml:space="preserve"> при </w:t>
      </w:r>
      <w:r w:rsidR="00215F47">
        <w:rPr>
          <w:rFonts w:eastAsiaTheme="minorEastAsia"/>
          <w:sz w:val="26"/>
          <w:szCs w:val="26"/>
          <w:shd w:val="clear" w:color="auto" w:fill="FFFFFF"/>
        </w:rPr>
        <w:t xml:space="preserve">отклонении </w:t>
      </w:r>
      <w:r w:rsidR="00215F47" w:rsidRPr="00215F47">
        <w:rPr>
          <w:rFonts w:eastAsiaTheme="minorEastAsia"/>
          <w:sz w:val="26"/>
          <w:szCs w:val="26"/>
          <w:shd w:val="clear" w:color="auto" w:fill="FFFFFF"/>
        </w:rPr>
        <w:t>заявки Заявителя, так как они соответствуют фактическим обстоятельствам</w:t>
      </w:r>
      <w:r w:rsidR="00215F47">
        <w:rPr>
          <w:rFonts w:eastAsiaTheme="minorEastAsia"/>
          <w:sz w:val="26"/>
          <w:szCs w:val="26"/>
          <w:shd w:val="clear" w:color="auto" w:fill="FFFFFF"/>
        </w:rPr>
        <w:t>.</w:t>
      </w:r>
    </w:p>
    <w:p w14:paraId="6DBD17EB" w14:textId="77777777" w:rsidR="0002531F" w:rsidRDefault="00FC4AAD"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С другой стороны</w:t>
      </w:r>
      <w:r w:rsidR="000227F1">
        <w:rPr>
          <w:rFonts w:eastAsiaTheme="minorEastAsia"/>
          <w:sz w:val="26"/>
          <w:szCs w:val="26"/>
          <w:shd w:val="clear" w:color="auto" w:fill="FFFFFF"/>
        </w:rPr>
        <w:t>,</w:t>
      </w:r>
      <w:r>
        <w:rPr>
          <w:rFonts w:eastAsiaTheme="minorEastAsia"/>
          <w:sz w:val="26"/>
          <w:szCs w:val="26"/>
          <w:shd w:val="clear" w:color="auto" w:fill="FFFFFF"/>
        </w:rPr>
        <w:t xml:space="preserve"> дополнительно</w:t>
      </w:r>
      <w:r w:rsidR="000227F1">
        <w:rPr>
          <w:rFonts w:eastAsiaTheme="minorEastAsia"/>
          <w:sz w:val="26"/>
          <w:szCs w:val="26"/>
          <w:shd w:val="clear" w:color="auto" w:fill="FFFFFF"/>
        </w:rPr>
        <w:t xml:space="preserve"> </w:t>
      </w:r>
      <w:r w:rsidR="00626C80">
        <w:rPr>
          <w:rFonts w:eastAsiaTheme="minorEastAsia"/>
          <w:sz w:val="26"/>
          <w:szCs w:val="26"/>
          <w:shd w:val="clear" w:color="auto" w:fill="FFFFFF"/>
        </w:rPr>
        <w:t>проведя внеплановую проверку</w:t>
      </w:r>
      <w:r w:rsidR="00052B65">
        <w:rPr>
          <w:rFonts w:eastAsiaTheme="minorEastAsia"/>
          <w:sz w:val="26"/>
          <w:szCs w:val="26"/>
          <w:shd w:val="clear" w:color="auto" w:fill="FFFFFF"/>
        </w:rPr>
        <w:t xml:space="preserve"> по данной закупке</w:t>
      </w:r>
      <w:r w:rsidR="00626C80">
        <w:rPr>
          <w:rFonts w:eastAsiaTheme="minorEastAsia"/>
          <w:sz w:val="26"/>
          <w:szCs w:val="26"/>
          <w:shd w:val="clear" w:color="auto" w:fill="FFFFFF"/>
        </w:rPr>
        <w:t xml:space="preserve"> в соответствии со статьей</w:t>
      </w:r>
      <w:r w:rsidR="00626C80" w:rsidRPr="00626C80">
        <w:rPr>
          <w:rFonts w:eastAsiaTheme="minorEastAsia"/>
          <w:sz w:val="26"/>
          <w:szCs w:val="26"/>
          <w:shd w:val="clear" w:color="auto" w:fill="FFFFFF"/>
        </w:rPr>
        <w:t xml:space="preserve"> 99 Закона о контрактной системе, </w:t>
      </w:r>
      <w:r w:rsidR="00A03AEB">
        <w:rPr>
          <w:rFonts w:eastAsiaTheme="minorEastAsia"/>
          <w:sz w:val="26"/>
          <w:szCs w:val="26"/>
          <w:shd w:val="clear" w:color="auto" w:fill="FFFFFF"/>
        </w:rPr>
        <w:t xml:space="preserve">Комиссия </w:t>
      </w:r>
      <w:r w:rsidR="00052B65">
        <w:rPr>
          <w:rFonts w:eastAsiaTheme="minorEastAsia"/>
          <w:sz w:val="26"/>
          <w:szCs w:val="26"/>
          <w:shd w:val="clear" w:color="auto" w:fill="FFFFFF"/>
        </w:rPr>
        <w:t xml:space="preserve">выявила </w:t>
      </w:r>
      <w:r>
        <w:rPr>
          <w:rFonts w:eastAsiaTheme="minorEastAsia"/>
          <w:sz w:val="26"/>
          <w:szCs w:val="26"/>
          <w:shd w:val="clear" w:color="auto" w:fill="FFFFFF"/>
        </w:rPr>
        <w:t>следующие.</w:t>
      </w:r>
    </w:p>
    <w:p w14:paraId="0A4B7DE6" w14:textId="77777777" w:rsidR="00AC1838" w:rsidRDefault="00327B16"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П</w:t>
      </w:r>
      <w:r w:rsidR="00895110" w:rsidRPr="00895110">
        <w:rPr>
          <w:rFonts w:eastAsiaTheme="minorEastAsia"/>
          <w:sz w:val="26"/>
          <w:szCs w:val="26"/>
          <w:shd w:val="clear" w:color="auto" w:fill="FFFFFF"/>
        </w:rPr>
        <w:t xml:space="preserve">роанализировав </w:t>
      </w:r>
      <w:r w:rsidR="00895110">
        <w:rPr>
          <w:rFonts w:eastAsiaTheme="minorEastAsia"/>
          <w:sz w:val="26"/>
          <w:szCs w:val="26"/>
          <w:shd w:val="clear" w:color="auto" w:fill="FFFFFF"/>
        </w:rPr>
        <w:t xml:space="preserve">все </w:t>
      </w:r>
      <w:r w:rsidR="00895110" w:rsidRPr="00895110">
        <w:rPr>
          <w:rFonts w:eastAsiaTheme="minorEastAsia"/>
          <w:sz w:val="26"/>
          <w:szCs w:val="26"/>
          <w:shd w:val="clear" w:color="auto" w:fill="FFFFFF"/>
        </w:rPr>
        <w:t>заявки участников электронного аукциона,</w:t>
      </w:r>
      <w:r>
        <w:rPr>
          <w:rFonts w:eastAsiaTheme="minorEastAsia"/>
          <w:sz w:val="26"/>
          <w:szCs w:val="26"/>
          <w:shd w:val="clear" w:color="auto" w:fill="FFFFFF"/>
        </w:rPr>
        <w:t xml:space="preserve"> Комиссия</w:t>
      </w:r>
      <w:r w:rsidR="00895110" w:rsidRPr="00895110">
        <w:rPr>
          <w:rFonts w:eastAsiaTheme="minorEastAsia"/>
          <w:sz w:val="26"/>
          <w:szCs w:val="26"/>
          <w:shd w:val="clear" w:color="auto" w:fill="FFFFFF"/>
        </w:rPr>
        <w:t xml:space="preserve"> установила, что победителем закупки признана заявка </w:t>
      </w:r>
      <w:r w:rsidR="00895110">
        <w:rPr>
          <w:rFonts w:eastAsiaTheme="minorEastAsia"/>
          <w:sz w:val="26"/>
          <w:szCs w:val="26"/>
          <w:shd w:val="clear" w:color="auto" w:fill="FFFFFF"/>
        </w:rPr>
        <w:t>с идентификационным номером №</w:t>
      </w:r>
      <w:r w:rsidR="00895110" w:rsidRPr="0089495F">
        <w:rPr>
          <w:rFonts w:eastAsiaTheme="minorEastAsia"/>
          <w:sz w:val="26"/>
          <w:szCs w:val="26"/>
          <w:shd w:val="clear" w:color="auto" w:fill="FFFFFF"/>
        </w:rPr>
        <w:t xml:space="preserve"> </w:t>
      </w:r>
      <w:r w:rsidR="00895110" w:rsidRPr="00895110">
        <w:rPr>
          <w:rFonts w:eastAsiaTheme="minorEastAsia"/>
          <w:sz w:val="26"/>
          <w:szCs w:val="26"/>
          <w:shd w:val="clear" w:color="auto" w:fill="FFFFFF"/>
        </w:rPr>
        <w:t>117241525</w:t>
      </w:r>
      <w:r w:rsidR="00895110">
        <w:rPr>
          <w:rFonts w:eastAsiaTheme="minorEastAsia"/>
          <w:sz w:val="26"/>
          <w:szCs w:val="26"/>
          <w:shd w:val="clear" w:color="auto" w:fill="FFFFFF"/>
        </w:rPr>
        <w:t>.</w:t>
      </w:r>
    </w:p>
    <w:p w14:paraId="0D2986D9" w14:textId="77777777" w:rsidR="00FC4AAD" w:rsidRDefault="000B4F22" w:rsidP="00AB40E1">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0B4F22">
        <w:rPr>
          <w:rFonts w:eastAsiaTheme="minorEastAsia"/>
          <w:sz w:val="26"/>
          <w:szCs w:val="26"/>
          <w:shd w:val="clear" w:color="auto" w:fill="FFFFFF"/>
        </w:rPr>
        <w:t xml:space="preserve">Комиссия </w:t>
      </w:r>
      <w:r w:rsidR="00FC4AAD">
        <w:rPr>
          <w:rFonts w:eastAsiaTheme="minorEastAsia"/>
          <w:sz w:val="26"/>
          <w:szCs w:val="26"/>
          <w:shd w:val="clear" w:color="auto" w:fill="FFFFFF"/>
        </w:rPr>
        <w:t>исследовала данную заявку и выявила</w:t>
      </w:r>
      <w:r w:rsidRPr="000B4F22">
        <w:rPr>
          <w:rFonts w:eastAsiaTheme="minorEastAsia"/>
          <w:sz w:val="26"/>
          <w:szCs w:val="26"/>
          <w:shd w:val="clear" w:color="auto" w:fill="FFFFFF"/>
        </w:rPr>
        <w:t xml:space="preserve">, что по </w:t>
      </w:r>
      <w:r w:rsidR="00F44B1C">
        <w:rPr>
          <w:rFonts w:eastAsiaTheme="minorEastAsia"/>
          <w:sz w:val="26"/>
          <w:szCs w:val="26"/>
          <w:shd w:val="clear" w:color="auto" w:fill="FFFFFF"/>
        </w:rPr>
        <w:t xml:space="preserve">оспариваемой </w:t>
      </w:r>
      <w:r w:rsidRPr="000B4F22">
        <w:rPr>
          <w:rFonts w:eastAsiaTheme="minorEastAsia"/>
          <w:sz w:val="26"/>
          <w:szCs w:val="26"/>
          <w:shd w:val="clear" w:color="auto" w:fill="FFFFFF"/>
        </w:rPr>
        <w:t xml:space="preserve">позиции 2 «Задвижка» </w:t>
      </w:r>
      <w:r>
        <w:rPr>
          <w:rFonts w:eastAsiaTheme="minorEastAsia"/>
          <w:sz w:val="26"/>
          <w:szCs w:val="26"/>
          <w:shd w:val="clear" w:color="auto" w:fill="FFFFFF"/>
        </w:rPr>
        <w:t xml:space="preserve">победителем </w:t>
      </w:r>
      <w:r w:rsidRPr="000B4F22">
        <w:rPr>
          <w:rFonts w:eastAsiaTheme="minorEastAsia"/>
          <w:sz w:val="26"/>
          <w:szCs w:val="26"/>
          <w:shd w:val="clear" w:color="auto" w:fill="FFFFFF"/>
        </w:rPr>
        <w:t>указано: «Температура рабочей среды</w:t>
      </w:r>
      <w:r w:rsidR="00AB40E1">
        <w:rPr>
          <w:rFonts w:eastAsiaTheme="minorEastAsia"/>
          <w:sz w:val="26"/>
          <w:szCs w:val="26"/>
          <w:shd w:val="clear" w:color="auto" w:fill="FFFFFF"/>
        </w:rPr>
        <w:t xml:space="preserve"> </w:t>
      </w:r>
      <w:r w:rsidR="00AB40E1" w:rsidRPr="00AB40E1">
        <w:rPr>
          <w:rFonts w:eastAsiaTheme="minorEastAsia"/>
          <w:sz w:val="26"/>
          <w:szCs w:val="26"/>
          <w:shd w:val="clear" w:color="auto" w:fill="FFFFFF"/>
        </w:rPr>
        <w:t>&gt; -40,00 и &lt; 425,00, Градус Цельсия</w:t>
      </w:r>
      <w:r w:rsidR="00FC4AAD">
        <w:rPr>
          <w:rFonts w:eastAsiaTheme="minorEastAsia"/>
          <w:sz w:val="26"/>
          <w:szCs w:val="26"/>
          <w:shd w:val="clear" w:color="auto" w:fill="FFFFFF"/>
        </w:rPr>
        <w:t>».</w:t>
      </w:r>
    </w:p>
    <w:p w14:paraId="0D26DF58" w14:textId="77777777" w:rsidR="00895110" w:rsidRDefault="00FC4AAD" w:rsidP="00AB40E1">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То есть представленные в заявке победителя сведения </w:t>
      </w:r>
      <w:r w:rsidR="00AB40E1">
        <w:rPr>
          <w:rFonts w:eastAsiaTheme="minorEastAsia"/>
          <w:sz w:val="26"/>
          <w:szCs w:val="26"/>
          <w:shd w:val="clear" w:color="auto" w:fill="FFFFFF"/>
        </w:rPr>
        <w:t xml:space="preserve">также </w:t>
      </w:r>
      <w:r w:rsidR="000B4F22" w:rsidRPr="000B4F22">
        <w:rPr>
          <w:rFonts w:eastAsiaTheme="minorEastAsia"/>
          <w:sz w:val="26"/>
          <w:szCs w:val="26"/>
          <w:shd w:val="clear" w:color="auto" w:fill="FFFFFF"/>
        </w:rPr>
        <w:t xml:space="preserve">не соответствует требованиям </w:t>
      </w:r>
      <w:r>
        <w:rPr>
          <w:rFonts w:eastAsiaTheme="minorEastAsia"/>
          <w:sz w:val="26"/>
          <w:szCs w:val="26"/>
          <w:shd w:val="clear" w:color="auto" w:fill="FFFFFF"/>
        </w:rPr>
        <w:t>инструкции</w:t>
      </w:r>
      <w:r w:rsidR="000B4F22" w:rsidRPr="000B4F22">
        <w:rPr>
          <w:rFonts w:eastAsiaTheme="minorEastAsia"/>
          <w:sz w:val="26"/>
          <w:szCs w:val="26"/>
          <w:shd w:val="clear" w:color="auto" w:fill="FFFFFF"/>
        </w:rPr>
        <w:t>, поскольку</w:t>
      </w:r>
      <w:r w:rsidR="00AB40E1">
        <w:rPr>
          <w:rFonts w:eastAsiaTheme="minorEastAsia"/>
          <w:sz w:val="26"/>
          <w:szCs w:val="26"/>
          <w:shd w:val="clear" w:color="auto" w:fill="FFFFFF"/>
        </w:rPr>
        <w:t xml:space="preserve"> </w:t>
      </w:r>
      <w:r w:rsidR="00A75C03" w:rsidRPr="00A75C03">
        <w:rPr>
          <w:rFonts w:eastAsiaTheme="minorEastAsia"/>
          <w:sz w:val="26"/>
          <w:szCs w:val="26"/>
          <w:shd w:val="clear" w:color="auto" w:fill="FFFFFF"/>
        </w:rPr>
        <w:t>указаны значения с</w:t>
      </w:r>
      <w:r w:rsidR="0067602B">
        <w:rPr>
          <w:rFonts w:eastAsiaTheme="minorEastAsia"/>
          <w:sz w:val="26"/>
          <w:szCs w:val="26"/>
          <w:shd w:val="clear" w:color="auto" w:fill="FFFFFF"/>
        </w:rPr>
        <w:t xml:space="preserve"> использованием символов «&gt;», «</w:t>
      </w:r>
      <w:r w:rsidR="0067602B" w:rsidRPr="0067602B">
        <w:rPr>
          <w:rFonts w:eastAsiaTheme="minorEastAsia"/>
          <w:sz w:val="26"/>
          <w:szCs w:val="26"/>
          <w:shd w:val="clear" w:color="auto" w:fill="FFFFFF"/>
        </w:rPr>
        <w:t>&lt;</w:t>
      </w:r>
      <w:r w:rsidR="00A75C03" w:rsidRPr="00A75C03">
        <w:rPr>
          <w:rFonts w:eastAsiaTheme="minorEastAsia"/>
          <w:sz w:val="26"/>
          <w:szCs w:val="26"/>
          <w:shd w:val="clear" w:color="auto" w:fill="FFFFFF"/>
        </w:rPr>
        <w:t>».</w:t>
      </w:r>
    </w:p>
    <w:p w14:paraId="2752E266" w14:textId="77777777" w:rsidR="00A75C03" w:rsidRDefault="00A75C03"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A75C03">
        <w:rPr>
          <w:rFonts w:eastAsiaTheme="minorEastAsia"/>
          <w:sz w:val="26"/>
          <w:szCs w:val="26"/>
          <w:shd w:val="clear" w:color="auto" w:fill="FFFFFF"/>
        </w:rPr>
        <w:t>Таким образом, Комиссия приходит к выводу, что заявка победителя</w:t>
      </w:r>
      <w:r w:rsidR="00FC4AAD">
        <w:rPr>
          <w:rFonts w:eastAsiaTheme="minorEastAsia"/>
          <w:sz w:val="26"/>
          <w:szCs w:val="26"/>
          <w:shd w:val="clear" w:color="auto" w:fill="FFFFFF"/>
        </w:rPr>
        <w:t xml:space="preserve"> была допущена, но</w:t>
      </w:r>
      <w:r w:rsidRPr="00A75C03">
        <w:rPr>
          <w:rFonts w:eastAsiaTheme="minorEastAsia"/>
          <w:sz w:val="26"/>
          <w:szCs w:val="26"/>
          <w:shd w:val="clear" w:color="auto" w:fill="FFFFFF"/>
        </w:rPr>
        <w:t xml:space="preserve"> </w:t>
      </w:r>
      <w:r w:rsidR="00E159C2">
        <w:rPr>
          <w:rFonts w:eastAsiaTheme="minorEastAsia"/>
          <w:sz w:val="26"/>
          <w:szCs w:val="26"/>
          <w:shd w:val="clear" w:color="auto" w:fill="FFFFFF"/>
        </w:rPr>
        <w:t xml:space="preserve">также </w:t>
      </w:r>
      <w:r w:rsidRPr="00A75C03">
        <w:rPr>
          <w:rFonts w:eastAsiaTheme="minorEastAsia"/>
          <w:sz w:val="26"/>
          <w:szCs w:val="26"/>
          <w:shd w:val="clear" w:color="auto" w:fill="FFFFFF"/>
        </w:rPr>
        <w:t>не</w:t>
      </w:r>
      <w:r>
        <w:rPr>
          <w:rFonts w:eastAsiaTheme="minorEastAsia"/>
          <w:sz w:val="26"/>
          <w:szCs w:val="26"/>
          <w:shd w:val="clear" w:color="auto" w:fill="FFFFFF"/>
        </w:rPr>
        <w:t xml:space="preserve"> </w:t>
      </w:r>
      <w:r w:rsidRPr="0089495F">
        <w:rPr>
          <w:rFonts w:eastAsiaTheme="minorEastAsia"/>
          <w:sz w:val="26"/>
          <w:szCs w:val="26"/>
          <w:shd w:val="clear" w:color="auto" w:fill="FFFFFF"/>
        </w:rPr>
        <w:t>соответствует требованиям извещения, ввиду чего не могла быть признана побе</w:t>
      </w:r>
      <w:r w:rsidR="00FC4AAD">
        <w:rPr>
          <w:rFonts w:eastAsiaTheme="minorEastAsia"/>
          <w:sz w:val="26"/>
          <w:szCs w:val="26"/>
          <w:shd w:val="clear" w:color="auto" w:fill="FFFFFF"/>
        </w:rPr>
        <w:t>дителем и подлежала отклонению.</w:t>
      </w:r>
    </w:p>
    <w:p w14:paraId="31C43C12" w14:textId="77777777" w:rsidR="00FC4AAD" w:rsidRPr="0089495F" w:rsidRDefault="00FC4AAD"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Комиссия при этом считает недопустимой ситуаци</w:t>
      </w:r>
      <w:r w:rsidR="00916027">
        <w:rPr>
          <w:rFonts w:eastAsiaTheme="minorEastAsia"/>
          <w:sz w:val="26"/>
          <w:szCs w:val="26"/>
          <w:shd w:val="clear" w:color="auto" w:fill="FFFFFF"/>
        </w:rPr>
        <w:t>ю</w:t>
      </w:r>
      <w:r>
        <w:rPr>
          <w:rFonts w:eastAsiaTheme="minorEastAsia"/>
          <w:sz w:val="26"/>
          <w:szCs w:val="26"/>
          <w:shd w:val="clear" w:color="auto" w:fill="FFFFFF"/>
        </w:rPr>
        <w:t xml:space="preserve"> дательного исследования </w:t>
      </w:r>
      <w:r w:rsidR="00916027">
        <w:rPr>
          <w:rFonts w:eastAsiaTheme="minorEastAsia"/>
          <w:sz w:val="26"/>
          <w:szCs w:val="26"/>
          <w:shd w:val="clear" w:color="auto" w:fill="FFFFFF"/>
        </w:rPr>
        <w:t xml:space="preserve">значений </w:t>
      </w:r>
      <w:r>
        <w:rPr>
          <w:rFonts w:eastAsiaTheme="minorEastAsia"/>
          <w:sz w:val="26"/>
          <w:szCs w:val="26"/>
          <w:shd w:val="clear" w:color="auto" w:fill="FFFFFF"/>
        </w:rPr>
        <w:t xml:space="preserve">одной заявки </w:t>
      </w:r>
      <w:r w:rsidR="00916027">
        <w:rPr>
          <w:rFonts w:eastAsiaTheme="minorEastAsia"/>
          <w:sz w:val="26"/>
          <w:szCs w:val="26"/>
          <w:shd w:val="clear" w:color="auto" w:fill="FFFFFF"/>
        </w:rPr>
        <w:t xml:space="preserve">и ее отклонения </w:t>
      </w:r>
      <w:r>
        <w:rPr>
          <w:rFonts w:eastAsiaTheme="minorEastAsia"/>
          <w:sz w:val="26"/>
          <w:szCs w:val="26"/>
          <w:shd w:val="clear" w:color="auto" w:fill="FFFFFF"/>
        </w:rPr>
        <w:t xml:space="preserve">и </w:t>
      </w:r>
      <w:r w:rsidR="00916027">
        <w:rPr>
          <w:rFonts w:eastAsiaTheme="minorEastAsia"/>
          <w:sz w:val="26"/>
          <w:szCs w:val="26"/>
          <w:shd w:val="clear" w:color="auto" w:fill="FFFFFF"/>
        </w:rPr>
        <w:t>допуск другой заявки с идентичными использованными символами.</w:t>
      </w:r>
    </w:p>
    <w:p w14:paraId="50415049" w14:textId="77777777" w:rsidR="00A75C03" w:rsidRPr="0089495F" w:rsidRDefault="003524BF"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На основании вышеизложенного, </w:t>
      </w:r>
      <w:r w:rsidR="00A75C03" w:rsidRPr="0089495F">
        <w:rPr>
          <w:rFonts w:eastAsiaTheme="minorEastAsia"/>
          <w:sz w:val="26"/>
          <w:szCs w:val="26"/>
          <w:shd w:val="clear" w:color="auto" w:fill="FFFFFF"/>
        </w:rPr>
        <w:t xml:space="preserve">в действиях аукционной комиссии усматривается нарушение </w:t>
      </w:r>
      <w:proofErr w:type="spellStart"/>
      <w:r w:rsidR="00A75C03" w:rsidRPr="0089495F">
        <w:rPr>
          <w:rFonts w:eastAsiaTheme="minorEastAsia"/>
          <w:sz w:val="26"/>
          <w:szCs w:val="26"/>
          <w:shd w:val="clear" w:color="auto" w:fill="FFFFFF"/>
        </w:rPr>
        <w:t>пп</w:t>
      </w:r>
      <w:proofErr w:type="spellEnd"/>
      <w:r w:rsidR="00A75C03" w:rsidRPr="0089495F">
        <w:rPr>
          <w:rFonts w:eastAsiaTheme="minorEastAsia"/>
          <w:sz w:val="26"/>
          <w:szCs w:val="26"/>
          <w:shd w:val="clear" w:color="auto" w:fill="FFFFFF"/>
        </w:rPr>
        <w:t>. а) пункта 1 части 12 статьи 49 Закона о контрактной системе.</w:t>
      </w:r>
    </w:p>
    <w:p w14:paraId="74B1E0E0" w14:textId="77777777" w:rsidR="0089495F" w:rsidRDefault="00FA5828"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 xml:space="preserve">Более того, </w:t>
      </w:r>
      <w:r w:rsidR="006A65C3" w:rsidRPr="006A65C3">
        <w:rPr>
          <w:rFonts w:eastAsiaTheme="minorEastAsia"/>
          <w:sz w:val="26"/>
          <w:szCs w:val="26"/>
          <w:shd w:val="clear" w:color="auto" w:fill="FFFFFF"/>
        </w:rPr>
        <w:t xml:space="preserve">в ходе </w:t>
      </w:r>
      <w:r w:rsidR="00492E21">
        <w:rPr>
          <w:rFonts w:eastAsiaTheme="minorEastAsia"/>
          <w:sz w:val="26"/>
          <w:szCs w:val="26"/>
          <w:shd w:val="clear" w:color="auto" w:fill="FFFFFF"/>
        </w:rPr>
        <w:t xml:space="preserve">дополнительного изучения положений извещения, Комиссией </w:t>
      </w:r>
      <w:r w:rsidR="006A65C3" w:rsidRPr="006A65C3">
        <w:rPr>
          <w:rFonts w:eastAsiaTheme="minorEastAsia"/>
          <w:sz w:val="26"/>
          <w:szCs w:val="26"/>
          <w:shd w:val="clear" w:color="auto" w:fill="FFFFFF"/>
        </w:rPr>
        <w:t>установлено, ч</w:t>
      </w:r>
      <w:r w:rsidR="006A65C3">
        <w:rPr>
          <w:rFonts w:eastAsiaTheme="minorEastAsia"/>
          <w:sz w:val="26"/>
          <w:szCs w:val="26"/>
          <w:shd w:val="clear" w:color="auto" w:fill="FFFFFF"/>
        </w:rPr>
        <w:t xml:space="preserve">то в составе извещения </w:t>
      </w:r>
      <w:r w:rsidR="006A65C3" w:rsidRPr="006A65C3">
        <w:rPr>
          <w:rFonts w:eastAsiaTheme="minorEastAsia"/>
          <w:sz w:val="26"/>
          <w:szCs w:val="26"/>
          <w:shd w:val="clear" w:color="auto" w:fill="FFFFFF"/>
        </w:rPr>
        <w:t>от</w:t>
      </w:r>
      <w:r w:rsidR="006A65C3">
        <w:rPr>
          <w:rFonts w:eastAsiaTheme="minorEastAsia"/>
          <w:sz w:val="26"/>
          <w:szCs w:val="26"/>
          <w:shd w:val="clear" w:color="auto" w:fill="FFFFFF"/>
        </w:rPr>
        <w:t>сутствует электронный документ «Описание объекта закупки».</w:t>
      </w:r>
    </w:p>
    <w:p w14:paraId="670CE1D7" w14:textId="77777777" w:rsidR="008C70D4" w:rsidRPr="008C70D4" w:rsidRDefault="008C70D4" w:rsidP="008C70D4">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70D4">
        <w:rPr>
          <w:rFonts w:eastAsiaTheme="minorEastAsia"/>
          <w:sz w:val="26"/>
          <w:szCs w:val="26"/>
          <w:shd w:val="clear" w:color="auto" w:fill="FFFFFF"/>
        </w:rPr>
        <w:lastRenderedPageBreak/>
        <w:t xml:space="preserve">В соответствии с </w:t>
      </w:r>
      <w:hyperlink r:id="rId7" w:history="1">
        <w:r w:rsidRPr="008C70D4">
          <w:rPr>
            <w:rFonts w:eastAsiaTheme="minorEastAsia"/>
            <w:sz w:val="26"/>
            <w:szCs w:val="26"/>
            <w:shd w:val="clear" w:color="auto" w:fill="FFFFFF"/>
          </w:rPr>
          <w:t>частью 2 статьи 42</w:t>
        </w:r>
      </w:hyperlink>
      <w:r w:rsidRPr="008C70D4">
        <w:rPr>
          <w:rFonts w:eastAsiaTheme="minorEastAsia"/>
          <w:sz w:val="26"/>
          <w:szCs w:val="26"/>
          <w:shd w:val="clear" w:color="auto" w:fill="FFFFFF"/>
        </w:rPr>
        <w:t xml:space="preserve"> Закона о контрактной системе извещение об осуществлении закупки должно содержать, в том числе следующие электронные документы:</w:t>
      </w:r>
    </w:p>
    <w:p w14:paraId="7440E7AB" w14:textId="77777777" w:rsidR="008C70D4" w:rsidRPr="008C70D4" w:rsidRDefault="008C70D4" w:rsidP="008C70D4">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70D4">
        <w:rPr>
          <w:rFonts w:eastAsiaTheme="minorEastAsia"/>
          <w:sz w:val="26"/>
          <w:szCs w:val="26"/>
          <w:shd w:val="clear" w:color="auto" w:fill="FFFFFF"/>
        </w:rPr>
        <w:t>-</w:t>
      </w:r>
      <w:r w:rsidR="00492E21">
        <w:rPr>
          <w:rFonts w:eastAsiaTheme="minorEastAsia"/>
          <w:sz w:val="26"/>
          <w:szCs w:val="26"/>
          <w:shd w:val="clear" w:color="auto" w:fill="FFFFFF"/>
        </w:rPr>
        <w:t xml:space="preserve"> </w:t>
      </w:r>
      <w:r w:rsidRPr="008C70D4">
        <w:rPr>
          <w:rFonts w:eastAsiaTheme="minorEastAsia"/>
          <w:sz w:val="26"/>
          <w:szCs w:val="26"/>
          <w:shd w:val="clear" w:color="auto" w:fill="FFFFFF"/>
        </w:rPr>
        <w:t xml:space="preserve">описание объекта закупки в соответствии со </w:t>
      </w:r>
      <w:hyperlink r:id="rId8" w:history="1">
        <w:r w:rsidRPr="008C70D4">
          <w:rPr>
            <w:rFonts w:eastAsiaTheme="minorEastAsia"/>
            <w:sz w:val="26"/>
            <w:szCs w:val="26"/>
            <w:shd w:val="clear" w:color="auto" w:fill="FFFFFF"/>
          </w:rPr>
          <w:t>статьей 33</w:t>
        </w:r>
      </w:hyperlink>
      <w:r w:rsidRPr="008C70D4">
        <w:rPr>
          <w:rFonts w:eastAsiaTheme="minorEastAsia"/>
          <w:sz w:val="26"/>
          <w:szCs w:val="26"/>
          <w:shd w:val="clear" w:color="auto" w:fill="FFFFFF"/>
        </w:rPr>
        <w:t xml:space="preserve"> Закона о контрактной системе.</w:t>
      </w:r>
    </w:p>
    <w:p w14:paraId="790480E8" w14:textId="77777777" w:rsidR="008C70D4" w:rsidRPr="004634FF" w:rsidRDefault="00EA75DC" w:rsidP="0002531F">
      <w:pPr>
        <w:pStyle w:val="ad"/>
        <w:shd w:val="clear" w:color="auto" w:fill="FFFFFF"/>
        <w:spacing w:before="0" w:beforeAutospacing="0" w:after="0" w:afterAutospacing="0"/>
        <w:ind w:firstLine="709"/>
        <w:jc w:val="both"/>
        <w:rPr>
          <w:rFonts w:eastAsiaTheme="minorEastAsia"/>
          <w:sz w:val="26"/>
          <w:szCs w:val="26"/>
          <w:shd w:val="clear" w:color="auto" w:fill="FFFFFF"/>
        </w:rPr>
      </w:pPr>
      <w:r>
        <w:rPr>
          <w:rFonts w:eastAsiaTheme="minorEastAsia"/>
          <w:sz w:val="26"/>
          <w:szCs w:val="26"/>
          <w:shd w:val="clear" w:color="auto" w:fill="FFFFFF"/>
        </w:rPr>
        <w:t>Вместе с тем</w:t>
      </w:r>
      <w:r w:rsidR="00E159C2">
        <w:rPr>
          <w:rFonts w:eastAsiaTheme="minorEastAsia"/>
          <w:sz w:val="26"/>
          <w:szCs w:val="26"/>
          <w:shd w:val="clear" w:color="auto" w:fill="FFFFFF"/>
        </w:rPr>
        <w:t xml:space="preserve"> </w:t>
      </w:r>
      <w:r w:rsidR="00EF2B4B">
        <w:rPr>
          <w:rFonts w:eastAsiaTheme="minorEastAsia"/>
          <w:sz w:val="26"/>
          <w:szCs w:val="26"/>
          <w:shd w:val="clear" w:color="auto" w:fill="FFFFFF"/>
        </w:rPr>
        <w:t>материалами дела подтверждаетс</w:t>
      </w:r>
      <w:r w:rsidR="00100263">
        <w:rPr>
          <w:rFonts w:eastAsiaTheme="minorEastAsia"/>
          <w:sz w:val="26"/>
          <w:szCs w:val="26"/>
          <w:shd w:val="clear" w:color="auto" w:fill="FFFFFF"/>
        </w:rPr>
        <w:t xml:space="preserve">я, что по вышеуказанной закупке </w:t>
      </w:r>
      <w:r>
        <w:rPr>
          <w:rFonts w:eastAsiaTheme="minorEastAsia"/>
          <w:sz w:val="26"/>
          <w:szCs w:val="26"/>
          <w:shd w:val="clear" w:color="auto" w:fill="FFFFFF"/>
        </w:rPr>
        <w:t>Заказчиком не прикреплен</w:t>
      </w:r>
      <w:r w:rsidRPr="00EA75DC">
        <w:rPr>
          <w:rFonts w:eastAsiaTheme="minorEastAsia"/>
          <w:sz w:val="26"/>
          <w:szCs w:val="26"/>
          <w:shd w:val="clear" w:color="auto" w:fill="FFFFFF"/>
        </w:rPr>
        <w:t xml:space="preserve"> к извещению</w:t>
      </w:r>
      <w:r>
        <w:rPr>
          <w:rFonts w:eastAsiaTheme="minorEastAsia"/>
          <w:sz w:val="26"/>
          <w:szCs w:val="26"/>
          <w:shd w:val="clear" w:color="auto" w:fill="FFFFFF"/>
        </w:rPr>
        <w:t xml:space="preserve"> электронный документ: «Описание объекта закупки»</w:t>
      </w:r>
      <w:r w:rsidRPr="00EA75DC">
        <w:rPr>
          <w:rFonts w:eastAsiaTheme="minorEastAsia"/>
          <w:sz w:val="26"/>
          <w:szCs w:val="26"/>
          <w:shd w:val="clear" w:color="auto" w:fill="FFFFFF"/>
        </w:rPr>
        <w:t xml:space="preserve">, что нарушает требования </w:t>
      </w:r>
      <w:r>
        <w:rPr>
          <w:rFonts w:eastAsiaTheme="minorEastAsia"/>
          <w:sz w:val="26"/>
          <w:szCs w:val="26"/>
          <w:shd w:val="clear" w:color="auto" w:fill="FFFFFF"/>
        </w:rPr>
        <w:t xml:space="preserve">пункт 1 </w:t>
      </w:r>
      <w:r w:rsidRPr="00EA75DC">
        <w:rPr>
          <w:rFonts w:eastAsiaTheme="minorEastAsia"/>
          <w:sz w:val="26"/>
          <w:szCs w:val="26"/>
          <w:shd w:val="clear" w:color="auto" w:fill="FFFFFF"/>
        </w:rPr>
        <w:t>части 2 статьи 42 Закона о контрактной системе.</w:t>
      </w:r>
    </w:p>
    <w:p w14:paraId="3CD232CD" w14:textId="77777777" w:rsidR="00AC1838" w:rsidRDefault="008C70D4" w:rsidP="00EA75DC">
      <w:pPr>
        <w:pStyle w:val="ad"/>
        <w:shd w:val="clear" w:color="auto" w:fill="FFFFFF"/>
        <w:spacing w:before="0" w:beforeAutospacing="0" w:after="0" w:afterAutospacing="0"/>
        <w:ind w:firstLine="709"/>
        <w:jc w:val="both"/>
        <w:rPr>
          <w:rFonts w:eastAsiaTheme="minorEastAsia"/>
          <w:sz w:val="26"/>
          <w:szCs w:val="26"/>
          <w:shd w:val="clear" w:color="auto" w:fill="FFFFFF"/>
        </w:rPr>
      </w:pPr>
      <w:r w:rsidRPr="008C70D4">
        <w:rPr>
          <w:rFonts w:eastAsiaTheme="minorEastAsia"/>
          <w:sz w:val="26"/>
          <w:szCs w:val="26"/>
          <w:shd w:val="clear" w:color="auto" w:fill="FFFFFF"/>
        </w:rPr>
        <w:t>Комиссия отмечает, что частью 2 статьи 42 Закона о контрактной системе предус</w:t>
      </w:r>
      <w:r>
        <w:rPr>
          <w:rFonts w:eastAsiaTheme="minorEastAsia"/>
          <w:sz w:val="26"/>
          <w:szCs w:val="26"/>
          <w:shd w:val="clear" w:color="auto" w:fill="FFFFFF"/>
        </w:rPr>
        <w:t xml:space="preserve">мотрено императивное требование </w:t>
      </w:r>
      <w:r w:rsidRPr="008C70D4">
        <w:rPr>
          <w:rFonts w:eastAsiaTheme="minorEastAsia"/>
          <w:sz w:val="26"/>
          <w:szCs w:val="26"/>
          <w:shd w:val="clear" w:color="auto" w:fill="FFFFFF"/>
        </w:rPr>
        <w:t>о наличии в составе извещения электронных документов</w:t>
      </w:r>
      <w:r w:rsidR="00603950">
        <w:rPr>
          <w:rFonts w:eastAsiaTheme="minorEastAsia"/>
          <w:sz w:val="26"/>
          <w:szCs w:val="26"/>
          <w:shd w:val="clear" w:color="auto" w:fill="FFFFFF"/>
        </w:rPr>
        <w:t>, в том числе таких</w:t>
      </w:r>
      <w:r>
        <w:rPr>
          <w:rFonts w:eastAsiaTheme="minorEastAsia"/>
          <w:sz w:val="26"/>
          <w:szCs w:val="26"/>
          <w:shd w:val="clear" w:color="auto" w:fill="FFFFFF"/>
        </w:rPr>
        <w:t xml:space="preserve"> как «Описание объекта закупки».</w:t>
      </w:r>
    </w:p>
    <w:p w14:paraId="66F3B950" w14:textId="77777777" w:rsidR="0002531F" w:rsidRDefault="0002531F" w:rsidP="005B46AA">
      <w:pPr>
        <w:pStyle w:val="ad"/>
        <w:shd w:val="clear" w:color="auto" w:fill="FFFFFF"/>
        <w:spacing w:before="0" w:beforeAutospacing="0" w:after="0" w:afterAutospacing="0"/>
        <w:ind w:firstLine="709"/>
        <w:jc w:val="both"/>
        <w:rPr>
          <w:bCs/>
          <w:sz w:val="26"/>
          <w:szCs w:val="26"/>
        </w:rPr>
      </w:pPr>
      <w:r>
        <w:rPr>
          <w:rFonts w:eastAsiaTheme="minorEastAsia"/>
          <w:sz w:val="26"/>
          <w:szCs w:val="26"/>
          <w:shd w:val="clear" w:color="auto" w:fill="FFFFFF"/>
        </w:rPr>
        <w:t>На основании всего вышеизложенного</w:t>
      </w:r>
      <w:r w:rsidRPr="00222E8E">
        <w:rPr>
          <w:rFonts w:eastAsiaTheme="minorEastAsia"/>
          <w:sz w:val="26"/>
          <w:szCs w:val="26"/>
          <w:shd w:val="clear" w:color="auto" w:fill="FFFFFF"/>
        </w:rPr>
        <w:t xml:space="preserve">, Комиссия Ленинградского УФАС России приходит к выводу, что </w:t>
      </w:r>
      <w:r>
        <w:rPr>
          <w:bCs/>
          <w:sz w:val="26"/>
          <w:szCs w:val="26"/>
        </w:rPr>
        <w:t>Заказчик не разместил и</w:t>
      </w:r>
      <w:r w:rsidRPr="009B3889">
        <w:rPr>
          <w:bCs/>
          <w:sz w:val="26"/>
          <w:szCs w:val="26"/>
        </w:rPr>
        <w:t>звещение надлежащим образом</w:t>
      </w:r>
      <w:r>
        <w:rPr>
          <w:bCs/>
          <w:sz w:val="26"/>
          <w:szCs w:val="26"/>
        </w:rPr>
        <w:t xml:space="preserve">, ввиду чего в действиях Заказчика </w:t>
      </w:r>
      <w:r w:rsidR="00EA75DC">
        <w:rPr>
          <w:bCs/>
          <w:sz w:val="26"/>
          <w:szCs w:val="26"/>
        </w:rPr>
        <w:t>усматриваются нарушения пункта 1</w:t>
      </w:r>
      <w:r>
        <w:rPr>
          <w:bCs/>
          <w:sz w:val="26"/>
          <w:szCs w:val="26"/>
        </w:rPr>
        <w:t xml:space="preserve"> части 2 статьи 42 Закона о контрактной системе</w:t>
      </w:r>
      <w:r w:rsidRPr="009B3889">
        <w:rPr>
          <w:bCs/>
          <w:sz w:val="26"/>
          <w:szCs w:val="26"/>
        </w:rPr>
        <w:t>.</w:t>
      </w:r>
    </w:p>
    <w:p w14:paraId="2F191FE9" w14:textId="77777777" w:rsidR="00916027" w:rsidRPr="007E44B7" w:rsidRDefault="00916027" w:rsidP="009160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E44B7">
        <w:rPr>
          <w:rFonts w:ascii="Times New Roman" w:hAnsi="Times New Roman" w:cs="Times New Roman"/>
          <w:sz w:val="26"/>
          <w:szCs w:val="26"/>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71E9EC0F" w14:textId="77777777" w:rsidR="00916027" w:rsidRPr="007E44B7" w:rsidRDefault="00916027" w:rsidP="009160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E44B7">
        <w:rPr>
          <w:rFonts w:ascii="Times New Roman" w:hAnsi="Times New Roman" w:cs="Times New Roman"/>
          <w:sz w:val="26"/>
          <w:szCs w:val="26"/>
        </w:rPr>
        <w:t>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w:t>
      </w:r>
    </w:p>
    <w:p w14:paraId="3611E10E" w14:textId="77777777" w:rsidR="00916027" w:rsidRPr="00916027" w:rsidRDefault="00916027" w:rsidP="0091602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7E44B7">
        <w:rPr>
          <w:rFonts w:ascii="Times New Roman" w:hAnsi="Times New Roman" w:cs="Times New Roman"/>
          <w:sz w:val="26"/>
          <w:szCs w:val="26"/>
        </w:rPr>
        <w:t xml:space="preserve">Совокупность обстоятельств дела указывает на то, что </w:t>
      </w:r>
      <w:r>
        <w:rPr>
          <w:rFonts w:ascii="Times New Roman" w:hAnsi="Times New Roman" w:cs="Times New Roman"/>
          <w:sz w:val="26"/>
          <w:szCs w:val="26"/>
        </w:rPr>
        <w:t>и</w:t>
      </w:r>
      <w:r w:rsidRPr="007E44B7">
        <w:rPr>
          <w:rFonts w:ascii="Times New Roman" w:hAnsi="Times New Roman" w:cs="Times New Roman"/>
          <w:sz w:val="26"/>
          <w:szCs w:val="26"/>
        </w:rPr>
        <w:t>звещение об осуществлении закупки не соответствует действующему законодательству,</w:t>
      </w:r>
      <w:r>
        <w:rPr>
          <w:rFonts w:ascii="Times New Roman" w:hAnsi="Times New Roman" w:cs="Times New Roman"/>
          <w:sz w:val="26"/>
          <w:szCs w:val="26"/>
        </w:rPr>
        <w:t xml:space="preserve"> а учитывая, что Заказчик не применял положения инструкции ко всем участником в равной степени, то</w:t>
      </w:r>
      <w:r w:rsidRPr="007E44B7">
        <w:rPr>
          <w:rFonts w:ascii="Times New Roman" w:hAnsi="Times New Roman" w:cs="Times New Roman"/>
          <w:sz w:val="26"/>
          <w:szCs w:val="26"/>
        </w:rPr>
        <w:t xml:space="preserve">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допущенного нарушения путем отмены протоколов, составленных в ходе осуществления закупки, внесения изменений в извещение об осуществлении закупки</w:t>
      </w:r>
      <w:r>
        <w:rPr>
          <w:rFonts w:ascii="Times New Roman" w:hAnsi="Times New Roman" w:cs="Times New Roman"/>
          <w:sz w:val="26"/>
          <w:szCs w:val="26"/>
        </w:rPr>
        <w:t>, для последующей возможности всем заинтересованным лицам принять участие в закупке</w:t>
      </w:r>
      <w:r w:rsidRPr="007E44B7">
        <w:rPr>
          <w:rFonts w:ascii="Times New Roman" w:hAnsi="Times New Roman" w:cs="Times New Roman"/>
          <w:sz w:val="26"/>
          <w:szCs w:val="26"/>
        </w:rPr>
        <w:t>.</w:t>
      </w:r>
    </w:p>
    <w:p w14:paraId="66F39540" w14:textId="77777777" w:rsidR="005B46AA" w:rsidRPr="005B46AA" w:rsidRDefault="005B46AA" w:rsidP="005B46AA">
      <w:pPr>
        <w:pStyle w:val="ad"/>
        <w:shd w:val="clear" w:color="auto" w:fill="FFFFFF"/>
        <w:spacing w:before="0" w:beforeAutospacing="0" w:after="0" w:afterAutospacing="0"/>
        <w:ind w:firstLine="709"/>
        <w:jc w:val="both"/>
        <w:rPr>
          <w:bCs/>
          <w:sz w:val="26"/>
          <w:szCs w:val="26"/>
        </w:rPr>
      </w:pPr>
    </w:p>
    <w:p w14:paraId="29B196D0" w14:textId="77777777" w:rsidR="004F5CAC" w:rsidRDefault="004F5CAC" w:rsidP="000576D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626C80">
        <w:rPr>
          <w:rFonts w:ascii="Times New Roman" w:hAnsi="Times New Roman" w:cs="Times New Roman"/>
          <w:sz w:val="26"/>
          <w:szCs w:val="26"/>
          <w:shd w:val="clear" w:color="auto" w:fill="FFFFFF"/>
        </w:rPr>
        <w:t>На основании изложенного и, руководствуясь частью</w:t>
      </w:r>
      <w:r>
        <w:rPr>
          <w:rFonts w:ascii="Times New Roman" w:hAnsi="Times New Roman" w:cs="Times New Roman"/>
          <w:bCs/>
          <w:sz w:val="26"/>
          <w:szCs w:val="26"/>
        </w:rPr>
        <w:t xml:space="preserve"> 8 статьи 106, пунктом 2 части 22 статьи 99 Закона о контрактной системе, Комиссия</w:t>
      </w:r>
    </w:p>
    <w:p w14:paraId="1CF365E2" w14:textId="77777777" w:rsidR="004F5CAC" w:rsidRDefault="004F5CAC" w:rsidP="004F5C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0984B0B" w14:textId="77777777" w:rsidR="004F5CAC" w:rsidRDefault="004F5CAC" w:rsidP="004F5CA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РЕШИЛА:</w:t>
      </w:r>
    </w:p>
    <w:p w14:paraId="2D83CAD3" w14:textId="77777777" w:rsidR="004F5CAC" w:rsidRDefault="004F5CAC" w:rsidP="004F5CAC">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3408D4B9" w14:textId="77777777"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Признать жалобу</w:t>
      </w:r>
      <w:r w:rsidR="00F84CE0">
        <w:rPr>
          <w:rFonts w:ascii="Times New Roman" w:hAnsi="Times New Roman" w:cs="Times New Roman"/>
          <w:bCs/>
          <w:sz w:val="26"/>
          <w:szCs w:val="26"/>
        </w:rPr>
        <w:t xml:space="preserve"> </w:t>
      </w:r>
      <w:r w:rsidR="00F84CE0" w:rsidRPr="00F84CE0">
        <w:rPr>
          <w:rFonts w:ascii="Times New Roman" w:hAnsi="Times New Roman" w:cs="Times New Roman"/>
          <w:bCs/>
          <w:sz w:val="26"/>
          <w:szCs w:val="26"/>
        </w:rPr>
        <w:t xml:space="preserve">ООО </w:t>
      </w:r>
      <w:r w:rsidR="007216B4">
        <w:rPr>
          <w:rFonts w:ascii="Times New Roman" w:hAnsi="Times New Roman" w:cs="Times New Roman"/>
          <w:bCs/>
          <w:sz w:val="26"/>
          <w:szCs w:val="26"/>
        </w:rPr>
        <w:t>«</w:t>
      </w:r>
      <w:proofErr w:type="spellStart"/>
      <w:r w:rsidR="00DF164F">
        <w:rPr>
          <w:rFonts w:ascii="Times New Roman" w:hAnsi="Times New Roman" w:cs="Times New Roman"/>
          <w:bCs/>
          <w:sz w:val="26"/>
          <w:szCs w:val="26"/>
        </w:rPr>
        <w:t>СанСтроц</w:t>
      </w:r>
      <w:proofErr w:type="spellEnd"/>
      <w:r w:rsidR="0055545A">
        <w:rPr>
          <w:rFonts w:ascii="Times New Roman" w:hAnsi="Times New Roman" w:cs="Times New Roman"/>
          <w:bCs/>
          <w:sz w:val="26"/>
          <w:szCs w:val="26"/>
        </w:rPr>
        <w:t xml:space="preserve">» </w:t>
      </w:r>
      <w:r>
        <w:rPr>
          <w:rFonts w:ascii="Times New Roman" w:hAnsi="Times New Roman" w:cs="Times New Roman"/>
          <w:bCs/>
          <w:sz w:val="26"/>
          <w:szCs w:val="26"/>
        </w:rPr>
        <w:t>необоснованной;</w:t>
      </w:r>
    </w:p>
    <w:p w14:paraId="51D58F67" w14:textId="77777777"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нарушение </w:t>
      </w:r>
      <w:proofErr w:type="spellStart"/>
      <w:r w:rsidR="00DF164F" w:rsidRPr="00DF164F">
        <w:rPr>
          <w:rFonts w:ascii="Times New Roman" w:hAnsi="Times New Roman" w:cs="Times New Roman"/>
          <w:bCs/>
          <w:sz w:val="26"/>
          <w:szCs w:val="26"/>
        </w:rPr>
        <w:t>пп</w:t>
      </w:r>
      <w:proofErr w:type="spellEnd"/>
      <w:r w:rsidR="00DF164F" w:rsidRPr="00DF164F">
        <w:rPr>
          <w:rFonts w:ascii="Times New Roman" w:hAnsi="Times New Roman" w:cs="Times New Roman"/>
          <w:bCs/>
          <w:sz w:val="26"/>
          <w:szCs w:val="26"/>
        </w:rPr>
        <w:t>.</w:t>
      </w:r>
      <w:r w:rsidR="00DF164F">
        <w:rPr>
          <w:rFonts w:ascii="Times New Roman" w:hAnsi="Times New Roman" w:cs="Times New Roman"/>
          <w:bCs/>
          <w:sz w:val="26"/>
          <w:szCs w:val="26"/>
        </w:rPr>
        <w:t xml:space="preserve"> а) пункта 1 части 12 статьи 49, </w:t>
      </w:r>
      <w:r w:rsidR="00DF164F" w:rsidRPr="00DF164F">
        <w:rPr>
          <w:rFonts w:ascii="Times New Roman" w:hAnsi="Times New Roman" w:cs="Times New Roman"/>
          <w:bCs/>
          <w:sz w:val="26"/>
          <w:szCs w:val="26"/>
        </w:rPr>
        <w:t>пункта 1 части 2 статьи 42</w:t>
      </w:r>
      <w:r w:rsidR="00DF164F">
        <w:rPr>
          <w:rFonts w:ascii="Times New Roman" w:hAnsi="Times New Roman" w:cs="Times New Roman"/>
          <w:bCs/>
          <w:sz w:val="26"/>
          <w:szCs w:val="26"/>
        </w:rPr>
        <w:t xml:space="preserve"> </w:t>
      </w:r>
      <w:r>
        <w:rPr>
          <w:rFonts w:ascii="Times New Roman" w:hAnsi="Times New Roman" w:cs="Times New Roman"/>
          <w:bCs/>
          <w:sz w:val="26"/>
          <w:szCs w:val="26"/>
        </w:rPr>
        <w:t>Закона о контрактной системе;</w:t>
      </w:r>
    </w:p>
    <w:p w14:paraId="08EB463A" w14:textId="77777777" w:rsidR="00F84CE0" w:rsidRDefault="00656304" w:rsidP="00E5203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E5203B" w:rsidRPr="00E5203B">
        <w:rPr>
          <w:rFonts w:ascii="Times New Roman" w:hAnsi="Times New Roman" w:cs="Times New Roman"/>
          <w:bCs/>
          <w:sz w:val="26"/>
          <w:szCs w:val="26"/>
        </w:rPr>
        <w:t>Выдать предписание об устранении вы</w:t>
      </w:r>
      <w:r w:rsidR="00E5203B">
        <w:rPr>
          <w:rFonts w:ascii="Times New Roman" w:hAnsi="Times New Roman" w:cs="Times New Roman"/>
          <w:bCs/>
          <w:sz w:val="26"/>
          <w:szCs w:val="26"/>
        </w:rPr>
        <w:t xml:space="preserve">явленных нарушений путем отмены </w:t>
      </w:r>
      <w:r w:rsidR="00E5203B" w:rsidRPr="00E5203B">
        <w:rPr>
          <w:rFonts w:ascii="Times New Roman" w:hAnsi="Times New Roman" w:cs="Times New Roman"/>
          <w:bCs/>
          <w:sz w:val="26"/>
          <w:szCs w:val="26"/>
        </w:rPr>
        <w:t>протоколов, внесения изменений в извещение об осуществлении закупки</w:t>
      </w:r>
      <w:r w:rsidR="00E5203B">
        <w:rPr>
          <w:rFonts w:ascii="Times New Roman" w:hAnsi="Times New Roman" w:cs="Times New Roman"/>
          <w:bCs/>
          <w:sz w:val="26"/>
          <w:szCs w:val="26"/>
        </w:rPr>
        <w:t>;</w:t>
      </w:r>
    </w:p>
    <w:p w14:paraId="44F1D073" w14:textId="77777777" w:rsidR="00656304" w:rsidRDefault="00656304" w:rsidP="0065630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w:t>
      </w:r>
      <w:r w:rsidR="000E0997">
        <w:rPr>
          <w:rFonts w:ascii="Times New Roman" w:hAnsi="Times New Roman" w:cs="Times New Roman"/>
          <w:bCs/>
          <w:sz w:val="26"/>
          <w:szCs w:val="26"/>
        </w:rPr>
        <w:t xml:space="preserve"> </w:t>
      </w:r>
      <w:r>
        <w:rPr>
          <w:rFonts w:ascii="Times New Roman" w:hAnsi="Times New Roman" w:cs="Times New Roman"/>
          <w:bCs/>
          <w:sz w:val="26"/>
          <w:szCs w:val="26"/>
        </w:rPr>
        <w:t xml:space="preserve">Передать уполномоченному должностному лицу Ленинградского УФАС России материалы дела для рассмотрения вопроса о возбуждении </w:t>
      </w:r>
      <w:r>
        <w:rPr>
          <w:rFonts w:ascii="Times New Roman" w:hAnsi="Times New Roman" w:cs="Times New Roman"/>
          <w:bCs/>
          <w:sz w:val="26"/>
          <w:szCs w:val="26"/>
        </w:rPr>
        <w:lastRenderedPageBreak/>
        <w:t>административного производства.</w:t>
      </w:r>
    </w:p>
    <w:p w14:paraId="0BD69A28" w14:textId="77777777"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14:paraId="42E4A3DB" w14:textId="77777777" w:rsidR="004F5CAC" w:rsidRDefault="004F5CAC" w:rsidP="004F5CA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14:paraId="7C2FCE15" w14:textId="2FEF8BB0" w:rsidR="004F5CAC" w:rsidRDefault="004F5CAC" w:rsidP="00117A77">
      <w:pPr>
        <w:spacing w:after="0" w:line="240" w:lineRule="auto"/>
        <w:jc w:val="right"/>
        <w:rPr>
          <w:rFonts w:ascii="Times New Roman" w:hAnsi="Times New Roman" w:cs="Times New Roman"/>
          <w:bCs/>
          <w:sz w:val="26"/>
          <w:szCs w:val="26"/>
        </w:rPr>
      </w:pPr>
    </w:p>
    <w:sectPr w:rsidR="004F5CAC" w:rsidSect="003A50AC">
      <w:headerReference w:type="default" r:id="rId9"/>
      <w:pgSz w:w="11906" w:h="16838"/>
      <w:pgMar w:top="624" w:right="851"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261FC" w14:textId="77777777" w:rsidR="00EF2B4B" w:rsidRDefault="00EF2B4B" w:rsidP="004F5CAC">
      <w:pPr>
        <w:spacing w:after="0" w:line="240" w:lineRule="auto"/>
      </w:pPr>
      <w:r>
        <w:separator/>
      </w:r>
    </w:p>
  </w:endnote>
  <w:endnote w:type="continuationSeparator" w:id="0">
    <w:p w14:paraId="3597C929" w14:textId="77777777" w:rsidR="00EF2B4B" w:rsidRDefault="00EF2B4B" w:rsidP="004F5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1C3A5" w14:textId="77777777" w:rsidR="00EF2B4B" w:rsidRDefault="00EF2B4B" w:rsidP="004F5CAC">
      <w:pPr>
        <w:spacing w:after="0" w:line="240" w:lineRule="auto"/>
      </w:pPr>
      <w:r>
        <w:separator/>
      </w:r>
    </w:p>
  </w:footnote>
  <w:footnote w:type="continuationSeparator" w:id="0">
    <w:p w14:paraId="5AE4EBF0" w14:textId="77777777" w:rsidR="00EF2B4B" w:rsidRDefault="00EF2B4B" w:rsidP="004F5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5344410"/>
      <w:docPartObj>
        <w:docPartGallery w:val="Page Numbers (Top of Page)"/>
        <w:docPartUnique/>
      </w:docPartObj>
    </w:sdtPr>
    <w:sdtEndPr>
      <w:rPr>
        <w:rFonts w:ascii="Times New Roman" w:hAnsi="Times New Roman" w:cs="Times New Roman"/>
      </w:rPr>
    </w:sdtEndPr>
    <w:sdtContent>
      <w:p w14:paraId="5A023B3F" w14:textId="77777777" w:rsidR="00EF2B4B" w:rsidRPr="004F5CAC" w:rsidRDefault="00EF2B4B">
        <w:pPr>
          <w:pStyle w:val="a8"/>
          <w:jc w:val="center"/>
          <w:rPr>
            <w:rFonts w:ascii="Times New Roman" w:hAnsi="Times New Roman" w:cs="Times New Roman"/>
          </w:rPr>
        </w:pPr>
        <w:r w:rsidRPr="004F5CAC">
          <w:rPr>
            <w:rFonts w:ascii="Times New Roman" w:hAnsi="Times New Roman" w:cs="Times New Roman"/>
          </w:rPr>
          <w:fldChar w:fldCharType="begin"/>
        </w:r>
        <w:r w:rsidRPr="004F5CAC">
          <w:rPr>
            <w:rFonts w:ascii="Times New Roman" w:hAnsi="Times New Roman" w:cs="Times New Roman"/>
          </w:rPr>
          <w:instrText>PAGE   \* MERGEFORMAT</w:instrText>
        </w:r>
        <w:r w:rsidRPr="004F5CAC">
          <w:rPr>
            <w:rFonts w:ascii="Times New Roman" w:hAnsi="Times New Roman" w:cs="Times New Roman"/>
          </w:rPr>
          <w:fldChar w:fldCharType="separate"/>
        </w:r>
        <w:r w:rsidR="0067602B">
          <w:rPr>
            <w:rFonts w:ascii="Times New Roman" w:hAnsi="Times New Roman" w:cs="Times New Roman"/>
            <w:noProof/>
          </w:rPr>
          <w:t>7</w:t>
        </w:r>
        <w:r w:rsidRPr="004F5CAC">
          <w:rPr>
            <w:rFonts w:ascii="Times New Roman" w:hAnsi="Times New Roman" w:cs="Times New Roman"/>
          </w:rPr>
          <w:fldChar w:fldCharType="end"/>
        </w:r>
      </w:p>
    </w:sdtContent>
  </w:sdt>
  <w:p w14:paraId="22A7D7D9" w14:textId="77777777" w:rsidR="00EF2B4B" w:rsidRDefault="00EF2B4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BE2A88"/>
    <w:multiLevelType w:val="hybridMultilevel"/>
    <w:tmpl w:val="A95CC4BA"/>
    <w:lvl w:ilvl="0" w:tplc="716226C4">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4A1D0CB0"/>
    <w:multiLevelType w:val="hybridMultilevel"/>
    <w:tmpl w:val="BEC415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FC75C29"/>
    <w:multiLevelType w:val="hybridMultilevel"/>
    <w:tmpl w:val="AD566AA4"/>
    <w:lvl w:ilvl="0" w:tplc="98D6D2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7D5E4B22"/>
    <w:multiLevelType w:val="hybridMultilevel"/>
    <w:tmpl w:val="2B06FD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20526811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8285618">
    <w:abstractNumId w:val="0"/>
  </w:num>
  <w:num w:numId="3" w16cid:durableId="2200188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7650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3E55"/>
    <w:rsid w:val="000110A9"/>
    <w:rsid w:val="00017AF6"/>
    <w:rsid w:val="000227F1"/>
    <w:rsid w:val="00022C44"/>
    <w:rsid w:val="0002531F"/>
    <w:rsid w:val="00031C12"/>
    <w:rsid w:val="00032A06"/>
    <w:rsid w:val="0003622C"/>
    <w:rsid w:val="0004698E"/>
    <w:rsid w:val="00050443"/>
    <w:rsid w:val="00052B65"/>
    <w:rsid w:val="000576D0"/>
    <w:rsid w:val="00077E30"/>
    <w:rsid w:val="000849B0"/>
    <w:rsid w:val="00085DD5"/>
    <w:rsid w:val="00086E46"/>
    <w:rsid w:val="00092BEC"/>
    <w:rsid w:val="00093B3B"/>
    <w:rsid w:val="000A448A"/>
    <w:rsid w:val="000B4F22"/>
    <w:rsid w:val="000B5521"/>
    <w:rsid w:val="000C0727"/>
    <w:rsid w:val="000C79F6"/>
    <w:rsid w:val="000D2CFE"/>
    <w:rsid w:val="000D2FC4"/>
    <w:rsid w:val="000D3C7D"/>
    <w:rsid w:val="000D3D6B"/>
    <w:rsid w:val="000E0465"/>
    <w:rsid w:val="000E0997"/>
    <w:rsid w:val="000E4381"/>
    <w:rsid w:val="000F4BE5"/>
    <w:rsid w:val="00100263"/>
    <w:rsid w:val="00101B96"/>
    <w:rsid w:val="00110412"/>
    <w:rsid w:val="0011421A"/>
    <w:rsid w:val="00117A77"/>
    <w:rsid w:val="00120410"/>
    <w:rsid w:val="001211E7"/>
    <w:rsid w:val="00123794"/>
    <w:rsid w:val="00123A68"/>
    <w:rsid w:val="00124F08"/>
    <w:rsid w:val="00125F08"/>
    <w:rsid w:val="001350DF"/>
    <w:rsid w:val="00137915"/>
    <w:rsid w:val="00144F13"/>
    <w:rsid w:val="00145578"/>
    <w:rsid w:val="001464ED"/>
    <w:rsid w:val="001469E8"/>
    <w:rsid w:val="00147813"/>
    <w:rsid w:val="00167043"/>
    <w:rsid w:val="00167B5E"/>
    <w:rsid w:val="00167FF6"/>
    <w:rsid w:val="001716CC"/>
    <w:rsid w:val="0017492B"/>
    <w:rsid w:val="00181A42"/>
    <w:rsid w:val="00184D2B"/>
    <w:rsid w:val="00186378"/>
    <w:rsid w:val="0018799A"/>
    <w:rsid w:val="00193EDC"/>
    <w:rsid w:val="001945C6"/>
    <w:rsid w:val="0019682F"/>
    <w:rsid w:val="00196D43"/>
    <w:rsid w:val="001B2FAB"/>
    <w:rsid w:val="001C192D"/>
    <w:rsid w:val="001C4E43"/>
    <w:rsid w:val="001D2159"/>
    <w:rsid w:val="001D5F02"/>
    <w:rsid w:val="001E2EBD"/>
    <w:rsid w:val="001E46D2"/>
    <w:rsid w:val="001F3D01"/>
    <w:rsid w:val="0021111E"/>
    <w:rsid w:val="00213A90"/>
    <w:rsid w:val="00214FF6"/>
    <w:rsid w:val="00215F47"/>
    <w:rsid w:val="00221BD6"/>
    <w:rsid w:val="00233DAD"/>
    <w:rsid w:val="00243447"/>
    <w:rsid w:val="00252895"/>
    <w:rsid w:val="0025623C"/>
    <w:rsid w:val="00256395"/>
    <w:rsid w:val="002611BA"/>
    <w:rsid w:val="002678AE"/>
    <w:rsid w:val="00274DA5"/>
    <w:rsid w:val="002774E8"/>
    <w:rsid w:val="00281003"/>
    <w:rsid w:val="00286607"/>
    <w:rsid w:val="00287CD2"/>
    <w:rsid w:val="00291318"/>
    <w:rsid w:val="00293C22"/>
    <w:rsid w:val="002943D8"/>
    <w:rsid w:val="002A18A1"/>
    <w:rsid w:val="002A2573"/>
    <w:rsid w:val="002A46D7"/>
    <w:rsid w:val="002B61C1"/>
    <w:rsid w:val="002C1351"/>
    <w:rsid w:val="002C1FE6"/>
    <w:rsid w:val="002D37B9"/>
    <w:rsid w:val="002D4D2D"/>
    <w:rsid w:val="002E15E7"/>
    <w:rsid w:val="002E292F"/>
    <w:rsid w:val="002E5857"/>
    <w:rsid w:val="002F0F05"/>
    <w:rsid w:val="002F678B"/>
    <w:rsid w:val="002F76B8"/>
    <w:rsid w:val="003051FC"/>
    <w:rsid w:val="003127F2"/>
    <w:rsid w:val="00313EF1"/>
    <w:rsid w:val="003213B4"/>
    <w:rsid w:val="00327B16"/>
    <w:rsid w:val="003337A1"/>
    <w:rsid w:val="003422ED"/>
    <w:rsid w:val="003524BF"/>
    <w:rsid w:val="00365952"/>
    <w:rsid w:val="0036641F"/>
    <w:rsid w:val="00367854"/>
    <w:rsid w:val="003718C6"/>
    <w:rsid w:val="00373AB1"/>
    <w:rsid w:val="003746C9"/>
    <w:rsid w:val="00380B70"/>
    <w:rsid w:val="003814A3"/>
    <w:rsid w:val="00385F56"/>
    <w:rsid w:val="00395664"/>
    <w:rsid w:val="003976AF"/>
    <w:rsid w:val="003A00AD"/>
    <w:rsid w:val="003A19A9"/>
    <w:rsid w:val="003A1E87"/>
    <w:rsid w:val="003A50AC"/>
    <w:rsid w:val="003A5D40"/>
    <w:rsid w:val="003A6D40"/>
    <w:rsid w:val="003B392C"/>
    <w:rsid w:val="003B4A5F"/>
    <w:rsid w:val="003C2292"/>
    <w:rsid w:val="003C256B"/>
    <w:rsid w:val="003C3B2B"/>
    <w:rsid w:val="003D0AE5"/>
    <w:rsid w:val="003D10B3"/>
    <w:rsid w:val="003D34B2"/>
    <w:rsid w:val="003D45E4"/>
    <w:rsid w:val="003E0D88"/>
    <w:rsid w:val="003E4186"/>
    <w:rsid w:val="003F4080"/>
    <w:rsid w:val="00410858"/>
    <w:rsid w:val="0042252E"/>
    <w:rsid w:val="00422E5F"/>
    <w:rsid w:val="00423AB1"/>
    <w:rsid w:val="00424552"/>
    <w:rsid w:val="00430689"/>
    <w:rsid w:val="0045183C"/>
    <w:rsid w:val="00454C6F"/>
    <w:rsid w:val="004554E8"/>
    <w:rsid w:val="004634FF"/>
    <w:rsid w:val="00466305"/>
    <w:rsid w:val="00470DD4"/>
    <w:rsid w:val="00475C8A"/>
    <w:rsid w:val="00492B65"/>
    <w:rsid w:val="00492E21"/>
    <w:rsid w:val="00493E3A"/>
    <w:rsid w:val="00495DEA"/>
    <w:rsid w:val="004A42F4"/>
    <w:rsid w:val="004B01C9"/>
    <w:rsid w:val="004B23EE"/>
    <w:rsid w:val="004D24C3"/>
    <w:rsid w:val="004D6F32"/>
    <w:rsid w:val="004E3DEA"/>
    <w:rsid w:val="004E73B8"/>
    <w:rsid w:val="004F1A56"/>
    <w:rsid w:val="004F2CDF"/>
    <w:rsid w:val="004F5CAC"/>
    <w:rsid w:val="00507EAE"/>
    <w:rsid w:val="005140A2"/>
    <w:rsid w:val="00520161"/>
    <w:rsid w:val="00522537"/>
    <w:rsid w:val="00531B29"/>
    <w:rsid w:val="00533A4E"/>
    <w:rsid w:val="00536868"/>
    <w:rsid w:val="00540E7F"/>
    <w:rsid w:val="00542C20"/>
    <w:rsid w:val="00547BDA"/>
    <w:rsid w:val="00552B95"/>
    <w:rsid w:val="0055545A"/>
    <w:rsid w:val="0055556C"/>
    <w:rsid w:val="005617C3"/>
    <w:rsid w:val="0056283F"/>
    <w:rsid w:val="00565E5C"/>
    <w:rsid w:val="00575E9E"/>
    <w:rsid w:val="005835EA"/>
    <w:rsid w:val="00590A6A"/>
    <w:rsid w:val="005A1903"/>
    <w:rsid w:val="005A35B0"/>
    <w:rsid w:val="005A6056"/>
    <w:rsid w:val="005B40DB"/>
    <w:rsid w:val="005B46AA"/>
    <w:rsid w:val="005B59C6"/>
    <w:rsid w:val="005C2DD4"/>
    <w:rsid w:val="005C2F69"/>
    <w:rsid w:val="005D3E55"/>
    <w:rsid w:val="005D417B"/>
    <w:rsid w:val="005D7ABA"/>
    <w:rsid w:val="005F13A8"/>
    <w:rsid w:val="005F7CCF"/>
    <w:rsid w:val="00603950"/>
    <w:rsid w:val="006041F3"/>
    <w:rsid w:val="00607BC0"/>
    <w:rsid w:val="00612888"/>
    <w:rsid w:val="00612D03"/>
    <w:rsid w:val="00615158"/>
    <w:rsid w:val="00626C80"/>
    <w:rsid w:val="00630A4D"/>
    <w:rsid w:val="00630C17"/>
    <w:rsid w:val="006342AE"/>
    <w:rsid w:val="00634411"/>
    <w:rsid w:val="006374BA"/>
    <w:rsid w:val="00643335"/>
    <w:rsid w:val="00644ADF"/>
    <w:rsid w:val="00656304"/>
    <w:rsid w:val="00656EE4"/>
    <w:rsid w:val="00661E9B"/>
    <w:rsid w:val="006627E4"/>
    <w:rsid w:val="00665D6F"/>
    <w:rsid w:val="006678CE"/>
    <w:rsid w:val="00670E54"/>
    <w:rsid w:val="00674C3B"/>
    <w:rsid w:val="0067602B"/>
    <w:rsid w:val="00680E55"/>
    <w:rsid w:val="006915A2"/>
    <w:rsid w:val="00692497"/>
    <w:rsid w:val="00695A30"/>
    <w:rsid w:val="006A3C0F"/>
    <w:rsid w:val="006A65C3"/>
    <w:rsid w:val="006B0E8C"/>
    <w:rsid w:val="006B5DA1"/>
    <w:rsid w:val="006E4854"/>
    <w:rsid w:val="006E4F53"/>
    <w:rsid w:val="006E5818"/>
    <w:rsid w:val="006F336A"/>
    <w:rsid w:val="006F4A0E"/>
    <w:rsid w:val="006F71DF"/>
    <w:rsid w:val="00701827"/>
    <w:rsid w:val="0070704D"/>
    <w:rsid w:val="007102A1"/>
    <w:rsid w:val="007216B4"/>
    <w:rsid w:val="0072306F"/>
    <w:rsid w:val="00724C77"/>
    <w:rsid w:val="007254EC"/>
    <w:rsid w:val="00726156"/>
    <w:rsid w:val="007350D2"/>
    <w:rsid w:val="0073634A"/>
    <w:rsid w:val="0074078A"/>
    <w:rsid w:val="00746E90"/>
    <w:rsid w:val="00747817"/>
    <w:rsid w:val="00752914"/>
    <w:rsid w:val="00755D2E"/>
    <w:rsid w:val="007627D6"/>
    <w:rsid w:val="007643A5"/>
    <w:rsid w:val="00770125"/>
    <w:rsid w:val="00776FBD"/>
    <w:rsid w:val="007819F8"/>
    <w:rsid w:val="007850A8"/>
    <w:rsid w:val="007928EE"/>
    <w:rsid w:val="007A2711"/>
    <w:rsid w:val="007B51C1"/>
    <w:rsid w:val="007B5C94"/>
    <w:rsid w:val="007B72DE"/>
    <w:rsid w:val="007C0BFB"/>
    <w:rsid w:val="007C6A2C"/>
    <w:rsid w:val="007D5D4B"/>
    <w:rsid w:val="007D609E"/>
    <w:rsid w:val="007D7678"/>
    <w:rsid w:val="007E2E4F"/>
    <w:rsid w:val="007E53F0"/>
    <w:rsid w:val="007E61E5"/>
    <w:rsid w:val="007E76BA"/>
    <w:rsid w:val="007F167D"/>
    <w:rsid w:val="007F7C4D"/>
    <w:rsid w:val="00803B77"/>
    <w:rsid w:val="00803ECE"/>
    <w:rsid w:val="0081190C"/>
    <w:rsid w:val="008212C0"/>
    <w:rsid w:val="00823C26"/>
    <w:rsid w:val="00825E60"/>
    <w:rsid w:val="008312CE"/>
    <w:rsid w:val="008412CB"/>
    <w:rsid w:val="00841354"/>
    <w:rsid w:val="00846083"/>
    <w:rsid w:val="008535BA"/>
    <w:rsid w:val="008559BA"/>
    <w:rsid w:val="00856B67"/>
    <w:rsid w:val="008651BF"/>
    <w:rsid w:val="008659F6"/>
    <w:rsid w:val="008738D2"/>
    <w:rsid w:val="00877292"/>
    <w:rsid w:val="0088782E"/>
    <w:rsid w:val="00890D71"/>
    <w:rsid w:val="0089495F"/>
    <w:rsid w:val="00895110"/>
    <w:rsid w:val="008957BA"/>
    <w:rsid w:val="00897CF2"/>
    <w:rsid w:val="008A3829"/>
    <w:rsid w:val="008A76A8"/>
    <w:rsid w:val="008B00A5"/>
    <w:rsid w:val="008B1F1B"/>
    <w:rsid w:val="008B211A"/>
    <w:rsid w:val="008B2BB4"/>
    <w:rsid w:val="008C0000"/>
    <w:rsid w:val="008C0F10"/>
    <w:rsid w:val="008C1E5C"/>
    <w:rsid w:val="008C68C2"/>
    <w:rsid w:val="008C70D4"/>
    <w:rsid w:val="008D5AF6"/>
    <w:rsid w:val="008E00E8"/>
    <w:rsid w:val="008E12D6"/>
    <w:rsid w:val="008E56AF"/>
    <w:rsid w:val="008F0B94"/>
    <w:rsid w:val="008F5FE2"/>
    <w:rsid w:val="009013B3"/>
    <w:rsid w:val="00902548"/>
    <w:rsid w:val="00903BEA"/>
    <w:rsid w:val="00907E99"/>
    <w:rsid w:val="00916027"/>
    <w:rsid w:val="00922656"/>
    <w:rsid w:val="00922FBF"/>
    <w:rsid w:val="00924FA3"/>
    <w:rsid w:val="009252D9"/>
    <w:rsid w:val="00934882"/>
    <w:rsid w:val="00936C60"/>
    <w:rsid w:val="00937623"/>
    <w:rsid w:val="00941635"/>
    <w:rsid w:val="009455C1"/>
    <w:rsid w:val="00952AC4"/>
    <w:rsid w:val="00963B9A"/>
    <w:rsid w:val="009658D2"/>
    <w:rsid w:val="0096728A"/>
    <w:rsid w:val="00967E3B"/>
    <w:rsid w:val="00977D1B"/>
    <w:rsid w:val="00982B1D"/>
    <w:rsid w:val="00991E45"/>
    <w:rsid w:val="00992D3C"/>
    <w:rsid w:val="00995D7E"/>
    <w:rsid w:val="009A0376"/>
    <w:rsid w:val="009A04D6"/>
    <w:rsid w:val="009A0F84"/>
    <w:rsid w:val="009A69CC"/>
    <w:rsid w:val="009A7210"/>
    <w:rsid w:val="009B0043"/>
    <w:rsid w:val="009B7168"/>
    <w:rsid w:val="009C124C"/>
    <w:rsid w:val="009D264D"/>
    <w:rsid w:val="009E3329"/>
    <w:rsid w:val="009E40EA"/>
    <w:rsid w:val="009E7D29"/>
    <w:rsid w:val="009F238B"/>
    <w:rsid w:val="009F27DD"/>
    <w:rsid w:val="009F5DDA"/>
    <w:rsid w:val="00A03AEB"/>
    <w:rsid w:val="00A04C7C"/>
    <w:rsid w:val="00A05D44"/>
    <w:rsid w:val="00A109B9"/>
    <w:rsid w:val="00A12E08"/>
    <w:rsid w:val="00A13F27"/>
    <w:rsid w:val="00A23AC2"/>
    <w:rsid w:val="00A45CD6"/>
    <w:rsid w:val="00A464C8"/>
    <w:rsid w:val="00A46501"/>
    <w:rsid w:val="00A515D0"/>
    <w:rsid w:val="00A53941"/>
    <w:rsid w:val="00A56ECD"/>
    <w:rsid w:val="00A600D7"/>
    <w:rsid w:val="00A6093D"/>
    <w:rsid w:val="00A61BF2"/>
    <w:rsid w:val="00A6227B"/>
    <w:rsid w:val="00A75C03"/>
    <w:rsid w:val="00A769A4"/>
    <w:rsid w:val="00A80E37"/>
    <w:rsid w:val="00A90322"/>
    <w:rsid w:val="00AA6C04"/>
    <w:rsid w:val="00AB159B"/>
    <w:rsid w:val="00AB40E1"/>
    <w:rsid w:val="00AB5420"/>
    <w:rsid w:val="00AC1838"/>
    <w:rsid w:val="00AC7BC2"/>
    <w:rsid w:val="00AD468E"/>
    <w:rsid w:val="00AE239F"/>
    <w:rsid w:val="00AE2C5F"/>
    <w:rsid w:val="00AE45E2"/>
    <w:rsid w:val="00AE497C"/>
    <w:rsid w:val="00AE5EA9"/>
    <w:rsid w:val="00AF00EF"/>
    <w:rsid w:val="00AF116E"/>
    <w:rsid w:val="00AF1836"/>
    <w:rsid w:val="00B0287E"/>
    <w:rsid w:val="00B14F58"/>
    <w:rsid w:val="00B321D8"/>
    <w:rsid w:val="00B323B1"/>
    <w:rsid w:val="00B36B49"/>
    <w:rsid w:val="00B40D86"/>
    <w:rsid w:val="00B51053"/>
    <w:rsid w:val="00B526D0"/>
    <w:rsid w:val="00B55261"/>
    <w:rsid w:val="00B57AF5"/>
    <w:rsid w:val="00B6460B"/>
    <w:rsid w:val="00B72F63"/>
    <w:rsid w:val="00B74B3A"/>
    <w:rsid w:val="00B7519D"/>
    <w:rsid w:val="00B82C26"/>
    <w:rsid w:val="00B842B8"/>
    <w:rsid w:val="00B86EB4"/>
    <w:rsid w:val="00BA00B3"/>
    <w:rsid w:val="00BA28FE"/>
    <w:rsid w:val="00BA483E"/>
    <w:rsid w:val="00BA73D8"/>
    <w:rsid w:val="00BB663A"/>
    <w:rsid w:val="00BC0F48"/>
    <w:rsid w:val="00BC575C"/>
    <w:rsid w:val="00BD0A9E"/>
    <w:rsid w:val="00BD75E6"/>
    <w:rsid w:val="00BD7CC8"/>
    <w:rsid w:val="00BD7D01"/>
    <w:rsid w:val="00BE2188"/>
    <w:rsid w:val="00BF3233"/>
    <w:rsid w:val="00BF37A8"/>
    <w:rsid w:val="00BF4D3B"/>
    <w:rsid w:val="00BF500C"/>
    <w:rsid w:val="00C07D34"/>
    <w:rsid w:val="00C1648C"/>
    <w:rsid w:val="00C202B5"/>
    <w:rsid w:val="00C212E2"/>
    <w:rsid w:val="00C228C6"/>
    <w:rsid w:val="00C22DF1"/>
    <w:rsid w:val="00C3480C"/>
    <w:rsid w:val="00C3772E"/>
    <w:rsid w:val="00C4057D"/>
    <w:rsid w:val="00C450AE"/>
    <w:rsid w:val="00C528B9"/>
    <w:rsid w:val="00C54F74"/>
    <w:rsid w:val="00C629EF"/>
    <w:rsid w:val="00C63AC6"/>
    <w:rsid w:val="00C674F7"/>
    <w:rsid w:val="00C73278"/>
    <w:rsid w:val="00C76350"/>
    <w:rsid w:val="00C76561"/>
    <w:rsid w:val="00C83258"/>
    <w:rsid w:val="00C86BAC"/>
    <w:rsid w:val="00C921F7"/>
    <w:rsid w:val="00C93AA1"/>
    <w:rsid w:val="00C95DEA"/>
    <w:rsid w:val="00C9686E"/>
    <w:rsid w:val="00CA05A9"/>
    <w:rsid w:val="00CB1D71"/>
    <w:rsid w:val="00CB2A79"/>
    <w:rsid w:val="00CB3B79"/>
    <w:rsid w:val="00CC21D2"/>
    <w:rsid w:val="00CC6CF2"/>
    <w:rsid w:val="00CD0D9E"/>
    <w:rsid w:val="00CD49F5"/>
    <w:rsid w:val="00CD52EB"/>
    <w:rsid w:val="00CE0ED7"/>
    <w:rsid w:val="00CE3887"/>
    <w:rsid w:val="00CE56B4"/>
    <w:rsid w:val="00CE6E12"/>
    <w:rsid w:val="00D13ACA"/>
    <w:rsid w:val="00D15E68"/>
    <w:rsid w:val="00D16234"/>
    <w:rsid w:val="00D25F2C"/>
    <w:rsid w:val="00D30B29"/>
    <w:rsid w:val="00D37B3F"/>
    <w:rsid w:val="00D41962"/>
    <w:rsid w:val="00D421C2"/>
    <w:rsid w:val="00D6452A"/>
    <w:rsid w:val="00D652BB"/>
    <w:rsid w:val="00D66C86"/>
    <w:rsid w:val="00D67DFD"/>
    <w:rsid w:val="00D756A8"/>
    <w:rsid w:val="00DA00DC"/>
    <w:rsid w:val="00DA0F19"/>
    <w:rsid w:val="00DA3CE5"/>
    <w:rsid w:val="00DB685E"/>
    <w:rsid w:val="00DC5F91"/>
    <w:rsid w:val="00DC7233"/>
    <w:rsid w:val="00DD618A"/>
    <w:rsid w:val="00DD659E"/>
    <w:rsid w:val="00DE280A"/>
    <w:rsid w:val="00DE6DB1"/>
    <w:rsid w:val="00DE75CD"/>
    <w:rsid w:val="00DF0A0C"/>
    <w:rsid w:val="00DF164F"/>
    <w:rsid w:val="00E0212D"/>
    <w:rsid w:val="00E02206"/>
    <w:rsid w:val="00E0565B"/>
    <w:rsid w:val="00E159C2"/>
    <w:rsid w:val="00E15D31"/>
    <w:rsid w:val="00E23663"/>
    <w:rsid w:val="00E2424C"/>
    <w:rsid w:val="00E33E43"/>
    <w:rsid w:val="00E362F0"/>
    <w:rsid w:val="00E5203B"/>
    <w:rsid w:val="00E523D0"/>
    <w:rsid w:val="00E548FB"/>
    <w:rsid w:val="00E61E10"/>
    <w:rsid w:val="00E62382"/>
    <w:rsid w:val="00E629C4"/>
    <w:rsid w:val="00E65FCB"/>
    <w:rsid w:val="00E67304"/>
    <w:rsid w:val="00E707D4"/>
    <w:rsid w:val="00E72DD6"/>
    <w:rsid w:val="00E95578"/>
    <w:rsid w:val="00E979FC"/>
    <w:rsid w:val="00EA0502"/>
    <w:rsid w:val="00EA2EB5"/>
    <w:rsid w:val="00EA3142"/>
    <w:rsid w:val="00EA75DC"/>
    <w:rsid w:val="00EB03F0"/>
    <w:rsid w:val="00EC1365"/>
    <w:rsid w:val="00ED40E8"/>
    <w:rsid w:val="00EE36DD"/>
    <w:rsid w:val="00EF0389"/>
    <w:rsid w:val="00EF2B4B"/>
    <w:rsid w:val="00F03BA6"/>
    <w:rsid w:val="00F07258"/>
    <w:rsid w:val="00F07E90"/>
    <w:rsid w:val="00F14D56"/>
    <w:rsid w:val="00F201FB"/>
    <w:rsid w:val="00F319AC"/>
    <w:rsid w:val="00F4027C"/>
    <w:rsid w:val="00F44B1C"/>
    <w:rsid w:val="00F531C7"/>
    <w:rsid w:val="00F53DAA"/>
    <w:rsid w:val="00F53F6B"/>
    <w:rsid w:val="00F65956"/>
    <w:rsid w:val="00F659E5"/>
    <w:rsid w:val="00F7308B"/>
    <w:rsid w:val="00F7748E"/>
    <w:rsid w:val="00F80918"/>
    <w:rsid w:val="00F83130"/>
    <w:rsid w:val="00F84CE0"/>
    <w:rsid w:val="00F90C9E"/>
    <w:rsid w:val="00F90E03"/>
    <w:rsid w:val="00F92B10"/>
    <w:rsid w:val="00F938A0"/>
    <w:rsid w:val="00F965F8"/>
    <w:rsid w:val="00FA06BF"/>
    <w:rsid w:val="00FA5828"/>
    <w:rsid w:val="00FC0D8B"/>
    <w:rsid w:val="00FC4AAD"/>
    <w:rsid w:val="00FC4B32"/>
    <w:rsid w:val="00FD05ED"/>
    <w:rsid w:val="00FE2BB1"/>
    <w:rsid w:val="00FE38CE"/>
    <w:rsid w:val="00FE3A61"/>
    <w:rsid w:val="00FE7CA4"/>
    <w:rsid w:val="00FE7F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EF7E2"/>
  <w15:docId w15:val="{FA48FC2E-3A9D-48F6-9A27-B7530232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62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4F5C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4F5CAC"/>
    <w:rPr>
      <w:rFonts w:ascii="Courier New" w:eastAsia="Times New Roman" w:hAnsi="Courier New" w:cs="Courier New"/>
      <w:sz w:val="20"/>
      <w:szCs w:val="20"/>
      <w:lang w:eastAsia="ru-RU"/>
    </w:rPr>
  </w:style>
  <w:style w:type="paragraph" w:styleId="a3">
    <w:name w:val="List Paragraph"/>
    <w:aliases w:val="Абзац списка литеральный,List Paragraph,Bullet List,FooterText,numbered,Bullet 1,Use Case List Paragraph,Paragraphe de liste1,lp1,Цветной список - Акцент 11,Булет1,1Булет,it_List1,Абзац списка5,Заголовок_3,Подпись рисунка,Маркер,Standart"/>
    <w:basedOn w:val="a"/>
    <w:link w:val="a4"/>
    <w:uiPriority w:val="34"/>
    <w:qFormat/>
    <w:rsid w:val="004F5CAC"/>
    <w:pPr>
      <w:ind w:left="720"/>
      <w:contextualSpacing/>
    </w:pPr>
    <w:rPr>
      <w:rFonts w:eastAsiaTheme="minorHAnsi"/>
      <w:lang w:eastAsia="en-US"/>
    </w:rPr>
  </w:style>
  <w:style w:type="table" w:styleId="a5">
    <w:name w:val="Table Grid"/>
    <w:basedOn w:val="a1"/>
    <w:uiPriority w:val="59"/>
    <w:rsid w:val="004F5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F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F5CAC"/>
    <w:rPr>
      <w:rFonts w:ascii="Tahoma" w:eastAsiaTheme="minorEastAsia" w:hAnsi="Tahoma" w:cs="Tahoma"/>
      <w:sz w:val="16"/>
      <w:szCs w:val="16"/>
      <w:lang w:eastAsia="ru-RU"/>
    </w:rPr>
  </w:style>
  <w:style w:type="paragraph" w:styleId="a8">
    <w:name w:val="header"/>
    <w:basedOn w:val="a"/>
    <w:link w:val="a9"/>
    <w:uiPriority w:val="99"/>
    <w:unhideWhenUsed/>
    <w:rsid w:val="004F5CA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F5CAC"/>
    <w:rPr>
      <w:rFonts w:eastAsiaTheme="minorEastAsia"/>
      <w:lang w:eastAsia="ru-RU"/>
    </w:rPr>
  </w:style>
  <w:style w:type="paragraph" w:styleId="aa">
    <w:name w:val="footer"/>
    <w:basedOn w:val="a"/>
    <w:link w:val="ab"/>
    <w:uiPriority w:val="99"/>
    <w:unhideWhenUsed/>
    <w:rsid w:val="004F5CA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F5CAC"/>
    <w:rPr>
      <w:rFonts w:eastAsiaTheme="minorEastAsia"/>
      <w:lang w:eastAsia="ru-RU"/>
    </w:rPr>
  </w:style>
  <w:style w:type="character" w:styleId="ac">
    <w:name w:val="Hyperlink"/>
    <w:basedOn w:val="a0"/>
    <w:uiPriority w:val="99"/>
    <w:unhideWhenUsed/>
    <w:rsid w:val="009F27DD"/>
    <w:rPr>
      <w:color w:val="0000FF"/>
      <w:u w:val="single"/>
    </w:rPr>
  </w:style>
  <w:style w:type="paragraph" w:customStyle="1" w:styleId="parameter">
    <w:name w:val="parameter"/>
    <w:basedOn w:val="a"/>
    <w:rsid w:val="003A19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Абзац списка Знак"/>
    <w:aliases w:val="Абзац списка литеральный Знак,List Paragraph Знак,Bullet List Знак,FooterText Знак,numbered Знак,Bullet 1 Знак,Use Case List Paragraph Знак,Paragraphe de liste1 Знак,lp1 Знак,Цветной список - Акцент 11 Знак,Булет1 Знак,1Булет Знак"/>
    <w:link w:val="a3"/>
    <w:uiPriority w:val="34"/>
    <w:qFormat/>
    <w:locked/>
    <w:rsid w:val="001D2159"/>
  </w:style>
  <w:style w:type="paragraph" w:styleId="ad">
    <w:name w:val="Normal (Web)"/>
    <w:basedOn w:val="a"/>
    <w:uiPriority w:val="99"/>
    <w:unhideWhenUsed/>
    <w:rsid w:val="00470D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595506">
      <w:bodyDiv w:val="1"/>
      <w:marLeft w:val="0"/>
      <w:marRight w:val="0"/>
      <w:marTop w:val="0"/>
      <w:marBottom w:val="0"/>
      <w:divBdr>
        <w:top w:val="none" w:sz="0" w:space="0" w:color="auto"/>
        <w:left w:val="none" w:sz="0" w:space="0" w:color="auto"/>
        <w:bottom w:val="none" w:sz="0" w:space="0" w:color="auto"/>
        <w:right w:val="none" w:sz="0" w:space="0" w:color="auto"/>
      </w:divBdr>
    </w:div>
    <w:div w:id="608200151">
      <w:bodyDiv w:val="1"/>
      <w:marLeft w:val="0"/>
      <w:marRight w:val="0"/>
      <w:marTop w:val="0"/>
      <w:marBottom w:val="0"/>
      <w:divBdr>
        <w:top w:val="none" w:sz="0" w:space="0" w:color="auto"/>
        <w:left w:val="none" w:sz="0" w:space="0" w:color="auto"/>
        <w:bottom w:val="none" w:sz="0" w:space="0" w:color="auto"/>
        <w:right w:val="none" w:sz="0" w:space="0" w:color="auto"/>
      </w:divBdr>
    </w:div>
    <w:div w:id="639506213">
      <w:bodyDiv w:val="1"/>
      <w:marLeft w:val="0"/>
      <w:marRight w:val="0"/>
      <w:marTop w:val="0"/>
      <w:marBottom w:val="0"/>
      <w:divBdr>
        <w:top w:val="none" w:sz="0" w:space="0" w:color="auto"/>
        <w:left w:val="none" w:sz="0" w:space="0" w:color="auto"/>
        <w:bottom w:val="none" w:sz="0" w:space="0" w:color="auto"/>
        <w:right w:val="none" w:sz="0" w:space="0" w:color="auto"/>
      </w:divBdr>
    </w:div>
    <w:div w:id="696078257">
      <w:bodyDiv w:val="1"/>
      <w:marLeft w:val="0"/>
      <w:marRight w:val="0"/>
      <w:marTop w:val="0"/>
      <w:marBottom w:val="0"/>
      <w:divBdr>
        <w:top w:val="none" w:sz="0" w:space="0" w:color="auto"/>
        <w:left w:val="none" w:sz="0" w:space="0" w:color="auto"/>
        <w:bottom w:val="none" w:sz="0" w:space="0" w:color="auto"/>
        <w:right w:val="none" w:sz="0" w:space="0" w:color="auto"/>
      </w:divBdr>
    </w:div>
    <w:div w:id="1238513664">
      <w:bodyDiv w:val="1"/>
      <w:marLeft w:val="0"/>
      <w:marRight w:val="0"/>
      <w:marTop w:val="0"/>
      <w:marBottom w:val="0"/>
      <w:divBdr>
        <w:top w:val="none" w:sz="0" w:space="0" w:color="auto"/>
        <w:left w:val="none" w:sz="0" w:space="0" w:color="auto"/>
        <w:bottom w:val="none" w:sz="0" w:space="0" w:color="auto"/>
        <w:right w:val="none" w:sz="0" w:space="0" w:color="auto"/>
      </w:divBdr>
    </w:div>
    <w:div w:id="1318194271">
      <w:bodyDiv w:val="1"/>
      <w:marLeft w:val="0"/>
      <w:marRight w:val="0"/>
      <w:marTop w:val="0"/>
      <w:marBottom w:val="0"/>
      <w:divBdr>
        <w:top w:val="none" w:sz="0" w:space="0" w:color="auto"/>
        <w:left w:val="none" w:sz="0" w:space="0" w:color="auto"/>
        <w:bottom w:val="none" w:sz="0" w:space="0" w:color="auto"/>
        <w:right w:val="none" w:sz="0" w:space="0" w:color="auto"/>
      </w:divBdr>
    </w:div>
    <w:div w:id="1368143640">
      <w:bodyDiv w:val="1"/>
      <w:marLeft w:val="0"/>
      <w:marRight w:val="0"/>
      <w:marTop w:val="0"/>
      <w:marBottom w:val="0"/>
      <w:divBdr>
        <w:top w:val="none" w:sz="0" w:space="0" w:color="auto"/>
        <w:left w:val="none" w:sz="0" w:space="0" w:color="auto"/>
        <w:bottom w:val="none" w:sz="0" w:space="0" w:color="auto"/>
        <w:right w:val="none" w:sz="0" w:space="0" w:color="auto"/>
      </w:divBdr>
    </w:div>
    <w:div w:id="1444030939">
      <w:bodyDiv w:val="1"/>
      <w:marLeft w:val="0"/>
      <w:marRight w:val="0"/>
      <w:marTop w:val="0"/>
      <w:marBottom w:val="0"/>
      <w:divBdr>
        <w:top w:val="none" w:sz="0" w:space="0" w:color="auto"/>
        <w:left w:val="none" w:sz="0" w:space="0" w:color="auto"/>
        <w:bottom w:val="none" w:sz="0" w:space="0" w:color="auto"/>
        <w:right w:val="none" w:sz="0" w:space="0" w:color="auto"/>
      </w:divBdr>
    </w:div>
    <w:div w:id="1734238186">
      <w:bodyDiv w:val="1"/>
      <w:marLeft w:val="0"/>
      <w:marRight w:val="0"/>
      <w:marTop w:val="0"/>
      <w:marBottom w:val="0"/>
      <w:divBdr>
        <w:top w:val="none" w:sz="0" w:space="0" w:color="auto"/>
        <w:left w:val="none" w:sz="0" w:space="0" w:color="auto"/>
        <w:bottom w:val="none" w:sz="0" w:space="0" w:color="auto"/>
        <w:right w:val="none" w:sz="0" w:space="0" w:color="auto"/>
      </w:divBdr>
    </w:div>
    <w:div w:id="207056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4257&amp;dst=100386" TargetMode="External"/><Relationship Id="rId3" Type="http://schemas.openxmlformats.org/officeDocument/2006/relationships/settings" Target="settings.xml"/><Relationship Id="rId7" Type="http://schemas.openxmlformats.org/officeDocument/2006/relationships/hyperlink" Target="https://login.consultant.ru/link/?req=doc&amp;base=LAW&amp;n=454257&amp;dst=23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701</TotalTime>
  <Pages>9</Pages>
  <Words>3627</Words>
  <Characters>20678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1937</cp:revision>
  <dcterms:created xsi:type="dcterms:W3CDTF">2023-08-31T13:43:00Z</dcterms:created>
  <dcterms:modified xsi:type="dcterms:W3CDTF">2024-09-26T12:51:00Z</dcterms:modified>
</cp:coreProperties>
</file>