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284" w:rsidRPr="00F03328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F03328">
        <w:rPr>
          <w:bCs/>
          <w:sz w:val="26"/>
          <w:szCs w:val="26"/>
        </w:rPr>
        <w:t>Заказчик:</w:t>
      </w:r>
    </w:p>
    <w:p w:rsidR="00EF4284" w:rsidRPr="00F03328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F03328">
        <w:rPr>
          <w:bCs/>
          <w:sz w:val="26"/>
          <w:szCs w:val="26"/>
        </w:rPr>
        <w:t>Государственное бюджетное учреждение здравоохранения Московской области «Наро-Фоминский перинатальный центр»</w:t>
      </w:r>
    </w:p>
    <w:p w:rsidR="00EF4284" w:rsidRPr="00F03328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F03328">
        <w:rPr>
          <w:bCs/>
          <w:sz w:val="26"/>
          <w:szCs w:val="26"/>
        </w:rPr>
        <w:t>dpo@nf-pc.ru</w:t>
      </w:r>
    </w:p>
    <w:p w:rsidR="00EF4284" w:rsidRPr="00F03328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</w:p>
    <w:p w:rsidR="00EF4284" w:rsidRPr="00F03328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F03328">
        <w:rPr>
          <w:bCs/>
          <w:sz w:val="26"/>
          <w:szCs w:val="26"/>
        </w:rPr>
        <w:t>Оператор электронной площадки:</w:t>
      </w:r>
    </w:p>
    <w:p w:rsidR="00EF4284" w:rsidRPr="00F03328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F03328">
        <w:rPr>
          <w:bCs/>
          <w:sz w:val="26"/>
          <w:szCs w:val="26"/>
        </w:rPr>
        <w:t>ООО «РТС-тендер»</w:t>
      </w:r>
    </w:p>
    <w:p w:rsidR="00EF4284" w:rsidRPr="00F03328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F03328">
        <w:rPr>
          <w:bCs/>
          <w:sz w:val="26"/>
          <w:szCs w:val="26"/>
        </w:rPr>
        <w:t>ko@rts-tender.ru</w:t>
      </w:r>
    </w:p>
    <w:p w:rsidR="00EF4284" w:rsidRPr="00F03328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</w:p>
    <w:p w:rsidR="00EF4284" w:rsidRPr="00EF4284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EF4284">
        <w:rPr>
          <w:bCs/>
          <w:sz w:val="26"/>
          <w:szCs w:val="26"/>
        </w:rPr>
        <w:t>Заявитель:</w:t>
      </w:r>
    </w:p>
    <w:p w:rsidR="00EF4284" w:rsidRPr="00EF4284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EF4284">
        <w:rPr>
          <w:bCs/>
          <w:sz w:val="26"/>
          <w:szCs w:val="26"/>
        </w:rPr>
        <w:t>ООО «ПРОФ-В»</w:t>
      </w:r>
      <w:r w:rsidRPr="00EF4284">
        <w:rPr>
          <w:bCs/>
          <w:sz w:val="26"/>
          <w:szCs w:val="26"/>
        </w:rPr>
        <w:tab/>
      </w:r>
    </w:p>
    <w:p w:rsidR="00EF4284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EF4284">
        <w:rPr>
          <w:bCs/>
          <w:sz w:val="26"/>
          <w:szCs w:val="26"/>
        </w:rPr>
        <w:t>vova.musaev.79@mail.ru</w:t>
      </w:r>
    </w:p>
    <w:p w:rsidR="00EF4284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EF4284" w:rsidRDefault="00EF4284" w:rsidP="00EF4284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EF4284" w:rsidRPr="008A338C" w:rsidRDefault="00EF4284" w:rsidP="00EF4284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EF4284" w:rsidRDefault="00EF4284" w:rsidP="00EF4284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по </w:t>
      </w:r>
      <w:r w:rsidRPr="00DE518C">
        <w:rPr>
          <w:sz w:val="26"/>
          <w:szCs w:val="26"/>
        </w:rPr>
        <w:t xml:space="preserve">делу </w:t>
      </w:r>
      <w:r w:rsidRPr="009E64C0">
        <w:rPr>
          <w:sz w:val="26"/>
          <w:szCs w:val="26"/>
        </w:rPr>
        <w:t xml:space="preserve">№ </w:t>
      </w:r>
      <w:r>
        <w:rPr>
          <w:color w:val="000000" w:themeColor="text1"/>
          <w:sz w:val="26"/>
          <w:szCs w:val="26"/>
        </w:rPr>
        <w:t>050/06/105-</w:t>
      </w:r>
      <w:r>
        <w:rPr>
          <w:color w:val="000000" w:themeColor="text1"/>
          <w:sz w:val="26"/>
          <w:szCs w:val="26"/>
          <w:lang w:val="en-US"/>
        </w:rPr>
        <w:t>31797</w:t>
      </w:r>
      <w:r>
        <w:rPr>
          <w:color w:val="000000" w:themeColor="text1"/>
          <w:sz w:val="26"/>
          <w:szCs w:val="26"/>
        </w:rPr>
        <w:t>/2024</w:t>
      </w:r>
      <w:r>
        <w:rPr>
          <w:sz w:val="26"/>
          <w:szCs w:val="26"/>
        </w:rPr>
        <w:t xml:space="preserve"> </w:t>
      </w:r>
      <w:r w:rsidRPr="00DE518C">
        <w:rPr>
          <w:sz w:val="26"/>
          <w:szCs w:val="26"/>
        </w:rPr>
        <w:t>о</w:t>
      </w:r>
      <w:r w:rsidRPr="008A338C">
        <w:rPr>
          <w:sz w:val="26"/>
          <w:szCs w:val="26"/>
        </w:rPr>
        <w:t xml:space="preserve"> нарушении </w:t>
      </w:r>
    </w:p>
    <w:p w:rsidR="00EF4284" w:rsidRDefault="00EF4284" w:rsidP="00EF4284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EF4284" w:rsidRDefault="00EF4284" w:rsidP="00EF4284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EF4284" w:rsidRPr="008A338C" w:rsidTr="0001482A">
        <w:tc>
          <w:tcPr>
            <w:tcW w:w="4842" w:type="dxa"/>
            <w:hideMark/>
          </w:tcPr>
          <w:p w:rsidR="00EF4284" w:rsidRPr="008A338C" w:rsidRDefault="00EF4284" w:rsidP="00EF4284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9</w:t>
            </w:r>
            <w:r>
              <w:rPr>
                <w:sz w:val="26"/>
                <w:szCs w:val="26"/>
              </w:rPr>
              <w:t>.2024</w:t>
            </w:r>
          </w:p>
        </w:tc>
        <w:tc>
          <w:tcPr>
            <w:tcW w:w="4797" w:type="dxa"/>
            <w:hideMark/>
          </w:tcPr>
          <w:p w:rsidR="00EF4284" w:rsidRPr="008A338C" w:rsidRDefault="00EF4284" w:rsidP="0001482A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F4284" w:rsidRPr="00507335" w:rsidRDefault="00EF4284" w:rsidP="00EF428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F702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Комиссия),</w:t>
      </w:r>
      <w:r w:rsidRPr="00044556">
        <w:rPr>
          <w:color w:val="auto"/>
          <w:sz w:val="26"/>
          <w:szCs w:val="26"/>
        </w:rPr>
        <w:t xml:space="preserve"> </w:t>
      </w:r>
    </w:p>
    <w:p w:rsidR="00EF4284" w:rsidRPr="00507335" w:rsidRDefault="00EF4284" w:rsidP="00EF4284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0202">
        <w:rPr>
          <w:sz w:val="26"/>
          <w:szCs w:val="26"/>
        </w:rPr>
        <w:t xml:space="preserve">рассмотрев жалобу </w:t>
      </w:r>
      <w:r>
        <w:rPr>
          <w:color w:val="000000" w:themeColor="text1"/>
          <w:sz w:val="26"/>
          <w:szCs w:val="26"/>
        </w:rPr>
        <w:t>ООО «ПРОФ-В»</w:t>
      </w:r>
      <w:r w:rsidRPr="00757E37">
        <w:rPr>
          <w:color w:val="000000" w:themeColor="text1"/>
          <w:sz w:val="26"/>
          <w:szCs w:val="26"/>
        </w:rPr>
        <w:t xml:space="preserve"> </w:t>
      </w:r>
      <w:r w:rsidRPr="00F03328">
        <w:rPr>
          <w:sz w:val="26"/>
          <w:szCs w:val="26"/>
        </w:rPr>
        <w:t xml:space="preserve">(далее – Заявитель) на действия (бездействие) Государственного бюджетного учреждения здравоохранения Московской области «Наро-Фоминский перинатальный центр»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товара - </w:t>
      </w:r>
      <w:proofErr w:type="spellStart"/>
      <w:r w:rsidRPr="00F03328">
        <w:rPr>
          <w:sz w:val="26"/>
          <w:szCs w:val="26"/>
        </w:rPr>
        <w:t>инфузионные</w:t>
      </w:r>
      <w:proofErr w:type="spellEnd"/>
      <w:r w:rsidRPr="00F03328">
        <w:rPr>
          <w:sz w:val="26"/>
          <w:szCs w:val="26"/>
        </w:rPr>
        <w:t xml:space="preserve"> насосы (извещение № 0348500001124000262</w:t>
      </w:r>
      <w:r>
        <w:rPr>
          <w:sz w:val="26"/>
          <w:szCs w:val="26"/>
        </w:rPr>
        <w:t xml:space="preserve"> </w:t>
      </w:r>
      <w:r w:rsidRPr="000A7FE9">
        <w:rPr>
          <w:sz w:val="26"/>
          <w:szCs w:val="26"/>
        </w:rPr>
        <w:t>на официальном сайте Единой информационной системы в сфере закупок –</w:t>
      </w:r>
      <w:r w:rsidRPr="00860202">
        <w:rPr>
          <w:bCs/>
          <w:sz w:val="26"/>
          <w:szCs w:val="26"/>
          <w:lang w:bidi="ru-RU"/>
        </w:rPr>
        <w:t xml:space="preserve"> www.zakupki.gov.ru (далее –</w:t>
      </w:r>
      <w:r w:rsidRPr="001F7028">
        <w:rPr>
          <w:bCs/>
          <w:sz w:val="26"/>
          <w:szCs w:val="26"/>
          <w:lang w:bidi="ru-RU"/>
        </w:rPr>
        <w:t xml:space="preserve"> Официальный сайт)) (далее – </w:t>
      </w:r>
      <w:r>
        <w:rPr>
          <w:bCs/>
          <w:sz w:val="26"/>
          <w:szCs w:val="26"/>
          <w:lang w:bidi="ru-RU"/>
        </w:rPr>
        <w:t>Аукцион</w:t>
      </w:r>
      <w:r w:rsidRPr="001F7028">
        <w:rPr>
          <w:bCs/>
          <w:sz w:val="26"/>
          <w:szCs w:val="26"/>
          <w:lang w:bidi="ru-RU"/>
        </w:rPr>
        <w:t xml:space="preserve">) </w:t>
      </w:r>
      <w:r w:rsidRPr="001F7028">
        <w:rPr>
          <w:sz w:val="26"/>
          <w:szCs w:val="26"/>
        </w:rPr>
        <w:t xml:space="preserve">и в результате осуществления внеплановой проверки в части доводов жалобы Заявителя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EF4284" w:rsidRDefault="00EF4284" w:rsidP="00EF4284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EF4284" w:rsidRPr="001F7028" w:rsidRDefault="00EF4284" w:rsidP="00EF4284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EF4284" w:rsidRPr="001F7028" w:rsidRDefault="00EF4284" w:rsidP="00EF42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Управление поступила жалоба Заявителя на действия </w:t>
      </w:r>
      <w:r>
        <w:rPr>
          <w:sz w:val="26"/>
          <w:szCs w:val="26"/>
        </w:rPr>
        <w:t>Аукционной комиссии</w:t>
      </w:r>
      <w:r w:rsidRPr="001F7028">
        <w:rPr>
          <w:sz w:val="26"/>
          <w:szCs w:val="26"/>
        </w:rPr>
        <w:t xml:space="preserve"> при проведении Заказчиком</w:t>
      </w:r>
      <w:r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Оператором электронной площадки Аукциона.</w:t>
      </w:r>
    </w:p>
    <w:p w:rsidR="00EF4284" w:rsidRDefault="00EF4284" w:rsidP="00EF42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625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принятия неправомерного решения о признании </w:t>
      </w:r>
      <w:r>
        <w:rPr>
          <w:sz w:val="26"/>
          <w:szCs w:val="26"/>
        </w:rPr>
        <w:lastRenderedPageBreak/>
        <w:t>заявки Заявителя несоответствующей требованиям извещения о проведении Аукциона.</w:t>
      </w:r>
    </w:p>
    <w:p w:rsidR="00EF4284" w:rsidRPr="00002174" w:rsidRDefault="00EF4284" w:rsidP="00EF42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EF4284" w:rsidRDefault="00EF4284" w:rsidP="00EF42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 xml:space="preserve">1) </w:t>
      </w:r>
      <w:r>
        <w:rPr>
          <w:sz w:val="26"/>
          <w:szCs w:val="26"/>
        </w:rPr>
        <w:t xml:space="preserve">дата начала подачи заявок </w:t>
      </w:r>
      <w:r w:rsidRPr="00002174">
        <w:rPr>
          <w:color w:val="auto"/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Pr="008924DB">
        <w:rPr>
          <w:sz w:val="26"/>
          <w:szCs w:val="26"/>
        </w:rPr>
        <w:t>05.08.2024</w:t>
      </w:r>
      <w:r>
        <w:rPr>
          <w:sz w:val="26"/>
          <w:szCs w:val="26"/>
        </w:rPr>
        <w:t>;</w:t>
      </w:r>
    </w:p>
    <w:p w:rsidR="00EF4284" w:rsidRPr="00002174" w:rsidRDefault="00EF4284" w:rsidP="00EF42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002174">
        <w:rPr>
          <w:color w:val="auto"/>
          <w:sz w:val="26"/>
          <w:szCs w:val="26"/>
        </w:rPr>
        <w:t xml:space="preserve">начальная (максимальная) цена контракта – </w:t>
      </w:r>
      <w:r w:rsidRPr="008924DB">
        <w:rPr>
          <w:rStyle w:val="cardmaininfocontent"/>
          <w:sz w:val="26"/>
          <w:szCs w:val="26"/>
        </w:rPr>
        <w:t>9 987 616,50</w:t>
      </w:r>
      <w:r>
        <w:rPr>
          <w:rStyle w:val="cardmaininfocontent"/>
          <w:sz w:val="26"/>
          <w:szCs w:val="26"/>
        </w:rPr>
        <w:t xml:space="preserve"> </w:t>
      </w:r>
      <w:r w:rsidRPr="00002174">
        <w:rPr>
          <w:color w:val="auto"/>
          <w:sz w:val="26"/>
          <w:szCs w:val="26"/>
        </w:rPr>
        <w:t>рублей;</w:t>
      </w:r>
    </w:p>
    <w:p w:rsidR="00EF4284" w:rsidRDefault="00EF4284" w:rsidP="00EF42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002174">
        <w:rPr>
          <w:sz w:val="26"/>
          <w:szCs w:val="26"/>
        </w:rPr>
        <w:t>)</w:t>
      </w:r>
      <w:r w:rsidRPr="00002174">
        <w:rPr>
          <w:sz w:val="26"/>
          <w:szCs w:val="26"/>
        </w:rPr>
        <w:tab/>
        <w:t xml:space="preserve">дата окончания подачи заявок – </w:t>
      </w:r>
      <w:r w:rsidRPr="00EF4284">
        <w:rPr>
          <w:sz w:val="26"/>
          <w:szCs w:val="26"/>
        </w:rPr>
        <w:t>30.09</w:t>
      </w:r>
      <w:r w:rsidRPr="008924DB">
        <w:rPr>
          <w:sz w:val="26"/>
          <w:szCs w:val="26"/>
        </w:rPr>
        <w:t>.2024</w:t>
      </w:r>
      <w:r>
        <w:rPr>
          <w:sz w:val="26"/>
          <w:szCs w:val="26"/>
        </w:rPr>
        <w:t>;</w:t>
      </w:r>
    </w:p>
    <w:p w:rsidR="00EF4284" w:rsidRDefault="00EF4284" w:rsidP="00EF42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подано </w:t>
      </w:r>
      <w:r>
        <w:rPr>
          <w:sz w:val="26"/>
          <w:szCs w:val="26"/>
        </w:rPr>
        <w:t>3</w:t>
      </w:r>
      <w:r>
        <w:rPr>
          <w:sz w:val="26"/>
          <w:szCs w:val="26"/>
        </w:rPr>
        <w:t xml:space="preserve"> заявки от участников закупки, из которых 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признан</w:t>
      </w:r>
      <w:r>
        <w:rPr>
          <w:sz w:val="26"/>
          <w:szCs w:val="26"/>
        </w:rPr>
        <w:t>ы</w:t>
      </w:r>
      <w:r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ими</w:t>
      </w:r>
      <w:r>
        <w:rPr>
          <w:sz w:val="26"/>
          <w:szCs w:val="26"/>
        </w:rPr>
        <w:t xml:space="preserve"> требованиям извещения о проведении Аукциона.</w:t>
      </w:r>
    </w:p>
    <w:p w:rsidR="00EF4284" w:rsidRPr="005A0CD1" w:rsidRDefault="00EF4284" w:rsidP="00EF42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2220">
        <w:rPr>
          <w:sz w:val="26"/>
          <w:szCs w:val="26"/>
        </w:rPr>
        <w:t xml:space="preserve">Согласно доводу жалобы Заявителя, </w:t>
      </w:r>
      <w:r>
        <w:rPr>
          <w:sz w:val="26"/>
          <w:szCs w:val="26"/>
        </w:rPr>
        <w:t>Аукционной</w:t>
      </w:r>
      <w:r w:rsidRPr="00912220">
        <w:rPr>
          <w:sz w:val="26"/>
          <w:szCs w:val="26"/>
        </w:rPr>
        <w:t xml:space="preserve"> комиссией не</w:t>
      </w:r>
      <w:r>
        <w:rPr>
          <w:sz w:val="26"/>
          <w:szCs w:val="26"/>
        </w:rPr>
        <w:t>правомерно принято решение о признании заявки Заявителя несоответствующей требованиям извещения об Аукционе.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государства или группы иностранных государств);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4284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F96CBE" w:rsidRDefault="00EF4284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705B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определения поставщика (подрядчика, исполнителя) </w:t>
      </w:r>
      <w:r w:rsidR="00A62C52" w:rsidRPr="00A62C52">
        <w:rPr>
          <w:rFonts w:eastAsiaTheme="minorHAnsi"/>
          <w:color w:val="auto"/>
          <w:sz w:val="26"/>
          <w:szCs w:val="26"/>
          <w:lang w:eastAsia="en-US"/>
        </w:rPr>
        <w:t xml:space="preserve">от 10.09.2024 №ИЭА2 </w:t>
      </w:r>
      <w:r w:rsidRPr="0086705B">
        <w:rPr>
          <w:rFonts w:eastAsiaTheme="minorHAnsi"/>
          <w:color w:val="auto"/>
          <w:sz w:val="26"/>
          <w:szCs w:val="26"/>
          <w:lang w:eastAsia="en-US"/>
        </w:rPr>
        <w:t>(далее – Протокол) заявка Заявителя с идентификационным номером «</w:t>
      </w:r>
      <w:r w:rsidR="00E93AC0" w:rsidRPr="00E93AC0">
        <w:rPr>
          <w:rFonts w:eastAsiaTheme="minorHAnsi"/>
          <w:color w:val="auto"/>
          <w:sz w:val="26"/>
          <w:szCs w:val="26"/>
          <w:lang w:eastAsia="en-US"/>
        </w:rPr>
        <w:t>117109041</w:t>
      </w:r>
      <w:r w:rsidRPr="0086705B">
        <w:rPr>
          <w:rFonts w:eastAsiaTheme="minorHAnsi"/>
          <w:color w:val="auto"/>
          <w:sz w:val="26"/>
          <w:szCs w:val="26"/>
          <w:lang w:eastAsia="en-US"/>
        </w:rPr>
        <w:t xml:space="preserve">» признана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86705B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соответствующей требованиям извещения о проведении Аукциона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Pr="00C02195">
        <w:rPr>
          <w:rFonts w:eastAsiaTheme="minorHAnsi"/>
          <w:color w:val="auto"/>
          <w:sz w:val="26"/>
          <w:szCs w:val="26"/>
          <w:lang w:eastAsia="en-US"/>
        </w:rPr>
        <w:t>следующему основанию:</w:t>
      </w:r>
    </w:p>
    <w:p w:rsidR="00EF4284" w:rsidRDefault="00A62C52" w:rsidP="00EF42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62C52">
        <w:rPr>
          <w:rFonts w:eastAsiaTheme="minorHAnsi"/>
          <w:color w:val="auto"/>
          <w:sz w:val="26"/>
          <w:szCs w:val="26"/>
          <w:lang w:eastAsia="en-US"/>
        </w:rPr>
        <w:t>Выявление недостоверной информации, содержащейся в заявке на участие в закупке (Отклонение по п. 8 ч. 12 ст. 48 Закона № 44-</w:t>
      </w:r>
      <w:proofErr w:type="gramStart"/>
      <w:r w:rsidRPr="00A62C52">
        <w:rPr>
          <w:rFonts w:eastAsiaTheme="minorHAnsi"/>
          <w:color w:val="auto"/>
          <w:sz w:val="26"/>
          <w:szCs w:val="26"/>
          <w:lang w:eastAsia="en-US"/>
        </w:rPr>
        <w:t>ФЗ)-</w:t>
      </w:r>
      <w:proofErr w:type="gramEnd"/>
      <w:r w:rsidRPr="00A62C52">
        <w:rPr>
          <w:rFonts w:eastAsiaTheme="minorHAnsi"/>
          <w:color w:val="auto"/>
          <w:sz w:val="26"/>
          <w:szCs w:val="26"/>
          <w:lang w:eastAsia="en-US"/>
        </w:rPr>
        <w:t>Насос шприцевой hawk-s1.  Производитель: "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Шеньчжэнь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Хаук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Медикал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Инструмент Ко. Лтд.", Китай РЗН 2023/20719 от 02.08.2023. не соответствует техническому заданию согласно инструкции производителя взятой с сайта https://roszdravnadzor.gov.ru,  по следующим пунктам: 1. степень защиты от поражения электрическим током класс 1 (стр. 10 инструкции) + макет этикетки (стр. 12 инструкции) (приложенный в файлах заявки протокол не отображает необходимых данных так как оформлен с нарушениями (нет результатов исследования вместо этого только выводы, не указана какая именно модель была на испытаниях.) В связи с чем заказчик руководствуется официальной инструкцией.   2. Взаимодействие с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инфузионным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A62C52">
        <w:rPr>
          <w:rFonts w:eastAsiaTheme="minorHAnsi"/>
          <w:color w:val="auto"/>
          <w:sz w:val="26"/>
          <w:szCs w:val="26"/>
          <w:lang w:eastAsia="en-US"/>
        </w:rPr>
        <w:t>оборудованием:  В</w:t>
      </w:r>
      <w:proofErr w:type="gram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Руководстве по эксплуатации описана совместимость со шприцами Марки (Бренда)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B.Braun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. Шприцы не являются оборудованием, это расходный материал.  Стр. </w:t>
      </w:r>
      <w:proofErr w:type="gramStart"/>
      <w:r w:rsidRPr="00A62C52">
        <w:rPr>
          <w:rFonts w:eastAsiaTheme="minorHAnsi"/>
          <w:color w:val="auto"/>
          <w:sz w:val="26"/>
          <w:szCs w:val="26"/>
          <w:lang w:eastAsia="en-US"/>
        </w:rPr>
        <w:t>119  3</w:t>
      </w:r>
      <w:proofErr w:type="gram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. литий-ионная батарея: Литий-полимерная Стр. 108 4. Длительность работы от аккумулятора при скорости 5 мл/ч, ч в техническом задании больше или равно 13 в инструкции на странице 108 описано что насос может работать более 8 часов от аккумулятора при скорости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инфузии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5 мл/ч и более 16 часов при скорости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инфузии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5 мл/ч при условии использования аккумулятора увеличенной емкости (с каким именно аккумулятором будет поставлен товар не понятно). 5. Функция автоматического заполнения линии. Нет подтверждения в инструкции. Предоставленное в составе заявки «Письмо о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соотвествии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характеристик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Проф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-В (5)» не может быть принято во внимание так как нет подтверждения, что ООО </w:t>
      </w:r>
      <w:proofErr w:type="spellStart"/>
      <w:r w:rsidRPr="00A62C52">
        <w:rPr>
          <w:rFonts w:eastAsiaTheme="minorHAnsi"/>
          <w:color w:val="auto"/>
          <w:sz w:val="26"/>
          <w:szCs w:val="26"/>
          <w:lang w:eastAsia="en-US"/>
        </w:rPr>
        <w:t>Проф</w:t>
      </w:r>
      <w:proofErr w:type="spellEnd"/>
      <w:r w:rsidRPr="00A62C52">
        <w:rPr>
          <w:rFonts w:eastAsiaTheme="minorHAnsi"/>
          <w:color w:val="auto"/>
          <w:sz w:val="26"/>
          <w:szCs w:val="26"/>
          <w:lang w:eastAsia="en-US"/>
        </w:rPr>
        <w:t>-</w:t>
      </w:r>
      <w:proofErr w:type="gramStart"/>
      <w:r w:rsidRPr="00A62C52">
        <w:rPr>
          <w:rFonts w:eastAsiaTheme="minorHAnsi"/>
          <w:color w:val="auto"/>
          <w:sz w:val="26"/>
          <w:szCs w:val="26"/>
          <w:lang w:eastAsia="en-US"/>
        </w:rPr>
        <w:t>В</w:t>
      </w:r>
      <w:proofErr w:type="gramEnd"/>
      <w:r w:rsidRPr="00A62C52">
        <w:rPr>
          <w:rFonts w:eastAsiaTheme="minorHAnsi"/>
          <w:color w:val="auto"/>
          <w:sz w:val="26"/>
          <w:szCs w:val="26"/>
          <w:lang w:eastAsia="en-US"/>
        </w:rPr>
        <w:t xml:space="preserve"> является официальным представителем HAWKMED. Так же нет подтверждения что данная организация в праве давать разъяснения и пояснения по техническим характерист</w:t>
      </w:r>
      <w:r w:rsidR="00E93AC0">
        <w:rPr>
          <w:rFonts w:eastAsiaTheme="minorHAnsi"/>
          <w:color w:val="auto"/>
          <w:sz w:val="26"/>
          <w:szCs w:val="26"/>
          <w:lang w:eastAsia="en-US"/>
        </w:rPr>
        <w:t>икам оборудования фирмы HAWKMED».</w:t>
      </w:r>
    </w:p>
    <w:p w:rsidR="00E93AC0" w:rsidRDefault="00E93AC0" w:rsidP="00E93AC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объектом закупки является поставка </w:t>
      </w:r>
      <w:r w:rsidRPr="00E93AC0">
        <w:rPr>
          <w:rFonts w:eastAsiaTheme="minorHAnsi"/>
          <w:color w:val="auto"/>
          <w:sz w:val="26"/>
          <w:szCs w:val="26"/>
          <w:lang w:eastAsia="en-US"/>
        </w:rPr>
        <w:t xml:space="preserve">товара - </w:t>
      </w:r>
      <w:proofErr w:type="spellStart"/>
      <w:r w:rsidRPr="00E93AC0">
        <w:rPr>
          <w:rFonts w:eastAsiaTheme="minorHAnsi"/>
          <w:color w:val="auto"/>
          <w:sz w:val="26"/>
          <w:szCs w:val="26"/>
          <w:lang w:eastAsia="en-US"/>
        </w:rPr>
        <w:t>инфузионные</w:t>
      </w:r>
      <w:proofErr w:type="spellEnd"/>
      <w:r w:rsidRPr="00E93AC0">
        <w:rPr>
          <w:rFonts w:eastAsiaTheme="minorHAnsi"/>
          <w:color w:val="auto"/>
          <w:sz w:val="26"/>
          <w:szCs w:val="26"/>
          <w:lang w:eastAsia="en-US"/>
        </w:rPr>
        <w:t xml:space="preserve"> насосы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93AC0" w:rsidRDefault="00E93AC0" w:rsidP="00E93AC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Комисси</w:t>
      </w:r>
      <w:r w:rsidR="00DF727C">
        <w:rPr>
          <w:rFonts w:eastAsiaTheme="minorHAnsi"/>
          <w:color w:val="auto"/>
          <w:sz w:val="26"/>
          <w:szCs w:val="26"/>
          <w:lang w:eastAsia="en-US"/>
        </w:rPr>
        <w:t>ей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установлено, что Заявителем в составе заявки представлено регистрационное удостоверение от 02.03.2023 № РЗН 2023/20719 для товара «Насос шприцевой </w:t>
      </w:r>
      <w:r>
        <w:rPr>
          <w:rFonts w:eastAsiaTheme="minorHAnsi"/>
          <w:color w:val="auto"/>
          <w:sz w:val="26"/>
          <w:szCs w:val="26"/>
          <w:lang w:val="en-US" w:eastAsia="en-US"/>
        </w:rPr>
        <w:t>HAWKMED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E93AC0" w:rsidRDefault="00DF727C" w:rsidP="00E93AC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DF727C" w:rsidRPr="00DF727C" w:rsidRDefault="00DF727C" w:rsidP="00DF727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Изучив заявку участника с идентификационным номером № 117109041 (ООО «ПРОФ-В»), Комиссия по осуществлению закупок установила, что ООО </w:t>
      </w:r>
      <w:r w:rsidRPr="00DF727C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«ПРОФ-В» предложило к поставке Насос шприцевой HAWKMED вариант исполнения: Насос шприцевой </w:t>
      </w:r>
      <w:proofErr w:type="spellStart"/>
      <w:r w:rsidRPr="00DF727C">
        <w:rPr>
          <w:rFonts w:eastAsiaTheme="minorHAnsi"/>
          <w:color w:val="auto"/>
          <w:sz w:val="26"/>
          <w:szCs w:val="26"/>
          <w:lang w:eastAsia="en-US"/>
        </w:rPr>
        <w:t>hawk-sl</w:t>
      </w:r>
      <w:proofErr w:type="spellEnd"/>
      <w:r w:rsidRPr="00DF727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F727C" w:rsidRPr="00DF727C" w:rsidRDefault="00DF727C" w:rsidP="00DF727C">
      <w:pPr>
        <w:tabs>
          <w:tab w:val="left" w:pos="120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DF727C" w:rsidRDefault="00DF727C" w:rsidP="00DF727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Данный факт установлен на основании сведений и документов входящих в состав заявки, так в составе заявки представлено регистрационное удостоверение на медицинское изделие № РЗН 2023/20719 от 2 августа 2023года, кроме того, в составе заявки на участие участником (Заявителем) приложен документ </w:t>
      </w:r>
      <w:r>
        <w:rPr>
          <w:rFonts w:eastAsiaTheme="minorHAnsi"/>
          <w:color w:val="auto"/>
          <w:sz w:val="26"/>
          <w:szCs w:val="26"/>
          <w:lang w:eastAsia="en-US"/>
        </w:rPr>
        <w:t>Исх</w:t>
      </w:r>
      <w:r w:rsidRPr="00DF727C">
        <w:rPr>
          <w:rFonts w:eastAsiaTheme="minorHAnsi"/>
          <w:color w:val="auto"/>
          <w:sz w:val="26"/>
          <w:szCs w:val="26"/>
          <w:lang w:eastAsia="en-US"/>
        </w:rPr>
        <w:t>. №27 от 11.08.2024г., согласно которому ООО «</w:t>
      </w:r>
      <w:proofErr w:type="spellStart"/>
      <w:r w:rsidRPr="00DF727C">
        <w:rPr>
          <w:rFonts w:eastAsiaTheme="minorHAnsi"/>
          <w:color w:val="auto"/>
          <w:sz w:val="26"/>
          <w:szCs w:val="26"/>
          <w:lang w:eastAsia="en-US"/>
        </w:rPr>
        <w:t>Проф</w:t>
      </w:r>
      <w:proofErr w:type="spellEnd"/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-В» </w:t>
      </w:r>
      <w:r>
        <w:rPr>
          <w:rFonts w:eastAsiaTheme="minorHAnsi"/>
          <w:color w:val="auto"/>
          <w:sz w:val="26"/>
          <w:szCs w:val="26"/>
          <w:lang w:eastAsia="en-US"/>
        </w:rPr>
        <w:t>подтверждает</w:t>
      </w:r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 «полное соответствие </w:t>
      </w:r>
      <w:r>
        <w:rPr>
          <w:rFonts w:eastAsiaTheme="minorHAnsi"/>
          <w:color w:val="auto"/>
          <w:sz w:val="26"/>
          <w:szCs w:val="26"/>
          <w:lang w:eastAsia="en-US"/>
        </w:rPr>
        <w:t>предлагаемог</w:t>
      </w:r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о к поставке </w:t>
      </w:r>
      <w:r>
        <w:rPr>
          <w:rFonts w:eastAsiaTheme="minorHAnsi"/>
          <w:color w:val="auto"/>
          <w:sz w:val="26"/>
          <w:szCs w:val="26"/>
          <w:lang w:eastAsia="en-US"/>
        </w:rPr>
        <w:t>шприцевого прикроватного</w:t>
      </w:r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 насоса </w:t>
      </w:r>
      <w:proofErr w:type="spellStart"/>
      <w:r w:rsidRPr="00DF727C">
        <w:rPr>
          <w:rFonts w:eastAsiaTheme="minorHAnsi"/>
          <w:color w:val="auto"/>
          <w:sz w:val="26"/>
          <w:szCs w:val="26"/>
          <w:lang w:eastAsia="en-US"/>
        </w:rPr>
        <w:t>hawk-sl</w:t>
      </w:r>
      <w:proofErr w:type="spellEnd"/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 требованиям, предъявляемым к объекту закупки.)) в документе указан номер извещения проводимого аукциона в электронной форме. Из чего следует, что ООО «</w:t>
      </w:r>
      <w:proofErr w:type="spellStart"/>
      <w:r w:rsidRPr="00DF727C">
        <w:rPr>
          <w:rFonts w:eastAsiaTheme="minorHAnsi"/>
          <w:color w:val="auto"/>
          <w:sz w:val="26"/>
          <w:szCs w:val="26"/>
          <w:lang w:eastAsia="en-US"/>
        </w:rPr>
        <w:t>Проф</w:t>
      </w:r>
      <w:proofErr w:type="spellEnd"/>
      <w:r w:rsidRPr="00DF727C">
        <w:rPr>
          <w:rFonts w:eastAsiaTheme="minorHAnsi"/>
          <w:color w:val="auto"/>
          <w:sz w:val="26"/>
          <w:szCs w:val="26"/>
          <w:lang w:eastAsia="en-US"/>
        </w:rPr>
        <w:t>-В» предложен к поставке именно Насос шприцевой HAWKMED вариант испол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нения: Насос шприцевой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hawk-sl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F727C" w:rsidRDefault="00DF727C" w:rsidP="00DF727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Согласно сведениям, указанным на стр. 10, 12 инструкции на Насос шприцевой </w:t>
      </w:r>
      <w:proofErr w:type="spellStart"/>
      <w:r w:rsidRPr="00DF727C">
        <w:rPr>
          <w:rFonts w:eastAsiaTheme="minorHAnsi"/>
          <w:color w:val="auto"/>
          <w:sz w:val="26"/>
          <w:szCs w:val="26"/>
          <w:lang w:eastAsia="en-US"/>
        </w:rPr>
        <w:t>hawk-sl</w:t>
      </w:r>
      <w:proofErr w:type="spellEnd"/>
      <w:r w:rsidRPr="00DF727C">
        <w:rPr>
          <w:rFonts w:eastAsiaTheme="minorHAnsi"/>
          <w:color w:val="auto"/>
          <w:sz w:val="26"/>
          <w:szCs w:val="26"/>
          <w:lang w:eastAsia="en-US"/>
        </w:rPr>
        <w:t xml:space="preserve"> данное оборудование относится к Классу безопасности 1, данное оборудование имеет степени защиты, обеспечиваемые оболочками от проникновения внешних твердых предметов и воды в соответствии с ГОСТ 14254-2015 (код IP) не 22, а 34, оснащено литий-полимерной батареей, а 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литий-ионной».</w:t>
      </w:r>
    </w:p>
    <w:p w:rsidR="00DF727C" w:rsidRDefault="00DF727C" w:rsidP="00DF727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заявку Заявителя, представленную на заседание Комиссии представителем Заказчика,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по основанию, указанному в Протоколе, не противоречат требованиям Закона о контрактной системе.</w:t>
      </w:r>
    </w:p>
    <w:p w:rsidR="00DF727C" w:rsidRDefault="00DF727C" w:rsidP="00DF727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представитель Заявителя документов и сведений, однозначно свидетельствующих о неправомерности действий Аукционной комиссии, не представил.</w:t>
      </w:r>
    </w:p>
    <w:p w:rsidR="00DF727C" w:rsidRDefault="00DF727C" w:rsidP="00DF72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DF727C" w:rsidRDefault="00DF727C" w:rsidP="00DF727C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617EC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  <w:r>
        <w:rPr>
          <w:sz w:val="26"/>
          <w:szCs w:val="26"/>
        </w:rPr>
        <w:t xml:space="preserve">, </w:t>
      </w:r>
      <w:r>
        <w:rPr>
          <w:bCs/>
          <w:sz w:val="26"/>
          <w:szCs w:val="26"/>
        </w:rPr>
        <w:t>Комиссия</w:t>
      </w:r>
    </w:p>
    <w:p w:rsidR="00DF727C" w:rsidRDefault="00DF727C" w:rsidP="00DF727C">
      <w:pPr>
        <w:tabs>
          <w:tab w:val="left" w:pos="3195"/>
        </w:tabs>
        <w:spacing w:before="0" w:line="269" w:lineRule="auto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bookmarkStart w:id="0" w:name="_GoBack"/>
      <w:bookmarkEnd w:id="0"/>
    </w:p>
    <w:p w:rsidR="00DF727C" w:rsidRDefault="00DF727C" w:rsidP="00DF727C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DF727C" w:rsidRPr="00CB4697" w:rsidRDefault="00DF727C" w:rsidP="00DF727C">
      <w:pPr>
        <w:spacing w:before="0" w:line="269" w:lineRule="auto"/>
        <w:ind w:firstLine="709"/>
        <w:jc w:val="both"/>
        <w:rPr>
          <w:b/>
          <w:sz w:val="26"/>
          <w:szCs w:val="26"/>
        </w:rPr>
      </w:pPr>
    </w:p>
    <w:p w:rsidR="00DF727C" w:rsidRPr="00377D16" w:rsidRDefault="00DF727C" w:rsidP="00DF727C">
      <w:pPr>
        <w:pStyle w:val="a8"/>
        <w:numPr>
          <w:ilvl w:val="0"/>
          <w:numId w:val="1"/>
        </w:numPr>
        <w:tabs>
          <w:tab w:val="left" w:pos="993"/>
          <w:tab w:val="left" w:pos="2127"/>
        </w:tabs>
        <w:spacing w:line="276" w:lineRule="auto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Pr="00A52063">
        <w:rPr>
          <w:bCs/>
          <w:sz w:val="26"/>
          <w:szCs w:val="26"/>
        </w:rPr>
        <w:t>ООО «</w:t>
      </w:r>
      <w:r w:rsidRPr="00DF727C">
        <w:rPr>
          <w:bCs/>
          <w:sz w:val="26"/>
          <w:szCs w:val="26"/>
        </w:rPr>
        <w:t>ПРОФ-В</w:t>
      </w:r>
      <w:r w:rsidRPr="00A52063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необоснованной.</w:t>
      </w:r>
    </w:p>
    <w:p w:rsidR="00DF727C" w:rsidRPr="00377D16" w:rsidRDefault="00DF727C" w:rsidP="00DF727C">
      <w:pPr>
        <w:pStyle w:val="a8"/>
        <w:numPr>
          <w:ilvl w:val="0"/>
          <w:numId w:val="1"/>
        </w:numPr>
        <w:tabs>
          <w:tab w:val="left" w:pos="993"/>
          <w:tab w:val="left" w:pos="2127"/>
        </w:tabs>
        <w:spacing w:line="276" w:lineRule="auto"/>
        <w:ind w:left="142" w:firstLine="567"/>
        <w:jc w:val="both"/>
        <w:rPr>
          <w:bCs/>
          <w:sz w:val="26"/>
          <w:szCs w:val="26"/>
        </w:rPr>
      </w:pPr>
      <w:r w:rsidRPr="00377D16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DF727C" w:rsidRDefault="00DF727C" w:rsidP="00DF727C">
      <w:pPr>
        <w:pStyle w:val="a5"/>
        <w:tabs>
          <w:tab w:val="clear" w:pos="4677"/>
          <w:tab w:val="clear" w:pos="9355"/>
          <w:tab w:val="left" w:pos="2310"/>
        </w:tabs>
        <w:spacing w:line="276" w:lineRule="auto"/>
        <w:ind w:firstLine="709"/>
        <w:jc w:val="both"/>
        <w:rPr>
          <w:sz w:val="26"/>
          <w:szCs w:val="26"/>
        </w:rPr>
      </w:pPr>
    </w:p>
    <w:p w:rsidR="00DF727C" w:rsidRPr="00DF727C" w:rsidRDefault="00DF727C" w:rsidP="00DF727C">
      <w:pPr>
        <w:pStyle w:val="a5"/>
        <w:tabs>
          <w:tab w:val="clear" w:pos="4677"/>
          <w:tab w:val="clear" w:pos="9355"/>
          <w:tab w:val="left" w:pos="2310"/>
        </w:tabs>
        <w:spacing w:line="276" w:lineRule="auto"/>
        <w:ind w:firstLine="709"/>
        <w:jc w:val="both"/>
        <w:rPr>
          <w:sz w:val="20"/>
          <w:szCs w:val="20"/>
        </w:rPr>
      </w:pPr>
      <w:r w:rsidRPr="00377D16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DF727C" w:rsidRPr="00DF727C" w:rsidSect="00EF428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284" w:rsidRDefault="00EF4284" w:rsidP="00EF4284">
      <w:pPr>
        <w:spacing w:before="0"/>
      </w:pPr>
      <w:r>
        <w:separator/>
      </w:r>
    </w:p>
  </w:endnote>
  <w:endnote w:type="continuationSeparator" w:id="0">
    <w:p w:rsidR="00EF4284" w:rsidRDefault="00EF4284" w:rsidP="00EF42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284" w:rsidRDefault="00EF4284" w:rsidP="00EF4284">
      <w:pPr>
        <w:spacing w:before="0"/>
      </w:pPr>
      <w:r>
        <w:separator/>
      </w:r>
    </w:p>
  </w:footnote>
  <w:footnote w:type="continuationSeparator" w:id="0">
    <w:p w:rsidR="00EF4284" w:rsidRDefault="00EF4284" w:rsidP="00EF42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7407519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F4284" w:rsidRPr="00EF4284" w:rsidRDefault="00EF4284" w:rsidP="00EF4284">
        <w:pPr>
          <w:pStyle w:val="a3"/>
          <w:jc w:val="center"/>
          <w:rPr>
            <w:sz w:val="26"/>
            <w:szCs w:val="26"/>
          </w:rPr>
        </w:pPr>
        <w:r w:rsidRPr="00EF4284">
          <w:rPr>
            <w:sz w:val="26"/>
            <w:szCs w:val="26"/>
          </w:rPr>
          <w:fldChar w:fldCharType="begin"/>
        </w:r>
        <w:r w:rsidRPr="00EF4284">
          <w:rPr>
            <w:sz w:val="26"/>
            <w:szCs w:val="26"/>
          </w:rPr>
          <w:instrText>PAGE   \* MERGEFORMAT</w:instrText>
        </w:r>
        <w:r w:rsidRPr="00EF4284">
          <w:rPr>
            <w:sz w:val="26"/>
            <w:szCs w:val="26"/>
          </w:rPr>
          <w:fldChar w:fldCharType="separate"/>
        </w:r>
        <w:r w:rsidR="003074E4">
          <w:rPr>
            <w:noProof/>
            <w:sz w:val="26"/>
            <w:szCs w:val="26"/>
          </w:rPr>
          <w:t>2</w:t>
        </w:r>
        <w:r w:rsidRPr="00EF4284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284"/>
    <w:rsid w:val="003074E4"/>
    <w:rsid w:val="00A62C52"/>
    <w:rsid w:val="00DF727C"/>
    <w:rsid w:val="00E93AC0"/>
    <w:rsid w:val="00EF4284"/>
    <w:rsid w:val="00F9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1DC97-41E7-4D30-8E1A-BA7DF576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28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rdmaininfocontent">
    <w:name w:val="cardmaininfo__content"/>
    <w:basedOn w:val="a0"/>
    <w:rsid w:val="00EF4284"/>
  </w:style>
  <w:style w:type="paragraph" w:styleId="a3">
    <w:name w:val="header"/>
    <w:basedOn w:val="a"/>
    <w:link w:val="a4"/>
    <w:uiPriority w:val="99"/>
    <w:unhideWhenUsed/>
    <w:rsid w:val="00EF4284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EF4284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EF4284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EF4284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DF727C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DF7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7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8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1867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2024-09-25T14:50:00Z</dcterms:created>
  <dcterms:modified xsi:type="dcterms:W3CDTF">2024-09-25T16:00:00Z</dcterms:modified>
</cp:coreProperties>
</file>