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43C19" w14:textId="77777777" w:rsidR="003C3E32" w:rsidRPr="00D901B1" w:rsidRDefault="003C3E32" w:rsidP="00043498">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РЕШЕНИЕ</w:t>
      </w:r>
    </w:p>
    <w:p w14:paraId="6C2267C4" w14:textId="67346422" w:rsidR="003C3E32" w:rsidRPr="00D901B1" w:rsidRDefault="003C3E32" w:rsidP="00043498">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 xml:space="preserve">по делу № </w:t>
      </w:r>
      <w:bookmarkStart w:id="0" w:name="_Hlk139633155"/>
      <w:r w:rsidRPr="00D901B1">
        <w:rPr>
          <w:rFonts w:ascii="Times New Roman" w:hAnsi="Times New Roman" w:cs="Times New Roman"/>
          <w:color w:val="000000" w:themeColor="text1"/>
          <w:sz w:val="28"/>
          <w:szCs w:val="28"/>
        </w:rPr>
        <w:t>28/06/105-</w:t>
      </w:r>
      <w:r w:rsidR="00285188">
        <w:rPr>
          <w:rFonts w:ascii="Times New Roman" w:hAnsi="Times New Roman" w:cs="Times New Roman"/>
          <w:color w:val="000000" w:themeColor="text1"/>
          <w:sz w:val="28"/>
          <w:szCs w:val="28"/>
        </w:rPr>
        <w:t>21</w:t>
      </w:r>
      <w:r w:rsidR="00D36393">
        <w:rPr>
          <w:rFonts w:ascii="Times New Roman" w:hAnsi="Times New Roman" w:cs="Times New Roman"/>
          <w:color w:val="000000" w:themeColor="text1"/>
          <w:sz w:val="28"/>
          <w:szCs w:val="28"/>
        </w:rPr>
        <w:t>86</w:t>
      </w:r>
      <w:r w:rsidRPr="00D901B1">
        <w:rPr>
          <w:rFonts w:ascii="Times New Roman" w:hAnsi="Times New Roman" w:cs="Times New Roman"/>
          <w:color w:val="000000" w:themeColor="text1"/>
          <w:sz w:val="28"/>
          <w:szCs w:val="28"/>
        </w:rPr>
        <w:t>/202</w:t>
      </w:r>
      <w:r w:rsidR="006F1D8C">
        <w:rPr>
          <w:rFonts w:ascii="Times New Roman" w:hAnsi="Times New Roman" w:cs="Times New Roman"/>
          <w:color w:val="000000" w:themeColor="text1"/>
          <w:sz w:val="28"/>
          <w:szCs w:val="28"/>
        </w:rPr>
        <w:t>4</w:t>
      </w:r>
      <w:r w:rsidRPr="00D901B1">
        <w:rPr>
          <w:rFonts w:ascii="Times New Roman" w:hAnsi="Times New Roman" w:cs="Times New Roman"/>
          <w:color w:val="000000" w:themeColor="text1"/>
          <w:sz w:val="28"/>
          <w:szCs w:val="28"/>
        </w:rPr>
        <w:t xml:space="preserve"> </w:t>
      </w:r>
      <w:bookmarkEnd w:id="0"/>
      <w:r w:rsidRPr="00D901B1">
        <w:rPr>
          <w:rFonts w:ascii="Times New Roman" w:hAnsi="Times New Roman" w:cs="Times New Roman"/>
          <w:color w:val="000000" w:themeColor="text1"/>
          <w:sz w:val="28"/>
          <w:szCs w:val="28"/>
        </w:rPr>
        <w:t xml:space="preserve">о нарушении </w:t>
      </w:r>
    </w:p>
    <w:p w14:paraId="7EF3BE7D" w14:textId="77777777" w:rsidR="003C3E32" w:rsidRPr="00D901B1" w:rsidRDefault="003C3E32" w:rsidP="00043498">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законодательства Российской Федерации</w:t>
      </w:r>
    </w:p>
    <w:p w14:paraId="67DFBE04" w14:textId="77777777" w:rsidR="003C3E32" w:rsidRPr="00D901B1" w:rsidRDefault="003C3E32" w:rsidP="00043498">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о контрактной системе в сфере закупок</w:t>
      </w:r>
    </w:p>
    <w:tbl>
      <w:tblPr>
        <w:tblW w:w="10380" w:type="dxa"/>
        <w:tblInd w:w="-34" w:type="dxa"/>
        <w:tblLayout w:type="fixed"/>
        <w:tblLook w:val="04A0" w:firstRow="1" w:lastRow="0" w:firstColumn="1" w:lastColumn="0" w:noHBand="0" w:noVBand="1"/>
      </w:tblPr>
      <w:tblGrid>
        <w:gridCol w:w="4681"/>
        <w:gridCol w:w="4856"/>
        <w:gridCol w:w="843"/>
      </w:tblGrid>
      <w:tr w:rsidR="003C3E32" w:rsidRPr="007D08DB" w14:paraId="6D2D0BD2" w14:textId="77777777" w:rsidTr="001643E0">
        <w:tc>
          <w:tcPr>
            <w:tcW w:w="4681" w:type="dxa"/>
            <w:hideMark/>
          </w:tcPr>
          <w:p w14:paraId="0D897BFE" w14:textId="71D9B0A8" w:rsidR="003C3E32" w:rsidRPr="007D08DB" w:rsidRDefault="00D36393" w:rsidP="00043498">
            <w:pPr>
              <w:spacing w:after="0" w:line="340" w:lineRule="exact"/>
              <w:contextualSpacing/>
              <w:rPr>
                <w:rFonts w:ascii="Times New Roman" w:hAnsi="Times New Roman" w:cs="Times New Roman"/>
                <w:color w:val="000000" w:themeColor="text1"/>
                <w:sz w:val="28"/>
                <w:szCs w:val="28"/>
                <w:lang w:eastAsia="en-US"/>
              </w:rPr>
            </w:pPr>
            <w:r>
              <w:rPr>
                <w:rFonts w:ascii="Times New Roman" w:hAnsi="Times New Roman" w:cs="Times New Roman"/>
                <w:color w:val="000000" w:themeColor="text1"/>
                <w:sz w:val="28"/>
                <w:szCs w:val="28"/>
                <w:lang w:eastAsia="en-US"/>
              </w:rPr>
              <w:t>24</w:t>
            </w:r>
            <w:r w:rsidR="00285188">
              <w:rPr>
                <w:rFonts w:ascii="Times New Roman" w:hAnsi="Times New Roman" w:cs="Times New Roman"/>
                <w:color w:val="000000" w:themeColor="text1"/>
                <w:sz w:val="28"/>
                <w:szCs w:val="28"/>
                <w:lang w:eastAsia="en-US"/>
              </w:rPr>
              <w:t>.09</w:t>
            </w:r>
            <w:r w:rsidR="006E0AFA">
              <w:rPr>
                <w:rFonts w:ascii="Times New Roman" w:hAnsi="Times New Roman" w:cs="Times New Roman"/>
                <w:color w:val="000000" w:themeColor="text1"/>
                <w:sz w:val="28"/>
                <w:szCs w:val="28"/>
                <w:lang w:eastAsia="en-US"/>
              </w:rPr>
              <w:t>.2024</w:t>
            </w:r>
          </w:p>
        </w:tc>
        <w:tc>
          <w:tcPr>
            <w:tcW w:w="5699" w:type="dxa"/>
            <w:gridSpan w:val="2"/>
            <w:hideMark/>
          </w:tcPr>
          <w:p w14:paraId="6E667F42" w14:textId="05099DE8" w:rsidR="003C3E32" w:rsidRPr="007D08DB" w:rsidRDefault="003C3E32" w:rsidP="00043498">
            <w:pPr>
              <w:spacing w:after="0" w:line="340" w:lineRule="exact"/>
              <w:ind w:right="-418"/>
              <w:contextualSpacing/>
              <w:jc w:val="center"/>
              <w:rPr>
                <w:rFonts w:ascii="Times New Roman" w:hAnsi="Times New Roman" w:cs="Times New Roman"/>
                <w:color w:val="000000" w:themeColor="text1"/>
                <w:sz w:val="28"/>
                <w:szCs w:val="28"/>
                <w:lang w:eastAsia="en-US"/>
              </w:rPr>
            </w:pPr>
            <w:r w:rsidRPr="007D08DB">
              <w:rPr>
                <w:rFonts w:ascii="Times New Roman" w:hAnsi="Times New Roman" w:cs="Times New Roman"/>
                <w:color w:val="000000" w:themeColor="text1"/>
                <w:sz w:val="28"/>
                <w:szCs w:val="28"/>
                <w:lang w:eastAsia="en-US"/>
              </w:rPr>
              <w:t xml:space="preserve">                                                      </w:t>
            </w:r>
            <w:r w:rsidR="008B6517">
              <w:rPr>
                <w:rFonts w:ascii="Times New Roman" w:hAnsi="Times New Roman" w:cs="Times New Roman"/>
                <w:color w:val="000000" w:themeColor="text1"/>
                <w:sz w:val="28"/>
                <w:szCs w:val="28"/>
                <w:lang w:eastAsia="en-US"/>
              </w:rPr>
              <w:t xml:space="preserve">     </w:t>
            </w:r>
            <w:r w:rsidRPr="007D08DB">
              <w:rPr>
                <w:rFonts w:ascii="Times New Roman" w:hAnsi="Times New Roman" w:cs="Times New Roman"/>
                <w:color w:val="000000" w:themeColor="text1"/>
                <w:sz w:val="28"/>
                <w:szCs w:val="28"/>
                <w:lang w:eastAsia="en-US"/>
              </w:rPr>
              <w:t>Москва</w:t>
            </w:r>
          </w:p>
        </w:tc>
      </w:tr>
      <w:tr w:rsidR="003C3E32" w:rsidRPr="007D08DB" w14:paraId="735905E7" w14:textId="77777777" w:rsidTr="001643E0">
        <w:trPr>
          <w:gridAfter w:val="1"/>
          <w:wAfter w:w="843" w:type="dxa"/>
        </w:trPr>
        <w:tc>
          <w:tcPr>
            <w:tcW w:w="4681" w:type="dxa"/>
          </w:tcPr>
          <w:p w14:paraId="742B7970" w14:textId="77777777" w:rsidR="003C3E32" w:rsidRPr="007D08DB" w:rsidRDefault="003C3E32" w:rsidP="00043498">
            <w:pPr>
              <w:spacing w:after="0" w:line="340" w:lineRule="exact"/>
              <w:rPr>
                <w:rFonts w:ascii="Times New Roman" w:hAnsi="Times New Roman" w:cs="Times New Roman"/>
                <w:color w:val="000000" w:themeColor="text1"/>
                <w:sz w:val="28"/>
                <w:szCs w:val="28"/>
                <w:lang w:eastAsia="en-US"/>
              </w:rPr>
            </w:pPr>
          </w:p>
        </w:tc>
        <w:tc>
          <w:tcPr>
            <w:tcW w:w="4856" w:type="dxa"/>
          </w:tcPr>
          <w:p w14:paraId="42DEAB28" w14:textId="77777777" w:rsidR="003C3E32" w:rsidRPr="007D08DB" w:rsidRDefault="003C3E32" w:rsidP="00043498">
            <w:pPr>
              <w:spacing w:after="0" w:line="340" w:lineRule="exact"/>
              <w:contextualSpacing/>
              <w:jc w:val="right"/>
              <w:rPr>
                <w:rFonts w:ascii="Times New Roman" w:hAnsi="Times New Roman" w:cs="Times New Roman"/>
                <w:color w:val="000000" w:themeColor="text1"/>
                <w:sz w:val="28"/>
                <w:szCs w:val="28"/>
                <w:lang w:eastAsia="en-US"/>
              </w:rPr>
            </w:pPr>
          </w:p>
        </w:tc>
      </w:tr>
    </w:tbl>
    <w:p w14:paraId="7B3A3E2B" w14:textId="131AFFFD" w:rsidR="003C3E32" w:rsidRPr="00F93C3C" w:rsidRDefault="003C3E32" w:rsidP="008B6517">
      <w:pPr>
        <w:widowControl/>
        <w:autoSpaceDE/>
        <w:autoSpaceDN/>
        <w:adjustRightInd/>
        <w:spacing w:after="0" w:line="340" w:lineRule="exact"/>
        <w:ind w:firstLine="709"/>
        <w:jc w:val="both"/>
        <w:rPr>
          <w:rFonts w:ascii="Times New Roman" w:hAnsi="Times New Roman" w:cs="Times New Roman"/>
          <w:color w:val="auto"/>
          <w:sz w:val="28"/>
          <w:szCs w:val="28"/>
        </w:rPr>
      </w:pPr>
      <w:r w:rsidRPr="00F93C3C">
        <w:rPr>
          <w:rFonts w:ascii="Times New Roman" w:hAnsi="Times New Roman" w:cs="Times New Roman"/>
          <w:color w:val="000000" w:themeColor="text1"/>
          <w:sz w:val="28"/>
          <w:szCs w:val="28"/>
        </w:rPr>
        <w:t xml:space="preserve">рассмотрев посредством системы видео-конференц-связи жалобу </w:t>
      </w:r>
      <w:r w:rsidRPr="00F93C3C">
        <w:rPr>
          <w:rFonts w:ascii="Times New Roman" w:hAnsi="Times New Roman" w:cs="Times New Roman"/>
          <w:color w:val="000000" w:themeColor="text1"/>
          <w:sz w:val="28"/>
          <w:szCs w:val="28"/>
        </w:rPr>
        <w:br/>
      </w:r>
      <w:bookmarkStart w:id="1" w:name="_Hlk151642030"/>
      <w:r w:rsidR="00725126" w:rsidRPr="00725126">
        <w:rPr>
          <w:rFonts w:ascii="Times New Roman" w:hAnsi="Times New Roman" w:cs="Times New Roman"/>
          <w:color w:val="000000" w:themeColor="text1"/>
          <w:sz w:val="28"/>
          <w:szCs w:val="28"/>
        </w:rPr>
        <w:t>ООО «</w:t>
      </w:r>
      <w:r w:rsidR="000A11F9" w:rsidRPr="000A11F9">
        <w:rPr>
          <w:rFonts w:ascii="Times New Roman" w:hAnsi="Times New Roman" w:cs="Times New Roman"/>
          <w:color w:val="000000" w:themeColor="text1"/>
          <w:sz w:val="28"/>
          <w:szCs w:val="28"/>
        </w:rPr>
        <w:t>Конструктив</w:t>
      </w:r>
      <w:r w:rsidR="00725126" w:rsidRPr="00725126">
        <w:rPr>
          <w:rFonts w:ascii="Times New Roman" w:hAnsi="Times New Roman" w:cs="Times New Roman"/>
          <w:color w:val="000000" w:themeColor="text1"/>
          <w:sz w:val="28"/>
          <w:szCs w:val="28"/>
        </w:rPr>
        <w:t>»</w:t>
      </w:r>
      <w:r w:rsidRPr="00F93C3C">
        <w:rPr>
          <w:rFonts w:ascii="Times New Roman" w:hAnsi="Times New Roman" w:cs="Times New Roman"/>
          <w:color w:val="000000" w:themeColor="text1"/>
          <w:sz w:val="28"/>
          <w:szCs w:val="28"/>
        </w:rPr>
        <w:t xml:space="preserve"> (далее – Заявитель) </w:t>
      </w:r>
      <w:r w:rsidR="00725126" w:rsidRPr="00725126">
        <w:rPr>
          <w:rFonts w:ascii="Times New Roman" w:hAnsi="Times New Roman" w:cs="Times New Roman"/>
          <w:color w:val="000000" w:themeColor="text1"/>
          <w:sz w:val="28"/>
          <w:szCs w:val="28"/>
        </w:rPr>
        <w:t xml:space="preserve">на действия </w:t>
      </w:r>
      <w:r w:rsidR="00E362BE">
        <w:rPr>
          <w:rFonts w:ascii="Times New Roman" w:hAnsi="Times New Roman" w:cs="Times New Roman"/>
          <w:color w:val="000000" w:themeColor="text1"/>
          <w:sz w:val="28"/>
          <w:szCs w:val="28"/>
        </w:rPr>
        <w:t xml:space="preserve">комиссии по осуществлению закупок </w:t>
      </w:r>
      <w:r w:rsidR="000A11F9" w:rsidRPr="000A11F9">
        <w:rPr>
          <w:rFonts w:ascii="Times New Roman" w:hAnsi="Times New Roman" w:cs="Times New Roman"/>
          <w:color w:val="000000" w:themeColor="text1"/>
          <w:sz w:val="28"/>
          <w:szCs w:val="28"/>
        </w:rPr>
        <w:t>Центрального окружного военного суда</w:t>
      </w:r>
      <w:r w:rsidR="00725126" w:rsidRPr="00725126">
        <w:rPr>
          <w:rFonts w:ascii="Times New Roman" w:hAnsi="Times New Roman" w:cs="Times New Roman"/>
          <w:color w:val="000000" w:themeColor="text1"/>
          <w:sz w:val="28"/>
          <w:szCs w:val="28"/>
        </w:rPr>
        <w:t xml:space="preserve"> (далее – </w:t>
      </w:r>
      <w:r w:rsidR="00E362BE">
        <w:rPr>
          <w:rFonts w:ascii="Times New Roman" w:hAnsi="Times New Roman" w:cs="Times New Roman"/>
          <w:color w:val="000000" w:themeColor="text1"/>
          <w:sz w:val="28"/>
          <w:szCs w:val="28"/>
        </w:rPr>
        <w:t xml:space="preserve">Комиссия </w:t>
      </w:r>
      <w:r w:rsidR="00E362BE">
        <w:rPr>
          <w:rFonts w:ascii="Times New Roman" w:hAnsi="Times New Roman" w:cs="Times New Roman"/>
          <w:color w:val="000000" w:themeColor="text1"/>
          <w:sz w:val="28"/>
          <w:szCs w:val="28"/>
        </w:rPr>
        <w:br/>
        <w:t>по осуществлению закупок</w:t>
      </w:r>
      <w:r w:rsidR="00725126" w:rsidRPr="00725126">
        <w:rPr>
          <w:rFonts w:ascii="Times New Roman" w:hAnsi="Times New Roman" w:cs="Times New Roman"/>
          <w:color w:val="000000" w:themeColor="text1"/>
          <w:sz w:val="28"/>
          <w:szCs w:val="28"/>
        </w:rPr>
        <w:t xml:space="preserve">) при проведении </w:t>
      </w:r>
      <w:r w:rsidR="000A11F9" w:rsidRPr="000A11F9">
        <w:rPr>
          <w:rFonts w:ascii="Times New Roman" w:hAnsi="Times New Roman" w:cs="Times New Roman"/>
          <w:color w:val="000000" w:themeColor="text1"/>
          <w:sz w:val="28"/>
          <w:szCs w:val="28"/>
        </w:rPr>
        <w:t>Центральн</w:t>
      </w:r>
      <w:r w:rsidR="000A11F9">
        <w:rPr>
          <w:rFonts w:ascii="Times New Roman" w:hAnsi="Times New Roman" w:cs="Times New Roman"/>
          <w:color w:val="000000" w:themeColor="text1"/>
          <w:sz w:val="28"/>
          <w:szCs w:val="28"/>
        </w:rPr>
        <w:t>ым</w:t>
      </w:r>
      <w:r w:rsidR="000A11F9" w:rsidRPr="000A11F9">
        <w:rPr>
          <w:rFonts w:ascii="Times New Roman" w:hAnsi="Times New Roman" w:cs="Times New Roman"/>
          <w:color w:val="000000" w:themeColor="text1"/>
          <w:sz w:val="28"/>
          <w:szCs w:val="28"/>
        </w:rPr>
        <w:t xml:space="preserve"> окружн</w:t>
      </w:r>
      <w:r w:rsidR="000A11F9">
        <w:rPr>
          <w:rFonts w:ascii="Times New Roman" w:hAnsi="Times New Roman" w:cs="Times New Roman"/>
          <w:color w:val="000000" w:themeColor="text1"/>
          <w:sz w:val="28"/>
          <w:szCs w:val="28"/>
        </w:rPr>
        <w:t>ым</w:t>
      </w:r>
      <w:r w:rsidR="000A11F9" w:rsidRPr="000A11F9">
        <w:rPr>
          <w:rFonts w:ascii="Times New Roman" w:hAnsi="Times New Roman" w:cs="Times New Roman"/>
          <w:color w:val="000000" w:themeColor="text1"/>
          <w:sz w:val="28"/>
          <w:szCs w:val="28"/>
        </w:rPr>
        <w:t xml:space="preserve"> военн</w:t>
      </w:r>
      <w:r w:rsidR="000A11F9">
        <w:rPr>
          <w:rFonts w:ascii="Times New Roman" w:hAnsi="Times New Roman" w:cs="Times New Roman"/>
          <w:color w:val="000000" w:themeColor="text1"/>
          <w:sz w:val="28"/>
          <w:szCs w:val="28"/>
        </w:rPr>
        <w:t>ым</w:t>
      </w:r>
      <w:r w:rsidR="000A11F9" w:rsidRPr="000A11F9">
        <w:rPr>
          <w:rFonts w:ascii="Times New Roman" w:hAnsi="Times New Roman" w:cs="Times New Roman"/>
          <w:color w:val="000000" w:themeColor="text1"/>
          <w:sz w:val="28"/>
          <w:szCs w:val="28"/>
        </w:rPr>
        <w:t xml:space="preserve"> суд</w:t>
      </w:r>
      <w:r w:rsidR="000A11F9">
        <w:rPr>
          <w:rFonts w:ascii="Times New Roman" w:hAnsi="Times New Roman" w:cs="Times New Roman"/>
          <w:color w:val="000000" w:themeColor="text1"/>
          <w:sz w:val="28"/>
          <w:szCs w:val="28"/>
        </w:rPr>
        <w:t>ом</w:t>
      </w:r>
      <w:r w:rsidR="00725126" w:rsidRPr="00725126">
        <w:rPr>
          <w:rFonts w:ascii="Times New Roman" w:hAnsi="Times New Roman" w:cs="Times New Roman"/>
          <w:color w:val="000000" w:themeColor="text1"/>
          <w:sz w:val="28"/>
          <w:szCs w:val="28"/>
        </w:rPr>
        <w:t xml:space="preserve"> </w:t>
      </w:r>
      <w:r w:rsidR="00E362BE">
        <w:rPr>
          <w:rFonts w:ascii="Times New Roman" w:hAnsi="Times New Roman" w:cs="Times New Roman"/>
          <w:color w:val="000000" w:themeColor="text1"/>
          <w:sz w:val="28"/>
          <w:szCs w:val="28"/>
        </w:rPr>
        <w:br/>
      </w:r>
      <w:r w:rsidR="00725126" w:rsidRPr="00725126">
        <w:rPr>
          <w:rFonts w:ascii="Times New Roman" w:hAnsi="Times New Roman" w:cs="Times New Roman"/>
          <w:color w:val="000000" w:themeColor="text1"/>
          <w:sz w:val="28"/>
          <w:szCs w:val="28"/>
        </w:rPr>
        <w:t>(далее – Заказчик), Комисси</w:t>
      </w:r>
      <w:r w:rsidR="00E362BE">
        <w:rPr>
          <w:rFonts w:ascii="Times New Roman" w:hAnsi="Times New Roman" w:cs="Times New Roman"/>
          <w:color w:val="000000" w:themeColor="text1"/>
          <w:sz w:val="28"/>
          <w:szCs w:val="28"/>
        </w:rPr>
        <w:t>ей по осуществлению закупок</w:t>
      </w:r>
      <w:r w:rsidR="00725126" w:rsidRPr="00725126">
        <w:rPr>
          <w:rFonts w:ascii="Times New Roman" w:hAnsi="Times New Roman" w:cs="Times New Roman"/>
          <w:color w:val="000000" w:themeColor="text1"/>
          <w:sz w:val="28"/>
          <w:szCs w:val="28"/>
        </w:rPr>
        <w:t xml:space="preserve">, </w:t>
      </w:r>
      <w:r w:rsidR="000A11F9" w:rsidRPr="000A11F9">
        <w:rPr>
          <w:rFonts w:ascii="Times New Roman" w:hAnsi="Times New Roman" w:cs="Times New Roman"/>
          <w:color w:val="000000" w:themeColor="text1"/>
          <w:sz w:val="28"/>
          <w:szCs w:val="28"/>
        </w:rPr>
        <w:t>АО «Сбербанк-АСТ»</w:t>
      </w:r>
      <w:r w:rsidR="00E362BE">
        <w:rPr>
          <w:rFonts w:ascii="Times New Roman" w:hAnsi="Times New Roman" w:cs="Times New Roman"/>
          <w:color w:val="000000" w:themeColor="text1"/>
          <w:sz w:val="28"/>
          <w:szCs w:val="28"/>
        </w:rPr>
        <w:t xml:space="preserve"> (далее – </w:t>
      </w:r>
      <w:r w:rsidR="00725126" w:rsidRPr="00725126">
        <w:rPr>
          <w:rFonts w:ascii="Times New Roman" w:hAnsi="Times New Roman" w:cs="Times New Roman"/>
          <w:color w:val="000000" w:themeColor="text1"/>
          <w:sz w:val="28"/>
          <w:szCs w:val="28"/>
        </w:rPr>
        <w:t>Оператор электронной площадки</w:t>
      </w:r>
      <w:r w:rsidR="00E362BE">
        <w:rPr>
          <w:rFonts w:ascii="Times New Roman" w:hAnsi="Times New Roman" w:cs="Times New Roman"/>
          <w:color w:val="000000" w:themeColor="text1"/>
          <w:sz w:val="28"/>
          <w:szCs w:val="28"/>
        </w:rPr>
        <w:t>)</w:t>
      </w:r>
      <w:r w:rsidR="00725126" w:rsidRPr="00725126">
        <w:rPr>
          <w:rFonts w:ascii="Times New Roman" w:hAnsi="Times New Roman" w:cs="Times New Roman"/>
          <w:color w:val="000000" w:themeColor="text1"/>
          <w:sz w:val="28"/>
          <w:szCs w:val="28"/>
        </w:rPr>
        <w:t xml:space="preserve"> электронного аукциона на право заключения </w:t>
      </w:r>
      <w:r w:rsidR="00BB7394">
        <w:rPr>
          <w:rFonts w:ascii="Times New Roman" w:hAnsi="Times New Roman" w:cs="Times New Roman"/>
          <w:color w:val="000000" w:themeColor="text1"/>
          <w:sz w:val="28"/>
          <w:szCs w:val="28"/>
        </w:rPr>
        <w:t xml:space="preserve">контракта на </w:t>
      </w:r>
      <w:r w:rsidR="000A11F9">
        <w:rPr>
          <w:rFonts w:ascii="Times New Roman" w:hAnsi="Times New Roman" w:cs="Times New Roman"/>
          <w:color w:val="000000" w:themeColor="text1"/>
          <w:sz w:val="28"/>
          <w:szCs w:val="28"/>
        </w:rPr>
        <w:t>п</w:t>
      </w:r>
      <w:r w:rsidR="000A11F9" w:rsidRPr="000A11F9">
        <w:rPr>
          <w:rFonts w:ascii="Times New Roman" w:hAnsi="Times New Roman" w:cs="Times New Roman"/>
          <w:color w:val="000000" w:themeColor="text1"/>
          <w:sz w:val="28"/>
          <w:szCs w:val="28"/>
        </w:rPr>
        <w:t>оставк</w:t>
      </w:r>
      <w:r w:rsidR="000A11F9">
        <w:rPr>
          <w:rFonts w:ascii="Times New Roman" w:hAnsi="Times New Roman" w:cs="Times New Roman"/>
          <w:color w:val="000000" w:themeColor="text1"/>
          <w:sz w:val="28"/>
          <w:szCs w:val="28"/>
        </w:rPr>
        <w:t>у</w:t>
      </w:r>
      <w:r w:rsidR="000A11F9" w:rsidRPr="000A11F9">
        <w:rPr>
          <w:rFonts w:ascii="Times New Roman" w:hAnsi="Times New Roman" w:cs="Times New Roman"/>
          <w:color w:val="000000" w:themeColor="text1"/>
          <w:sz w:val="28"/>
          <w:szCs w:val="28"/>
        </w:rPr>
        <w:t xml:space="preserve"> вертикальных жалюзи для нужд постоянного судебного присутствия Центрального окружного военного суда</w:t>
      </w:r>
      <w:r w:rsidR="00725126" w:rsidRPr="00725126">
        <w:rPr>
          <w:rFonts w:ascii="Times New Roman" w:hAnsi="Times New Roman" w:cs="Times New Roman"/>
          <w:color w:val="000000" w:themeColor="text1"/>
          <w:sz w:val="28"/>
          <w:szCs w:val="28"/>
        </w:rPr>
        <w:t xml:space="preserve"> (номер извещения </w:t>
      </w:r>
      <w:r w:rsidR="00043498">
        <w:rPr>
          <w:rFonts w:ascii="Times New Roman" w:hAnsi="Times New Roman" w:cs="Times New Roman"/>
          <w:color w:val="000000" w:themeColor="text1"/>
          <w:sz w:val="28"/>
          <w:szCs w:val="28"/>
        </w:rPr>
        <w:br/>
      </w:r>
      <w:r w:rsidR="00725126" w:rsidRPr="00725126">
        <w:rPr>
          <w:rFonts w:ascii="Times New Roman" w:hAnsi="Times New Roman" w:cs="Times New Roman"/>
          <w:color w:val="000000" w:themeColor="text1"/>
          <w:sz w:val="28"/>
          <w:szCs w:val="28"/>
        </w:rPr>
        <w:t>в единой информационной системе в сфере закупок w</w:t>
      </w:r>
      <w:r w:rsidR="00E362BE">
        <w:rPr>
          <w:rFonts w:ascii="Times New Roman" w:hAnsi="Times New Roman" w:cs="Times New Roman"/>
          <w:color w:val="000000" w:themeColor="text1"/>
          <w:sz w:val="28"/>
          <w:szCs w:val="28"/>
        </w:rPr>
        <w:t xml:space="preserve">ww.zakupki.gov.ru </w:t>
      </w:r>
      <w:r w:rsidR="00043498">
        <w:rPr>
          <w:rFonts w:ascii="Times New Roman" w:hAnsi="Times New Roman" w:cs="Times New Roman"/>
          <w:color w:val="000000" w:themeColor="text1"/>
          <w:sz w:val="28"/>
          <w:szCs w:val="28"/>
        </w:rPr>
        <w:br/>
      </w:r>
      <w:r w:rsidR="00E362BE">
        <w:rPr>
          <w:rFonts w:ascii="Times New Roman" w:hAnsi="Times New Roman" w:cs="Times New Roman"/>
          <w:color w:val="000000" w:themeColor="text1"/>
          <w:sz w:val="28"/>
          <w:szCs w:val="28"/>
        </w:rPr>
        <w:t xml:space="preserve">(далее – ЕИС) – </w:t>
      </w:r>
      <w:r w:rsidR="000A11F9" w:rsidRPr="000A11F9">
        <w:rPr>
          <w:rFonts w:ascii="Times New Roman" w:hAnsi="Times New Roman" w:cs="Times New Roman"/>
          <w:color w:val="000000" w:themeColor="text1"/>
          <w:sz w:val="28"/>
          <w:szCs w:val="28"/>
        </w:rPr>
        <w:t>0162400001524000037</w:t>
      </w:r>
      <w:r w:rsidR="00725126" w:rsidRPr="00725126">
        <w:rPr>
          <w:rFonts w:ascii="Times New Roman" w:hAnsi="Times New Roman" w:cs="Times New Roman"/>
          <w:color w:val="000000" w:themeColor="text1"/>
          <w:sz w:val="28"/>
          <w:szCs w:val="28"/>
        </w:rPr>
        <w:t xml:space="preserve">) (далее – Аукцион, Извещение), и в результате осуществления внеплановой проверки </w:t>
      </w:r>
      <w:r w:rsidR="00E362BE">
        <w:rPr>
          <w:rFonts w:ascii="Times New Roman" w:hAnsi="Times New Roman" w:cs="Times New Roman"/>
          <w:color w:val="000000" w:themeColor="text1"/>
          <w:sz w:val="28"/>
          <w:szCs w:val="28"/>
        </w:rPr>
        <w:t xml:space="preserve">в </w:t>
      </w:r>
      <w:r w:rsidR="00725126" w:rsidRPr="00725126">
        <w:rPr>
          <w:rFonts w:ascii="Times New Roman" w:hAnsi="Times New Roman" w:cs="Times New Roman"/>
          <w:color w:val="000000" w:themeColor="text1"/>
          <w:sz w:val="28"/>
          <w:szCs w:val="28"/>
        </w:rPr>
        <w:t xml:space="preserve">соответствии с пунктом 1 части 15 статьи 99 Федерального закона  от 05.04.2013 № 44-ФЗ </w:t>
      </w:r>
      <w:r w:rsidR="00E362BE">
        <w:rPr>
          <w:rFonts w:ascii="Times New Roman" w:hAnsi="Times New Roman" w:cs="Times New Roman"/>
          <w:color w:val="000000" w:themeColor="text1"/>
          <w:sz w:val="28"/>
          <w:szCs w:val="28"/>
        </w:rPr>
        <w:t xml:space="preserve">«О контрактной системе </w:t>
      </w:r>
      <w:r w:rsidR="00725126" w:rsidRPr="00725126">
        <w:rPr>
          <w:rFonts w:ascii="Times New Roman" w:hAnsi="Times New Roman" w:cs="Times New Roman"/>
          <w:color w:val="000000" w:themeColor="text1"/>
          <w:sz w:val="28"/>
          <w:szCs w:val="28"/>
        </w:rPr>
        <w:t>в сфере закупок товаров, работ, услуг для обесп</w:t>
      </w:r>
      <w:r w:rsidR="00E362BE">
        <w:rPr>
          <w:rFonts w:ascii="Times New Roman" w:hAnsi="Times New Roman" w:cs="Times New Roman"/>
          <w:color w:val="000000" w:themeColor="text1"/>
          <w:sz w:val="28"/>
          <w:szCs w:val="28"/>
        </w:rPr>
        <w:t xml:space="preserve">ечения государственных </w:t>
      </w:r>
      <w:r w:rsidR="00725126" w:rsidRPr="00725126">
        <w:rPr>
          <w:rFonts w:ascii="Times New Roman" w:hAnsi="Times New Roman" w:cs="Times New Roman"/>
          <w:color w:val="000000" w:themeColor="text1"/>
          <w:sz w:val="28"/>
          <w:szCs w:val="28"/>
        </w:rPr>
        <w:t>и муниципальных нужд» (далее – Закон о контрактной системе),</w:t>
      </w:r>
    </w:p>
    <w:bookmarkEnd w:id="1"/>
    <w:p w14:paraId="50CEB06C" w14:textId="33259761" w:rsidR="004569DF" w:rsidRPr="003B6BEF" w:rsidRDefault="006E6A17" w:rsidP="008B6517">
      <w:pPr>
        <w:pStyle w:val="c1e5e7e8edf2e5f0e2e0ebe01"/>
        <w:tabs>
          <w:tab w:val="left" w:pos="9498"/>
        </w:tabs>
        <w:spacing w:line="340" w:lineRule="exact"/>
        <w:contextualSpacing/>
        <w:jc w:val="both"/>
        <w:rPr>
          <w:color w:val="000000" w:themeColor="text1"/>
          <w:sz w:val="28"/>
          <w:szCs w:val="28"/>
        </w:rPr>
      </w:pPr>
      <w:r w:rsidRPr="007001C7">
        <w:rPr>
          <w:color w:val="000000" w:themeColor="text1"/>
          <w:sz w:val="28"/>
          <w:szCs w:val="28"/>
        </w:rPr>
        <w:t xml:space="preserve"> </w:t>
      </w:r>
    </w:p>
    <w:p w14:paraId="2453036A" w14:textId="77777777" w:rsidR="004569DF" w:rsidRDefault="004569DF" w:rsidP="008B6517">
      <w:pPr>
        <w:tabs>
          <w:tab w:val="center" w:pos="5106"/>
          <w:tab w:val="left" w:pos="7050"/>
          <w:tab w:val="left" w:pos="9498"/>
        </w:tabs>
        <w:spacing w:after="0" w:line="340" w:lineRule="exact"/>
        <w:contextualSpacing/>
        <w:jc w:val="center"/>
        <w:rPr>
          <w:rFonts w:ascii="Times New Roman" w:hAnsi="Times New Roman" w:cs="Times New Roman"/>
          <w:sz w:val="28"/>
          <w:szCs w:val="28"/>
        </w:rPr>
      </w:pPr>
      <w:r>
        <w:rPr>
          <w:rFonts w:ascii="Times New Roman" w:hAnsi="Times New Roman" w:cs="Times New Roman"/>
          <w:sz w:val="28"/>
          <w:szCs w:val="28"/>
        </w:rPr>
        <w:t>УСТАНОВИЛА:</w:t>
      </w:r>
    </w:p>
    <w:p w14:paraId="1FB6CDBB" w14:textId="77777777" w:rsidR="004569DF" w:rsidRDefault="004569DF" w:rsidP="008B6517">
      <w:pPr>
        <w:tabs>
          <w:tab w:val="left" w:pos="9498"/>
        </w:tabs>
        <w:spacing w:after="0" w:line="340" w:lineRule="exact"/>
        <w:ind w:firstLine="567"/>
        <w:contextualSpacing/>
        <w:jc w:val="center"/>
        <w:rPr>
          <w:rFonts w:ascii="Times New Roman" w:hAnsi="Times New Roman" w:cs="Times New Roman"/>
          <w:sz w:val="28"/>
          <w:szCs w:val="28"/>
        </w:rPr>
      </w:pPr>
    </w:p>
    <w:p w14:paraId="42FF38B4" w14:textId="7C3901FA" w:rsidR="00DA6775" w:rsidRPr="00DA6775" w:rsidRDefault="00DA6775" w:rsidP="008B6517">
      <w:pPr>
        <w:tabs>
          <w:tab w:val="left" w:pos="9498"/>
        </w:tabs>
        <w:spacing w:after="0" w:line="340" w:lineRule="exact"/>
        <w:ind w:firstLine="709"/>
        <w:contextualSpacing/>
        <w:jc w:val="both"/>
        <w:rPr>
          <w:rFonts w:ascii="Times New Roman" w:hAnsi="Times New Roman" w:cs="Times New Roman"/>
          <w:sz w:val="28"/>
          <w:szCs w:val="28"/>
        </w:rPr>
      </w:pPr>
      <w:r w:rsidRPr="00DA6775">
        <w:rPr>
          <w:rFonts w:ascii="Times New Roman" w:hAnsi="Times New Roman" w:cs="Times New Roman"/>
          <w:sz w:val="28"/>
          <w:szCs w:val="28"/>
        </w:rPr>
        <w:t xml:space="preserve">В Федеральную антимонопольную службу поступила жалоба Заявителя </w:t>
      </w:r>
      <w:r w:rsidRPr="00DA6775">
        <w:rPr>
          <w:rFonts w:ascii="Times New Roman" w:hAnsi="Times New Roman" w:cs="Times New Roman"/>
          <w:sz w:val="28"/>
          <w:szCs w:val="28"/>
        </w:rPr>
        <w:br/>
        <w:t xml:space="preserve">на действия </w:t>
      </w:r>
      <w:r w:rsidR="00E362BE">
        <w:rPr>
          <w:rFonts w:ascii="Times New Roman" w:hAnsi="Times New Roman" w:cs="Times New Roman"/>
          <w:sz w:val="28"/>
          <w:szCs w:val="28"/>
        </w:rPr>
        <w:t>Комиссии по осуществлению закупок</w:t>
      </w:r>
      <w:r w:rsidR="00464623">
        <w:rPr>
          <w:rFonts w:ascii="Times New Roman" w:hAnsi="Times New Roman" w:cs="Times New Roman"/>
          <w:sz w:val="28"/>
          <w:szCs w:val="28"/>
        </w:rPr>
        <w:t xml:space="preserve"> при проведении Заказчиком</w:t>
      </w:r>
      <w:r w:rsidR="00B668AE">
        <w:rPr>
          <w:rFonts w:ascii="Times New Roman" w:hAnsi="Times New Roman" w:cs="Times New Roman"/>
          <w:sz w:val="28"/>
          <w:szCs w:val="28"/>
        </w:rPr>
        <w:t>,</w:t>
      </w:r>
      <w:r w:rsidR="009A01A1">
        <w:rPr>
          <w:rFonts w:ascii="Times New Roman" w:hAnsi="Times New Roman" w:cs="Times New Roman"/>
          <w:sz w:val="28"/>
          <w:szCs w:val="28"/>
        </w:rPr>
        <w:t xml:space="preserve"> Комиссией по осуществлению закупок,</w:t>
      </w:r>
      <w:r w:rsidR="00B668AE">
        <w:rPr>
          <w:rFonts w:ascii="Times New Roman" w:hAnsi="Times New Roman" w:cs="Times New Roman"/>
          <w:sz w:val="28"/>
          <w:szCs w:val="28"/>
        </w:rPr>
        <w:t xml:space="preserve"> </w:t>
      </w:r>
      <w:r w:rsidR="000A11F9">
        <w:rPr>
          <w:rFonts w:ascii="Times New Roman" w:hAnsi="Times New Roman" w:cs="Times New Roman"/>
          <w:sz w:val="28"/>
          <w:szCs w:val="28"/>
        </w:rPr>
        <w:t xml:space="preserve">Оператором электронной площадки </w:t>
      </w:r>
      <w:r w:rsidRPr="00DA6775">
        <w:rPr>
          <w:rFonts w:ascii="Times New Roman" w:hAnsi="Times New Roman" w:cs="Times New Roman"/>
          <w:sz w:val="28"/>
          <w:szCs w:val="28"/>
        </w:rPr>
        <w:t>Аукциона.</w:t>
      </w:r>
    </w:p>
    <w:p w14:paraId="542F2CF4" w14:textId="4FCBA9B5" w:rsidR="00DA6775" w:rsidRPr="00DA6775" w:rsidRDefault="00E362BE" w:rsidP="008B6517">
      <w:pPr>
        <w:tabs>
          <w:tab w:val="left" w:pos="9498"/>
        </w:tabs>
        <w:spacing w:after="0" w:line="340" w:lineRule="exact"/>
        <w:ind w:firstLine="709"/>
        <w:contextualSpacing/>
        <w:jc w:val="both"/>
        <w:rPr>
          <w:rFonts w:ascii="Times New Roman" w:hAnsi="Times New Roman" w:cs="Times New Roman"/>
          <w:sz w:val="28"/>
          <w:szCs w:val="28"/>
        </w:rPr>
      </w:pPr>
      <w:r w:rsidRPr="00E362BE">
        <w:rPr>
          <w:rFonts w:ascii="Times New Roman" w:hAnsi="Times New Roman" w:cs="Times New Roman"/>
          <w:sz w:val="28"/>
          <w:szCs w:val="28"/>
        </w:rPr>
        <w:t xml:space="preserve">По мнению Заявителя, его права и законные интересы нарушены действиями Комиссии по осуществлению закупок, неправомерно принявшей решение </w:t>
      </w:r>
      <w:r>
        <w:rPr>
          <w:rFonts w:ascii="Times New Roman" w:hAnsi="Times New Roman" w:cs="Times New Roman"/>
          <w:sz w:val="28"/>
          <w:szCs w:val="28"/>
        </w:rPr>
        <w:br/>
      </w:r>
      <w:r w:rsidRPr="00E362BE">
        <w:rPr>
          <w:rFonts w:ascii="Times New Roman" w:hAnsi="Times New Roman" w:cs="Times New Roman"/>
          <w:sz w:val="28"/>
          <w:szCs w:val="28"/>
        </w:rPr>
        <w:t>о признании заявки Заявителя не</w:t>
      </w:r>
      <w:r w:rsidR="00AB5200">
        <w:rPr>
          <w:rFonts w:ascii="Times New Roman" w:hAnsi="Times New Roman" w:cs="Times New Roman"/>
          <w:sz w:val="28"/>
          <w:szCs w:val="28"/>
        </w:rPr>
        <w:t xml:space="preserve"> </w:t>
      </w:r>
      <w:r w:rsidRPr="00E362BE">
        <w:rPr>
          <w:rFonts w:ascii="Times New Roman" w:hAnsi="Times New Roman" w:cs="Times New Roman"/>
          <w:sz w:val="28"/>
          <w:szCs w:val="28"/>
        </w:rPr>
        <w:t xml:space="preserve">соответствующей требованиям </w:t>
      </w:r>
      <w:r>
        <w:rPr>
          <w:rFonts w:ascii="Times New Roman" w:hAnsi="Times New Roman" w:cs="Times New Roman"/>
          <w:sz w:val="28"/>
          <w:szCs w:val="28"/>
        </w:rPr>
        <w:t>Извещения</w:t>
      </w:r>
      <w:r w:rsidRPr="00E362BE">
        <w:rPr>
          <w:rFonts w:ascii="Times New Roman" w:hAnsi="Times New Roman" w:cs="Times New Roman"/>
          <w:sz w:val="28"/>
          <w:szCs w:val="28"/>
        </w:rPr>
        <w:t xml:space="preserve"> и Закона о контрактной системе.</w:t>
      </w:r>
    </w:p>
    <w:p w14:paraId="30DC6522" w14:textId="37C08528" w:rsidR="00F9128E" w:rsidRDefault="009E380C" w:rsidP="008B6517">
      <w:pPr>
        <w:tabs>
          <w:tab w:val="left" w:pos="567"/>
          <w:tab w:val="left" w:pos="9498"/>
        </w:tabs>
        <w:spacing w:after="0" w:line="340" w:lineRule="exact"/>
        <w:ind w:firstLine="709"/>
        <w:contextualSpacing/>
        <w:jc w:val="both"/>
        <w:rPr>
          <w:rFonts w:ascii="Times New Roman" w:hAnsi="Times New Roman" w:cs="Times New Roman"/>
          <w:sz w:val="28"/>
          <w:szCs w:val="28"/>
        </w:rPr>
      </w:pPr>
      <w:r w:rsidRPr="009E380C">
        <w:rPr>
          <w:rFonts w:ascii="Times New Roman" w:hAnsi="Times New Roman" w:cs="Times New Roman"/>
          <w:sz w:val="28"/>
          <w:szCs w:val="28"/>
        </w:rPr>
        <w:t>Представител</w:t>
      </w:r>
      <w:r w:rsidR="00AB5200">
        <w:rPr>
          <w:rFonts w:ascii="Times New Roman" w:hAnsi="Times New Roman" w:cs="Times New Roman"/>
          <w:sz w:val="28"/>
          <w:szCs w:val="28"/>
        </w:rPr>
        <w:t xml:space="preserve">и Заказчика </w:t>
      </w:r>
      <w:r w:rsidRPr="009E380C">
        <w:rPr>
          <w:rFonts w:ascii="Times New Roman" w:hAnsi="Times New Roman" w:cs="Times New Roman"/>
          <w:sz w:val="28"/>
          <w:szCs w:val="28"/>
        </w:rPr>
        <w:t>на заседании Комиссии не согласил</w:t>
      </w:r>
      <w:r w:rsidR="00AB5200">
        <w:rPr>
          <w:rFonts w:ascii="Times New Roman" w:hAnsi="Times New Roman" w:cs="Times New Roman"/>
          <w:sz w:val="28"/>
          <w:szCs w:val="28"/>
        </w:rPr>
        <w:t>ись</w:t>
      </w:r>
      <w:r>
        <w:rPr>
          <w:rFonts w:ascii="Times New Roman" w:hAnsi="Times New Roman" w:cs="Times New Roman"/>
          <w:sz w:val="28"/>
          <w:szCs w:val="28"/>
        </w:rPr>
        <w:t xml:space="preserve"> </w:t>
      </w:r>
      <w:r w:rsidRPr="009E380C">
        <w:rPr>
          <w:rFonts w:ascii="Times New Roman" w:hAnsi="Times New Roman" w:cs="Times New Roman"/>
          <w:sz w:val="28"/>
          <w:szCs w:val="28"/>
        </w:rPr>
        <w:t>с доводом Заявителя и сообщил</w:t>
      </w:r>
      <w:r w:rsidR="00AB5200">
        <w:rPr>
          <w:rFonts w:ascii="Times New Roman" w:hAnsi="Times New Roman" w:cs="Times New Roman"/>
          <w:sz w:val="28"/>
          <w:szCs w:val="28"/>
        </w:rPr>
        <w:t>и</w:t>
      </w:r>
      <w:r w:rsidRPr="009E380C">
        <w:rPr>
          <w:rFonts w:ascii="Times New Roman" w:hAnsi="Times New Roman" w:cs="Times New Roman"/>
          <w:sz w:val="28"/>
          <w:szCs w:val="28"/>
        </w:rPr>
        <w:t xml:space="preserve">, что при проведении Аукциона Комиссия по осуществлению закупок действовала в соответствии с законодательством Российской Федерации </w:t>
      </w:r>
      <w:r w:rsidR="00AB5200">
        <w:rPr>
          <w:rFonts w:ascii="Times New Roman" w:hAnsi="Times New Roman" w:cs="Times New Roman"/>
          <w:sz w:val="28"/>
          <w:szCs w:val="28"/>
        </w:rPr>
        <w:br/>
      </w:r>
      <w:r w:rsidRPr="009E380C">
        <w:rPr>
          <w:rFonts w:ascii="Times New Roman" w:hAnsi="Times New Roman" w:cs="Times New Roman"/>
          <w:sz w:val="28"/>
          <w:szCs w:val="28"/>
        </w:rPr>
        <w:t>о контрактной системе в сфере закупок.</w:t>
      </w:r>
    </w:p>
    <w:p w14:paraId="74AD84DE" w14:textId="030E6A76" w:rsidR="006E341C" w:rsidRDefault="006E341C" w:rsidP="008B6517">
      <w:pPr>
        <w:tabs>
          <w:tab w:val="left" w:pos="567"/>
          <w:tab w:val="left" w:pos="9498"/>
        </w:tabs>
        <w:spacing w:after="0" w:line="340" w:lineRule="exact"/>
        <w:ind w:firstLine="709"/>
        <w:contextualSpacing/>
        <w:jc w:val="both"/>
        <w:rPr>
          <w:rFonts w:ascii="Times New Roman" w:hAnsi="Times New Roman" w:cs="Times New Roman"/>
          <w:sz w:val="28"/>
          <w:szCs w:val="28"/>
        </w:rPr>
      </w:pPr>
      <w:r w:rsidRPr="006E341C">
        <w:rPr>
          <w:rFonts w:ascii="Times New Roman" w:hAnsi="Times New Roman" w:cs="Times New Roman"/>
          <w:sz w:val="28"/>
          <w:szCs w:val="28"/>
        </w:rPr>
        <w:t xml:space="preserve">В ходе рассмотрения жалобы Заявителя </w:t>
      </w:r>
      <w:r w:rsidR="00AB5200">
        <w:rPr>
          <w:rFonts w:ascii="Times New Roman" w:hAnsi="Times New Roman" w:cs="Times New Roman"/>
          <w:sz w:val="28"/>
          <w:szCs w:val="28"/>
        </w:rPr>
        <w:t>23</w:t>
      </w:r>
      <w:r>
        <w:rPr>
          <w:rFonts w:ascii="Times New Roman" w:hAnsi="Times New Roman" w:cs="Times New Roman"/>
          <w:sz w:val="28"/>
          <w:szCs w:val="28"/>
        </w:rPr>
        <w:t>.09</w:t>
      </w:r>
      <w:r w:rsidRPr="006E341C">
        <w:rPr>
          <w:rFonts w:ascii="Times New Roman" w:hAnsi="Times New Roman" w:cs="Times New Roman"/>
          <w:sz w:val="28"/>
          <w:szCs w:val="28"/>
        </w:rPr>
        <w:t xml:space="preserve">.2024 Комиссией в целях полного и всестороннего рассмотрения довода жалобы в заседании Комиссии объявлен перерыв, заседание продолжилось </w:t>
      </w:r>
      <w:r w:rsidR="00AB5200">
        <w:rPr>
          <w:rFonts w:ascii="Times New Roman" w:hAnsi="Times New Roman" w:cs="Times New Roman"/>
          <w:sz w:val="28"/>
          <w:szCs w:val="28"/>
        </w:rPr>
        <w:t>24</w:t>
      </w:r>
      <w:r>
        <w:rPr>
          <w:rFonts w:ascii="Times New Roman" w:hAnsi="Times New Roman" w:cs="Times New Roman"/>
          <w:sz w:val="28"/>
          <w:szCs w:val="28"/>
        </w:rPr>
        <w:t>.09</w:t>
      </w:r>
      <w:r w:rsidRPr="006E341C">
        <w:rPr>
          <w:rFonts w:ascii="Times New Roman" w:hAnsi="Times New Roman" w:cs="Times New Roman"/>
          <w:sz w:val="28"/>
          <w:szCs w:val="28"/>
        </w:rPr>
        <w:t>.2024.</w:t>
      </w:r>
    </w:p>
    <w:p w14:paraId="122090B0" w14:textId="3C5A1E2C" w:rsidR="004569DF" w:rsidRPr="002007E8" w:rsidRDefault="008B5557" w:rsidP="008B6517">
      <w:pPr>
        <w:tabs>
          <w:tab w:val="left" w:pos="9498"/>
        </w:tabs>
        <w:spacing w:after="0" w:line="340" w:lineRule="exact"/>
        <w:ind w:firstLine="709"/>
        <w:contextualSpacing/>
        <w:jc w:val="both"/>
        <w:rPr>
          <w:rFonts w:ascii="Times New Roman" w:hAnsi="Times New Roman" w:cs="Times New Roman"/>
          <w:sz w:val="28"/>
          <w:szCs w:val="28"/>
        </w:rPr>
      </w:pPr>
      <w:r w:rsidRPr="008B5557">
        <w:rPr>
          <w:rFonts w:ascii="Times New Roman" w:hAnsi="Times New Roman" w:cs="Times New Roman"/>
          <w:sz w:val="28"/>
          <w:szCs w:val="28"/>
        </w:rPr>
        <w:t xml:space="preserve">В соответствии с </w:t>
      </w:r>
      <w:r w:rsidR="006F1D8C">
        <w:rPr>
          <w:rFonts w:ascii="Times New Roman" w:hAnsi="Times New Roman" w:cs="Times New Roman"/>
          <w:sz w:val="28"/>
          <w:szCs w:val="28"/>
        </w:rPr>
        <w:t>Извещением</w:t>
      </w:r>
      <w:r w:rsidRPr="008B5557">
        <w:rPr>
          <w:rFonts w:ascii="Times New Roman" w:hAnsi="Times New Roman" w:cs="Times New Roman"/>
          <w:sz w:val="28"/>
          <w:szCs w:val="28"/>
        </w:rPr>
        <w:t>, протоколами, составленными при проведении Аукциона:</w:t>
      </w:r>
    </w:p>
    <w:p w14:paraId="065B606C" w14:textId="23E9FC19" w:rsidR="00960F0A" w:rsidRPr="00B03E0C" w:rsidRDefault="00B668AE"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color w:val="ED7D31" w:themeColor="accent2"/>
          <w:sz w:val="28"/>
          <w:szCs w:val="28"/>
        </w:rPr>
      </w:pPr>
      <w:r>
        <w:rPr>
          <w:rFonts w:ascii="Times New Roman" w:hAnsi="Times New Roman" w:cs="Times New Roman"/>
          <w:sz w:val="28"/>
          <w:szCs w:val="28"/>
        </w:rPr>
        <w:t>Извещение</w:t>
      </w:r>
      <w:r w:rsidR="004569DF" w:rsidRPr="00667020">
        <w:rPr>
          <w:rFonts w:ascii="Times New Roman" w:hAnsi="Times New Roman" w:cs="Times New Roman"/>
          <w:sz w:val="28"/>
          <w:szCs w:val="28"/>
        </w:rPr>
        <w:t xml:space="preserve"> размещено в ЕИС – </w:t>
      </w:r>
      <w:r w:rsidR="00AB5200" w:rsidRPr="00AB5200">
        <w:rPr>
          <w:rFonts w:ascii="Times New Roman" w:hAnsi="Times New Roman" w:cs="Times New Roman"/>
          <w:sz w:val="28"/>
          <w:szCs w:val="28"/>
        </w:rPr>
        <w:t>04.09.2024</w:t>
      </w:r>
      <w:r w:rsidR="004569DF" w:rsidRPr="00C57A08">
        <w:rPr>
          <w:rFonts w:ascii="Times New Roman" w:hAnsi="Times New Roman" w:cs="Times New Roman"/>
          <w:color w:val="000000" w:themeColor="text1"/>
          <w:sz w:val="28"/>
          <w:szCs w:val="28"/>
        </w:rPr>
        <w:t>;</w:t>
      </w:r>
    </w:p>
    <w:p w14:paraId="7A8EB059" w14:textId="77777777" w:rsidR="00960F0A" w:rsidRPr="00667020" w:rsidRDefault="004569DF"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sz w:val="28"/>
          <w:szCs w:val="28"/>
        </w:rPr>
      </w:pPr>
      <w:r w:rsidRPr="00667020">
        <w:rPr>
          <w:rFonts w:ascii="Times New Roman" w:hAnsi="Times New Roman" w:cs="Times New Roman"/>
          <w:sz w:val="28"/>
          <w:szCs w:val="28"/>
        </w:rPr>
        <w:t xml:space="preserve">способ определения поставщика (подрядчика, исполнителя) – электронный </w:t>
      </w:r>
      <w:r w:rsidR="006907B7">
        <w:rPr>
          <w:rFonts w:ascii="Times New Roman" w:hAnsi="Times New Roman" w:cs="Times New Roman"/>
          <w:sz w:val="28"/>
          <w:szCs w:val="28"/>
        </w:rPr>
        <w:lastRenderedPageBreak/>
        <w:t>а</w:t>
      </w:r>
      <w:r w:rsidR="00CB05B0" w:rsidRPr="00667020">
        <w:rPr>
          <w:rFonts w:ascii="Times New Roman" w:hAnsi="Times New Roman" w:cs="Times New Roman"/>
          <w:sz w:val="28"/>
          <w:szCs w:val="28"/>
        </w:rPr>
        <w:t>укцион</w:t>
      </w:r>
      <w:r w:rsidRPr="00667020">
        <w:rPr>
          <w:rFonts w:ascii="Times New Roman" w:hAnsi="Times New Roman" w:cs="Times New Roman"/>
          <w:sz w:val="28"/>
          <w:szCs w:val="28"/>
        </w:rPr>
        <w:t>;</w:t>
      </w:r>
    </w:p>
    <w:p w14:paraId="0090399E" w14:textId="1394FF52" w:rsidR="000C38B0" w:rsidRDefault="006F1D8C"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sz w:val="28"/>
          <w:szCs w:val="28"/>
        </w:rPr>
      </w:pPr>
      <w:r>
        <w:rPr>
          <w:rFonts w:ascii="Times New Roman" w:hAnsi="Times New Roman" w:cs="Times New Roman"/>
          <w:sz w:val="28"/>
          <w:szCs w:val="28"/>
        </w:rPr>
        <w:t>начальная (максимальная) цена</w:t>
      </w:r>
      <w:r w:rsidR="00887629">
        <w:rPr>
          <w:rFonts w:ascii="Times New Roman" w:hAnsi="Times New Roman" w:cs="Times New Roman"/>
          <w:sz w:val="28"/>
          <w:szCs w:val="28"/>
        </w:rPr>
        <w:t xml:space="preserve"> </w:t>
      </w:r>
      <w:r w:rsidR="00AC057F">
        <w:rPr>
          <w:rFonts w:ascii="Times New Roman" w:hAnsi="Times New Roman" w:cs="Times New Roman"/>
          <w:sz w:val="28"/>
          <w:szCs w:val="28"/>
        </w:rPr>
        <w:t xml:space="preserve">контракта – </w:t>
      </w:r>
      <w:r w:rsidR="00AB5200" w:rsidRPr="00AB5200">
        <w:rPr>
          <w:rFonts w:ascii="Times New Roman" w:hAnsi="Times New Roman" w:cs="Times New Roman"/>
          <w:sz w:val="28"/>
          <w:szCs w:val="28"/>
        </w:rPr>
        <w:t>135 336,64</w:t>
      </w:r>
      <w:r w:rsidR="00AC057F">
        <w:rPr>
          <w:rFonts w:ascii="Times New Roman" w:hAnsi="Times New Roman" w:cs="Times New Roman"/>
          <w:sz w:val="28"/>
          <w:szCs w:val="28"/>
        </w:rPr>
        <w:t xml:space="preserve"> руб.</w:t>
      </w:r>
      <w:r w:rsidR="00AC057F" w:rsidRPr="00AC057F">
        <w:rPr>
          <w:rFonts w:ascii="Times New Roman" w:hAnsi="Times New Roman" w:cs="Times New Roman"/>
          <w:sz w:val="28"/>
          <w:szCs w:val="28"/>
        </w:rPr>
        <w:t>;</w:t>
      </w:r>
    </w:p>
    <w:p w14:paraId="3D6C261B" w14:textId="142FC276" w:rsidR="009E380C" w:rsidRDefault="009E380C"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источник финансирования – </w:t>
      </w:r>
      <w:r w:rsidR="00AB5200" w:rsidRPr="00AB5200">
        <w:rPr>
          <w:rFonts w:ascii="Times New Roman" w:hAnsi="Times New Roman" w:cs="Times New Roman"/>
          <w:sz w:val="28"/>
          <w:szCs w:val="28"/>
        </w:rPr>
        <w:t>федеральный бюджет</w:t>
      </w:r>
      <w:r w:rsidR="00AB5200">
        <w:rPr>
          <w:rFonts w:ascii="Times New Roman" w:hAnsi="Times New Roman" w:cs="Times New Roman"/>
          <w:sz w:val="28"/>
          <w:szCs w:val="28"/>
        </w:rPr>
        <w:t xml:space="preserve">, </w:t>
      </w:r>
      <w:r w:rsidR="00AB5200">
        <w:rPr>
          <w:rFonts w:ascii="Times New Roman" w:hAnsi="Times New Roman" w:cs="Times New Roman"/>
          <w:sz w:val="28"/>
          <w:szCs w:val="28"/>
        </w:rPr>
        <w:br/>
        <w:t xml:space="preserve">КБК – </w:t>
      </w:r>
      <w:r w:rsidR="00AB5200" w:rsidRPr="00AB5200">
        <w:rPr>
          <w:rFonts w:ascii="Times New Roman" w:hAnsi="Times New Roman" w:cs="Times New Roman"/>
          <w:sz w:val="28"/>
          <w:szCs w:val="28"/>
        </w:rPr>
        <w:t>43801059090090020244</w:t>
      </w:r>
      <w:r w:rsidRPr="009E380C">
        <w:rPr>
          <w:rFonts w:ascii="Times New Roman" w:hAnsi="Times New Roman" w:cs="Times New Roman"/>
          <w:sz w:val="28"/>
          <w:szCs w:val="28"/>
        </w:rPr>
        <w:t>;</w:t>
      </w:r>
    </w:p>
    <w:p w14:paraId="401274A3" w14:textId="5E288004" w:rsidR="004569DF" w:rsidRPr="00667020" w:rsidRDefault="004569DF"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sz w:val="28"/>
          <w:szCs w:val="28"/>
        </w:rPr>
      </w:pPr>
      <w:r w:rsidRPr="00667020">
        <w:rPr>
          <w:rFonts w:ascii="Times New Roman" w:hAnsi="Times New Roman" w:cs="Times New Roman"/>
          <w:sz w:val="28"/>
          <w:szCs w:val="28"/>
        </w:rPr>
        <w:t xml:space="preserve">дата окончания </w:t>
      </w:r>
      <w:r w:rsidR="0086538C">
        <w:rPr>
          <w:rFonts w:ascii="Times New Roman" w:hAnsi="Times New Roman" w:cs="Times New Roman"/>
          <w:sz w:val="28"/>
          <w:szCs w:val="28"/>
        </w:rPr>
        <w:t xml:space="preserve">срока </w:t>
      </w:r>
      <w:r w:rsidRPr="00667020">
        <w:rPr>
          <w:rFonts w:ascii="Times New Roman" w:hAnsi="Times New Roman" w:cs="Times New Roman"/>
          <w:sz w:val="28"/>
          <w:szCs w:val="28"/>
        </w:rPr>
        <w:t xml:space="preserve">подачи заявок на участие в Аукционе – </w:t>
      </w:r>
      <w:r w:rsidR="00AB5200" w:rsidRPr="00AB5200">
        <w:rPr>
          <w:rFonts w:ascii="Times New Roman" w:hAnsi="Times New Roman" w:cs="Times New Roman"/>
          <w:sz w:val="28"/>
          <w:szCs w:val="28"/>
        </w:rPr>
        <w:t>12.09.2024</w:t>
      </w:r>
      <w:r w:rsidRPr="00667020">
        <w:rPr>
          <w:rFonts w:ascii="Times New Roman" w:hAnsi="Times New Roman" w:cs="Times New Roman"/>
          <w:sz w:val="28"/>
          <w:szCs w:val="28"/>
        </w:rPr>
        <w:t>;</w:t>
      </w:r>
    </w:p>
    <w:p w14:paraId="1F11575A" w14:textId="73CF6760" w:rsidR="004569DF" w:rsidRPr="00CF545F" w:rsidRDefault="004569DF"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color w:val="000000" w:themeColor="text1"/>
          <w:sz w:val="28"/>
          <w:szCs w:val="28"/>
        </w:rPr>
      </w:pPr>
      <w:r w:rsidRPr="00CF545F">
        <w:rPr>
          <w:rFonts w:ascii="Times New Roman" w:hAnsi="Times New Roman" w:cs="Times New Roman"/>
          <w:color w:val="000000" w:themeColor="text1"/>
          <w:sz w:val="28"/>
          <w:szCs w:val="28"/>
        </w:rPr>
        <w:t xml:space="preserve">на участие в </w:t>
      </w:r>
      <w:r w:rsidR="00CB05B0" w:rsidRPr="00CF545F">
        <w:rPr>
          <w:rFonts w:ascii="Times New Roman" w:hAnsi="Times New Roman" w:cs="Times New Roman"/>
          <w:color w:val="000000" w:themeColor="text1"/>
          <w:sz w:val="28"/>
          <w:szCs w:val="28"/>
        </w:rPr>
        <w:t>Аукционе</w:t>
      </w:r>
      <w:r w:rsidRPr="00CF545F">
        <w:rPr>
          <w:rFonts w:ascii="Times New Roman" w:hAnsi="Times New Roman" w:cs="Times New Roman"/>
          <w:color w:val="000000" w:themeColor="text1"/>
          <w:sz w:val="28"/>
          <w:szCs w:val="28"/>
        </w:rPr>
        <w:t xml:space="preserve"> подано </w:t>
      </w:r>
      <w:r w:rsidR="00AB5200">
        <w:rPr>
          <w:rFonts w:ascii="Times New Roman" w:hAnsi="Times New Roman" w:cs="Times New Roman"/>
          <w:color w:val="000000" w:themeColor="text1"/>
          <w:sz w:val="28"/>
          <w:szCs w:val="28"/>
        </w:rPr>
        <w:t>7</w:t>
      </w:r>
      <w:r w:rsidRPr="00CF545F">
        <w:rPr>
          <w:rFonts w:ascii="Times New Roman" w:hAnsi="Times New Roman" w:cs="Times New Roman"/>
          <w:color w:val="000000" w:themeColor="text1"/>
          <w:sz w:val="28"/>
          <w:szCs w:val="28"/>
        </w:rPr>
        <w:t xml:space="preserve"> заяв</w:t>
      </w:r>
      <w:r w:rsidR="00AB5200">
        <w:rPr>
          <w:rFonts w:ascii="Times New Roman" w:hAnsi="Times New Roman" w:cs="Times New Roman"/>
          <w:color w:val="000000" w:themeColor="text1"/>
          <w:sz w:val="28"/>
          <w:szCs w:val="28"/>
        </w:rPr>
        <w:t>ок</w:t>
      </w:r>
      <w:r w:rsidRPr="00CF545F">
        <w:rPr>
          <w:rFonts w:ascii="Times New Roman" w:hAnsi="Times New Roman" w:cs="Times New Roman"/>
          <w:color w:val="000000" w:themeColor="text1"/>
          <w:sz w:val="28"/>
          <w:szCs w:val="28"/>
        </w:rPr>
        <w:t xml:space="preserve"> от участников закупки;</w:t>
      </w:r>
    </w:p>
    <w:p w14:paraId="7750CBC4" w14:textId="56780AC0" w:rsidR="00A11BF7" w:rsidRDefault="004569DF" w:rsidP="008B6517">
      <w:pPr>
        <w:pStyle w:val="a5"/>
        <w:numPr>
          <w:ilvl w:val="0"/>
          <w:numId w:val="1"/>
        </w:numPr>
        <w:tabs>
          <w:tab w:val="left" w:pos="902"/>
          <w:tab w:val="left" w:pos="9498"/>
        </w:tabs>
        <w:spacing w:line="340" w:lineRule="exact"/>
        <w:ind w:left="0" w:firstLine="709"/>
        <w:jc w:val="both"/>
        <w:rPr>
          <w:rFonts w:ascii="Times New Roman" w:hAnsi="Times New Roman" w:cs="Times New Roman"/>
          <w:color w:val="000000" w:themeColor="text1"/>
          <w:sz w:val="28"/>
          <w:szCs w:val="28"/>
        </w:rPr>
      </w:pPr>
      <w:r w:rsidRPr="008F4A9C">
        <w:rPr>
          <w:rFonts w:ascii="Times New Roman" w:hAnsi="Times New Roman" w:cs="Times New Roman"/>
          <w:color w:val="000000" w:themeColor="text1"/>
          <w:sz w:val="28"/>
          <w:szCs w:val="28"/>
        </w:rPr>
        <w:t xml:space="preserve">дата </w:t>
      </w:r>
      <w:r w:rsidR="00E159D9" w:rsidRPr="008F4A9C">
        <w:rPr>
          <w:rFonts w:ascii="Times New Roman" w:hAnsi="Times New Roman" w:cs="Times New Roman"/>
          <w:color w:val="000000" w:themeColor="text1"/>
          <w:sz w:val="28"/>
          <w:szCs w:val="28"/>
        </w:rPr>
        <w:t xml:space="preserve">подачи </w:t>
      </w:r>
      <w:r w:rsidR="00667020" w:rsidRPr="008F4A9C">
        <w:rPr>
          <w:rFonts w:ascii="Times New Roman" w:hAnsi="Times New Roman" w:cs="Times New Roman"/>
          <w:color w:val="000000" w:themeColor="text1"/>
          <w:sz w:val="28"/>
          <w:szCs w:val="28"/>
        </w:rPr>
        <w:t xml:space="preserve">ценовых предложений – </w:t>
      </w:r>
      <w:r w:rsidR="00AB5200" w:rsidRPr="00AB5200">
        <w:rPr>
          <w:rFonts w:ascii="Times New Roman" w:hAnsi="Times New Roman" w:cs="Times New Roman"/>
          <w:color w:val="000000" w:themeColor="text1"/>
          <w:sz w:val="28"/>
          <w:szCs w:val="28"/>
        </w:rPr>
        <w:t>12.09.2024</w:t>
      </w:r>
      <w:r w:rsidRPr="008F4A9C">
        <w:rPr>
          <w:rFonts w:ascii="Times New Roman" w:hAnsi="Times New Roman" w:cs="Times New Roman"/>
          <w:color w:val="000000" w:themeColor="text1"/>
          <w:sz w:val="28"/>
          <w:szCs w:val="28"/>
        </w:rPr>
        <w:t>;</w:t>
      </w:r>
    </w:p>
    <w:p w14:paraId="71A6279E" w14:textId="57FA5C88" w:rsidR="000B23F8" w:rsidRDefault="002B254D" w:rsidP="008B6517">
      <w:pPr>
        <w:pStyle w:val="a5"/>
        <w:numPr>
          <w:ilvl w:val="0"/>
          <w:numId w:val="1"/>
        </w:numPr>
        <w:tabs>
          <w:tab w:val="left" w:pos="568"/>
          <w:tab w:val="left" w:pos="9498"/>
        </w:tabs>
        <w:spacing w:line="340" w:lineRule="exact"/>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предложение</w:t>
      </w:r>
      <w:r w:rsidR="008B5557" w:rsidRPr="008B5557">
        <w:rPr>
          <w:rFonts w:ascii="Times New Roman" w:hAnsi="Times New Roman" w:cs="Times New Roman"/>
          <w:color w:val="000000" w:themeColor="text1"/>
          <w:sz w:val="28"/>
          <w:szCs w:val="28"/>
        </w:rPr>
        <w:t xml:space="preserve"> </w:t>
      </w:r>
      <w:r w:rsidR="00A92AE0">
        <w:rPr>
          <w:rFonts w:ascii="Times New Roman" w:hAnsi="Times New Roman" w:cs="Times New Roman"/>
          <w:color w:val="000000" w:themeColor="text1"/>
          <w:sz w:val="28"/>
          <w:szCs w:val="28"/>
        </w:rPr>
        <w:t xml:space="preserve">о </w:t>
      </w:r>
      <w:r w:rsidR="0050273F">
        <w:rPr>
          <w:rFonts w:ascii="Times New Roman" w:hAnsi="Times New Roman" w:cs="Times New Roman"/>
          <w:color w:val="000000" w:themeColor="text1"/>
          <w:sz w:val="28"/>
          <w:szCs w:val="28"/>
        </w:rPr>
        <w:t>цене контракта</w:t>
      </w:r>
      <w:r w:rsidR="00AC057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подавал</w:t>
      </w:r>
      <w:r w:rsidR="007F5AA4">
        <w:rPr>
          <w:rFonts w:ascii="Times New Roman" w:hAnsi="Times New Roman" w:cs="Times New Roman"/>
          <w:color w:val="000000" w:themeColor="text1"/>
          <w:sz w:val="28"/>
          <w:szCs w:val="28"/>
        </w:rPr>
        <w:t>и</w:t>
      </w:r>
      <w:r w:rsidRPr="002B254D">
        <w:rPr>
          <w:rFonts w:ascii="Times New Roman" w:hAnsi="Times New Roman" w:cs="Times New Roman"/>
          <w:color w:val="000000" w:themeColor="text1"/>
          <w:sz w:val="28"/>
          <w:szCs w:val="28"/>
        </w:rPr>
        <w:t xml:space="preserve"> </w:t>
      </w:r>
      <w:r w:rsidR="00AB5200">
        <w:rPr>
          <w:rFonts w:ascii="Times New Roman" w:hAnsi="Times New Roman" w:cs="Times New Roman"/>
          <w:color w:val="000000" w:themeColor="text1"/>
          <w:sz w:val="28"/>
          <w:szCs w:val="28"/>
        </w:rPr>
        <w:t>7</w:t>
      </w:r>
      <w:r>
        <w:rPr>
          <w:rFonts w:ascii="Times New Roman" w:hAnsi="Times New Roman" w:cs="Times New Roman"/>
          <w:color w:val="000000" w:themeColor="text1"/>
          <w:sz w:val="28"/>
          <w:szCs w:val="28"/>
        </w:rPr>
        <w:t xml:space="preserve"> </w:t>
      </w:r>
      <w:r w:rsidR="00B668AE">
        <w:rPr>
          <w:rFonts w:ascii="Times New Roman" w:hAnsi="Times New Roman" w:cs="Times New Roman"/>
          <w:color w:val="000000" w:themeColor="text1"/>
          <w:sz w:val="28"/>
          <w:szCs w:val="28"/>
        </w:rPr>
        <w:t>участник</w:t>
      </w:r>
      <w:r w:rsidR="00AB5200">
        <w:rPr>
          <w:rFonts w:ascii="Times New Roman" w:hAnsi="Times New Roman" w:cs="Times New Roman"/>
          <w:color w:val="000000" w:themeColor="text1"/>
          <w:sz w:val="28"/>
          <w:szCs w:val="28"/>
        </w:rPr>
        <w:t>ов</w:t>
      </w:r>
      <w:r>
        <w:rPr>
          <w:rFonts w:ascii="Times New Roman" w:hAnsi="Times New Roman" w:cs="Times New Roman"/>
          <w:color w:val="000000" w:themeColor="text1"/>
          <w:sz w:val="28"/>
          <w:szCs w:val="28"/>
        </w:rPr>
        <w:t xml:space="preserve"> </w:t>
      </w:r>
      <w:r w:rsidR="000138EE">
        <w:rPr>
          <w:rFonts w:ascii="Times New Roman" w:hAnsi="Times New Roman" w:cs="Times New Roman"/>
          <w:color w:val="000000" w:themeColor="text1"/>
          <w:sz w:val="28"/>
          <w:szCs w:val="28"/>
        </w:rPr>
        <w:t>Аукциона</w:t>
      </w:r>
      <w:r w:rsidR="008B5557" w:rsidRPr="008B5557">
        <w:rPr>
          <w:rFonts w:ascii="Times New Roman" w:hAnsi="Times New Roman" w:cs="Times New Roman"/>
          <w:color w:val="000000" w:themeColor="text1"/>
          <w:sz w:val="28"/>
          <w:szCs w:val="28"/>
        </w:rPr>
        <w:t>;</w:t>
      </w:r>
    </w:p>
    <w:p w14:paraId="23BBC15A" w14:textId="107FD6F3" w:rsidR="00014AE9" w:rsidRPr="002A0941" w:rsidRDefault="00014AE9" w:rsidP="008B6517">
      <w:pPr>
        <w:pStyle w:val="a5"/>
        <w:numPr>
          <w:ilvl w:val="0"/>
          <w:numId w:val="1"/>
        </w:numPr>
        <w:tabs>
          <w:tab w:val="left" w:pos="568"/>
          <w:tab w:val="left" w:pos="9498"/>
        </w:tabs>
        <w:spacing w:line="340" w:lineRule="exact"/>
        <w:ind w:left="0" w:firstLine="709"/>
        <w:jc w:val="both"/>
        <w:rPr>
          <w:rFonts w:ascii="Times New Roman" w:hAnsi="Times New Roman" w:cs="Times New Roman"/>
          <w:color w:val="000000" w:themeColor="text1"/>
          <w:sz w:val="28"/>
          <w:szCs w:val="28"/>
        </w:rPr>
      </w:pPr>
      <w:r w:rsidRPr="00014AE9">
        <w:rPr>
          <w:rFonts w:ascii="Times New Roman" w:hAnsi="Times New Roman" w:cs="Times New Roman"/>
          <w:color w:val="000000" w:themeColor="text1"/>
          <w:sz w:val="28"/>
          <w:szCs w:val="28"/>
        </w:rPr>
        <w:t xml:space="preserve">дата подведения итогов определения поставщика (подрядчика, </w:t>
      </w:r>
      <w:r w:rsidRPr="00014AE9">
        <w:rPr>
          <w:rFonts w:ascii="Times New Roman" w:hAnsi="Times New Roman" w:cs="Times New Roman"/>
          <w:color w:val="000000" w:themeColor="text1"/>
          <w:sz w:val="28"/>
          <w:szCs w:val="28"/>
        </w:rPr>
        <w:br/>
        <w:t xml:space="preserve">исполнителя) – </w:t>
      </w:r>
      <w:r w:rsidR="00AB5200">
        <w:rPr>
          <w:rFonts w:ascii="Times New Roman" w:hAnsi="Times New Roman" w:cs="Times New Roman"/>
          <w:color w:val="000000" w:themeColor="text1"/>
          <w:sz w:val="28"/>
          <w:szCs w:val="28"/>
        </w:rPr>
        <w:t>13.09</w:t>
      </w:r>
      <w:r w:rsidR="003C0C84" w:rsidRPr="003C0C84">
        <w:rPr>
          <w:rFonts w:ascii="Times New Roman" w:hAnsi="Times New Roman" w:cs="Times New Roman"/>
          <w:color w:val="000000" w:themeColor="text1"/>
          <w:sz w:val="28"/>
          <w:szCs w:val="28"/>
        </w:rPr>
        <w:t>.2024</w:t>
      </w:r>
      <w:r w:rsidRPr="00014AE9">
        <w:rPr>
          <w:rFonts w:ascii="Times New Roman" w:hAnsi="Times New Roman" w:cs="Times New Roman"/>
          <w:color w:val="000000" w:themeColor="text1"/>
          <w:sz w:val="28"/>
          <w:szCs w:val="28"/>
        </w:rPr>
        <w:t>;</w:t>
      </w:r>
    </w:p>
    <w:p w14:paraId="1EF81C5D" w14:textId="5A8A2D1D" w:rsidR="00AB5200" w:rsidRPr="00AB5200" w:rsidRDefault="00AB5200" w:rsidP="008B6517">
      <w:pPr>
        <w:numPr>
          <w:ilvl w:val="0"/>
          <w:numId w:val="1"/>
        </w:numPr>
        <w:autoSpaceDE/>
        <w:autoSpaceDN/>
        <w:adjustRightInd/>
        <w:spacing w:after="0" w:line="340" w:lineRule="exact"/>
        <w:ind w:left="0" w:firstLine="709"/>
        <w:contextualSpacing/>
        <w:jc w:val="both"/>
        <w:rPr>
          <w:rFonts w:ascii="Times New Roman" w:hAnsi="Times New Roman" w:cs="Times New Roman"/>
          <w:color w:val="auto"/>
          <w:sz w:val="28"/>
          <w:szCs w:val="28"/>
        </w:rPr>
      </w:pPr>
      <w:r w:rsidRPr="00AB5200">
        <w:rPr>
          <w:rFonts w:ascii="Times New Roman" w:hAnsi="Times New Roman" w:cs="Times New Roman"/>
          <w:color w:val="auto"/>
          <w:sz w:val="28"/>
          <w:szCs w:val="28"/>
        </w:rPr>
        <w:t>по результатам рассмотрения заяв</w:t>
      </w:r>
      <w:r>
        <w:rPr>
          <w:rFonts w:ascii="Times New Roman" w:hAnsi="Times New Roman" w:cs="Times New Roman"/>
          <w:color w:val="auto"/>
          <w:sz w:val="28"/>
          <w:szCs w:val="28"/>
        </w:rPr>
        <w:t>ок принято решение о признании 3</w:t>
      </w:r>
      <w:r w:rsidRPr="00AB5200">
        <w:rPr>
          <w:rFonts w:ascii="Times New Roman" w:hAnsi="Times New Roman" w:cs="Times New Roman"/>
          <w:color w:val="auto"/>
          <w:sz w:val="28"/>
          <w:szCs w:val="28"/>
        </w:rPr>
        <w:t xml:space="preserve"> заявок участников Аукциона соответствующими требованиям Извещения и Закона </w:t>
      </w:r>
      <w:r>
        <w:rPr>
          <w:rFonts w:ascii="Times New Roman" w:hAnsi="Times New Roman" w:cs="Times New Roman"/>
          <w:color w:val="auto"/>
          <w:sz w:val="28"/>
          <w:szCs w:val="28"/>
        </w:rPr>
        <w:br/>
      </w:r>
      <w:r w:rsidRPr="00AB5200">
        <w:rPr>
          <w:rFonts w:ascii="Times New Roman" w:hAnsi="Times New Roman" w:cs="Times New Roman"/>
          <w:color w:val="auto"/>
          <w:sz w:val="28"/>
          <w:szCs w:val="28"/>
        </w:rPr>
        <w:t>о контрактной системе;</w:t>
      </w:r>
    </w:p>
    <w:p w14:paraId="13F5573A" w14:textId="5189F9A2" w:rsidR="003B6BEF" w:rsidRPr="00AB5200" w:rsidRDefault="00AB5200" w:rsidP="008B6517">
      <w:pPr>
        <w:numPr>
          <w:ilvl w:val="0"/>
          <w:numId w:val="1"/>
        </w:numPr>
        <w:autoSpaceDE/>
        <w:autoSpaceDN/>
        <w:adjustRightInd/>
        <w:spacing w:after="0" w:line="340" w:lineRule="exact"/>
        <w:ind w:left="0" w:firstLine="709"/>
        <w:contextualSpacing/>
        <w:jc w:val="both"/>
        <w:rPr>
          <w:rFonts w:ascii="Times New Roman" w:hAnsi="Times New Roman" w:cs="Times New Roman"/>
          <w:color w:val="auto"/>
          <w:sz w:val="28"/>
          <w:szCs w:val="28"/>
        </w:rPr>
      </w:pPr>
      <w:r w:rsidRPr="00AB5200">
        <w:rPr>
          <w:rFonts w:ascii="Times New Roman" w:hAnsi="Times New Roman" w:cs="Times New Roman"/>
          <w:color w:val="auto"/>
          <w:sz w:val="28"/>
          <w:szCs w:val="28"/>
        </w:rPr>
        <w:t>победителем Аукциона признан участник с идентификационным номером заявки «</w:t>
      </w:r>
      <w:r>
        <w:rPr>
          <w:rFonts w:ascii="Times New Roman" w:hAnsi="Times New Roman" w:cs="Times New Roman"/>
          <w:color w:val="auto"/>
          <w:sz w:val="28"/>
          <w:szCs w:val="28"/>
        </w:rPr>
        <w:t>185</w:t>
      </w:r>
      <w:r w:rsidRPr="00AB5200">
        <w:rPr>
          <w:rFonts w:ascii="Times New Roman" w:hAnsi="Times New Roman" w:cs="Times New Roman"/>
          <w:color w:val="auto"/>
          <w:sz w:val="28"/>
          <w:szCs w:val="28"/>
        </w:rPr>
        <w:t>» с минимальным предложением о цене контракта в размере 58 000 руб.</w:t>
      </w:r>
    </w:p>
    <w:p w14:paraId="5B2B520F" w14:textId="0DF7AF6A" w:rsidR="00BD25A1" w:rsidRDefault="00531B6D"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w:t>
      </w:r>
      <w:proofErr w:type="gramStart"/>
      <w:r w:rsidR="00030282">
        <w:rPr>
          <w:rFonts w:ascii="Times New Roman" w:hAnsi="Times New Roman" w:cs="Times New Roman"/>
          <w:sz w:val="28"/>
          <w:szCs w:val="28"/>
        </w:rPr>
        <w:t>доводу жалобы Заявителя</w:t>
      </w:r>
      <w:proofErr w:type="gramEnd"/>
      <w:r>
        <w:rPr>
          <w:rFonts w:ascii="Times New Roman" w:hAnsi="Times New Roman" w:cs="Times New Roman"/>
          <w:sz w:val="28"/>
          <w:szCs w:val="28"/>
        </w:rPr>
        <w:t xml:space="preserve"> </w:t>
      </w:r>
      <w:r w:rsidRPr="00531B6D">
        <w:rPr>
          <w:rFonts w:ascii="Times New Roman" w:hAnsi="Times New Roman" w:cs="Times New Roman"/>
          <w:sz w:val="28"/>
          <w:szCs w:val="28"/>
        </w:rPr>
        <w:t>Комисси</w:t>
      </w:r>
      <w:r>
        <w:rPr>
          <w:rFonts w:ascii="Times New Roman" w:hAnsi="Times New Roman" w:cs="Times New Roman"/>
          <w:sz w:val="28"/>
          <w:szCs w:val="28"/>
        </w:rPr>
        <w:t>ей</w:t>
      </w:r>
      <w:r w:rsidR="008B3377">
        <w:rPr>
          <w:rFonts w:ascii="Times New Roman" w:hAnsi="Times New Roman" w:cs="Times New Roman"/>
          <w:sz w:val="28"/>
          <w:szCs w:val="28"/>
        </w:rPr>
        <w:t xml:space="preserve"> по осуществлению закупок</w:t>
      </w:r>
      <w:r w:rsidRPr="00531B6D">
        <w:rPr>
          <w:rFonts w:ascii="Times New Roman" w:hAnsi="Times New Roman" w:cs="Times New Roman"/>
          <w:sz w:val="28"/>
          <w:szCs w:val="28"/>
        </w:rPr>
        <w:t xml:space="preserve"> неправомерно приня</w:t>
      </w:r>
      <w:r>
        <w:rPr>
          <w:rFonts w:ascii="Times New Roman" w:hAnsi="Times New Roman" w:cs="Times New Roman"/>
          <w:sz w:val="28"/>
          <w:szCs w:val="28"/>
        </w:rPr>
        <w:t>то</w:t>
      </w:r>
      <w:r w:rsidRPr="00531B6D">
        <w:rPr>
          <w:rFonts w:ascii="Times New Roman" w:hAnsi="Times New Roman" w:cs="Times New Roman"/>
          <w:sz w:val="28"/>
          <w:szCs w:val="28"/>
        </w:rPr>
        <w:t xml:space="preserve"> решение о признании заявки Заявителя не</w:t>
      </w:r>
      <w:r w:rsidR="00AB5200">
        <w:rPr>
          <w:rFonts w:ascii="Times New Roman" w:hAnsi="Times New Roman" w:cs="Times New Roman"/>
          <w:sz w:val="28"/>
          <w:szCs w:val="28"/>
        </w:rPr>
        <w:t xml:space="preserve"> </w:t>
      </w:r>
      <w:r w:rsidRPr="00531B6D">
        <w:rPr>
          <w:rFonts w:ascii="Times New Roman" w:hAnsi="Times New Roman" w:cs="Times New Roman"/>
          <w:sz w:val="28"/>
          <w:szCs w:val="28"/>
        </w:rPr>
        <w:t>соответствующей требованиям Извещения и Закона о контрактной системе.</w:t>
      </w:r>
    </w:p>
    <w:p w14:paraId="4F27BF66" w14:textId="0C5DDD40" w:rsidR="00030282" w:rsidRPr="00030282" w:rsidRDefault="00030282"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sidRPr="00030282">
        <w:rPr>
          <w:rFonts w:ascii="Times New Roman" w:hAnsi="Times New Roman" w:cs="Times New Roman"/>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rFonts w:ascii="Times New Roman" w:hAnsi="Times New Roman" w:cs="Times New Roman"/>
          <w:sz w:val="28"/>
          <w:szCs w:val="28"/>
        </w:rPr>
        <w:br/>
      </w:r>
      <w:r w:rsidRPr="00030282">
        <w:rPr>
          <w:rFonts w:ascii="Times New Roman" w:hAnsi="Times New Roman" w:cs="Times New Roman"/>
          <w:sz w:val="28"/>
          <w:szCs w:val="28"/>
        </w:rPr>
        <w:t>об осуществлении закупки, соде</w:t>
      </w:r>
      <w:r>
        <w:rPr>
          <w:rFonts w:ascii="Times New Roman" w:hAnsi="Times New Roman" w:cs="Times New Roman"/>
          <w:sz w:val="28"/>
          <w:szCs w:val="28"/>
        </w:rPr>
        <w:t xml:space="preserve">ржащее информацию об условиях, </w:t>
      </w:r>
      <w:r w:rsidRPr="00030282">
        <w:rPr>
          <w:rFonts w:ascii="Times New Roman" w:hAnsi="Times New Roman" w:cs="Times New Roman"/>
          <w:sz w:val="28"/>
          <w:szCs w:val="28"/>
        </w:rPr>
        <w:t xml:space="preserve">о запретах </w:t>
      </w:r>
      <w:r>
        <w:rPr>
          <w:rFonts w:ascii="Times New Roman" w:hAnsi="Times New Roman" w:cs="Times New Roman"/>
          <w:sz w:val="28"/>
          <w:szCs w:val="28"/>
        </w:rPr>
        <w:br/>
      </w:r>
      <w:r w:rsidRPr="00030282">
        <w:rPr>
          <w:rFonts w:ascii="Times New Roman" w:hAnsi="Times New Roman" w:cs="Times New Roman"/>
          <w:sz w:val="28"/>
          <w:szCs w:val="28"/>
        </w:rPr>
        <w:t xml:space="preserve">и об ограничениях допуска товаров, происходящих из иностранного государства </w:t>
      </w:r>
      <w:r>
        <w:rPr>
          <w:rFonts w:ascii="Times New Roman" w:hAnsi="Times New Roman" w:cs="Times New Roman"/>
          <w:sz w:val="28"/>
          <w:szCs w:val="28"/>
        </w:rPr>
        <w:br/>
      </w:r>
      <w:r w:rsidRPr="00030282">
        <w:rPr>
          <w:rFonts w:ascii="Times New Roman" w:hAnsi="Times New Roman" w:cs="Times New Roman"/>
          <w:sz w:val="28"/>
          <w:szCs w:val="28"/>
        </w:rPr>
        <w:t xml:space="preserve">или группы иностранных государств, работ, услуг, соответственно выполняемых, оказываемых иностранными лицами, в случае, если такие условия, запреты </w:t>
      </w:r>
      <w:r>
        <w:rPr>
          <w:rFonts w:ascii="Times New Roman" w:hAnsi="Times New Roman" w:cs="Times New Roman"/>
          <w:sz w:val="28"/>
          <w:szCs w:val="28"/>
        </w:rPr>
        <w:br/>
      </w:r>
      <w:r w:rsidRPr="00030282">
        <w:rPr>
          <w:rFonts w:ascii="Times New Roman" w:hAnsi="Times New Roman" w:cs="Times New Roman"/>
          <w:sz w:val="28"/>
          <w:szCs w:val="28"/>
        </w:rPr>
        <w:t>и ограничения установлены в соответствии со статьей 14 Закона о контрактной системе.</w:t>
      </w:r>
    </w:p>
    <w:p w14:paraId="42E68033" w14:textId="237FC556" w:rsidR="00030282" w:rsidRPr="00030282" w:rsidRDefault="00030282"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sidRPr="00030282">
        <w:rPr>
          <w:rFonts w:ascii="Times New Roman" w:hAnsi="Times New Roman" w:cs="Times New Roman"/>
          <w:sz w:val="28"/>
          <w:szCs w:val="28"/>
        </w:rPr>
        <w:t xml:space="preserve">Частью 3 статьи 14 Закона о контрактной системе установлено, что в целях защиты основ конституционного строя, обеспечения обороны страны </w:t>
      </w:r>
      <w:r>
        <w:rPr>
          <w:rFonts w:ascii="Times New Roman" w:hAnsi="Times New Roman" w:cs="Times New Roman"/>
          <w:sz w:val="28"/>
          <w:szCs w:val="28"/>
        </w:rPr>
        <w:t xml:space="preserve"> </w:t>
      </w:r>
      <w:r w:rsidRPr="00030282">
        <w:rPr>
          <w:rFonts w:ascii="Times New Roman" w:hAnsi="Times New Roman" w:cs="Times New Roman"/>
          <w:sz w:val="28"/>
          <w:szCs w:val="28"/>
        </w:rPr>
        <w:t xml:space="preserve">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перечень таких товаров, для целей осуществления закупок. В случае, </w:t>
      </w:r>
      <w:r>
        <w:rPr>
          <w:rFonts w:ascii="Times New Roman" w:hAnsi="Times New Roman" w:cs="Times New Roman"/>
          <w:sz w:val="28"/>
          <w:szCs w:val="28"/>
        </w:rPr>
        <w:br/>
      </w:r>
      <w:r w:rsidRPr="00030282">
        <w:rPr>
          <w:rFonts w:ascii="Times New Roman" w:hAnsi="Times New Roman" w:cs="Times New Roman"/>
          <w:sz w:val="28"/>
          <w:szCs w:val="28"/>
        </w:rPr>
        <w:t xml:space="preserve">если указанными нормативными правовыми актами Правительства Российской Федерации предусмотрены обстоятельства, допускающие исключения </w:t>
      </w:r>
      <w:r>
        <w:rPr>
          <w:rFonts w:ascii="Times New Roman" w:hAnsi="Times New Roman" w:cs="Times New Roman"/>
          <w:sz w:val="28"/>
          <w:szCs w:val="28"/>
        </w:rPr>
        <w:br/>
      </w:r>
      <w:r w:rsidRPr="00030282">
        <w:rPr>
          <w:rFonts w:ascii="Times New Roman" w:hAnsi="Times New Roman" w:cs="Times New Roman"/>
          <w:sz w:val="28"/>
          <w:szCs w:val="28"/>
        </w:rPr>
        <w:lastRenderedPageBreak/>
        <w:t xml:space="preserve">из установленных в соответствии с частью 3 статьи 14 Закона </w:t>
      </w:r>
      <w:r>
        <w:rPr>
          <w:rFonts w:ascii="Times New Roman" w:hAnsi="Times New Roman" w:cs="Times New Roman"/>
          <w:sz w:val="28"/>
          <w:szCs w:val="28"/>
        </w:rPr>
        <w:t xml:space="preserve">о контрактной системе запрета </w:t>
      </w:r>
      <w:r w:rsidRPr="00030282">
        <w:rPr>
          <w:rFonts w:ascii="Times New Roman" w:hAnsi="Times New Roman" w:cs="Times New Roman"/>
          <w:sz w:val="28"/>
          <w:szCs w:val="28"/>
        </w:rPr>
        <w:t>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w:t>
      </w:r>
      <w:r>
        <w:rPr>
          <w:rFonts w:ascii="Times New Roman" w:hAnsi="Times New Roman" w:cs="Times New Roman"/>
          <w:sz w:val="28"/>
          <w:szCs w:val="28"/>
        </w:rPr>
        <w:t xml:space="preserve"> </w:t>
      </w:r>
      <w:r w:rsidRPr="00030282">
        <w:rPr>
          <w:rFonts w:ascii="Times New Roman" w:hAnsi="Times New Roman" w:cs="Times New Roman"/>
          <w:sz w:val="28"/>
          <w:szCs w:val="28"/>
        </w:rPr>
        <w:t xml:space="preserve">В таких нормативных правовых актах устанавливается порядок подготовки обоснования невозможности соблюдения указанных запрета или ограничений, </w:t>
      </w:r>
      <w:r w:rsidRPr="00030282">
        <w:rPr>
          <w:rFonts w:ascii="Times New Roman" w:hAnsi="Times New Roman" w:cs="Times New Roman"/>
          <w:sz w:val="28"/>
          <w:szCs w:val="28"/>
        </w:rPr>
        <w:br/>
        <w:t>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6ED04FEE" w14:textId="29183981" w:rsidR="00AB334B" w:rsidRPr="00AB334B" w:rsidRDefault="00AB334B"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sidRPr="00AB334B">
        <w:rPr>
          <w:rFonts w:ascii="Times New Roman" w:hAnsi="Times New Roman" w:cs="Times New Roman"/>
          <w:sz w:val="28"/>
          <w:szCs w:val="28"/>
        </w:rPr>
        <w:t>Пунктом 1 постановления Прав</w:t>
      </w:r>
      <w:r>
        <w:rPr>
          <w:rFonts w:ascii="Times New Roman" w:hAnsi="Times New Roman" w:cs="Times New Roman"/>
          <w:sz w:val="28"/>
          <w:szCs w:val="28"/>
        </w:rPr>
        <w:t xml:space="preserve">ительства Российской Федерации </w:t>
      </w:r>
      <w:r w:rsidRPr="00AB334B">
        <w:rPr>
          <w:rFonts w:ascii="Times New Roman" w:hAnsi="Times New Roman" w:cs="Times New Roman"/>
          <w:sz w:val="28"/>
          <w:szCs w:val="28"/>
        </w:rPr>
        <w:t xml:space="preserve">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w:t>
      </w:r>
      <w:r>
        <w:rPr>
          <w:rFonts w:ascii="Times New Roman" w:hAnsi="Times New Roman" w:cs="Times New Roman"/>
          <w:sz w:val="28"/>
          <w:szCs w:val="28"/>
        </w:rPr>
        <w:br/>
      </w:r>
      <w:r w:rsidRPr="00AB334B">
        <w:rPr>
          <w:rFonts w:ascii="Times New Roman" w:hAnsi="Times New Roman" w:cs="Times New Roman"/>
          <w:sz w:val="28"/>
          <w:szCs w:val="28"/>
        </w:rPr>
        <w:t xml:space="preserve">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предусмотрен запрет </w:t>
      </w:r>
      <w:r>
        <w:rPr>
          <w:rFonts w:ascii="Times New Roman" w:hAnsi="Times New Roman" w:cs="Times New Roman"/>
          <w:sz w:val="28"/>
          <w:szCs w:val="28"/>
        </w:rPr>
        <w:br/>
      </w:r>
      <w:r w:rsidRPr="00AB334B">
        <w:rPr>
          <w:rFonts w:ascii="Times New Roman" w:hAnsi="Times New Roman" w:cs="Times New Roman"/>
          <w:sz w:val="28"/>
          <w:szCs w:val="28"/>
        </w:rPr>
        <w:t xml:space="preserve">на допуск промышленных товаров, происходящих из иностранных государств </w:t>
      </w:r>
      <w:r>
        <w:rPr>
          <w:rFonts w:ascii="Times New Roman" w:hAnsi="Times New Roman" w:cs="Times New Roman"/>
          <w:sz w:val="28"/>
          <w:szCs w:val="28"/>
        </w:rPr>
        <w:br/>
      </w:r>
      <w:r w:rsidRPr="00AB334B">
        <w:rPr>
          <w:rFonts w:ascii="Times New Roman" w:hAnsi="Times New Roman" w:cs="Times New Roman"/>
          <w:sz w:val="28"/>
          <w:szCs w:val="28"/>
        </w:rPr>
        <w:t xml:space="preserve">(за исключением государств – членов Евразийского экономического союза), </w:t>
      </w:r>
      <w:r>
        <w:rPr>
          <w:rFonts w:ascii="Times New Roman" w:hAnsi="Times New Roman" w:cs="Times New Roman"/>
          <w:sz w:val="28"/>
          <w:szCs w:val="28"/>
        </w:rPr>
        <w:br/>
      </w:r>
      <w:r w:rsidRPr="00AB334B">
        <w:rPr>
          <w:rFonts w:ascii="Times New Roman" w:hAnsi="Times New Roman" w:cs="Times New Roman"/>
          <w:sz w:val="28"/>
          <w:szCs w:val="28"/>
        </w:rPr>
        <w:t xml:space="preserve">для целей осуществления закупок для государственных и муниципальных нужд </w:t>
      </w:r>
      <w:r>
        <w:rPr>
          <w:rFonts w:ascii="Times New Roman" w:hAnsi="Times New Roman" w:cs="Times New Roman"/>
          <w:sz w:val="28"/>
          <w:szCs w:val="28"/>
        </w:rPr>
        <w:br/>
      </w:r>
      <w:r w:rsidRPr="00AB334B">
        <w:rPr>
          <w:rFonts w:ascii="Times New Roman" w:hAnsi="Times New Roman" w:cs="Times New Roman"/>
          <w:sz w:val="28"/>
          <w:szCs w:val="28"/>
        </w:rPr>
        <w:t xml:space="preserve">по перечню согласно приложению. </w:t>
      </w:r>
    </w:p>
    <w:p w14:paraId="489746CF" w14:textId="1BD77911" w:rsidR="00AB334B" w:rsidRPr="00AB334B" w:rsidRDefault="00AB334B"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sidRPr="00AB334B">
        <w:rPr>
          <w:rFonts w:ascii="Times New Roman" w:hAnsi="Times New Roman" w:cs="Times New Roman"/>
          <w:sz w:val="28"/>
          <w:szCs w:val="28"/>
        </w:rPr>
        <w:t xml:space="preserve">Пунктом </w:t>
      </w:r>
      <w:r w:rsidR="00F82907">
        <w:rPr>
          <w:rFonts w:ascii="Times New Roman" w:hAnsi="Times New Roman" w:cs="Times New Roman"/>
          <w:sz w:val="28"/>
          <w:szCs w:val="28"/>
        </w:rPr>
        <w:t>1</w:t>
      </w:r>
      <w:r w:rsidRPr="00AB334B">
        <w:rPr>
          <w:rFonts w:ascii="Times New Roman" w:hAnsi="Times New Roman" w:cs="Times New Roman"/>
          <w:sz w:val="28"/>
          <w:szCs w:val="28"/>
        </w:rPr>
        <w:t xml:space="preserve"> Постановления № 616 установлен запрет </w:t>
      </w:r>
      <w:r w:rsidR="008B3377" w:rsidRPr="008B3377">
        <w:rPr>
          <w:rFonts w:ascii="Times New Roman" w:hAnsi="Times New Roman" w:cs="Times New Roman"/>
          <w:sz w:val="28"/>
          <w:szCs w:val="28"/>
        </w:rPr>
        <w:t xml:space="preserve">на допуск промышленных товаров, происходящих из иностранных государств (за исключением </w:t>
      </w:r>
      <w:r w:rsidR="008B3377">
        <w:rPr>
          <w:rFonts w:ascii="Times New Roman" w:hAnsi="Times New Roman" w:cs="Times New Roman"/>
          <w:sz w:val="28"/>
          <w:szCs w:val="28"/>
        </w:rPr>
        <w:br/>
      </w:r>
      <w:r w:rsidR="008B3377" w:rsidRPr="008B3377">
        <w:rPr>
          <w:rFonts w:ascii="Times New Roman" w:hAnsi="Times New Roman" w:cs="Times New Roman"/>
          <w:sz w:val="28"/>
          <w:szCs w:val="28"/>
        </w:rPr>
        <w:t xml:space="preserve">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w:t>
      </w:r>
      <w:r w:rsidR="008B3377">
        <w:rPr>
          <w:rFonts w:ascii="Times New Roman" w:hAnsi="Times New Roman" w:cs="Times New Roman"/>
          <w:sz w:val="28"/>
          <w:szCs w:val="28"/>
        </w:rPr>
        <w:t>П</w:t>
      </w:r>
      <w:r w:rsidR="008B3377" w:rsidRPr="008B3377">
        <w:rPr>
          <w:rFonts w:ascii="Times New Roman" w:hAnsi="Times New Roman" w:cs="Times New Roman"/>
          <w:sz w:val="28"/>
          <w:szCs w:val="28"/>
        </w:rPr>
        <w:t>еречень)</w:t>
      </w:r>
      <w:r w:rsidRPr="00AB334B">
        <w:rPr>
          <w:rFonts w:ascii="Times New Roman" w:hAnsi="Times New Roman" w:cs="Times New Roman"/>
          <w:sz w:val="28"/>
          <w:szCs w:val="28"/>
        </w:rPr>
        <w:t>.</w:t>
      </w:r>
    </w:p>
    <w:p w14:paraId="2FA14EFC" w14:textId="1DE54A13" w:rsidR="00030282" w:rsidRDefault="00AB334B"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sidRPr="00AB334B">
        <w:rPr>
          <w:rFonts w:ascii="Times New Roman" w:hAnsi="Times New Roman" w:cs="Times New Roman"/>
          <w:sz w:val="28"/>
          <w:szCs w:val="28"/>
        </w:rPr>
        <w:t>В соответствии с подпункт</w:t>
      </w:r>
      <w:r>
        <w:rPr>
          <w:rFonts w:ascii="Times New Roman" w:hAnsi="Times New Roman" w:cs="Times New Roman"/>
          <w:sz w:val="28"/>
          <w:szCs w:val="28"/>
        </w:rPr>
        <w:t>ом</w:t>
      </w:r>
      <w:r w:rsidRPr="00AB334B">
        <w:rPr>
          <w:rFonts w:ascii="Times New Roman" w:hAnsi="Times New Roman" w:cs="Times New Roman"/>
          <w:sz w:val="28"/>
          <w:szCs w:val="28"/>
        </w:rPr>
        <w:t xml:space="preserve"> «</w:t>
      </w:r>
      <w:r>
        <w:rPr>
          <w:rFonts w:ascii="Times New Roman" w:hAnsi="Times New Roman" w:cs="Times New Roman"/>
          <w:sz w:val="28"/>
          <w:szCs w:val="28"/>
        </w:rPr>
        <w:t>б</w:t>
      </w:r>
      <w:r w:rsidRPr="00AB334B">
        <w:rPr>
          <w:rFonts w:ascii="Times New Roman" w:hAnsi="Times New Roman" w:cs="Times New Roman"/>
          <w:sz w:val="28"/>
          <w:szCs w:val="28"/>
        </w:rPr>
        <w:t>» пункта 3</w:t>
      </w:r>
      <w:r>
        <w:rPr>
          <w:rFonts w:ascii="Times New Roman" w:hAnsi="Times New Roman" w:cs="Times New Roman"/>
          <w:sz w:val="28"/>
          <w:szCs w:val="28"/>
        </w:rPr>
        <w:t xml:space="preserve"> </w:t>
      </w:r>
      <w:r w:rsidRPr="00AB334B">
        <w:rPr>
          <w:rFonts w:ascii="Times New Roman" w:hAnsi="Times New Roman" w:cs="Times New Roman"/>
          <w:sz w:val="28"/>
          <w:szCs w:val="28"/>
        </w:rPr>
        <w:t xml:space="preserve">Постановления № 616 указанные </w:t>
      </w:r>
      <w:r>
        <w:rPr>
          <w:rFonts w:ascii="Times New Roman" w:hAnsi="Times New Roman" w:cs="Times New Roman"/>
          <w:sz w:val="28"/>
          <w:szCs w:val="28"/>
        </w:rPr>
        <w:br/>
      </w:r>
      <w:r w:rsidRPr="00AB334B">
        <w:rPr>
          <w:rFonts w:ascii="Times New Roman" w:hAnsi="Times New Roman" w:cs="Times New Roman"/>
          <w:sz w:val="28"/>
          <w:szCs w:val="28"/>
        </w:rPr>
        <w:t>в пунктах 1 и 2 Постановления № 616 запреты не применяются в случае закупк</w:t>
      </w:r>
      <w:r>
        <w:rPr>
          <w:rFonts w:ascii="Times New Roman" w:hAnsi="Times New Roman" w:cs="Times New Roman"/>
          <w:sz w:val="28"/>
          <w:szCs w:val="28"/>
        </w:rPr>
        <w:t>и</w:t>
      </w:r>
      <w:r w:rsidRPr="00AB334B">
        <w:rPr>
          <w:rFonts w:ascii="Times New Roman" w:hAnsi="Times New Roman" w:cs="Times New Roman"/>
          <w:sz w:val="28"/>
          <w:szCs w:val="28"/>
        </w:rPr>
        <w:t xml:space="preserve"> 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и 147 </w:t>
      </w:r>
      <w:r>
        <w:rPr>
          <w:rFonts w:ascii="Times New Roman" w:hAnsi="Times New Roman" w:cs="Times New Roman"/>
          <w:sz w:val="28"/>
          <w:szCs w:val="28"/>
        </w:rPr>
        <w:t>П</w:t>
      </w:r>
      <w:r w:rsidRPr="00AB334B">
        <w:rPr>
          <w:rFonts w:ascii="Times New Roman" w:hAnsi="Times New Roman" w:cs="Times New Roman"/>
          <w:sz w:val="28"/>
          <w:szCs w:val="28"/>
        </w:rPr>
        <w:t>еречня).</w:t>
      </w:r>
    </w:p>
    <w:p w14:paraId="00578C47" w14:textId="638DBA90" w:rsidR="00AB334B" w:rsidRDefault="00AB334B"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пункту 10 Постановления № 616 </w:t>
      </w:r>
      <w:r w:rsidRPr="00AB334B">
        <w:rPr>
          <w:rFonts w:ascii="Times New Roman" w:hAnsi="Times New Roman" w:cs="Times New Roman"/>
          <w:sz w:val="28"/>
          <w:szCs w:val="28"/>
        </w:rPr>
        <w:t xml:space="preserve">для подтверждения соответствия закупки промышленных товаров требованиям, установленным </w:t>
      </w:r>
      <w:r w:rsidR="001C5FD2">
        <w:rPr>
          <w:rFonts w:ascii="Times New Roman" w:hAnsi="Times New Roman" w:cs="Times New Roman"/>
          <w:sz w:val="28"/>
          <w:szCs w:val="28"/>
        </w:rPr>
        <w:t>П</w:t>
      </w:r>
      <w:r w:rsidRPr="00AB334B">
        <w:rPr>
          <w:rFonts w:ascii="Times New Roman" w:hAnsi="Times New Roman" w:cs="Times New Roman"/>
          <w:sz w:val="28"/>
          <w:szCs w:val="28"/>
        </w:rPr>
        <w:t>остановлением</w:t>
      </w:r>
      <w:r w:rsidR="001C5FD2">
        <w:rPr>
          <w:rFonts w:ascii="Times New Roman" w:hAnsi="Times New Roman" w:cs="Times New Roman"/>
          <w:sz w:val="28"/>
          <w:szCs w:val="28"/>
        </w:rPr>
        <w:t xml:space="preserve"> </w:t>
      </w:r>
      <w:r w:rsidR="001C5FD2">
        <w:rPr>
          <w:rFonts w:ascii="Times New Roman" w:hAnsi="Times New Roman" w:cs="Times New Roman"/>
          <w:sz w:val="28"/>
          <w:szCs w:val="28"/>
        </w:rPr>
        <w:br/>
        <w:t>№ 616</w:t>
      </w:r>
      <w:r w:rsidRPr="00AB334B">
        <w:rPr>
          <w:rFonts w:ascii="Times New Roman" w:hAnsi="Times New Roman" w:cs="Times New Roman"/>
          <w:sz w:val="28"/>
          <w:szCs w:val="28"/>
        </w:rPr>
        <w:t>, участник закупки</w:t>
      </w:r>
      <w:r w:rsidR="001C5FD2">
        <w:rPr>
          <w:rFonts w:ascii="Times New Roman" w:hAnsi="Times New Roman" w:cs="Times New Roman"/>
          <w:sz w:val="28"/>
          <w:szCs w:val="28"/>
        </w:rPr>
        <w:t xml:space="preserve"> в числе прочего</w:t>
      </w:r>
      <w:r w:rsidRPr="00AB334B">
        <w:rPr>
          <w:rFonts w:ascii="Times New Roman" w:hAnsi="Times New Roman" w:cs="Times New Roman"/>
          <w:sz w:val="28"/>
          <w:szCs w:val="28"/>
        </w:rPr>
        <w:t xml:space="preserve"> указывает (декларирует) в составе заявки </w:t>
      </w:r>
      <w:r>
        <w:rPr>
          <w:rFonts w:ascii="Times New Roman" w:hAnsi="Times New Roman" w:cs="Times New Roman"/>
          <w:sz w:val="28"/>
          <w:szCs w:val="28"/>
        </w:rPr>
        <w:br/>
      </w:r>
      <w:r w:rsidRPr="00AB334B">
        <w:rPr>
          <w:rFonts w:ascii="Times New Roman" w:hAnsi="Times New Roman" w:cs="Times New Roman"/>
          <w:sz w:val="28"/>
          <w:szCs w:val="28"/>
        </w:rPr>
        <w:t>на участие в закупке</w:t>
      </w:r>
      <w:r w:rsidRPr="00AB334B">
        <w:t xml:space="preserve"> </w:t>
      </w:r>
      <w:r w:rsidRPr="00AB334B">
        <w:rPr>
          <w:rFonts w:ascii="Times New Roman" w:hAnsi="Times New Roman" w:cs="Times New Roman"/>
          <w:sz w:val="28"/>
          <w:szCs w:val="28"/>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w:t>
      </w:r>
      <w:r w:rsidR="001C5FD2">
        <w:rPr>
          <w:rFonts w:ascii="Times New Roman" w:hAnsi="Times New Roman" w:cs="Times New Roman"/>
          <w:sz w:val="28"/>
          <w:szCs w:val="28"/>
        </w:rPr>
        <w:t xml:space="preserve">, в отношении товаров, страной происхождения которых является </w:t>
      </w:r>
      <w:r w:rsidR="001C5FD2" w:rsidRPr="001C5FD2">
        <w:rPr>
          <w:rFonts w:ascii="Times New Roman" w:hAnsi="Times New Roman" w:cs="Times New Roman"/>
          <w:sz w:val="28"/>
          <w:szCs w:val="28"/>
        </w:rPr>
        <w:t>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w:t>
      </w:r>
      <w:r>
        <w:rPr>
          <w:rFonts w:ascii="Times New Roman" w:hAnsi="Times New Roman" w:cs="Times New Roman"/>
          <w:sz w:val="28"/>
          <w:szCs w:val="28"/>
        </w:rPr>
        <w:t>.</w:t>
      </w:r>
    </w:p>
    <w:p w14:paraId="279ACF16" w14:textId="4EC4D008" w:rsidR="00030282" w:rsidRDefault="00030282"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В силу пункта 5 части 12 статьи 48 Закона о контрактной системе </w:t>
      </w:r>
      <w:r>
        <w:rPr>
          <w:rFonts w:ascii="Times New Roman" w:hAnsi="Times New Roman" w:cs="Times New Roman"/>
          <w:sz w:val="28"/>
          <w:szCs w:val="28"/>
        </w:rPr>
        <w:br/>
        <w:t>п</w:t>
      </w:r>
      <w:r w:rsidRPr="00030282">
        <w:rPr>
          <w:rFonts w:ascii="Times New Roman" w:hAnsi="Times New Roman" w:cs="Times New Roman"/>
          <w:sz w:val="28"/>
          <w:szCs w:val="28"/>
        </w:rPr>
        <w:t>ри рассмотрении вторых частей заявок на участие в закупке соответствующая заяв</w:t>
      </w:r>
      <w:r>
        <w:rPr>
          <w:rFonts w:ascii="Times New Roman" w:hAnsi="Times New Roman" w:cs="Times New Roman"/>
          <w:sz w:val="28"/>
          <w:szCs w:val="28"/>
        </w:rPr>
        <w:t xml:space="preserve">ка </w:t>
      </w:r>
      <w:r>
        <w:rPr>
          <w:rFonts w:ascii="Times New Roman" w:hAnsi="Times New Roman" w:cs="Times New Roman"/>
          <w:sz w:val="28"/>
          <w:szCs w:val="28"/>
        </w:rPr>
        <w:lastRenderedPageBreak/>
        <w:t xml:space="preserve">подлежит отклонению в случае </w:t>
      </w:r>
      <w:r w:rsidRPr="00030282">
        <w:rPr>
          <w:rFonts w:ascii="Times New Roman" w:hAnsi="Times New Roman" w:cs="Times New Roman"/>
          <w:sz w:val="28"/>
          <w:szCs w:val="28"/>
        </w:rPr>
        <w:t xml:space="preserve">непредставления информации и документов, предусмотренных пунктом 5 части 1 статьи 43 Закона о контрактной системе, </w:t>
      </w:r>
      <w:r>
        <w:rPr>
          <w:rFonts w:ascii="Times New Roman" w:hAnsi="Times New Roman" w:cs="Times New Roman"/>
          <w:sz w:val="28"/>
          <w:szCs w:val="28"/>
        </w:rPr>
        <w:br/>
      </w:r>
      <w:r w:rsidRPr="00030282">
        <w:rPr>
          <w:rFonts w:ascii="Times New Roman" w:hAnsi="Times New Roman" w:cs="Times New Roman"/>
          <w:sz w:val="28"/>
          <w:szCs w:val="28"/>
        </w:rPr>
        <w:t xml:space="preserve">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w:t>
      </w:r>
      <w:r>
        <w:rPr>
          <w:rFonts w:ascii="Times New Roman" w:hAnsi="Times New Roman" w:cs="Times New Roman"/>
          <w:sz w:val="28"/>
          <w:szCs w:val="28"/>
        </w:rPr>
        <w:br/>
      </w:r>
      <w:r w:rsidRPr="00030282">
        <w:rPr>
          <w:rFonts w:ascii="Times New Roman" w:hAnsi="Times New Roman" w:cs="Times New Roman"/>
          <w:sz w:val="28"/>
          <w:szCs w:val="28"/>
        </w:rPr>
        <w:t xml:space="preserve">в извещении об осуществлении закупки запрета допуска товаров, происходящих </w:t>
      </w:r>
      <w:r>
        <w:rPr>
          <w:rFonts w:ascii="Times New Roman" w:hAnsi="Times New Roman" w:cs="Times New Roman"/>
          <w:sz w:val="28"/>
          <w:szCs w:val="28"/>
        </w:rPr>
        <w:br/>
      </w:r>
      <w:r w:rsidRPr="00030282">
        <w:rPr>
          <w:rFonts w:ascii="Times New Roman" w:hAnsi="Times New Roman" w:cs="Times New Roman"/>
          <w:sz w:val="28"/>
          <w:szCs w:val="28"/>
        </w:rPr>
        <w:t>из иностранного государства или группы иностранных государств)</w:t>
      </w:r>
      <w:r>
        <w:rPr>
          <w:rFonts w:ascii="Times New Roman" w:hAnsi="Times New Roman" w:cs="Times New Roman"/>
          <w:sz w:val="28"/>
          <w:szCs w:val="28"/>
        </w:rPr>
        <w:t>.</w:t>
      </w:r>
    </w:p>
    <w:p w14:paraId="69E3446C" w14:textId="197CA579" w:rsidR="00030282" w:rsidRDefault="00030282"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Pr>
          <w:rFonts w:ascii="Times New Roman" w:hAnsi="Times New Roman" w:cs="Times New Roman"/>
          <w:sz w:val="28"/>
          <w:szCs w:val="28"/>
        </w:rPr>
        <w:t>Подпунктом «а» пункта 1 части 5 статьи 49 Закона о контрактной системе установлено, что н</w:t>
      </w:r>
      <w:r w:rsidRPr="00030282">
        <w:rPr>
          <w:rFonts w:ascii="Times New Roman" w:hAnsi="Times New Roman" w:cs="Times New Roman"/>
          <w:sz w:val="28"/>
          <w:szCs w:val="28"/>
        </w:rPr>
        <w:t xml:space="preserve">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w:t>
      </w:r>
      <w:r>
        <w:rPr>
          <w:rFonts w:ascii="Times New Roman" w:hAnsi="Times New Roman" w:cs="Times New Roman"/>
          <w:sz w:val="28"/>
          <w:szCs w:val="28"/>
        </w:rPr>
        <w:br/>
      </w:r>
      <w:r w:rsidRPr="00030282">
        <w:rPr>
          <w:rFonts w:ascii="Times New Roman" w:hAnsi="Times New Roman" w:cs="Times New Roman"/>
          <w:sz w:val="28"/>
          <w:szCs w:val="28"/>
        </w:rPr>
        <w:t>в извещении об осуществлении закупки</w:t>
      </w:r>
      <w:r>
        <w:rPr>
          <w:rFonts w:ascii="Times New Roman" w:hAnsi="Times New Roman" w:cs="Times New Roman"/>
          <w:sz w:val="28"/>
          <w:szCs w:val="28"/>
        </w:rPr>
        <w:t xml:space="preserve"> </w:t>
      </w:r>
      <w:r w:rsidRPr="00030282">
        <w:rPr>
          <w:rFonts w:ascii="Times New Roman" w:hAnsi="Times New Roman" w:cs="Times New Roman"/>
          <w:sz w:val="28"/>
          <w:szCs w:val="28"/>
        </w:rPr>
        <w:t>члены комиссии по осуществлению закупок</w:t>
      </w:r>
      <w:r>
        <w:rPr>
          <w:rFonts w:ascii="Times New Roman" w:hAnsi="Times New Roman" w:cs="Times New Roman"/>
          <w:sz w:val="28"/>
          <w:szCs w:val="28"/>
        </w:rPr>
        <w:t xml:space="preserve"> </w:t>
      </w:r>
      <w:r w:rsidRPr="00030282">
        <w:rPr>
          <w:rFonts w:ascii="Times New Roman" w:hAnsi="Times New Roman" w:cs="Times New Roman"/>
          <w:sz w:val="28"/>
          <w:szCs w:val="28"/>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w:t>
      </w:r>
      <w:r>
        <w:rPr>
          <w:rFonts w:ascii="Times New Roman" w:hAnsi="Times New Roman" w:cs="Times New Roman"/>
          <w:sz w:val="28"/>
          <w:szCs w:val="28"/>
        </w:rPr>
        <w:br/>
      </w:r>
      <w:r w:rsidRPr="00030282">
        <w:rPr>
          <w:rFonts w:ascii="Times New Roman" w:hAnsi="Times New Roman" w:cs="Times New Roman"/>
          <w:sz w:val="28"/>
          <w:szCs w:val="28"/>
        </w:rPr>
        <w:t>части 12 статьи 48 Закона о контрактной системе</w:t>
      </w:r>
      <w:r>
        <w:rPr>
          <w:rFonts w:ascii="Times New Roman" w:hAnsi="Times New Roman" w:cs="Times New Roman"/>
          <w:sz w:val="28"/>
          <w:szCs w:val="28"/>
        </w:rPr>
        <w:t>.</w:t>
      </w:r>
    </w:p>
    <w:p w14:paraId="6141AFFC" w14:textId="3750DD9A" w:rsidR="003B4918" w:rsidRDefault="00030282"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Pr>
          <w:rFonts w:ascii="Times New Roman" w:hAnsi="Times New Roman" w:cs="Times New Roman"/>
          <w:sz w:val="28"/>
          <w:szCs w:val="28"/>
        </w:rPr>
        <w:t>Согласно п</w:t>
      </w:r>
      <w:r w:rsidRPr="00030282">
        <w:rPr>
          <w:rFonts w:ascii="Times New Roman" w:hAnsi="Times New Roman" w:cs="Times New Roman"/>
          <w:sz w:val="28"/>
          <w:szCs w:val="28"/>
        </w:rPr>
        <w:t>ротокол</w:t>
      </w:r>
      <w:r>
        <w:rPr>
          <w:rFonts w:ascii="Times New Roman" w:hAnsi="Times New Roman" w:cs="Times New Roman"/>
          <w:sz w:val="28"/>
          <w:szCs w:val="28"/>
        </w:rPr>
        <w:t>у</w:t>
      </w:r>
      <w:r w:rsidRPr="00030282">
        <w:rPr>
          <w:rFonts w:ascii="Times New Roman" w:hAnsi="Times New Roman" w:cs="Times New Roman"/>
          <w:sz w:val="28"/>
          <w:szCs w:val="28"/>
        </w:rPr>
        <w:t xml:space="preserve"> подведения итогов определения поставщика (подрядчика, исполнителя) </w:t>
      </w:r>
      <w:r w:rsidR="00771B4E" w:rsidRPr="00771B4E">
        <w:rPr>
          <w:rFonts w:ascii="Times New Roman" w:hAnsi="Times New Roman" w:cs="Times New Roman"/>
          <w:sz w:val="28"/>
          <w:szCs w:val="28"/>
        </w:rPr>
        <w:t>от 13.09.2024 №</w:t>
      </w:r>
      <w:r w:rsidR="00771B4E">
        <w:rPr>
          <w:rFonts w:ascii="Times New Roman" w:hAnsi="Times New Roman" w:cs="Times New Roman"/>
          <w:sz w:val="28"/>
          <w:szCs w:val="28"/>
        </w:rPr>
        <w:t xml:space="preserve"> </w:t>
      </w:r>
      <w:r w:rsidR="00771B4E" w:rsidRPr="00771B4E">
        <w:rPr>
          <w:rFonts w:ascii="Times New Roman" w:hAnsi="Times New Roman" w:cs="Times New Roman"/>
          <w:sz w:val="28"/>
          <w:szCs w:val="28"/>
        </w:rPr>
        <w:t>ИЭА1</w:t>
      </w:r>
      <w:r>
        <w:rPr>
          <w:rFonts w:ascii="Times New Roman" w:hAnsi="Times New Roman" w:cs="Times New Roman"/>
          <w:sz w:val="28"/>
          <w:szCs w:val="28"/>
        </w:rPr>
        <w:t xml:space="preserve"> </w:t>
      </w:r>
      <w:r w:rsidRPr="00030282">
        <w:rPr>
          <w:rFonts w:ascii="Times New Roman" w:hAnsi="Times New Roman" w:cs="Times New Roman"/>
          <w:sz w:val="28"/>
          <w:szCs w:val="28"/>
        </w:rPr>
        <w:t>заявка Заявителя</w:t>
      </w:r>
      <w:r w:rsidR="00771B4E">
        <w:rPr>
          <w:rFonts w:ascii="Times New Roman" w:hAnsi="Times New Roman" w:cs="Times New Roman"/>
          <w:sz w:val="28"/>
          <w:szCs w:val="28"/>
        </w:rPr>
        <w:t xml:space="preserve">, </w:t>
      </w:r>
      <w:r w:rsidR="001C5FD2">
        <w:rPr>
          <w:rFonts w:ascii="Times New Roman" w:hAnsi="Times New Roman" w:cs="Times New Roman"/>
          <w:sz w:val="28"/>
          <w:szCs w:val="28"/>
        </w:rPr>
        <w:t xml:space="preserve">а также заявки </w:t>
      </w:r>
      <w:r w:rsidR="00771B4E">
        <w:rPr>
          <w:rFonts w:ascii="Times New Roman" w:hAnsi="Times New Roman" w:cs="Times New Roman"/>
          <w:sz w:val="28"/>
          <w:szCs w:val="28"/>
        </w:rPr>
        <w:t xml:space="preserve">участников </w:t>
      </w:r>
      <w:r w:rsidR="001C5FD2">
        <w:rPr>
          <w:rFonts w:ascii="Times New Roman" w:hAnsi="Times New Roman" w:cs="Times New Roman"/>
          <w:sz w:val="28"/>
          <w:szCs w:val="28"/>
        </w:rPr>
        <w:t xml:space="preserve">закупки </w:t>
      </w:r>
      <w:r w:rsidR="00771B4E">
        <w:rPr>
          <w:rFonts w:ascii="Times New Roman" w:hAnsi="Times New Roman" w:cs="Times New Roman"/>
          <w:sz w:val="28"/>
          <w:szCs w:val="28"/>
        </w:rPr>
        <w:t xml:space="preserve">с идентификационными номерами заявок «192», </w:t>
      </w:r>
      <w:r w:rsidR="00771B4E" w:rsidRPr="00771B4E">
        <w:rPr>
          <w:rFonts w:ascii="Times New Roman" w:hAnsi="Times New Roman" w:cs="Times New Roman"/>
          <w:sz w:val="28"/>
          <w:szCs w:val="28"/>
        </w:rPr>
        <w:t>«</w:t>
      </w:r>
      <w:r w:rsidR="00771B4E">
        <w:rPr>
          <w:rFonts w:ascii="Times New Roman" w:hAnsi="Times New Roman" w:cs="Times New Roman"/>
          <w:sz w:val="28"/>
          <w:szCs w:val="28"/>
        </w:rPr>
        <w:t>39</w:t>
      </w:r>
      <w:r w:rsidR="00771B4E" w:rsidRPr="00771B4E">
        <w:rPr>
          <w:rFonts w:ascii="Times New Roman" w:hAnsi="Times New Roman" w:cs="Times New Roman"/>
          <w:sz w:val="28"/>
          <w:szCs w:val="28"/>
        </w:rPr>
        <w:t>»</w:t>
      </w:r>
      <w:r w:rsidR="00771B4E">
        <w:rPr>
          <w:rFonts w:ascii="Times New Roman" w:hAnsi="Times New Roman" w:cs="Times New Roman"/>
          <w:sz w:val="28"/>
          <w:szCs w:val="28"/>
        </w:rPr>
        <w:t>, «144»</w:t>
      </w:r>
      <w:r w:rsidRPr="00030282">
        <w:rPr>
          <w:rFonts w:ascii="Times New Roman" w:hAnsi="Times New Roman" w:cs="Times New Roman"/>
          <w:sz w:val="28"/>
          <w:szCs w:val="28"/>
        </w:rPr>
        <w:t xml:space="preserve"> отклонен</w:t>
      </w:r>
      <w:r w:rsidR="00771B4E">
        <w:rPr>
          <w:rFonts w:ascii="Times New Roman" w:hAnsi="Times New Roman" w:cs="Times New Roman"/>
          <w:sz w:val="28"/>
          <w:szCs w:val="28"/>
        </w:rPr>
        <w:t>ы</w:t>
      </w:r>
      <w:r w:rsidRPr="00030282">
        <w:rPr>
          <w:rFonts w:ascii="Times New Roman" w:hAnsi="Times New Roman" w:cs="Times New Roman"/>
          <w:sz w:val="28"/>
          <w:szCs w:val="28"/>
        </w:rPr>
        <w:t xml:space="preserve"> </w:t>
      </w:r>
      <w:r w:rsidR="001C5FD2">
        <w:rPr>
          <w:rFonts w:ascii="Times New Roman" w:hAnsi="Times New Roman" w:cs="Times New Roman"/>
          <w:sz w:val="28"/>
          <w:szCs w:val="28"/>
        </w:rPr>
        <w:t xml:space="preserve">Комиссией по осуществлению закупок </w:t>
      </w:r>
      <w:r w:rsidRPr="00030282">
        <w:rPr>
          <w:rFonts w:ascii="Times New Roman" w:hAnsi="Times New Roman" w:cs="Times New Roman"/>
          <w:sz w:val="28"/>
          <w:szCs w:val="28"/>
        </w:rPr>
        <w:t>по следующему основанию:</w:t>
      </w:r>
      <w:r>
        <w:rPr>
          <w:rFonts w:ascii="Times New Roman" w:hAnsi="Times New Roman" w:cs="Times New Roman"/>
          <w:sz w:val="28"/>
          <w:szCs w:val="28"/>
        </w:rPr>
        <w:t xml:space="preserve"> </w:t>
      </w:r>
      <w:r w:rsidR="003B3F46">
        <w:rPr>
          <w:rFonts w:ascii="Times New Roman" w:hAnsi="Times New Roman" w:cs="Times New Roman"/>
          <w:sz w:val="28"/>
          <w:szCs w:val="28"/>
        </w:rPr>
        <w:t>«</w:t>
      </w:r>
      <w:r w:rsidR="00771B4E">
        <w:rPr>
          <w:rFonts w:ascii="Times New Roman" w:hAnsi="Times New Roman" w:cs="Times New Roman"/>
          <w:sz w:val="28"/>
          <w:szCs w:val="28"/>
        </w:rPr>
        <w:t xml:space="preserve">Участником закупки не указан в составе заявки на участие в закупке номер реестровой записи </w:t>
      </w:r>
      <w:r w:rsidR="008B6517">
        <w:rPr>
          <w:rFonts w:ascii="Times New Roman" w:hAnsi="Times New Roman" w:cs="Times New Roman"/>
          <w:sz w:val="28"/>
          <w:szCs w:val="28"/>
        </w:rPr>
        <w:br/>
      </w:r>
      <w:r w:rsidR="00771B4E">
        <w:rPr>
          <w:rFonts w:ascii="Times New Roman" w:hAnsi="Times New Roman" w:cs="Times New Roman"/>
          <w:sz w:val="28"/>
          <w:szCs w:val="28"/>
        </w:rPr>
        <w:t xml:space="preserve">из реестра </w:t>
      </w:r>
      <w:r w:rsidR="00771B4E" w:rsidRPr="00771B4E">
        <w:rPr>
          <w:rFonts w:ascii="Times New Roman" w:hAnsi="Times New Roman" w:cs="Times New Roman"/>
          <w:sz w:val="28"/>
          <w:szCs w:val="28"/>
        </w:rPr>
        <w:t>российской промышленной продукции</w:t>
      </w:r>
      <w:r w:rsidR="00771B4E">
        <w:rPr>
          <w:rFonts w:ascii="Times New Roman" w:hAnsi="Times New Roman" w:cs="Times New Roman"/>
          <w:sz w:val="28"/>
          <w:szCs w:val="28"/>
        </w:rPr>
        <w:t xml:space="preserve"> или евразийского реестра промышленных товаров</w:t>
      </w:r>
      <w:r w:rsidR="003B3F46">
        <w:rPr>
          <w:rFonts w:ascii="Times New Roman" w:hAnsi="Times New Roman" w:cs="Times New Roman"/>
          <w:sz w:val="28"/>
          <w:szCs w:val="28"/>
        </w:rPr>
        <w:t xml:space="preserve">». </w:t>
      </w:r>
    </w:p>
    <w:p w14:paraId="7CBC9F6C" w14:textId="376FD5C3" w:rsidR="00771B4E" w:rsidRPr="00771B4E" w:rsidRDefault="003B3F46"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Извещением </w:t>
      </w:r>
      <w:r w:rsidR="00771B4E" w:rsidRPr="00771B4E">
        <w:rPr>
          <w:rFonts w:ascii="Times New Roman" w:hAnsi="Times New Roman" w:cs="Times New Roman"/>
          <w:sz w:val="28"/>
          <w:szCs w:val="28"/>
        </w:rPr>
        <w:t>объектом закупки явля</w:t>
      </w:r>
      <w:r w:rsidR="00771B4E">
        <w:rPr>
          <w:rFonts w:ascii="Times New Roman" w:hAnsi="Times New Roman" w:cs="Times New Roman"/>
          <w:sz w:val="28"/>
          <w:szCs w:val="28"/>
        </w:rPr>
        <w:t>е</w:t>
      </w:r>
      <w:r w:rsidR="00771B4E" w:rsidRPr="00771B4E">
        <w:rPr>
          <w:rFonts w:ascii="Times New Roman" w:hAnsi="Times New Roman" w:cs="Times New Roman"/>
          <w:sz w:val="28"/>
          <w:szCs w:val="28"/>
        </w:rPr>
        <w:t xml:space="preserve">тся товар «Жалюзи оконные» </w:t>
      </w:r>
      <w:r w:rsidR="00771B4E">
        <w:rPr>
          <w:rFonts w:ascii="Times New Roman" w:hAnsi="Times New Roman" w:cs="Times New Roman"/>
          <w:sz w:val="28"/>
          <w:szCs w:val="28"/>
        </w:rPr>
        <w:t>(далее – Товар</w:t>
      </w:r>
      <w:r w:rsidR="00771B4E" w:rsidRPr="00771B4E">
        <w:rPr>
          <w:rFonts w:ascii="Times New Roman" w:hAnsi="Times New Roman" w:cs="Times New Roman"/>
          <w:sz w:val="28"/>
          <w:szCs w:val="28"/>
        </w:rPr>
        <w:t>), соответствующи</w:t>
      </w:r>
      <w:r w:rsidR="00771B4E">
        <w:rPr>
          <w:rFonts w:ascii="Times New Roman" w:hAnsi="Times New Roman" w:cs="Times New Roman"/>
          <w:sz w:val="28"/>
          <w:szCs w:val="28"/>
        </w:rPr>
        <w:t>й</w:t>
      </w:r>
      <w:r w:rsidR="00771B4E" w:rsidRPr="00771B4E">
        <w:rPr>
          <w:rFonts w:ascii="Times New Roman" w:hAnsi="Times New Roman" w:cs="Times New Roman"/>
          <w:sz w:val="28"/>
          <w:szCs w:val="28"/>
        </w:rPr>
        <w:t xml:space="preserve"> код</w:t>
      </w:r>
      <w:r w:rsidR="00771B4E">
        <w:rPr>
          <w:rFonts w:ascii="Times New Roman" w:hAnsi="Times New Roman" w:cs="Times New Roman"/>
          <w:sz w:val="28"/>
          <w:szCs w:val="28"/>
        </w:rPr>
        <w:t>у</w:t>
      </w:r>
      <w:r w:rsidR="00771B4E" w:rsidRPr="00771B4E">
        <w:rPr>
          <w:rFonts w:ascii="Times New Roman" w:hAnsi="Times New Roman" w:cs="Times New Roman"/>
          <w:sz w:val="28"/>
          <w:szCs w:val="28"/>
        </w:rPr>
        <w:t xml:space="preserve"> ОКПД2 13.92.22.120-00000017 «Жалюзи оконные</w:t>
      </w:r>
      <w:r w:rsidR="00771B4E">
        <w:rPr>
          <w:rFonts w:ascii="Times New Roman" w:hAnsi="Times New Roman" w:cs="Times New Roman"/>
          <w:sz w:val="28"/>
          <w:szCs w:val="28"/>
        </w:rPr>
        <w:t>»</w:t>
      </w:r>
      <w:r w:rsidR="00771B4E" w:rsidRPr="00771B4E">
        <w:rPr>
          <w:rFonts w:ascii="Times New Roman" w:hAnsi="Times New Roman" w:cs="Times New Roman"/>
          <w:sz w:val="28"/>
          <w:szCs w:val="28"/>
        </w:rPr>
        <w:t>, включенн</w:t>
      </w:r>
      <w:r w:rsidR="00771B4E">
        <w:rPr>
          <w:rFonts w:ascii="Times New Roman" w:hAnsi="Times New Roman" w:cs="Times New Roman"/>
          <w:sz w:val="28"/>
          <w:szCs w:val="28"/>
        </w:rPr>
        <w:t>ому</w:t>
      </w:r>
      <w:r w:rsidR="00771B4E" w:rsidRPr="00771B4E">
        <w:rPr>
          <w:rFonts w:ascii="Times New Roman" w:hAnsi="Times New Roman" w:cs="Times New Roman"/>
          <w:sz w:val="28"/>
          <w:szCs w:val="28"/>
        </w:rPr>
        <w:t xml:space="preserve"> в Перечень.</w:t>
      </w:r>
    </w:p>
    <w:p w14:paraId="7F9AB889" w14:textId="63B2867D" w:rsidR="003B3F46" w:rsidRDefault="00771B4E" w:rsidP="008B6517">
      <w:pPr>
        <w:widowControl/>
        <w:tabs>
          <w:tab w:val="left" w:pos="9781"/>
        </w:tabs>
        <w:autoSpaceDE/>
        <w:autoSpaceDN/>
        <w:adjustRightInd/>
        <w:spacing w:after="0" w:line="340" w:lineRule="exact"/>
        <w:ind w:firstLine="709"/>
        <w:jc w:val="both"/>
        <w:rPr>
          <w:rFonts w:ascii="Times New Roman" w:hAnsi="Times New Roman" w:cs="Times New Roman"/>
          <w:sz w:val="28"/>
          <w:szCs w:val="28"/>
        </w:rPr>
      </w:pPr>
      <w:r w:rsidRPr="00771B4E">
        <w:rPr>
          <w:rFonts w:ascii="Times New Roman" w:hAnsi="Times New Roman" w:cs="Times New Roman"/>
          <w:sz w:val="28"/>
          <w:szCs w:val="28"/>
        </w:rPr>
        <w:t>Вместе с тем Извещени</w:t>
      </w:r>
      <w:r>
        <w:rPr>
          <w:rFonts w:ascii="Times New Roman" w:hAnsi="Times New Roman" w:cs="Times New Roman"/>
          <w:sz w:val="28"/>
          <w:szCs w:val="28"/>
        </w:rPr>
        <w:t xml:space="preserve">ем установлено следующее: </w:t>
      </w:r>
      <w:r w:rsidRPr="00771B4E">
        <w:rPr>
          <w:rFonts w:ascii="Times New Roman" w:hAnsi="Times New Roman" w:cs="Times New Roman"/>
          <w:sz w:val="28"/>
          <w:szCs w:val="28"/>
        </w:rPr>
        <w:t xml:space="preserve">«Запрет в соответствии </w:t>
      </w:r>
      <w:r>
        <w:rPr>
          <w:rFonts w:ascii="Times New Roman" w:hAnsi="Times New Roman" w:cs="Times New Roman"/>
          <w:sz w:val="28"/>
          <w:szCs w:val="28"/>
        </w:rPr>
        <w:br/>
      </w:r>
      <w:r w:rsidRPr="00771B4E">
        <w:rPr>
          <w:rFonts w:ascii="Times New Roman" w:hAnsi="Times New Roman" w:cs="Times New Roman"/>
          <w:sz w:val="28"/>
          <w:szCs w:val="28"/>
        </w:rPr>
        <w:t xml:space="preserve">со статьей 14 </w:t>
      </w:r>
      <w:r>
        <w:rPr>
          <w:rFonts w:ascii="Times New Roman" w:hAnsi="Times New Roman" w:cs="Times New Roman"/>
          <w:sz w:val="28"/>
          <w:szCs w:val="28"/>
        </w:rPr>
        <w:t>З</w:t>
      </w:r>
      <w:r w:rsidRPr="00771B4E">
        <w:rPr>
          <w:rFonts w:ascii="Times New Roman" w:hAnsi="Times New Roman" w:cs="Times New Roman"/>
          <w:sz w:val="28"/>
          <w:szCs w:val="28"/>
        </w:rPr>
        <w:t xml:space="preserve">акона </w:t>
      </w:r>
      <w:r>
        <w:rPr>
          <w:rFonts w:ascii="Times New Roman" w:hAnsi="Times New Roman" w:cs="Times New Roman"/>
          <w:sz w:val="28"/>
          <w:szCs w:val="28"/>
        </w:rPr>
        <w:t>о</w:t>
      </w:r>
      <w:r w:rsidRPr="00771B4E">
        <w:rPr>
          <w:rFonts w:ascii="Times New Roman" w:hAnsi="Times New Roman" w:cs="Times New Roman"/>
          <w:sz w:val="28"/>
          <w:szCs w:val="28"/>
        </w:rPr>
        <w:t xml:space="preserve"> контрактной системе, Постановлением № 616 не применяется, так как на основании пункта 3 подпункта «б» Постановления № 616 осуществляется закупка одной единицы товара, стоимость которой не превышает 300 тыс. рублей, </w:t>
      </w:r>
      <w:r>
        <w:rPr>
          <w:rFonts w:ascii="Times New Roman" w:hAnsi="Times New Roman" w:cs="Times New Roman"/>
          <w:sz w:val="28"/>
          <w:szCs w:val="28"/>
        </w:rPr>
        <w:br/>
      </w:r>
      <w:r w:rsidRPr="00771B4E">
        <w:rPr>
          <w:rFonts w:ascii="Times New Roman" w:hAnsi="Times New Roman" w:cs="Times New Roman"/>
          <w:sz w:val="28"/>
          <w:szCs w:val="28"/>
        </w:rPr>
        <w:t>и закупк</w:t>
      </w:r>
      <w:r>
        <w:rPr>
          <w:rFonts w:ascii="Times New Roman" w:hAnsi="Times New Roman" w:cs="Times New Roman"/>
          <w:sz w:val="28"/>
          <w:szCs w:val="28"/>
        </w:rPr>
        <w:t>а</w:t>
      </w:r>
      <w:r w:rsidRPr="00771B4E">
        <w:rPr>
          <w:rFonts w:ascii="Times New Roman" w:hAnsi="Times New Roman" w:cs="Times New Roman"/>
          <w:sz w:val="28"/>
          <w:szCs w:val="28"/>
        </w:rPr>
        <w:t xml:space="preserve"> совокупности таких товаров, суммарная стоимость которых составляет менее 1 млн. рублей».</w:t>
      </w:r>
    </w:p>
    <w:p w14:paraId="669B637C" w14:textId="2044B312" w:rsidR="00DD239B" w:rsidRDefault="002C1BB0" w:rsidP="008B3377">
      <w:pPr>
        <w:widowControl/>
        <w:tabs>
          <w:tab w:val="left" w:pos="9781"/>
        </w:tabs>
        <w:autoSpaceDE/>
        <w:autoSpaceDN/>
        <w:adjustRightInd/>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Комиссия обращает внимание на то, что положения пункта 10 Постановления № 616 определяют механизм подтверждения участниками закупки соблюдения запретов, предусмотренных пунктами 1 и 2 Постановления № 616</w:t>
      </w:r>
      <w:r w:rsidR="008B3377">
        <w:rPr>
          <w:rFonts w:ascii="Times New Roman" w:hAnsi="Times New Roman" w:cs="Times New Roman"/>
          <w:sz w:val="28"/>
          <w:szCs w:val="28"/>
        </w:rPr>
        <w:t xml:space="preserve">, в случае </w:t>
      </w:r>
      <w:r w:rsidR="008B3377">
        <w:rPr>
          <w:rFonts w:ascii="Times New Roman" w:hAnsi="Times New Roman" w:cs="Times New Roman"/>
          <w:sz w:val="28"/>
          <w:szCs w:val="28"/>
        </w:rPr>
        <w:br/>
        <w:t xml:space="preserve">их применения. Таким образом, </w:t>
      </w:r>
      <w:r>
        <w:rPr>
          <w:rFonts w:ascii="Times New Roman" w:hAnsi="Times New Roman" w:cs="Times New Roman"/>
          <w:sz w:val="28"/>
          <w:szCs w:val="28"/>
        </w:rPr>
        <w:t>в случае неприменения запретов, установленных Постановлением № 616, непредоставление в составе заявок участниками закупки номер</w:t>
      </w:r>
      <w:r w:rsidR="008B6517">
        <w:rPr>
          <w:rFonts w:ascii="Times New Roman" w:hAnsi="Times New Roman" w:cs="Times New Roman"/>
          <w:sz w:val="28"/>
          <w:szCs w:val="28"/>
        </w:rPr>
        <w:t>ов</w:t>
      </w:r>
      <w:r>
        <w:rPr>
          <w:rFonts w:ascii="Times New Roman" w:hAnsi="Times New Roman" w:cs="Times New Roman"/>
          <w:sz w:val="28"/>
          <w:szCs w:val="28"/>
        </w:rPr>
        <w:t xml:space="preserve"> реестров</w:t>
      </w:r>
      <w:r w:rsidR="008B6517">
        <w:rPr>
          <w:rFonts w:ascii="Times New Roman" w:hAnsi="Times New Roman" w:cs="Times New Roman"/>
          <w:sz w:val="28"/>
          <w:szCs w:val="28"/>
        </w:rPr>
        <w:t>ых записей</w:t>
      </w:r>
      <w:r>
        <w:rPr>
          <w:rFonts w:ascii="Times New Roman" w:hAnsi="Times New Roman" w:cs="Times New Roman"/>
          <w:sz w:val="28"/>
          <w:szCs w:val="28"/>
        </w:rPr>
        <w:t xml:space="preserve"> из реестра российской промышленной продукции или евразийского реестра промышленных товаров не является основанием </w:t>
      </w:r>
      <w:r w:rsidR="008B3377">
        <w:rPr>
          <w:rFonts w:ascii="Times New Roman" w:hAnsi="Times New Roman" w:cs="Times New Roman"/>
          <w:sz w:val="28"/>
          <w:szCs w:val="28"/>
        </w:rPr>
        <w:t xml:space="preserve">для признания </w:t>
      </w:r>
      <w:r w:rsidR="008B3377">
        <w:rPr>
          <w:rFonts w:ascii="Times New Roman" w:hAnsi="Times New Roman" w:cs="Times New Roman"/>
          <w:sz w:val="28"/>
          <w:szCs w:val="28"/>
        </w:rPr>
        <w:lastRenderedPageBreak/>
        <w:t xml:space="preserve">указанных заявок </w:t>
      </w:r>
      <w:r>
        <w:rPr>
          <w:rFonts w:ascii="Times New Roman" w:hAnsi="Times New Roman" w:cs="Times New Roman"/>
          <w:sz w:val="28"/>
          <w:szCs w:val="28"/>
        </w:rPr>
        <w:t xml:space="preserve">не соответствующими требованиям Извещения и Закона </w:t>
      </w:r>
      <w:r w:rsidR="008B3377">
        <w:rPr>
          <w:rFonts w:ascii="Times New Roman" w:hAnsi="Times New Roman" w:cs="Times New Roman"/>
          <w:sz w:val="28"/>
          <w:szCs w:val="28"/>
        </w:rPr>
        <w:br/>
      </w:r>
      <w:r>
        <w:rPr>
          <w:rFonts w:ascii="Times New Roman" w:hAnsi="Times New Roman" w:cs="Times New Roman"/>
          <w:sz w:val="28"/>
          <w:szCs w:val="28"/>
        </w:rPr>
        <w:t>о контрактной системе.</w:t>
      </w:r>
    </w:p>
    <w:p w14:paraId="27587855" w14:textId="38B070BE" w:rsidR="002C552E" w:rsidRDefault="002C552E" w:rsidP="008B3377">
      <w:pPr>
        <w:widowControl/>
        <w:tabs>
          <w:tab w:val="left" w:pos="9781"/>
        </w:tabs>
        <w:autoSpaceDE/>
        <w:autoSpaceDN/>
        <w:adjustRightInd/>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Учитывая изложенное, Комиссия приходит к выводу, что действия Комиссии по осуществлению закупок, неправомерно отклонившей заявки Заявителя, </w:t>
      </w:r>
      <w:r w:rsidR="008B6517">
        <w:rPr>
          <w:rFonts w:ascii="Times New Roman" w:hAnsi="Times New Roman" w:cs="Times New Roman"/>
          <w:sz w:val="28"/>
          <w:szCs w:val="28"/>
        </w:rPr>
        <w:t xml:space="preserve">а также </w:t>
      </w:r>
      <w:r>
        <w:rPr>
          <w:rFonts w:ascii="Times New Roman" w:hAnsi="Times New Roman" w:cs="Times New Roman"/>
          <w:sz w:val="28"/>
          <w:szCs w:val="28"/>
        </w:rPr>
        <w:t xml:space="preserve">участников </w:t>
      </w:r>
      <w:r w:rsidR="008B6517">
        <w:rPr>
          <w:rFonts w:ascii="Times New Roman" w:hAnsi="Times New Roman" w:cs="Times New Roman"/>
          <w:sz w:val="28"/>
          <w:szCs w:val="28"/>
        </w:rPr>
        <w:t xml:space="preserve">закупки </w:t>
      </w:r>
      <w:r w:rsidRPr="002C552E">
        <w:rPr>
          <w:rFonts w:ascii="Times New Roman" w:hAnsi="Times New Roman" w:cs="Times New Roman"/>
          <w:sz w:val="28"/>
          <w:szCs w:val="28"/>
        </w:rPr>
        <w:t>с идентификационными номерами заявок «192», «39», «144»</w:t>
      </w:r>
      <w:r>
        <w:rPr>
          <w:rFonts w:ascii="Times New Roman" w:hAnsi="Times New Roman" w:cs="Times New Roman"/>
          <w:sz w:val="28"/>
          <w:szCs w:val="28"/>
        </w:rPr>
        <w:t xml:space="preserve">, нарушают </w:t>
      </w:r>
      <w:r w:rsidRPr="002C552E">
        <w:rPr>
          <w:rFonts w:ascii="Times New Roman" w:hAnsi="Times New Roman" w:cs="Times New Roman"/>
          <w:sz w:val="28"/>
          <w:szCs w:val="28"/>
        </w:rPr>
        <w:t>пункт 1 части 5 статьи 49 Закона о контрактной системе</w:t>
      </w:r>
      <w:r w:rsidR="00731B8F">
        <w:rPr>
          <w:rFonts w:ascii="Times New Roman" w:hAnsi="Times New Roman" w:cs="Times New Roman"/>
          <w:sz w:val="28"/>
          <w:szCs w:val="28"/>
        </w:rPr>
        <w:t>.</w:t>
      </w:r>
    </w:p>
    <w:p w14:paraId="74598B6C" w14:textId="080D1146" w:rsidR="00BD25A1" w:rsidRPr="002C552E" w:rsidRDefault="00BD25A1" w:rsidP="008B3377">
      <w:pPr>
        <w:widowControl/>
        <w:tabs>
          <w:tab w:val="left" w:pos="9781"/>
        </w:tabs>
        <w:autoSpaceDE/>
        <w:autoSpaceDN/>
        <w:adjustRightInd/>
        <w:spacing w:after="0" w:line="360" w:lineRule="exact"/>
        <w:ind w:firstLine="709"/>
        <w:jc w:val="both"/>
        <w:rPr>
          <w:rFonts w:ascii="Times New Roman" w:hAnsi="Times New Roman" w:cs="Times New Roman"/>
          <w:sz w:val="28"/>
          <w:szCs w:val="28"/>
        </w:rPr>
      </w:pPr>
      <w:r w:rsidRPr="00BD25A1">
        <w:rPr>
          <w:rFonts w:ascii="Times New Roman" w:hAnsi="Times New Roman" w:cs="Times New Roman"/>
          <w:sz w:val="28"/>
          <w:szCs w:val="28"/>
        </w:rPr>
        <w:t xml:space="preserve">На основании изложенного и руководствуясь частью 1 статьи </w:t>
      </w:r>
      <w:r w:rsidR="006F1D8C" w:rsidRPr="00BD25A1">
        <w:rPr>
          <w:rFonts w:ascii="Times New Roman" w:hAnsi="Times New Roman" w:cs="Times New Roman"/>
          <w:sz w:val="28"/>
          <w:szCs w:val="28"/>
        </w:rPr>
        <w:t>2,</w:t>
      </w:r>
      <w:r w:rsidRPr="00BD25A1">
        <w:rPr>
          <w:rFonts w:ascii="Times New Roman" w:hAnsi="Times New Roman" w:cs="Times New Roman"/>
          <w:sz w:val="28"/>
          <w:szCs w:val="28"/>
        </w:rPr>
        <w:t xml:space="preserve"> пунктом 1 части 15, пунктом 2 части 22 статьи 99, частью 8 статьи 106</w:t>
      </w:r>
      <w:r w:rsidR="006F1D8C">
        <w:rPr>
          <w:rFonts w:ascii="Times New Roman" w:hAnsi="Times New Roman" w:cs="Times New Roman"/>
          <w:sz w:val="28"/>
          <w:szCs w:val="28"/>
        </w:rPr>
        <w:t xml:space="preserve"> </w:t>
      </w:r>
      <w:r w:rsidRPr="00BD25A1">
        <w:rPr>
          <w:rFonts w:ascii="Times New Roman" w:hAnsi="Times New Roman" w:cs="Times New Roman"/>
          <w:sz w:val="28"/>
          <w:szCs w:val="28"/>
        </w:rPr>
        <w:t>Закона о контрактной системе, Комиссия</w:t>
      </w:r>
    </w:p>
    <w:p w14:paraId="0415F150" w14:textId="4A6E9969" w:rsidR="004569DF" w:rsidRDefault="004569DF" w:rsidP="00043498">
      <w:pPr>
        <w:tabs>
          <w:tab w:val="center" w:pos="5106"/>
          <w:tab w:val="left" w:pos="6874"/>
          <w:tab w:val="left" w:pos="9498"/>
        </w:tabs>
        <w:spacing w:after="0" w:line="340" w:lineRule="exact"/>
        <w:ind w:firstLine="709"/>
        <w:jc w:val="center"/>
        <w:rPr>
          <w:rFonts w:ascii="Times New Roman" w:hAnsi="Times New Roman" w:cs="Times New Roman"/>
          <w:sz w:val="28"/>
          <w:szCs w:val="28"/>
        </w:rPr>
      </w:pPr>
      <w:r>
        <w:rPr>
          <w:rFonts w:ascii="Times New Roman" w:hAnsi="Times New Roman" w:cs="Times New Roman"/>
          <w:sz w:val="28"/>
          <w:szCs w:val="28"/>
        </w:rPr>
        <w:t>РЕШИЛА:</w:t>
      </w:r>
    </w:p>
    <w:p w14:paraId="58D73C43" w14:textId="77777777" w:rsidR="00BF2C38" w:rsidRDefault="00BF2C38" w:rsidP="00043498">
      <w:pPr>
        <w:tabs>
          <w:tab w:val="left" w:pos="6987"/>
          <w:tab w:val="left" w:pos="9498"/>
        </w:tabs>
        <w:spacing w:after="0" w:line="340" w:lineRule="exact"/>
        <w:ind w:firstLine="709"/>
        <w:rPr>
          <w:rFonts w:ascii="Times New Roman" w:hAnsi="Times New Roman" w:cs="Times New Roman"/>
          <w:sz w:val="28"/>
          <w:szCs w:val="28"/>
        </w:rPr>
      </w:pPr>
    </w:p>
    <w:p w14:paraId="089F9139" w14:textId="0D84945E" w:rsidR="00576792" w:rsidRPr="002C552E" w:rsidRDefault="00BD25A1" w:rsidP="00043498">
      <w:pPr>
        <w:pStyle w:val="a5"/>
        <w:numPr>
          <w:ilvl w:val="0"/>
          <w:numId w:val="6"/>
        </w:numPr>
        <w:tabs>
          <w:tab w:val="left" w:pos="993"/>
          <w:tab w:val="left" w:pos="9781"/>
        </w:tabs>
        <w:spacing w:line="340" w:lineRule="exact"/>
        <w:ind w:left="0" w:firstLine="709"/>
        <w:jc w:val="both"/>
        <w:rPr>
          <w:rFonts w:ascii="Times New Roman" w:hAnsi="Times New Roman" w:cs="Times New Roman"/>
          <w:sz w:val="28"/>
          <w:szCs w:val="28"/>
        </w:rPr>
      </w:pPr>
      <w:r w:rsidRPr="00576792">
        <w:rPr>
          <w:rFonts w:ascii="Times New Roman" w:hAnsi="Times New Roman" w:cs="Times New Roman"/>
          <w:sz w:val="28"/>
          <w:szCs w:val="28"/>
        </w:rPr>
        <w:t xml:space="preserve">Признать жалобу </w:t>
      </w:r>
      <w:r w:rsidR="003C0C84" w:rsidRPr="00576792">
        <w:rPr>
          <w:rFonts w:ascii="Times New Roman" w:hAnsi="Times New Roman" w:cs="Times New Roman"/>
          <w:sz w:val="28"/>
          <w:szCs w:val="28"/>
        </w:rPr>
        <w:t>ООО «</w:t>
      </w:r>
      <w:r w:rsidR="002C552E">
        <w:rPr>
          <w:rFonts w:ascii="Times New Roman" w:hAnsi="Times New Roman" w:cs="Times New Roman"/>
          <w:sz w:val="28"/>
          <w:szCs w:val="28"/>
        </w:rPr>
        <w:t>Конструктив</w:t>
      </w:r>
      <w:r w:rsidR="003C0C84" w:rsidRPr="00576792">
        <w:rPr>
          <w:rFonts w:ascii="Times New Roman" w:hAnsi="Times New Roman" w:cs="Times New Roman"/>
          <w:sz w:val="28"/>
          <w:szCs w:val="28"/>
        </w:rPr>
        <w:t>»</w:t>
      </w:r>
      <w:r w:rsidR="002C552E">
        <w:rPr>
          <w:rFonts w:ascii="Times New Roman" w:hAnsi="Times New Roman" w:cs="Times New Roman"/>
          <w:sz w:val="28"/>
          <w:szCs w:val="28"/>
        </w:rPr>
        <w:t xml:space="preserve"> обоснованной</w:t>
      </w:r>
      <w:r w:rsidRPr="002C552E">
        <w:rPr>
          <w:rFonts w:ascii="Times New Roman" w:hAnsi="Times New Roman" w:cs="Times New Roman"/>
          <w:color w:val="000000" w:themeColor="text1"/>
          <w:sz w:val="28"/>
          <w:szCs w:val="28"/>
        </w:rPr>
        <w:t>.</w:t>
      </w:r>
    </w:p>
    <w:p w14:paraId="4BDD3053" w14:textId="77777777" w:rsidR="00576792" w:rsidRPr="00576792" w:rsidRDefault="00576792" w:rsidP="00043498">
      <w:pPr>
        <w:pStyle w:val="a5"/>
        <w:numPr>
          <w:ilvl w:val="0"/>
          <w:numId w:val="6"/>
        </w:numPr>
        <w:tabs>
          <w:tab w:val="left" w:pos="993"/>
          <w:tab w:val="left" w:pos="9781"/>
        </w:tabs>
        <w:spacing w:line="340" w:lineRule="exact"/>
        <w:ind w:left="0" w:firstLine="709"/>
        <w:jc w:val="both"/>
        <w:rPr>
          <w:rFonts w:ascii="Times New Roman" w:hAnsi="Times New Roman" w:cs="Times New Roman"/>
          <w:sz w:val="28"/>
          <w:szCs w:val="28"/>
        </w:rPr>
      </w:pPr>
      <w:r w:rsidRPr="00576792">
        <w:rPr>
          <w:rFonts w:ascii="Times New Roman" w:hAnsi="Times New Roman" w:cs="Times New Roman"/>
          <w:color w:val="000000" w:themeColor="text1"/>
          <w:sz w:val="28"/>
          <w:szCs w:val="28"/>
        </w:rPr>
        <w:t xml:space="preserve">Признать в действиях Комиссии по осуществлению закупок нарушение </w:t>
      </w:r>
      <w:r w:rsidRPr="00576792">
        <w:rPr>
          <w:rFonts w:ascii="Times New Roman" w:hAnsi="Times New Roman" w:cs="Times New Roman"/>
          <w:color w:val="000000" w:themeColor="text1"/>
          <w:sz w:val="28"/>
          <w:szCs w:val="28"/>
        </w:rPr>
        <w:br/>
        <w:t>пункта 1 части 5 статьи 49 Закона о контрактной системе.</w:t>
      </w:r>
    </w:p>
    <w:p w14:paraId="7CCD9564" w14:textId="5BACBADB" w:rsidR="00576792" w:rsidRPr="00576792" w:rsidRDefault="00BD25A1" w:rsidP="00043498">
      <w:pPr>
        <w:pStyle w:val="a5"/>
        <w:numPr>
          <w:ilvl w:val="0"/>
          <w:numId w:val="6"/>
        </w:numPr>
        <w:tabs>
          <w:tab w:val="left" w:pos="993"/>
          <w:tab w:val="left" w:pos="9781"/>
        </w:tabs>
        <w:spacing w:line="340" w:lineRule="exact"/>
        <w:ind w:left="0" w:firstLine="709"/>
        <w:jc w:val="both"/>
        <w:rPr>
          <w:rFonts w:ascii="Times New Roman" w:hAnsi="Times New Roman" w:cs="Times New Roman"/>
          <w:sz w:val="28"/>
          <w:szCs w:val="28"/>
        </w:rPr>
      </w:pPr>
      <w:r w:rsidRPr="00576792">
        <w:rPr>
          <w:rFonts w:ascii="Times New Roman" w:hAnsi="Times New Roman" w:cs="Times New Roman"/>
          <w:color w:val="000000" w:themeColor="text1"/>
          <w:sz w:val="28"/>
          <w:szCs w:val="28"/>
        </w:rPr>
        <w:t>Выдать Заказчику, Комиссии по осуществлению закупок, Оператору электронной площадки предписание об устранении выявленн</w:t>
      </w:r>
      <w:r w:rsidR="00043498">
        <w:rPr>
          <w:rFonts w:ascii="Times New Roman" w:hAnsi="Times New Roman" w:cs="Times New Roman"/>
          <w:color w:val="000000" w:themeColor="text1"/>
          <w:sz w:val="28"/>
          <w:szCs w:val="28"/>
        </w:rPr>
        <w:t>ого</w:t>
      </w:r>
      <w:r w:rsidRPr="00576792">
        <w:rPr>
          <w:rFonts w:ascii="Times New Roman" w:hAnsi="Times New Roman" w:cs="Times New Roman"/>
          <w:color w:val="000000" w:themeColor="text1"/>
          <w:sz w:val="28"/>
          <w:szCs w:val="28"/>
        </w:rPr>
        <w:t xml:space="preserve"> нарушени</w:t>
      </w:r>
      <w:r w:rsidR="00043498">
        <w:rPr>
          <w:rFonts w:ascii="Times New Roman" w:hAnsi="Times New Roman" w:cs="Times New Roman"/>
          <w:color w:val="000000" w:themeColor="text1"/>
          <w:sz w:val="28"/>
          <w:szCs w:val="28"/>
        </w:rPr>
        <w:t>я</w:t>
      </w:r>
      <w:r w:rsidRPr="00576792">
        <w:rPr>
          <w:rFonts w:ascii="Times New Roman" w:hAnsi="Times New Roman" w:cs="Times New Roman"/>
          <w:color w:val="000000" w:themeColor="text1"/>
          <w:sz w:val="28"/>
          <w:szCs w:val="28"/>
        </w:rPr>
        <w:t xml:space="preserve"> </w:t>
      </w:r>
      <w:r w:rsidR="00043498">
        <w:rPr>
          <w:rFonts w:ascii="Times New Roman" w:hAnsi="Times New Roman" w:cs="Times New Roman"/>
          <w:color w:val="000000" w:themeColor="text1"/>
          <w:sz w:val="28"/>
          <w:szCs w:val="28"/>
        </w:rPr>
        <w:br/>
      </w:r>
      <w:r w:rsidRPr="00576792">
        <w:rPr>
          <w:rFonts w:ascii="Times New Roman" w:hAnsi="Times New Roman" w:cs="Times New Roman"/>
          <w:color w:val="000000" w:themeColor="text1"/>
          <w:sz w:val="28"/>
          <w:szCs w:val="28"/>
        </w:rPr>
        <w:t>Закона о контрактной системе.</w:t>
      </w:r>
    </w:p>
    <w:p w14:paraId="517AF847" w14:textId="77777777" w:rsidR="003B6BEF" w:rsidRPr="003B6BEF" w:rsidRDefault="003B6BEF" w:rsidP="00043498">
      <w:pPr>
        <w:spacing w:after="0" w:line="340" w:lineRule="exact"/>
        <w:ind w:firstLine="709"/>
        <w:rPr>
          <w:rFonts w:ascii="Times New Roman" w:hAnsi="Times New Roman" w:cs="Times New Roman"/>
          <w:sz w:val="28"/>
          <w:szCs w:val="28"/>
        </w:rPr>
      </w:pPr>
    </w:p>
    <w:p w14:paraId="488D6C16" w14:textId="75938DB0" w:rsidR="004569DF" w:rsidRDefault="003B6BEF" w:rsidP="00043498">
      <w:pPr>
        <w:spacing w:after="0" w:line="340" w:lineRule="exact"/>
        <w:ind w:firstLine="709"/>
        <w:jc w:val="both"/>
        <w:rPr>
          <w:rFonts w:ascii="Times New Roman" w:hAnsi="Times New Roman" w:cs="Times New Roman"/>
          <w:sz w:val="28"/>
          <w:szCs w:val="28"/>
        </w:rPr>
      </w:pPr>
      <w:r w:rsidRPr="003B6BEF">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p>
    <w:p w14:paraId="20CE655F" w14:textId="77777777" w:rsidR="003B6BEF" w:rsidRDefault="003B6BEF" w:rsidP="003B6BEF">
      <w:pPr>
        <w:spacing w:after="0"/>
        <w:ind w:firstLine="709"/>
        <w:rPr>
          <w:rFonts w:ascii="Times New Roman" w:hAnsi="Times New Roman" w:cs="Times New Roman"/>
          <w:sz w:val="28"/>
          <w:szCs w:val="28"/>
          <w:lang w:eastAsia="x-none"/>
        </w:rPr>
      </w:pPr>
    </w:p>
    <w:p w14:paraId="75F73C74" w14:textId="4A0823E6" w:rsidR="0022650A" w:rsidRPr="00626BC5" w:rsidRDefault="0022650A" w:rsidP="001A1417">
      <w:pPr>
        <w:spacing w:after="0"/>
        <w:rPr>
          <w:rFonts w:ascii="Times New Roman" w:hAnsi="Times New Roman" w:cs="Times New Roman"/>
        </w:rPr>
      </w:pPr>
      <w:bookmarkStart w:id="2" w:name="_GoBack"/>
      <w:bookmarkEnd w:id="2"/>
    </w:p>
    <w:sectPr w:rsidR="0022650A" w:rsidRPr="00626BC5" w:rsidSect="008B5557">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F5D72" w14:textId="77777777" w:rsidR="008128B0" w:rsidRDefault="008128B0" w:rsidP="007C48EF">
      <w:pPr>
        <w:spacing w:after="0"/>
      </w:pPr>
      <w:r>
        <w:separator/>
      </w:r>
    </w:p>
  </w:endnote>
  <w:endnote w:type="continuationSeparator" w:id="0">
    <w:p w14:paraId="5E82E4B2" w14:textId="77777777" w:rsidR="008128B0" w:rsidRDefault="008128B0" w:rsidP="007C48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D1591" w14:textId="77777777" w:rsidR="008128B0" w:rsidRDefault="008128B0" w:rsidP="007C48EF">
      <w:pPr>
        <w:spacing w:after="0"/>
      </w:pPr>
      <w:r>
        <w:separator/>
      </w:r>
    </w:p>
  </w:footnote>
  <w:footnote w:type="continuationSeparator" w:id="0">
    <w:p w14:paraId="0E14E0D6" w14:textId="77777777" w:rsidR="008128B0" w:rsidRDefault="008128B0" w:rsidP="007C48E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616657"/>
      <w:docPartObj>
        <w:docPartGallery w:val="Page Numbers (Top of Page)"/>
        <w:docPartUnique/>
      </w:docPartObj>
    </w:sdtPr>
    <w:sdtEndPr/>
    <w:sdtContent>
      <w:p w14:paraId="73AF52B4" w14:textId="77777777" w:rsidR="0022650A" w:rsidRDefault="0022650A">
        <w:pPr>
          <w:pStyle w:val="a6"/>
          <w:jc w:val="center"/>
        </w:pPr>
        <w:r>
          <w:fldChar w:fldCharType="begin"/>
        </w:r>
        <w:r>
          <w:instrText>PAGE   \* MERGEFORMAT</w:instrText>
        </w:r>
        <w:r>
          <w:fldChar w:fldCharType="separate"/>
        </w:r>
        <w:r w:rsidR="0069399A">
          <w:rPr>
            <w:noProof/>
          </w:rPr>
          <w:t>5</w:t>
        </w:r>
        <w:r>
          <w:fldChar w:fldCharType="end"/>
        </w:r>
      </w:p>
    </w:sdtContent>
  </w:sdt>
  <w:p w14:paraId="2804C8B1" w14:textId="77777777" w:rsidR="0022650A" w:rsidRDefault="0022650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A775D5"/>
    <w:multiLevelType w:val="hybridMultilevel"/>
    <w:tmpl w:val="6C42AC0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8105D60"/>
    <w:multiLevelType w:val="hybridMultilevel"/>
    <w:tmpl w:val="64962E72"/>
    <w:lvl w:ilvl="0" w:tplc="D3BA36C0">
      <w:start w:val="1"/>
      <w:numFmt w:val="decimal"/>
      <w:suff w:val="space"/>
      <w:lvlText w:val="%1)"/>
      <w:lvlJc w:val="left"/>
      <w:pPr>
        <w:ind w:left="928"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4824506"/>
    <w:multiLevelType w:val="hybridMultilevel"/>
    <w:tmpl w:val="FFFFFFFF"/>
    <w:lvl w:ilvl="0" w:tplc="712072C6">
      <w:start w:val="1"/>
      <w:numFmt w:val="decimal"/>
      <w:suff w:val="space"/>
      <w:lvlText w:val="%1."/>
      <w:lvlJc w:val="left"/>
      <w:pPr>
        <w:ind w:left="92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087"/>
    <w:rsid w:val="00006999"/>
    <w:rsid w:val="000071DD"/>
    <w:rsid w:val="000138EE"/>
    <w:rsid w:val="00014AE9"/>
    <w:rsid w:val="00024535"/>
    <w:rsid w:val="00030282"/>
    <w:rsid w:val="00040B8D"/>
    <w:rsid w:val="00043498"/>
    <w:rsid w:val="00051EA5"/>
    <w:rsid w:val="000577DD"/>
    <w:rsid w:val="00060857"/>
    <w:rsid w:val="00075413"/>
    <w:rsid w:val="000762B1"/>
    <w:rsid w:val="00077CFB"/>
    <w:rsid w:val="00091087"/>
    <w:rsid w:val="00093274"/>
    <w:rsid w:val="000A11F9"/>
    <w:rsid w:val="000A39DC"/>
    <w:rsid w:val="000B160C"/>
    <w:rsid w:val="000B23F8"/>
    <w:rsid w:val="000B5B0D"/>
    <w:rsid w:val="000C26E0"/>
    <w:rsid w:val="000C38B0"/>
    <w:rsid w:val="000D3995"/>
    <w:rsid w:val="000F5B3D"/>
    <w:rsid w:val="000F6AFA"/>
    <w:rsid w:val="00102E29"/>
    <w:rsid w:val="00104009"/>
    <w:rsid w:val="001159C1"/>
    <w:rsid w:val="00121ECA"/>
    <w:rsid w:val="00122EF2"/>
    <w:rsid w:val="00126637"/>
    <w:rsid w:val="00127830"/>
    <w:rsid w:val="00130147"/>
    <w:rsid w:val="0013481D"/>
    <w:rsid w:val="00140C33"/>
    <w:rsid w:val="00153A33"/>
    <w:rsid w:val="0015400D"/>
    <w:rsid w:val="00155CE3"/>
    <w:rsid w:val="00157C1E"/>
    <w:rsid w:val="001630BA"/>
    <w:rsid w:val="001770A5"/>
    <w:rsid w:val="00177567"/>
    <w:rsid w:val="00186E67"/>
    <w:rsid w:val="00193949"/>
    <w:rsid w:val="00194406"/>
    <w:rsid w:val="00194C98"/>
    <w:rsid w:val="001A1417"/>
    <w:rsid w:val="001A1B04"/>
    <w:rsid w:val="001A2D22"/>
    <w:rsid w:val="001A44AF"/>
    <w:rsid w:val="001A4C0F"/>
    <w:rsid w:val="001B0861"/>
    <w:rsid w:val="001B08E9"/>
    <w:rsid w:val="001C0465"/>
    <w:rsid w:val="001C1243"/>
    <w:rsid w:val="001C478C"/>
    <w:rsid w:val="001C5FD2"/>
    <w:rsid w:val="001D0176"/>
    <w:rsid w:val="001D273C"/>
    <w:rsid w:val="001D615D"/>
    <w:rsid w:val="001E122C"/>
    <w:rsid w:val="001E472F"/>
    <w:rsid w:val="001E65A4"/>
    <w:rsid w:val="001F40C8"/>
    <w:rsid w:val="002005ED"/>
    <w:rsid w:val="002007E8"/>
    <w:rsid w:val="002026D9"/>
    <w:rsid w:val="00217EED"/>
    <w:rsid w:val="002256CB"/>
    <w:rsid w:val="0022650A"/>
    <w:rsid w:val="0025226A"/>
    <w:rsid w:val="00264F5C"/>
    <w:rsid w:val="002700B4"/>
    <w:rsid w:val="00271ABC"/>
    <w:rsid w:val="00285188"/>
    <w:rsid w:val="00285E02"/>
    <w:rsid w:val="002874D4"/>
    <w:rsid w:val="002A05FB"/>
    <w:rsid w:val="002A0941"/>
    <w:rsid w:val="002A2DAD"/>
    <w:rsid w:val="002A30B7"/>
    <w:rsid w:val="002A42B9"/>
    <w:rsid w:val="002A587E"/>
    <w:rsid w:val="002A6695"/>
    <w:rsid w:val="002B1A2E"/>
    <w:rsid w:val="002B254D"/>
    <w:rsid w:val="002B3087"/>
    <w:rsid w:val="002C1BB0"/>
    <w:rsid w:val="002C21E4"/>
    <w:rsid w:val="002C552E"/>
    <w:rsid w:val="002E0292"/>
    <w:rsid w:val="002E2483"/>
    <w:rsid w:val="002E2E50"/>
    <w:rsid w:val="002F66C6"/>
    <w:rsid w:val="00307E94"/>
    <w:rsid w:val="003138FF"/>
    <w:rsid w:val="00324708"/>
    <w:rsid w:val="0032643A"/>
    <w:rsid w:val="003264AE"/>
    <w:rsid w:val="0033025C"/>
    <w:rsid w:val="003322BE"/>
    <w:rsid w:val="00337687"/>
    <w:rsid w:val="0035250B"/>
    <w:rsid w:val="00353D73"/>
    <w:rsid w:val="003565C3"/>
    <w:rsid w:val="003637DB"/>
    <w:rsid w:val="0036570C"/>
    <w:rsid w:val="00367907"/>
    <w:rsid w:val="00370C11"/>
    <w:rsid w:val="00374FA2"/>
    <w:rsid w:val="00376016"/>
    <w:rsid w:val="003873D9"/>
    <w:rsid w:val="00392729"/>
    <w:rsid w:val="003A0FBC"/>
    <w:rsid w:val="003A5B2E"/>
    <w:rsid w:val="003A5F93"/>
    <w:rsid w:val="003B3F46"/>
    <w:rsid w:val="003B4918"/>
    <w:rsid w:val="003B6BEF"/>
    <w:rsid w:val="003C0C84"/>
    <w:rsid w:val="003C3B76"/>
    <w:rsid w:val="003C3D72"/>
    <w:rsid w:val="003C3E32"/>
    <w:rsid w:val="003D0B3D"/>
    <w:rsid w:val="003D0BFB"/>
    <w:rsid w:val="003D4FF1"/>
    <w:rsid w:val="003D6B0E"/>
    <w:rsid w:val="003E0123"/>
    <w:rsid w:val="003E2440"/>
    <w:rsid w:val="003E5840"/>
    <w:rsid w:val="003E6EB9"/>
    <w:rsid w:val="003F174A"/>
    <w:rsid w:val="00420458"/>
    <w:rsid w:val="00425ED1"/>
    <w:rsid w:val="00427423"/>
    <w:rsid w:val="0043645A"/>
    <w:rsid w:val="00440FF0"/>
    <w:rsid w:val="00441B3F"/>
    <w:rsid w:val="00442926"/>
    <w:rsid w:val="00445CB8"/>
    <w:rsid w:val="00453F66"/>
    <w:rsid w:val="004569DF"/>
    <w:rsid w:val="00457D3D"/>
    <w:rsid w:val="00464623"/>
    <w:rsid w:val="00475A2A"/>
    <w:rsid w:val="004771C8"/>
    <w:rsid w:val="0048021D"/>
    <w:rsid w:val="00481FDC"/>
    <w:rsid w:val="00483CA1"/>
    <w:rsid w:val="004941A8"/>
    <w:rsid w:val="00496845"/>
    <w:rsid w:val="00497DD8"/>
    <w:rsid w:val="004A4F29"/>
    <w:rsid w:val="004B0EEF"/>
    <w:rsid w:val="004B509C"/>
    <w:rsid w:val="004C390C"/>
    <w:rsid w:val="004D3659"/>
    <w:rsid w:val="004F38A5"/>
    <w:rsid w:val="005020E5"/>
    <w:rsid w:val="0050273F"/>
    <w:rsid w:val="005042BA"/>
    <w:rsid w:val="005049FB"/>
    <w:rsid w:val="00505AD4"/>
    <w:rsid w:val="005179D9"/>
    <w:rsid w:val="00525C2E"/>
    <w:rsid w:val="00531B6D"/>
    <w:rsid w:val="0053464C"/>
    <w:rsid w:val="00537913"/>
    <w:rsid w:val="00537D27"/>
    <w:rsid w:val="00542182"/>
    <w:rsid w:val="00547747"/>
    <w:rsid w:val="00553B13"/>
    <w:rsid w:val="00554767"/>
    <w:rsid w:val="0055797F"/>
    <w:rsid w:val="0056323A"/>
    <w:rsid w:val="00570069"/>
    <w:rsid w:val="00571750"/>
    <w:rsid w:val="00571C63"/>
    <w:rsid w:val="00576792"/>
    <w:rsid w:val="00581FE6"/>
    <w:rsid w:val="0058477C"/>
    <w:rsid w:val="00585DAE"/>
    <w:rsid w:val="0059319A"/>
    <w:rsid w:val="00595507"/>
    <w:rsid w:val="005972C9"/>
    <w:rsid w:val="005A5AAD"/>
    <w:rsid w:val="005B4469"/>
    <w:rsid w:val="005C17BB"/>
    <w:rsid w:val="005D0F6A"/>
    <w:rsid w:val="005D10DD"/>
    <w:rsid w:val="005E7EAC"/>
    <w:rsid w:val="005F1E0B"/>
    <w:rsid w:val="00606D8E"/>
    <w:rsid w:val="00610F10"/>
    <w:rsid w:val="006150F2"/>
    <w:rsid w:val="00626BC5"/>
    <w:rsid w:val="00630B61"/>
    <w:rsid w:val="006311EB"/>
    <w:rsid w:val="00637710"/>
    <w:rsid w:val="0064528D"/>
    <w:rsid w:val="00646DA6"/>
    <w:rsid w:val="00667020"/>
    <w:rsid w:val="0068602C"/>
    <w:rsid w:val="0068689A"/>
    <w:rsid w:val="006907B7"/>
    <w:rsid w:val="0069399A"/>
    <w:rsid w:val="006A06F8"/>
    <w:rsid w:val="006A4E51"/>
    <w:rsid w:val="006A5146"/>
    <w:rsid w:val="006B1EFF"/>
    <w:rsid w:val="006B4FC7"/>
    <w:rsid w:val="006B623D"/>
    <w:rsid w:val="006B6426"/>
    <w:rsid w:val="006C1A66"/>
    <w:rsid w:val="006D68F3"/>
    <w:rsid w:val="006D78A0"/>
    <w:rsid w:val="006E0AFA"/>
    <w:rsid w:val="006E1936"/>
    <w:rsid w:val="006E341C"/>
    <w:rsid w:val="006E61A1"/>
    <w:rsid w:val="006E6A17"/>
    <w:rsid w:val="006F1D8C"/>
    <w:rsid w:val="006F40FB"/>
    <w:rsid w:val="007001C7"/>
    <w:rsid w:val="00721F58"/>
    <w:rsid w:val="00725126"/>
    <w:rsid w:val="00725960"/>
    <w:rsid w:val="007262A4"/>
    <w:rsid w:val="007278A4"/>
    <w:rsid w:val="00730B01"/>
    <w:rsid w:val="00731B8F"/>
    <w:rsid w:val="0073594E"/>
    <w:rsid w:val="00736A3F"/>
    <w:rsid w:val="007446D4"/>
    <w:rsid w:val="00744BC5"/>
    <w:rsid w:val="0076020A"/>
    <w:rsid w:val="007613AF"/>
    <w:rsid w:val="00771B4E"/>
    <w:rsid w:val="007824C8"/>
    <w:rsid w:val="0078467C"/>
    <w:rsid w:val="007B3D24"/>
    <w:rsid w:val="007C48EF"/>
    <w:rsid w:val="007C4D94"/>
    <w:rsid w:val="007C551B"/>
    <w:rsid w:val="007E3008"/>
    <w:rsid w:val="007E7334"/>
    <w:rsid w:val="007F01D1"/>
    <w:rsid w:val="007F0F0C"/>
    <w:rsid w:val="007F248B"/>
    <w:rsid w:val="007F4BC2"/>
    <w:rsid w:val="007F5AA4"/>
    <w:rsid w:val="00806C08"/>
    <w:rsid w:val="00807C61"/>
    <w:rsid w:val="008128B0"/>
    <w:rsid w:val="008155CE"/>
    <w:rsid w:val="00824F61"/>
    <w:rsid w:val="00826162"/>
    <w:rsid w:val="0083043D"/>
    <w:rsid w:val="008362F6"/>
    <w:rsid w:val="008512C4"/>
    <w:rsid w:val="00856BCE"/>
    <w:rsid w:val="00862D3B"/>
    <w:rsid w:val="0086538C"/>
    <w:rsid w:val="008678D6"/>
    <w:rsid w:val="00867D80"/>
    <w:rsid w:val="00872E7F"/>
    <w:rsid w:val="008773E8"/>
    <w:rsid w:val="00887629"/>
    <w:rsid w:val="0089234B"/>
    <w:rsid w:val="008927AC"/>
    <w:rsid w:val="008A4BAD"/>
    <w:rsid w:val="008A5B4D"/>
    <w:rsid w:val="008A6DCA"/>
    <w:rsid w:val="008B0F2C"/>
    <w:rsid w:val="008B3377"/>
    <w:rsid w:val="008B5557"/>
    <w:rsid w:val="008B6517"/>
    <w:rsid w:val="008C7E98"/>
    <w:rsid w:val="008D31B8"/>
    <w:rsid w:val="008D3ED4"/>
    <w:rsid w:val="008F15BB"/>
    <w:rsid w:val="008F4A9C"/>
    <w:rsid w:val="008F6FC8"/>
    <w:rsid w:val="0090228F"/>
    <w:rsid w:val="00906ABB"/>
    <w:rsid w:val="0091422B"/>
    <w:rsid w:val="00923058"/>
    <w:rsid w:val="00931C63"/>
    <w:rsid w:val="009377AF"/>
    <w:rsid w:val="00940AA7"/>
    <w:rsid w:val="00946652"/>
    <w:rsid w:val="0094693F"/>
    <w:rsid w:val="00953178"/>
    <w:rsid w:val="00957C34"/>
    <w:rsid w:val="00960F0A"/>
    <w:rsid w:val="0096508A"/>
    <w:rsid w:val="00975622"/>
    <w:rsid w:val="009858E2"/>
    <w:rsid w:val="00990ACF"/>
    <w:rsid w:val="009956CF"/>
    <w:rsid w:val="009A01A1"/>
    <w:rsid w:val="009A28D4"/>
    <w:rsid w:val="009A6E37"/>
    <w:rsid w:val="009A6F01"/>
    <w:rsid w:val="009B2A93"/>
    <w:rsid w:val="009C5265"/>
    <w:rsid w:val="009C5475"/>
    <w:rsid w:val="009C6D3A"/>
    <w:rsid w:val="009C70DB"/>
    <w:rsid w:val="009D52FE"/>
    <w:rsid w:val="009E380C"/>
    <w:rsid w:val="009E3972"/>
    <w:rsid w:val="009E48CC"/>
    <w:rsid w:val="009F0D21"/>
    <w:rsid w:val="009F48E8"/>
    <w:rsid w:val="009F68AF"/>
    <w:rsid w:val="00A00583"/>
    <w:rsid w:val="00A072AE"/>
    <w:rsid w:val="00A101FD"/>
    <w:rsid w:val="00A11BF7"/>
    <w:rsid w:val="00A1700F"/>
    <w:rsid w:val="00A2113E"/>
    <w:rsid w:val="00A240BD"/>
    <w:rsid w:val="00A25785"/>
    <w:rsid w:val="00A25F75"/>
    <w:rsid w:val="00A26EE8"/>
    <w:rsid w:val="00A300F3"/>
    <w:rsid w:val="00A43228"/>
    <w:rsid w:val="00A44C40"/>
    <w:rsid w:val="00A560CE"/>
    <w:rsid w:val="00A56426"/>
    <w:rsid w:val="00A66296"/>
    <w:rsid w:val="00A66E52"/>
    <w:rsid w:val="00A70FB4"/>
    <w:rsid w:val="00A73EC5"/>
    <w:rsid w:val="00A8211B"/>
    <w:rsid w:val="00A92878"/>
    <w:rsid w:val="00A92AE0"/>
    <w:rsid w:val="00A94F74"/>
    <w:rsid w:val="00A95AB9"/>
    <w:rsid w:val="00AA2243"/>
    <w:rsid w:val="00AA5A03"/>
    <w:rsid w:val="00AA5BDE"/>
    <w:rsid w:val="00AA6EB6"/>
    <w:rsid w:val="00AB334B"/>
    <w:rsid w:val="00AB5200"/>
    <w:rsid w:val="00AC057F"/>
    <w:rsid w:val="00AC3435"/>
    <w:rsid w:val="00AD2DBF"/>
    <w:rsid w:val="00AD3682"/>
    <w:rsid w:val="00AD7021"/>
    <w:rsid w:val="00AE297F"/>
    <w:rsid w:val="00AE4AC6"/>
    <w:rsid w:val="00AE5923"/>
    <w:rsid w:val="00AE7834"/>
    <w:rsid w:val="00B01AF7"/>
    <w:rsid w:val="00B027D6"/>
    <w:rsid w:val="00B036F5"/>
    <w:rsid w:val="00B03E0C"/>
    <w:rsid w:val="00B15D43"/>
    <w:rsid w:val="00B24817"/>
    <w:rsid w:val="00B2757A"/>
    <w:rsid w:val="00B44148"/>
    <w:rsid w:val="00B6686D"/>
    <w:rsid w:val="00B668AE"/>
    <w:rsid w:val="00B70503"/>
    <w:rsid w:val="00B94EC8"/>
    <w:rsid w:val="00B9665D"/>
    <w:rsid w:val="00BA2258"/>
    <w:rsid w:val="00BA4ADD"/>
    <w:rsid w:val="00BA765C"/>
    <w:rsid w:val="00BB0DBB"/>
    <w:rsid w:val="00BB5FB2"/>
    <w:rsid w:val="00BB7394"/>
    <w:rsid w:val="00BC237F"/>
    <w:rsid w:val="00BD25A1"/>
    <w:rsid w:val="00BD6B33"/>
    <w:rsid w:val="00BD708E"/>
    <w:rsid w:val="00BE73B2"/>
    <w:rsid w:val="00BF0AD8"/>
    <w:rsid w:val="00BF2A22"/>
    <w:rsid w:val="00BF2C38"/>
    <w:rsid w:val="00BF4D36"/>
    <w:rsid w:val="00BF5BEF"/>
    <w:rsid w:val="00C112E6"/>
    <w:rsid w:val="00C13AEF"/>
    <w:rsid w:val="00C33484"/>
    <w:rsid w:val="00C34A3C"/>
    <w:rsid w:val="00C366E1"/>
    <w:rsid w:val="00C45A15"/>
    <w:rsid w:val="00C57920"/>
    <w:rsid w:val="00C57A08"/>
    <w:rsid w:val="00C61746"/>
    <w:rsid w:val="00C7414E"/>
    <w:rsid w:val="00C74380"/>
    <w:rsid w:val="00C913A4"/>
    <w:rsid w:val="00C919B8"/>
    <w:rsid w:val="00C926FF"/>
    <w:rsid w:val="00C93FAC"/>
    <w:rsid w:val="00C94589"/>
    <w:rsid w:val="00CA0811"/>
    <w:rsid w:val="00CA0CB1"/>
    <w:rsid w:val="00CA16F5"/>
    <w:rsid w:val="00CA1BC5"/>
    <w:rsid w:val="00CA6553"/>
    <w:rsid w:val="00CA7ED2"/>
    <w:rsid w:val="00CB05B0"/>
    <w:rsid w:val="00CB765B"/>
    <w:rsid w:val="00CC0DAE"/>
    <w:rsid w:val="00CC6A64"/>
    <w:rsid w:val="00CD1390"/>
    <w:rsid w:val="00CD4C5D"/>
    <w:rsid w:val="00CD4CD7"/>
    <w:rsid w:val="00CD75DD"/>
    <w:rsid w:val="00CE0A7E"/>
    <w:rsid w:val="00CE22AF"/>
    <w:rsid w:val="00CE64BA"/>
    <w:rsid w:val="00CE66C2"/>
    <w:rsid w:val="00CF545F"/>
    <w:rsid w:val="00D028ED"/>
    <w:rsid w:val="00D13851"/>
    <w:rsid w:val="00D16970"/>
    <w:rsid w:val="00D232D8"/>
    <w:rsid w:val="00D25355"/>
    <w:rsid w:val="00D31ACA"/>
    <w:rsid w:val="00D337B2"/>
    <w:rsid w:val="00D36393"/>
    <w:rsid w:val="00D42FE9"/>
    <w:rsid w:val="00D45173"/>
    <w:rsid w:val="00D50F6D"/>
    <w:rsid w:val="00D572D6"/>
    <w:rsid w:val="00D576BB"/>
    <w:rsid w:val="00D6786B"/>
    <w:rsid w:val="00D75ACD"/>
    <w:rsid w:val="00D81C69"/>
    <w:rsid w:val="00D859C3"/>
    <w:rsid w:val="00D901B1"/>
    <w:rsid w:val="00D94137"/>
    <w:rsid w:val="00DA0979"/>
    <w:rsid w:val="00DA6775"/>
    <w:rsid w:val="00DB5398"/>
    <w:rsid w:val="00DC26D0"/>
    <w:rsid w:val="00DC4714"/>
    <w:rsid w:val="00DD0FCF"/>
    <w:rsid w:val="00DD239B"/>
    <w:rsid w:val="00DD5D65"/>
    <w:rsid w:val="00DF2250"/>
    <w:rsid w:val="00E0588B"/>
    <w:rsid w:val="00E11533"/>
    <w:rsid w:val="00E150A4"/>
    <w:rsid w:val="00E159D9"/>
    <w:rsid w:val="00E1671D"/>
    <w:rsid w:val="00E24668"/>
    <w:rsid w:val="00E255D3"/>
    <w:rsid w:val="00E25A9D"/>
    <w:rsid w:val="00E25F65"/>
    <w:rsid w:val="00E32B82"/>
    <w:rsid w:val="00E342FA"/>
    <w:rsid w:val="00E362BE"/>
    <w:rsid w:val="00E41B40"/>
    <w:rsid w:val="00E52259"/>
    <w:rsid w:val="00E53B70"/>
    <w:rsid w:val="00E64E67"/>
    <w:rsid w:val="00E64F78"/>
    <w:rsid w:val="00E96505"/>
    <w:rsid w:val="00EB37E1"/>
    <w:rsid w:val="00EB42D4"/>
    <w:rsid w:val="00EB5789"/>
    <w:rsid w:val="00EB7D3A"/>
    <w:rsid w:val="00EC1256"/>
    <w:rsid w:val="00EE3957"/>
    <w:rsid w:val="00EE399D"/>
    <w:rsid w:val="00EE6B2F"/>
    <w:rsid w:val="00EE6CB7"/>
    <w:rsid w:val="00EF0136"/>
    <w:rsid w:val="00EF4DB1"/>
    <w:rsid w:val="00F1628E"/>
    <w:rsid w:val="00F2176A"/>
    <w:rsid w:val="00F2274F"/>
    <w:rsid w:val="00F302C8"/>
    <w:rsid w:val="00F34178"/>
    <w:rsid w:val="00F51C38"/>
    <w:rsid w:val="00F60FBE"/>
    <w:rsid w:val="00F62AFD"/>
    <w:rsid w:val="00F6499A"/>
    <w:rsid w:val="00F7412D"/>
    <w:rsid w:val="00F74A27"/>
    <w:rsid w:val="00F82907"/>
    <w:rsid w:val="00F86B03"/>
    <w:rsid w:val="00F90372"/>
    <w:rsid w:val="00F9086C"/>
    <w:rsid w:val="00F9128E"/>
    <w:rsid w:val="00FA1F01"/>
    <w:rsid w:val="00FA237C"/>
    <w:rsid w:val="00FA5C7C"/>
    <w:rsid w:val="00FB133D"/>
    <w:rsid w:val="00FC0F4B"/>
    <w:rsid w:val="00FD31C8"/>
    <w:rsid w:val="00FD4CAF"/>
    <w:rsid w:val="00FE1B37"/>
    <w:rsid w:val="00FE2468"/>
    <w:rsid w:val="00FE5641"/>
    <w:rsid w:val="00FE65B7"/>
    <w:rsid w:val="00FF1D4A"/>
    <w:rsid w:val="00FF4905"/>
    <w:rsid w:val="00FF7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AB28"/>
  <w15:chartTrackingRefBased/>
  <w15:docId w15:val="{35C0DACF-0B14-46D5-9E5C-AA65BC5F6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69DF"/>
    <w:pPr>
      <w:widowControl w:val="0"/>
      <w:autoSpaceDE w:val="0"/>
      <w:autoSpaceDN w:val="0"/>
      <w:adjustRightInd w:val="0"/>
      <w:spacing w:after="192" w:line="240" w:lineRule="auto"/>
    </w:pPr>
    <w:rPr>
      <w:rFonts w:ascii="Calibri" w:eastAsia="Times New Roman"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569DF"/>
    <w:pPr>
      <w:widowControl/>
      <w:autoSpaceDE/>
      <w:autoSpaceDN/>
      <w:adjustRightInd/>
      <w:spacing w:before="100" w:beforeAutospacing="1" w:after="142" w:line="276" w:lineRule="auto"/>
    </w:pPr>
    <w:rPr>
      <w:rFonts w:ascii="Times New Roman" w:hAnsi="Times New Roman" w:cs="Times New Roman"/>
      <w:color w:val="auto"/>
      <w:sz w:val="24"/>
      <w:szCs w:val="24"/>
    </w:rPr>
  </w:style>
  <w:style w:type="character" w:customStyle="1" w:styleId="a4">
    <w:name w:val="Абзац списка Знак"/>
    <w:link w:val="a5"/>
    <w:uiPriority w:val="99"/>
    <w:locked/>
    <w:rsid w:val="004569DF"/>
  </w:style>
  <w:style w:type="paragraph" w:styleId="a5">
    <w:name w:val="List Paragraph"/>
    <w:basedOn w:val="a"/>
    <w:link w:val="a4"/>
    <w:uiPriority w:val="99"/>
    <w:qFormat/>
    <w:rsid w:val="004569DF"/>
    <w:pPr>
      <w:spacing w:after="0"/>
      <w:ind w:left="720"/>
      <w:contextualSpacing/>
    </w:pPr>
    <w:rPr>
      <w:rFonts w:asciiTheme="minorHAnsi" w:eastAsiaTheme="minorHAnsi" w:hAnsiTheme="minorHAnsi" w:cstheme="minorBidi"/>
      <w:color w:val="auto"/>
      <w:lang w:eastAsia="en-US"/>
    </w:rPr>
  </w:style>
  <w:style w:type="paragraph" w:customStyle="1" w:styleId="c1e5e7e8edf2e5f0e2e0ebe01">
    <w:name w:val="Бc1еe5зe7 иe8нedтf2еe5рf0вe2аe0лebаe01"/>
    <w:basedOn w:val="a"/>
    <w:uiPriority w:val="99"/>
    <w:qFormat/>
    <w:rsid w:val="004569DF"/>
    <w:pPr>
      <w:spacing w:after="0"/>
    </w:pPr>
    <w:rPr>
      <w:rFonts w:ascii="Times New Roman" w:hAnsi="Times New Roman" w:cs="Times New Roman"/>
      <w:noProof/>
      <w:sz w:val="24"/>
      <w:szCs w:val="24"/>
    </w:rPr>
  </w:style>
  <w:style w:type="character" w:customStyle="1" w:styleId="sectioninfo">
    <w:name w:val="section__info"/>
    <w:basedOn w:val="a0"/>
    <w:rsid w:val="004569DF"/>
  </w:style>
  <w:style w:type="table" w:customStyle="1" w:styleId="4">
    <w:name w:val="Сетка таблицы4"/>
    <w:basedOn w:val="a1"/>
    <w:uiPriority w:val="39"/>
    <w:rsid w:val="004569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C48EF"/>
    <w:pPr>
      <w:tabs>
        <w:tab w:val="center" w:pos="4677"/>
        <w:tab w:val="right" w:pos="9355"/>
      </w:tabs>
      <w:spacing w:after="0"/>
    </w:pPr>
  </w:style>
  <w:style w:type="character" w:customStyle="1" w:styleId="a7">
    <w:name w:val="Верхний колонтитул Знак"/>
    <w:basedOn w:val="a0"/>
    <w:link w:val="a6"/>
    <w:uiPriority w:val="99"/>
    <w:rsid w:val="007C48EF"/>
    <w:rPr>
      <w:rFonts w:ascii="Calibri" w:eastAsia="Times New Roman" w:hAnsi="Calibri" w:cs="Calibri"/>
      <w:color w:val="000000"/>
      <w:lang w:eastAsia="ru-RU"/>
    </w:rPr>
  </w:style>
  <w:style w:type="paragraph" w:styleId="a8">
    <w:name w:val="footer"/>
    <w:basedOn w:val="a"/>
    <w:link w:val="a9"/>
    <w:uiPriority w:val="99"/>
    <w:unhideWhenUsed/>
    <w:rsid w:val="007C48EF"/>
    <w:pPr>
      <w:tabs>
        <w:tab w:val="center" w:pos="4677"/>
        <w:tab w:val="right" w:pos="9355"/>
      </w:tabs>
      <w:spacing w:after="0"/>
    </w:pPr>
  </w:style>
  <w:style w:type="character" w:customStyle="1" w:styleId="a9">
    <w:name w:val="Нижний колонтитул Знак"/>
    <w:basedOn w:val="a0"/>
    <w:link w:val="a8"/>
    <w:uiPriority w:val="99"/>
    <w:rsid w:val="007C48EF"/>
    <w:rPr>
      <w:rFonts w:ascii="Calibri" w:eastAsia="Times New Roman" w:hAnsi="Calibri" w:cs="Calibri"/>
      <w:color w:val="000000"/>
      <w:lang w:eastAsia="ru-RU"/>
    </w:rPr>
  </w:style>
  <w:style w:type="paragraph" w:styleId="aa">
    <w:name w:val="Balloon Text"/>
    <w:basedOn w:val="a"/>
    <w:link w:val="ab"/>
    <w:uiPriority w:val="99"/>
    <w:semiHidden/>
    <w:unhideWhenUsed/>
    <w:rsid w:val="00626BC5"/>
    <w:pPr>
      <w:spacing w:after="0"/>
    </w:pPr>
    <w:rPr>
      <w:rFonts w:ascii="Segoe UI" w:hAnsi="Segoe UI" w:cs="Segoe UI"/>
      <w:sz w:val="18"/>
      <w:szCs w:val="18"/>
    </w:rPr>
  </w:style>
  <w:style w:type="character" w:customStyle="1" w:styleId="ab">
    <w:name w:val="Текст выноски Знак"/>
    <w:basedOn w:val="a0"/>
    <w:link w:val="aa"/>
    <w:uiPriority w:val="99"/>
    <w:semiHidden/>
    <w:rsid w:val="00626BC5"/>
    <w:rPr>
      <w:rFonts w:ascii="Segoe UI" w:eastAsia="Times New Roman" w:hAnsi="Segoe UI" w:cs="Segoe UI"/>
      <w:color w:val="000000"/>
      <w:sz w:val="18"/>
      <w:szCs w:val="18"/>
      <w:lang w:eastAsia="ru-RU"/>
    </w:rPr>
  </w:style>
  <w:style w:type="paragraph" w:styleId="ac">
    <w:name w:val="No Spacing"/>
    <w:uiPriority w:val="1"/>
    <w:qFormat/>
    <w:rsid w:val="00CA16F5"/>
    <w:pPr>
      <w:spacing w:after="0" w:line="240" w:lineRule="auto"/>
    </w:pPr>
  </w:style>
  <w:style w:type="character" w:styleId="ad">
    <w:name w:val="Hyperlink"/>
    <w:basedOn w:val="a0"/>
    <w:uiPriority w:val="99"/>
    <w:unhideWhenUsed/>
    <w:rsid w:val="00127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44033">
      <w:bodyDiv w:val="1"/>
      <w:marLeft w:val="0"/>
      <w:marRight w:val="0"/>
      <w:marTop w:val="0"/>
      <w:marBottom w:val="0"/>
      <w:divBdr>
        <w:top w:val="none" w:sz="0" w:space="0" w:color="auto"/>
        <w:left w:val="none" w:sz="0" w:space="0" w:color="auto"/>
        <w:bottom w:val="none" w:sz="0" w:space="0" w:color="auto"/>
        <w:right w:val="none" w:sz="0" w:space="0" w:color="auto"/>
      </w:divBdr>
    </w:div>
    <w:div w:id="174423886">
      <w:bodyDiv w:val="1"/>
      <w:marLeft w:val="0"/>
      <w:marRight w:val="0"/>
      <w:marTop w:val="0"/>
      <w:marBottom w:val="0"/>
      <w:divBdr>
        <w:top w:val="none" w:sz="0" w:space="0" w:color="auto"/>
        <w:left w:val="none" w:sz="0" w:space="0" w:color="auto"/>
        <w:bottom w:val="none" w:sz="0" w:space="0" w:color="auto"/>
        <w:right w:val="none" w:sz="0" w:space="0" w:color="auto"/>
      </w:divBdr>
    </w:div>
    <w:div w:id="331641397">
      <w:bodyDiv w:val="1"/>
      <w:marLeft w:val="0"/>
      <w:marRight w:val="0"/>
      <w:marTop w:val="0"/>
      <w:marBottom w:val="0"/>
      <w:divBdr>
        <w:top w:val="none" w:sz="0" w:space="0" w:color="auto"/>
        <w:left w:val="none" w:sz="0" w:space="0" w:color="auto"/>
        <w:bottom w:val="none" w:sz="0" w:space="0" w:color="auto"/>
        <w:right w:val="none" w:sz="0" w:space="0" w:color="auto"/>
      </w:divBdr>
    </w:div>
    <w:div w:id="405300421">
      <w:bodyDiv w:val="1"/>
      <w:marLeft w:val="0"/>
      <w:marRight w:val="0"/>
      <w:marTop w:val="0"/>
      <w:marBottom w:val="0"/>
      <w:divBdr>
        <w:top w:val="none" w:sz="0" w:space="0" w:color="auto"/>
        <w:left w:val="none" w:sz="0" w:space="0" w:color="auto"/>
        <w:bottom w:val="none" w:sz="0" w:space="0" w:color="auto"/>
        <w:right w:val="none" w:sz="0" w:space="0" w:color="auto"/>
      </w:divBdr>
    </w:div>
    <w:div w:id="414129488">
      <w:bodyDiv w:val="1"/>
      <w:marLeft w:val="0"/>
      <w:marRight w:val="0"/>
      <w:marTop w:val="0"/>
      <w:marBottom w:val="0"/>
      <w:divBdr>
        <w:top w:val="none" w:sz="0" w:space="0" w:color="auto"/>
        <w:left w:val="none" w:sz="0" w:space="0" w:color="auto"/>
        <w:bottom w:val="none" w:sz="0" w:space="0" w:color="auto"/>
        <w:right w:val="none" w:sz="0" w:space="0" w:color="auto"/>
      </w:divBdr>
    </w:div>
    <w:div w:id="511922101">
      <w:bodyDiv w:val="1"/>
      <w:marLeft w:val="0"/>
      <w:marRight w:val="0"/>
      <w:marTop w:val="0"/>
      <w:marBottom w:val="0"/>
      <w:divBdr>
        <w:top w:val="none" w:sz="0" w:space="0" w:color="auto"/>
        <w:left w:val="none" w:sz="0" w:space="0" w:color="auto"/>
        <w:bottom w:val="none" w:sz="0" w:space="0" w:color="auto"/>
        <w:right w:val="none" w:sz="0" w:space="0" w:color="auto"/>
      </w:divBdr>
    </w:div>
    <w:div w:id="512302651">
      <w:bodyDiv w:val="1"/>
      <w:marLeft w:val="0"/>
      <w:marRight w:val="0"/>
      <w:marTop w:val="0"/>
      <w:marBottom w:val="0"/>
      <w:divBdr>
        <w:top w:val="none" w:sz="0" w:space="0" w:color="auto"/>
        <w:left w:val="none" w:sz="0" w:space="0" w:color="auto"/>
        <w:bottom w:val="none" w:sz="0" w:space="0" w:color="auto"/>
        <w:right w:val="none" w:sz="0" w:space="0" w:color="auto"/>
      </w:divBdr>
    </w:div>
    <w:div w:id="612714185">
      <w:bodyDiv w:val="1"/>
      <w:marLeft w:val="0"/>
      <w:marRight w:val="0"/>
      <w:marTop w:val="0"/>
      <w:marBottom w:val="0"/>
      <w:divBdr>
        <w:top w:val="none" w:sz="0" w:space="0" w:color="auto"/>
        <w:left w:val="none" w:sz="0" w:space="0" w:color="auto"/>
        <w:bottom w:val="none" w:sz="0" w:space="0" w:color="auto"/>
        <w:right w:val="none" w:sz="0" w:space="0" w:color="auto"/>
      </w:divBdr>
    </w:div>
    <w:div w:id="657154924">
      <w:bodyDiv w:val="1"/>
      <w:marLeft w:val="0"/>
      <w:marRight w:val="0"/>
      <w:marTop w:val="0"/>
      <w:marBottom w:val="0"/>
      <w:divBdr>
        <w:top w:val="none" w:sz="0" w:space="0" w:color="auto"/>
        <w:left w:val="none" w:sz="0" w:space="0" w:color="auto"/>
        <w:bottom w:val="none" w:sz="0" w:space="0" w:color="auto"/>
        <w:right w:val="none" w:sz="0" w:space="0" w:color="auto"/>
      </w:divBdr>
    </w:div>
    <w:div w:id="771365371">
      <w:bodyDiv w:val="1"/>
      <w:marLeft w:val="0"/>
      <w:marRight w:val="0"/>
      <w:marTop w:val="0"/>
      <w:marBottom w:val="0"/>
      <w:divBdr>
        <w:top w:val="none" w:sz="0" w:space="0" w:color="auto"/>
        <w:left w:val="none" w:sz="0" w:space="0" w:color="auto"/>
        <w:bottom w:val="none" w:sz="0" w:space="0" w:color="auto"/>
        <w:right w:val="none" w:sz="0" w:space="0" w:color="auto"/>
      </w:divBdr>
    </w:div>
    <w:div w:id="796338893">
      <w:bodyDiv w:val="1"/>
      <w:marLeft w:val="0"/>
      <w:marRight w:val="0"/>
      <w:marTop w:val="0"/>
      <w:marBottom w:val="0"/>
      <w:divBdr>
        <w:top w:val="none" w:sz="0" w:space="0" w:color="auto"/>
        <w:left w:val="none" w:sz="0" w:space="0" w:color="auto"/>
        <w:bottom w:val="none" w:sz="0" w:space="0" w:color="auto"/>
        <w:right w:val="none" w:sz="0" w:space="0" w:color="auto"/>
      </w:divBdr>
    </w:div>
    <w:div w:id="805007474">
      <w:bodyDiv w:val="1"/>
      <w:marLeft w:val="0"/>
      <w:marRight w:val="0"/>
      <w:marTop w:val="0"/>
      <w:marBottom w:val="0"/>
      <w:divBdr>
        <w:top w:val="none" w:sz="0" w:space="0" w:color="auto"/>
        <w:left w:val="none" w:sz="0" w:space="0" w:color="auto"/>
        <w:bottom w:val="none" w:sz="0" w:space="0" w:color="auto"/>
        <w:right w:val="none" w:sz="0" w:space="0" w:color="auto"/>
      </w:divBdr>
    </w:div>
    <w:div w:id="827862040">
      <w:bodyDiv w:val="1"/>
      <w:marLeft w:val="0"/>
      <w:marRight w:val="0"/>
      <w:marTop w:val="0"/>
      <w:marBottom w:val="0"/>
      <w:divBdr>
        <w:top w:val="none" w:sz="0" w:space="0" w:color="auto"/>
        <w:left w:val="none" w:sz="0" w:space="0" w:color="auto"/>
        <w:bottom w:val="none" w:sz="0" w:space="0" w:color="auto"/>
        <w:right w:val="none" w:sz="0" w:space="0" w:color="auto"/>
      </w:divBdr>
    </w:div>
    <w:div w:id="852647841">
      <w:bodyDiv w:val="1"/>
      <w:marLeft w:val="0"/>
      <w:marRight w:val="0"/>
      <w:marTop w:val="0"/>
      <w:marBottom w:val="0"/>
      <w:divBdr>
        <w:top w:val="none" w:sz="0" w:space="0" w:color="auto"/>
        <w:left w:val="none" w:sz="0" w:space="0" w:color="auto"/>
        <w:bottom w:val="none" w:sz="0" w:space="0" w:color="auto"/>
        <w:right w:val="none" w:sz="0" w:space="0" w:color="auto"/>
      </w:divBdr>
    </w:div>
    <w:div w:id="959803948">
      <w:bodyDiv w:val="1"/>
      <w:marLeft w:val="0"/>
      <w:marRight w:val="0"/>
      <w:marTop w:val="0"/>
      <w:marBottom w:val="0"/>
      <w:divBdr>
        <w:top w:val="none" w:sz="0" w:space="0" w:color="auto"/>
        <w:left w:val="none" w:sz="0" w:space="0" w:color="auto"/>
        <w:bottom w:val="none" w:sz="0" w:space="0" w:color="auto"/>
        <w:right w:val="none" w:sz="0" w:space="0" w:color="auto"/>
      </w:divBdr>
    </w:div>
    <w:div w:id="1025205318">
      <w:bodyDiv w:val="1"/>
      <w:marLeft w:val="0"/>
      <w:marRight w:val="0"/>
      <w:marTop w:val="0"/>
      <w:marBottom w:val="0"/>
      <w:divBdr>
        <w:top w:val="none" w:sz="0" w:space="0" w:color="auto"/>
        <w:left w:val="none" w:sz="0" w:space="0" w:color="auto"/>
        <w:bottom w:val="none" w:sz="0" w:space="0" w:color="auto"/>
        <w:right w:val="none" w:sz="0" w:space="0" w:color="auto"/>
      </w:divBdr>
    </w:div>
    <w:div w:id="1030645092">
      <w:bodyDiv w:val="1"/>
      <w:marLeft w:val="0"/>
      <w:marRight w:val="0"/>
      <w:marTop w:val="0"/>
      <w:marBottom w:val="0"/>
      <w:divBdr>
        <w:top w:val="none" w:sz="0" w:space="0" w:color="auto"/>
        <w:left w:val="none" w:sz="0" w:space="0" w:color="auto"/>
        <w:bottom w:val="none" w:sz="0" w:space="0" w:color="auto"/>
        <w:right w:val="none" w:sz="0" w:space="0" w:color="auto"/>
      </w:divBdr>
    </w:div>
    <w:div w:id="1070420465">
      <w:bodyDiv w:val="1"/>
      <w:marLeft w:val="0"/>
      <w:marRight w:val="0"/>
      <w:marTop w:val="0"/>
      <w:marBottom w:val="0"/>
      <w:divBdr>
        <w:top w:val="none" w:sz="0" w:space="0" w:color="auto"/>
        <w:left w:val="none" w:sz="0" w:space="0" w:color="auto"/>
        <w:bottom w:val="none" w:sz="0" w:space="0" w:color="auto"/>
        <w:right w:val="none" w:sz="0" w:space="0" w:color="auto"/>
      </w:divBdr>
    </w:div>
    <w:div w:id="1116758114">
      <w:bodyDiv w:val="1"/>
      <w:marLeft w:val="0"/>
      <w:marRight w:val="0"/>
      <w:marTop w:val="0"/>
      <w:marBottom w:val="0"/>
      <w:divBdr>
        <w:top w:val="none" w:sz="0" w:space="0" w:color="auto"/>
        <w:left w:val="none" w:sz="0" w:space="0" w:color="auto"/>
        <w:bottom w:val="none" w:sz="0" w:space="0" w:color="auto"/>
        <w:right w:val="none" w:sz="0" w:space="0" w:color="auto"/>
      </w:divBdr>
    </w:div>
    <w:div w:id="1194222805">
      <w:bodyDiv w:val="1"/>
      <w:marLeft w:val="0"/>
      <w:marRight w:val="0"/>
      <w:marTop w:val="0"/>
      <w:marBottom w:val="0"/>
      <w:divBdr>
        <w:top w:val="none" w:sz="0" w:space="0" w:color="auto"/>
        <w:left w:val="none" w:sz="0" w:space="0" w:color="auto"/>
        <w:bottom w:val="none" w:sz="0" w:space="0" w:color="auto"/>
        <w:right w:val="none" w:sz="0" w:space="0" w:color="auto"/>
      </w:divBdr>
    </w:div>
    <w:div w:id="1256475453">
      <w:bodyDiv w:val="1"/>
      <w:marLeft w:val="0"/>
      <w:marRight w:val="0"/>
      <w:marTop w:val="0"/>
      <w:marBottom w:val="0"/>
      <w:divBdr>
        <w:top w:val="none" w:sz="0" w:space="0" w:color="auto"/>
        <w:left w:val="none" w:sz="0" w:space="0" w:color="auto"/>
        <w:bottom w:val="none" w:sz="0" w:space="0" w:color="auto"/>
        <w:right w:val="none" w:sz="0" w:space="0" w:color="auto"/>
      </w:divBdr>
    </w:div>
    <w:div w:id="1307317332">
      <w:bodyDiv w:val="1"/>
      <w:marLeft w:val="0"/>
      <w:marRight w:val="0"/>
      <w:marTop w:val="0"/>
      <w:marBottom w:val="0"/>
      <w:divBdr>
        <w:top w:val="none" w:sz="0" w:space="0" w:color="auto"/>
        <w:left w:val="none" w:sz="0" w:space="0" w:color="auto"/>
        <w:bottom w:val="none" w:sz="0" w:space="0" w:color="auto"/>
        <w:right w:val="none" w:sz="0" w:space="0" w:color="auto"/>
      </w:divBdr>
    </w:div>
    <w:div w:id="1440754890">
      <w:bodyDiv w:val="1"/>
      <w:marLeft w:val="0"/>
      <w:marRight w:val="0"/>
      <w:marTop w:val="0"/>
      <w:marBottom w:val="0"/>
      <w:divBdr>
        <w:top w:val="none" w:sz="0" w:space="0" w:color="auto"/>
        <w:left w:val="none" w:sz="0" w:space="0" w:color="auto"/>
        <w:bottom w:val="none" w:sz="0" w:space="0" w:color="auto"/>
        <w:right w:val="none" w:sz="0" w:space="0" w:color="auto"/>
      </w:divBdr>
    </w:div>
    <w:div w:id="1492477905">
      <w:bodyDiv w:val="1"/>
      <w:marLeft w:val="0"/>
      <w:marRight w:val="0"/>
      <w:marTop w:val="0"/>
      <w:marBottom w:val="0"/>
      <w:divBdr>
        <w:top w:val="none" w:sz="0" w:space="0" w:color="auto"/>
        <w:left w:val="none" w:sz="0" w:space="0" w:color="auto"/>
        <w:bottom w:val="none" w:sz="0" w:space="0" w:color="auto"/>
        <w:right w:val="none" w:sz="0" w:space="0" w:color="auto"/>
      </w:divBdr>
    </w:div>
    <w:div w:id="1524398922">
      <w:bodyDiv w:val="1"/>
      <w:marLeft w:val="0"/>
      <w:marRight w:val="0"/>
      <w:marTop w:val="0"/>
      <w:marBottom w:val="0"/>
      <w:divBdr>
        <w:top w:val="none" w:sz="0" w:space="0" w:color="auto"/>
        <w:left w:val="none" w:sz="0" w:space="0" w:color="auto"/>
        <w:bottom w:val="none" w:sz="0" w:space="0" w:color="auto"/>
        <w:right w:val="none" w:sz="0" w:space="0" w:color="auto"/>
      </w:divBdr>
    </w:div>
    <w:div w:id="1562862309">
      <w:bodyDiv w:val="1"/>
      <w:marLeft w:val="0"/>
      <w:marRight w:val="0"/>
      <w:marTop w:val="0"/>
      <w:marBottom w:val="0"/>
      <w:divBdr>
        <w:top w:val="none" w:sz="0" w:space="0" w:color="auto"/>
        <w:left w:val="none" w:sz="0" w:space="0" w:color="auto"/>
        <w:bottom w:val="none" w:sz="0" w:space="0" w:color="auto"/>
        <w:right w:val="none" w:sz="0" w:space="0" w:color="auto"/>
      </w:divBdr>
    </w:div>
    <w:div w:id="1641957728">
      <w:bodyDiv w:val="1"/>
      <w:marLeft w:val="0"/>
      <w:marRight w:val="0"/>
      <w:marTop w:val="0"/>
      <w:marBottom w:val="0"/>
      <w:divBdr>
        <w:top w:val="none" w:sz="0" w:space="0" w:color="auto"/>
        <w:left w:val="none" w:sz="0" w:space="0" w:color="auto"/>
        <w:bottom w:val="none" w:sz="0" w:space="0" w:color="auto"/>
        <w:right w:val="none" w:sz="0" w:space="0" w:color="auto"/>
      </w:divBdr>
    </w:div>
    <w:div w:id="1657566025">
      <w:bodyDiv w:val="1"/>
      <w:marLeft w:val="0"/>
      <w:marRight w:val="0"/>
      <w:marTop w:val="0"/>
      <w:marBottom w:val="0"/>
      <w:divBdr>
        <w:top w:val="none" w:sz="0" w:space="0" w:color="auto"/>
        <w:left w:val="none" w:sz="0" w:space="0" w:color="auto"/>
        <w:bottom w:val="none" w:sz="0" w:space="0" w:color="auto"/>
        <w:right w:val="none" w:sz="0" w:space="0" w:color="auto"/>
      </w:divBdr>
    </w:div>
    <w:div w:id="1932081200">
      <w:bodyDiv w:val="1"/>
      <w:marLeft w:val="0"/>
      <w:marRight w:val="0"/>
      <w:marTop w:val="0"/>
      <w:marBottom w:val="0"/>
      <w:divBdr>
        <w:top w:val="none" w:sz="0" w:space="0" w:color="auto"/>
        <w:left w:val="none" w:sz="0" w:space="0" w:color="auto"/>
        <w:bottom w:val="none" w:sz="0" w:space="0" w:color="auto"/>
        <w:right w:val="none" w:sz="0" w:space="0" w:color="auto"/>
      </w:divBdr>
    </w:div>
    <w:div w:id="1933658343">
      <w:bodyDiv w:val="1"/>
      <w:marLeft w:val="0"/>
      <w:marRight w:val="0"/>
      <w:marTop w:val="0"/>
      <w:marBottom w:val="0"/>
      <w:divBdr>
        <w:top w:val="none" w:sz="0" w:space="0" w:color="auto"/>
        <w:left w:val="none" w:sz="0" w:space="0" w:color="auto"/>
        <w:bottom w:val="none" w:sz="0" w:space="0" w:color="auto"/>
        <w:right w:val="none" w:sz="0" w:space="0" w:color="auto"/>
      </w:divBdr>
    </w:div>
    <w:div w:id="1937127162">
      <w:bodyDiv w:val="1"/>
      <w:marLeft w:val="0"/>
      <w:marRight w:val="0"/>
      <w:marTop w:val="0"/>
      <w:marBottom w:val="0"/>
      <w:divBdr>
        <w:top w:val="none" w:sz="0" w:space="0" w:color="auto"/>
        <w:left w:val="none" w:sz="0" w:space="0" w:color="auto"/>
        <w:bottom w:val="none" w:sz="0" w:space="0" w:color="auto"/>
        <w:right w:val="none" w:sz="0" w:space="0" w:color="auto"/>
      </w:divBdr>
    </w:div>
    <w:div w:id="1984002734">
      <w:bodyDiv w:val="1"/>
      <w:marLeft w:val="0"/>
      <w:marRight w:val="0"/>
      <w:marTop w:val="0"/>
      <w:marBottom w:val="0"/>
      <w:divBdr>
        <w:top w:val="none" w:sz="0" w:space="0" w:color="auto"/>
        <w:left w:val="none" w:sz="0" w:space="0" w:color="auto"/>
        <w:bottom w:val="none" w:sz="0" w:space="0" w:color="auto"/>
        <w:right w:val="none" w:sz="0" w:space="0" w:color="auto"/>
      </w:divBdr>
    </w:div>
    <w:div w:id="2010789635">
      <w:bodyDiv w:val="1"/>
      <w:marLeft w:val="0"/>
      <w:marRight w:val="0"/>
      <w:marTop w:val="0"/>
      <w:marBottom w:val="0"/>
      <w:divBdr>
        <w:top w:val="none" w:sz="0" w:space="0" w:color="auto"/>
        <w:left w:val="none" w:sz="0" w:space="0" w:color="auto"/>
        <w:bottom w:val="none" w:sz="0" w:space="0" w:color="auto"/>
        <w:right w:val="none" w:sz="0" w:space="0" w:color="auto"/>
      </w:divBdr>
    </w:div>
    <w:div w:id="2092119405">
      <w:bodyDiv w:val="1"/>
      <w:marLeft w:val="0"/>
      <w:marRight w:val="0"/>
      <w:marTop w:val="0"/>
      <w:marBottom w:val="0"/>
      <w:divBdr>
        <w:top w:val="none" w:sz="0" w:space="0" w:color="auto"/>
        <w:left w:val="none" w:sz="0" w:space="0" w:color="auto"/>
        <w:bottom w:val="none" w:sz="0" w:space="0" w:color="auto"/>
        <w:right w:val="none" w:sz="0" w:space="0" w:color="auto"/>
      </w:divBdr>
    </w:div>
    <w:div w:id="21056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B15BB-1620-4E21-B7D7-D4791868E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5</Pages>
  <Words>1755</Words>
  <Characters>10009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Хачатурянц Арсен Ашотович</dc:creator>
  <cp:keywords/>
  <dc:description/>
  <cp:lastModifiedBy>Поздняков Михаил Михайлович</cp:lastModifiedBy>
  <cp:revision>40</cp:revision>
  <cp:lastPrinted>2024-09-26T11:16:00Z</cp:lastPrinted>
  <dcterms:created xsi:type="dcterms:W3CDTF">2023-12-28T08:22:00Z</dcterms:created>
  <dcterms:modified xsi:type="dcterms:W3CDTF">2024-09-26T15:20:00Z</dcterms:modified>
</cp:coreProperties>
</file>