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F8E158" w14:textId="77777777" w:rsidR="00C61D14" w:rsidRDefault="00C61D14" w:rsidP="0084480A">
      <w:pPr>
        <w:pStyle w:val="2"/>
        <w:spacing w:after="0" w:line="240" w:lineRule="auto"/>
        <w:ind w:left="0" w:right="-1"/>
        <w:rPr>
          <w:rFonts w:ascii="Times New Roman"/>
          <w:sz w:val="26"/>
          <w:szCs w:val="26"/>
          <w:lang w:val="en-US"/>
        </w:rPr>
      </w:pPr>
      <w:bookmarkStart w:id="0" w:name="sub_410941"/>
    </w:p>
    <w:p w14:paraId="70F08210" w14:textId="77777777" w:rsidR="006A47AF" w:rsidRPr="006A47AF" w:rsidRDefault="006A47AF" w:rsidP="006A47AF">
      <w:pPr>
        <w:pStyle w:val="2"/>
        <w:spacing w:after="0" w:line="240" w:lineRule="auto"/>
        <w:ind w:right="-1"/>
        <w:contextualSpacing/>
        <w:jc w:val="center"/>
        <w:rPr>
          <w:rFonts w:ascii="Times New Roman" w:hAnsi="Times New Roman"/>
          <w:b/>
          <w:sz w:val="26"/>
          <w:szCs w:val="26"/>
        </w:rPr>
      </w:pPr>
      <w:r w:rsidRPr="006A47AF">
        <w:rPr>
          <w:rFonts w:ascii="Times New Roman" w:hAnsi="Times New Roman"/>
          <w:b/>
          <w:sz w:val="26"/>
          <w:szCs w:val="26"/>
        </w:rPr>
        <w:t>Р Е Ш Е Н И Е</w:t>
      </w:r>
    </w:p>
    <w:p w14:paraId="21E1E801" w14:textId="77777777" w:rsidR="006A47AF" w:rsidRPr="006A47AF" w:rsidRDefault="006A47AF" w:rsidP="006A47AF">
      <w:pPr>
        <w:pStyle w:val="2"/>
        <w:spacing w:after="0" w:line="240" w:lineRule="auto"/>
        <w:ind w:left="0" w:right="-1"/>
        <w:contextualSpacing/>
        <w:rPr>
          <w:rFonts w:ascii="Times New Roman" w:hAnsi="Times New Roman"/>
          <w:sz w:val="26"/>
          <w:szCs w:val="26"/>
        </w:rPr>
      </w:pPr>
    </w:p>
    <w:p w14:paraId="728E4068" w14:textId="30138AFD" w:rsidR="006A47AF" w:rsidRPr="006A47AF" w:rsidRDefault="006A47AF" w:rsidP="006A47AF">
      <w:pPr>
        <w:pStyle w:val="2"/>
        <w:spacing w:after="0" w:line="240" w:lineRule="auto"/>
        <w:ind w:left="0" w:right="-1" w:firstLine="0"/>
        <w:contextualSpacing/>
        <w:rPr>
          <w:rFonts w:ascii="Times New Roman" w:hAnsi="Times New Roman"/>
          <w:sz w:val="26"/>
          <w:szCs w:val="26"/>
        </w:rPr>
      </w:pPr>
      <w:r w:rsidRPr="006A47AF">
        <w:rPr>
          <w:rFonts w:ascii="Times New Roman" w:hAnsi="Times New Roman"/>
          <w:sz w:val="26"/>
          <w:szCs w:val="26"/>
        </w:rPr>
        <w:t xml:space="preserve">г. Калуга                                                                         </w:t>
      </w:r>
      <w:r>
        <w:rPr>
          <w:rFonts w:ascii="Times New Roman" w:hAnsi="Times New Roman"/>
          <w:sz w:val="26"/>
          <w:szCs w:val="26"/>
        </w:rPr>
        <w:t xml:space="preserve">             </w:t>
      </w:r>
      <w:r w:rsidRPr="006A47AF">
        <w:rPr>
          <w:rFonts w:ascii="Times New Roman" w:hAnsi="Times New Roman"/>
          <w:sz w:val="26"/>
          <w:szCs w:val="26"/>
        </w:rPr>
        <w:t xml:space="preserve">  </w:t>
      </w:r>
      <w:r w:rsidR="006E6739">
        <w:rPr>
          <w:rFonts w:ascii="Times New Roman" w:hAnsi="Times New Roman"/>
          <w:sz w:val="26"/>
          <w:szCs w:val="26"/>
        </w:rPr>
        <w:t xml:space="preserve">    </w:t>
      </w:r>
      <w:proofErr w:type="gramStart"/>
      <w:r w:rsidR="006E6739">
        <w:rPr>
          <w:rFonts w:ascii="Times New Roman" w:hAnsi="Times New Roman"/>
          <w:sz w:val="26"/>
          <w:szCs w:val="26"/>
        </w:rPr>
        <w:t xml:space="preserve">  </w:t>
      </w:r>
      <w:r w:rsidRPr="006A47AF">
        <w:rPr>
          <w:rFonts w:ascii="Times New Roman" w:hAnsi="Times New Roman"/>
          <w:sz w:val="26"/>
          <w:szCs w:val="26"/>
        </w:rPr>
        <w:t xml:space="preserve"> «</w:t>
      </w:r>
      <w:proofErr w:type="gramEnd"/>
      <w:r w:rsidR="006E6739">
        <w:rPr>
          <w:rFonts w:ascii="Times New Roman" w:hAnsi="Times New Roman"/>
          <w:sz w:val="26"/>
          <w:szCs w:val="26"/>
        </w:rPr>
        <w:t>20</w:t>
      </w:r>
      <w:r w:rsidRPr="006A47AF">
        <w:rPr>
          <w:rFonts w:ascii="Times New Roman" w:hAnsi="Times New Roman"/>
          <w:sz w:val="26"/>
          <w:szCs w:val="26"/>
        </w:rPr>
        <w:t xml:space="preserve">» </w:t>
      </w:r>
      <w:r w:rsidR="006E6739">
        <w:rPr>
          <w:rFonts w:ascii="Times New Roman" w:hAnsi="Times New Roman"/>
          <w:sz w:val="26"/>
          <w:szCs w:val="26"/>
        </w:rPr>
        <w:t>сентября</w:t>
      </w:r>
      <w:r w:rsidRPr="006A47AF">
        <w:rPr>
          <w:rFonts w:ascii="Times New Roman" w:hAnsi="Times New Roman"/>
          <w:sz w:val="26"/>
          <w:szCs w:val="26"/>
        </w:rPr>
        <w:t xml:space="preserve"> 2024 года</w:t>
      </w:r>
    </w:p>
    <w:p w14:paraId="5649D203" w14:textId="77777777" w:rsidR="006A47AF" w:rsidRPr="006A47AF" w:rsidRDefault="006A47AF" w:rsidP="006A47AF">
      <w:pPr>
        <w:pStyle w:val="2"/>
        <w:spacing w:after="0" w:line="240" w:lineRule="auto"/>
        <w:ind w:left="0" w:right="-1"/>
        <w:contextualSpacing/>
        <w:rPr>
          <w:rFonts w:ascii="Times New Roman" w:hAnsi="Times New Roman"/>
          <w:sz w:val="26"/>
          <w:szCs w:val="26"/>
        </w:rPr>
      </w:pPr>
    </w:p>
    <w:p w14:paraId="690A9D38" w14:textId="4C84BC49" w:rsidR="006A47AF" w:rsidRPr="006A47AF" w:rsidRDefault="006A47AF" w:rsidP="006A47AF">
      <w:pPr>
        <w:pStyle w:val="2"/>
        <w:spacing w:after="0" w:line="240" w:lineRule="auto"/>
        <w:ind w:left="0" w:right="-1"/>
        <w:contextualSpacing/>
        <w:jc w:val="center"/>
        <w:rPr>
          <w:rFonts w:ascii="Times New Roman" w:hAnsi="Times New Roman"/>
          <w:sz w:val="26"/>
          <w:szCs w:val="26"/>
        </w:rPr>
      </w:pPr>
      <w:r w:rsidRPr="006A47AF">
        <w:rPr>
          <w:rFonts w:ascii="Times New Roman" w:hAnsi="Times New Roman"/>
          <w:sz w:val="26"/>
          <w:szCs w:val="26"/>
        </w:rPr>
        <w:t>Резолютивная часть решения оглашена «</w:t>
      </w:r>
      <w:r w:rsidR="006E6739">
        <w:rPr>
          <w:rFonts w:ascii="Times New Roman" w:hAnsi="Times New Roman"/>
          <w:sz w:val="26"/>
          <w:szCs w:val="26"/>
        </w:rPr>
        <w:t>19</w:t>
      </w:r>
      <w:r w:rsidRPr="006A47AF">
        <w:rPr>
          <w:rFonts w:ascii="Times New Roman" w:hAnsi="Times New Roman"/>
          <w:sz w:val="26"/>
          <w:szCs w:val="26"/>
        </w:rPr>
        <w:t xml:space="preserve">» </w:t>
      </w:r>
      <w:r w:rsidR="006E6739" w:rsidRPr="006E6739">
        <w:rPr>
          <w:rFonts w:ascii="Times New Roman" w:hAnsi="Times New Roman"/>
          <w:sz w:val="26"/>
          <w:szCs w:val="26"/>
        </w:rPr>
        <w:t xml:space="preserve">сентября </w:t>
      </w:r>
      <w:r w:rsidRPr="006A47AF">
        <w:rPr>
          <w:rFonts w:ascii="Times New Roman" w:hAnsi="Times New Roman"/>
          <w:sz w:val="26"/>
          <w:szCs w:val="26"/>
        </w:rPr>
        <w:t>2024 года.</w:t>
      </w:r>
    </w:p>
    <w:p w14:paraId="573E6F45" w14:textId="325DCE6E" w:rsidR="006A47AF" w:rsidRPr="006A47AF" w:rsidRDefault="006A47AF" w:rsidP="006A47AF">
      <w:pPr>
        <w:pStyle w:val="2"/>
        <w:spacing w:after="0" w:line="240" w:lineRule="auto"/>
        <w:ind w:left="0" w:right="-1"/>
        <w:contextualSpacing/>
        <w:jc w:val="center"/>
        <w:rPr>
          <w:rFonts w:ascii="Times New Roman" w:hAnsi="Times New Roman"/>
          <w:sz w:val="26"/>
          <w:szCs w:val="26"/>
        </w:rPr>
      </w:pPr>
      <w:r w:rsidRPr="006A47AF">
        <w:rPr>
          <w:rFonts w:ascii="Times New Roman" w:hAnsi="Times New Roman"/>
          <w:sz w:val="26"/>
          <w:szCs w:val="26"/>
        </w:rPr>
        <w:t>В полном объеме решение изготовлено «</w:t>
      </w:r>
      <w:r w:rsidR="006E6739">
        <w:rPr>
          <w:rFonts w:ascii="Times New Roman" w:hAnsi="Times New Roman"/>
          <w:sz w:val="26"/>
          <w:szCs w:val="26"/>
        </w:rPr>
        <w:t>20</w:t>
      </w:r>
      <w:r w:rsidRPr="006A47AF">
        <w:rPr>
          <w:rFonts w:ascii="Times New Roman" w:hAnsi="Times New Roman"/>
          <w:sz w:val="26"/>
          <w:szCs w:val="26"/>
        </w:rPr>
        <w:t xml:space="preserve">» </w:t>
      </w:r>
      <w:r w:rsidR="006E6739" w:rsidRPr="006E6739">
        <w:rPr>
          <w:rFonts w:ascii="Times New Roman" w:hAnsi="Times New Roman"/>
          <w:sz w:val="26"/>
          <w:szCs w:val="26"/>
        </w:rPr>
        <w:t xml:space="preserve">сентября </w:t>
      </w:r>
      <w:r w:rsidRPr="006A47AF">
        <w:rPr>
          <w:rFonts w:ascii="Times New Roman" w:hAnsi="Times New Roman"/>
          <w:sz w:val="26"/>
          <w:szCs w:val="26"/>
        </w:rPr>
        <w:t>2024 года.</w:t>
      </w:r>
    </w:p>
    <w:p w14:paraId="113F828F" w14:textId="77777777" w:rsidR="006A47AF" w:rsidRPr="006A47AF" w:rsidRDefault="006A47AF" w:rsidP="006A47AF">
      <w:pPr>
        <w:pStyle w:val="2"/>
        <w:spacing w:after="0" w:line="240" w:lineRule="auto"/>
        <w:ind w:left="0" w:right="-1"/>
        <w:contextualSpacing/>
        <w:rPr>
          <w:rFonts w:ascii="Times New Roman" w:hAnsi="Times New Roman"/>
          <w:sz w:val="26"/>
          <w:szCs w:val="26"/>
        </w:rPr>
      </w:pPr>
    </w:p>
    <w:p w14:paraId="4C806F48" w14:textId="77777777" w:rsidR="006A47AF" w:rsidRPr="006A47AF" w:rsidRDefault="006A47AF" w:rsidP="006A47AF">
      <w:pPr>
        <w:pStyle w:val="2"/>
        <w:spacing w:after="0" w:line="240" w:lineRule="auto"/>
        <w:ind w:left="0" w:right="-1"/>
        <w:contextualSpacing/>
        <w:rPr>
          <w:rFonts w:ascii="Times New Roman" w:hAnsi="Times New Roman"/>
          <w:sz w:val="26"/>
          <w:szCs w:val="26"/>
        </w:rPr>
      </w:pPr>
      <w:r w:rsidRPr="006A47AF">
        <w:rPr>
          <w:rFonts w:ascii="Times New Roman" w:hAnsi="Times New Roman"/>
          <w:sz w:val="26"/>
          <w:szCs w:val="26"/>
        </w:rPr>
        <w:t>Комиссия по контролю в сфере закупок товаров, работ, услуг для обеспечения государственных и муниципальных нужд Калужского УФАС России в составе:</w:t>
      </w:r>
    </w:p>
    <w:p w14:paraId="7639F3FF" w14:textId="77777777" w:rsidR="006A47AF" w:rsidRPr="006A47AF" w:rsidRDefault="006A47AF" w:rsidP="006A47AF">
      <w:pPr>
        <w:pStyle w:val="2"/>
        <w:spacing w:after="0" w:line="240" w:lineRule="auto"/>
        <w:ind w:left="0" w:right="-1"/>
        <w:contextualSpacing/>
        <w:rPr>
          <w:rFonts w:ascii="Times New Roman" w:hAnsi="Times New Roman"/>
          <w:sz w:val="26"/>
          <w:szCs w:val="26"/>
        </w:rPr>
      </w:pPr>
    </w:p>
    <w:tbl>
      <w:tblPr>
        <w:tblW w:w="10031" w:type="dxa"/>
        <w:tblLayout w:type="fixed"/>
        <w:tblLook w:val="01E0" w:firstRow="1" w:lastRow="1" w:firstColumn="1" w:lastColumn="1" w:noHBand="0" w:noVBand="0"/>
      </w:tblPr>
      <w:tblGrid>
        <w:gridCol w:w="2336"/>
        <w:gridCol w:w="7695"/>
      </w:tblGrid>
      <w:tr w:rsidR="00BF7EAA" w:rsidRPr="006A47AF" w14:paraId="56C22BFB" w14:textId="77777777" w:rsidTr="00C73B6F">
        <w:trPr>
          <w:trHeight w:val="87"/>
        </w:trPr>
        <w:tc>
          <w:tcPr>
            <w:tcW w:w="2336" w:type="dxa"/>
          </w:tcPr>
          <w:p w14:paraId="2056E610" w14:textId="1506CE00" w:rsidR="00BF7EAA" w:rsidRPr="006A47AF" w:rsidRDefault="00BF7EAA" w:rsidP="00BF7EAA">
            <w:pPr>
              <w:ind w:right="68"/>
              <w:jc w:val="both"/>
              <w:rPr>
                <w:rFonts w:eastAsia="MS Mincho"/>
                <w:sz w:val="26"/>
                <w:szCs w:val="26"/>
              </w:rPr>
            </w:pPr>
            <w:r w:rsidRPr="00091464">
              <w:t>&lt;...&gt;</w:t>
            </w:r>
          </w:p>
        </w:tc>
        <w:tc>
          <w:tcPr>
            <w:tcW w:w="7695" w:type="dxa"/>
          </w:tcPr>
          <w:p w14:paraId="40C4BE37" w14:textId="0B6B9E4A" w:rsidR="00BF7EAA" w:rsidRPr="006A47AF" w:rsidRDefault="00BF7EAA" w:rsidP="00BF7EAA">
            <w:pPr>
              <w:ind w:right="68"/>
              <w:jc w:val="both"/>
              <w:rPr>
                <w:rFonts w:eastAsia="MS Mincho"/>
                <w:sz w:val="26"/>
                <w:szCs w:val="26"/>
              </w:rPr>
            </w:pPr>
            <w:r w:rsidRPr="00091464">
              <w:t>&lt;...&gt;</w:t>
            </w:r>
          </w:p>
        </w:tc>
      </w:tr>
      <w:tr w:rsidR="00BF7EAA" w:rsidRPr="006A47AF" w14:paraId="0AB1172E" w14:textId="77777777" w:rsidTr="00C73B6F">
        <w:trPr>
          <w:trHeight w:val="413"/>
        </w:trPr>
        <w:tc>
          <w:tcPr>
            <w:tcW w:w="2336" w:type="dxa"/>
          </w:tcPr>
          <w:p w14:paraId="721E1A84" w14:textId="0D039041" w:rsidR="00BF7EAA" w:rsidRPr="006A47AF" w:rsidRDefault="00BF7EAA" w:rsidP="00BF7EAA">
            <w:pPr>
              <w:ind w:right="68"/>
              <w:jc w:val="both"/>
              <w:rPr>
                <w:rFonts w:eastAsia="MS Mincho"/>
                <w:sz w:val="26"/>
                <w:szCs w:val="26"/>
              </w:rPr>
            </w:pPr>
            <w:r w:rsidRPr="00091464">
              <w:t>&lt;...&gt;</w:t>
            </w:r>
          </w:p>
        </w:tc>
        <w:tc>
          <w:tcPr>
            <w:tcW w:w="7695" w:type="dxa"/>
          </w:tcPr>
          <w:p w14:paraId="07EC2E19" w14:textId="46701BA6" w:rsidR="00BF7EAA" w:rsidRPr="006A47AF" w:rsidRDefault="00BF7EAA" w:rsidP="00BF7EAA">
            <w:pPr>
              <w:ind w:right="68"/>
              <w:jc w:val="both"/>
              <w:rPr>
                <w:rFonts w:eastAsia="MS Mincho"/>
                <w:sz w:val="26"/>
                <w:szCs w:val="26"/>
              </w:rPr>
            </w:pPr>
            <w:r w:rsidRPr="00091464">
              <w:t>&lt;...&gt;</w:t>
            </w:r>
          </w:p>
        </w:tc>
      </w:tr>
      <w:tr w:rsidR="00BF7EAA" w:rsidRPr="006A47AF" w14:paraId="18070F5B" w14:textId="77777777" w:rsidTr="00C73B6F">
        <w:trPr>
          <w:trHeight w:val="87"/>
        </w:trPr>
        <w:tc>
          <w:tcPr>
            <w:tcW w:w="2336" w:type="dxa"/>
          </w:tcPr>
          <w:p w14:paraId="46D2E5A0" w14:textId="0E9DF21A" w:rsidR="00BF7EAA" w:rsidRPr="006A47AF" w:rsidRDefault="00BF7EAA" w:rsidP="00BF7EAA">
            <w:pPr>
              <w:ind w:right="68"/>
              <w:jc w:val="both"/>
              <w:rPr>
                <w:rFonts w:eastAsia="MS Mincho"/>
                <w:sz w:val="26"/>
                <w:szCs w:val="26"/>
              </w:rPr>
            </w:pPr>
            <w:r w:rsidRPr="00091464">
              <w:t>&lt;...&gt;</w:t>
            </w:r>
          </w:p>
        </w:tc>
        <w:tc>
          <w:tcPr>
            <w:tcW w:w="7695" w:type="dxa"/>
          </w:tcPr>
          <w:p w14:paraId="23C00185" w14:textId="46D5F371" w:rsidR="00BF7EAA" w:rsidRPr="006A47AF" w:rsidRDefault="00BF7EAA" w:rsidP="00BF7EAA">
            <w:pPr>
              <w:ind w:right="68"/>
              <w:jc w:val="both"/>
              <w:rPr>
                <w:rFonts w:eastAsia="MS Mincho"/>
                <w:sz w:val="26"/>
                <w:szCs w:val="26"/>
              </w:rPr>
            </w:pPr>
            <w:r w:rsidRPr="00091464">
              <w:t>&lt;...&gt;</w:t>
            </w:r>
          </w:p>
        </w:tc>
      </w:tr>
    </w:tbl>
    <w:p w14:paraId="28C0DA22" w14:textId="77777777" w:rsidR="006A47AF" w:rsidRPr="006A47AF" w:rsidRDefault="006A47AF" w:rsidP="006A47AF">
      <w:pPr>
        <w:pStyle w:val="2"/>
        <w:spacing w:after="0" w:line="240" w:lineRule="auto"/>
        <w:ind w:left="0" w:right="-1"/>
        <w:contextualSpacing/>
        <w:rPr>
          <w:rFonts w:ascii="Times New Roman" w:hAnsi="Times New Roman"/>
          <w:sz w:val="26"/>
          <w:szCs w:val="26"/>
        </w:rPr>
      </w:pPr>
    </w:p>
    <w:p w14:paraId="097D1B34" w14:textId="3D00608E" w:rsidR="006A47AF" w:rsidRPr="006A47AF" w:rsidRDefault="006A47AF" w:rsidP="006A47AF">
      <w:pPr>
        <w:pStyle w:val="2"/>
        <w:spacing w:after="0" w:line="240" w:lineRule="auto"/>
        <w:ind w:left="0" w:right="-1"/>
        <w:contextualSpacing/>
        <w:rPr>
          <w:rFonts w:ascii="Times New Roman" w:hAnsi="Times New Roman"/>
          <w:sz w:val="26"/>
          <w:szCs w:val="26"/>
        </w:rPr>
      </w:pPr>
      <w:r w:rsidRPr="006A47AF">
        <w:rPr>
          <w:rFonts w:ascii="Times New Roman" w:hAnsi="Times New Roman"/>
          <w:sz w:val="26"/>
          <w:szCs w:val="26"/>
        </w:rPr>
        <w:t>при участии посредством видеоконференцсвязи: представител</w:t>
      </w:r>
      <w:r w:rsidR="006E6739">
        <w:rPr>
          <w:rFonts w:ascii="Times New Roman" w:hAnsi="Times New Roman"/>
          <w:sz w:val="26"/>
          <w:szCs w:val="26"/>
        </w:rPr>
        <w:t>я</w:t>
      </w:r>
      <w:r w:rsidRPr="006A47AF">
        <w:rPr>
          <w:rFonts w:ascii="Times New Roman" w:hAnsi="Times New Roman"/>
          <w:sz w:val="26"/>
          <w:szCs w:val="26"/>
        </w:rPr>
        <w:t xml:space="preserve"> заказчика - </w:t>
      </w:r>
      <w:r w:rsidR="006E6739">
        <w:rPr>
          <w:rFonts w:ascii="Times New Roman" w:hAnsi="Times New Roman"/>
          <w:sz w:val="26"/>
          <w:szCs w:val="26"/>
        </w:rPr>
        <w:t>ФГБОУ ВПО «Калужский государственный университет им. К.Э. Циолковского»</w:t>
      </w:r>
      <w:r w:rsidRPr="006A47AF">
        <w:rPr>
          <w:rFonts w:ascii="Times New Roman" w:hAnsi="Times New Roman"/>
          <w:sz w:val="26"/>
          <w:szCs w:val="26"/>
        </w:rPr>
        <w:t xml:space="preserve"> </w:t>
      </w:r>
      <w:r w:rsidR="00BF7EAA" w:rsidRPr="00BF7EAA">
        <w:rPr>
          <w:rFonts w:ascii="Times New Roman" w:hAnsi="Times New Roman"/>
          <w:sz w:val="26"/>
          <w:szCs w:val="26"/>
        </w:rPr>
        <w:t>&lt;...&gt;</w:t>
      </w:r>
      <w:bookmarkStart w:id="1" w:name="_GoBack"/>
      <w:bookmarkEnd w:id="1"/>
      <w:r w:rsidR="008633B4" w:rsidRPr="008633B4">
        <w:rPr>
          <w:rFonts w:ascii="Times New Roman" w:hAnsi="Times New Roman"/>
          <w:sz w:val="26"/>
          <w:szCs w:val="26"/>
        </w:rPr>
        <w:t xml:space="preserve"> (доверенность, паспорт),</w:t>
      </w:r>
      <w:r w:rsidRPr="006A47AF">
        <w:rPr>
          <w:rFonts w:ascii="Times New Roman" w:hAnsi="Times New Roman"/>
          <w:sz w:val="26"/>
          <w:szCs w:val="26"/>
        </w:rPr>
        <w:t xml:space="preserve"> </w:t>
      </w:r>
      <w:r w:rsidR="00AA5D98" w:rsidRPr="00AA5D98">
        <w:rPr>
          <w:rFonts w:ascii="Times New Roman" w:hAnsi="Times New Roman"/>
          <w:sz w:val="26"/>
          <w:szCs w:val="26"/>
        </w:rPr>
        <w:t>представителя</w:t>
      </w:r>
      <w:r w:rsidR="00AA5D98">
        <w:rPr>
          <w:rFonts w:ascii="Times New Roman" w:hAnsi="Times New Roman"/>
          <w:sz w:val="26"/>
          <w:szCs w:val="26"/>
        </w:rPr>
        <w:t xml:space="preserve"> заявителя -</w:t>
      </w:r>
      <w:r w:rsidR="00A0388E">
        <w:rPr>
          <w:rFonts w:ascii="Times New Roman" w:hAnsi="Times New Roman"/>
          <w:sz w:val="26"/>
          <w:szCs w:val="26"/>
        </w:rPr>
        <w:t xml:space="preserve"> </w:t>
      </w:r>
      <w:r w:rsidR="00AA5D98">
        <w:rPr>
          <w:rFonts w:ascii="Times New Roman" w:hAnsi="Times New Roman"/>
          <w:sz w:val="26"/>
          <w:szCs w:val="26"/>
        </w:rPr>
        <w:t>ООО «</w:t>
      </w:r>
      <w:r w:rsidR="006E6739">
        <w:rPr>
          <w:rFonts w:ascii="Times New Roman" w:hAnsi="Times New Roman"/>
          <w:sz w:val="26"/>
          <w:szCs w:val="26"/>
        </w:rPr>
        <w:t>Мебель-</w:t>
      </w:r>
      <w:proofErr w:type="spellStart"/>
      <w:r w:rsidR="006E6739">
        <w:rPr>
          <w:rFonts w:ascii="Times New Roman" w:hAnsi="Times New Roman"/>
          <w:sz w:val="26"/>
          <w:szCs w:val="26"/>
        </w:rPr>
        <w:t>Маркет</w:t>
      </w:r>
      <w:proofErr w:type="spellEnd"/>
      <w:r w:rsidR="00AA5D98">
        <w:rPr>
          <w:rFonts w:ascii="Times New Roman" w:hAnsi="Times New Roman"/>
          <w:sz w:val="26"/>
          <w:szCs w:val="26"/>
        </w:rPr>
        <w:t xml:space="preserve">» </w:t>
      </w:r>
      <w:r w:rsidR="00BF7EAA" w:rsidRPr="00BF7EAA">
        <w:rPr>
          <w:rFonts w:ascii="Times New Roman" w:hAnsi="Times New Roman"/>
          <w:sz w:val="26"/>
          <w:szCs w:val="26"/>
        </w:rPr>
        <w:t>&lt;...&gt;</w:t>
      </w:r>
      <w:r w:rsidR="00AA5D98">
        <w:rPr>
          <w:rFonts w:ascii="Times New Roman" w:hAnsi="Times New Roman"/>
          <w:sz w:val="26"/>
          <w:szCs w:val="26"/>
        </w:rPr>
        <w:t xml:space="preserve"> </w:t>
      </w:r>
      <w:r w:rsidR="00AA5D98" w:rsidRPr="00AA5D98">
        <w:rPr>
          <w:rFonts w:ascii="Times New Roman" w:hAnsi="Times New Roman"/>
          <w:sz w:val="26"/>
          <w:szCs w:val="26"/>
        </w:rPr>
        <w:t>(доверенность, паспорт)</w:t>
      </w:r>
      <w:r w:rsidRPr="006A47AF">
        <w:rPr>
          <w:rFonts w:ascii="Times New Roman" w:hAnsi="Times New Roman"/>
          <w:sz w:val="26"/>
          <w:szCs w:val="26"/>
        </w:rPr>
        <w:t xml:space="preserve">, </w:t>
      </w:r>
    </w:p>
    <w:p w14:paraId="7C719F5E" w14:textId="076C95EE" w:rsidR="00745F3F" w:rsidRPr="006A47AF" w:rsidRDefault="006A47AF" w:rsidP="006A47AF">
      <w:pPr>
        <w:pStyle w:val="2"/>
        <w:spacing w:after="0" w:line="240" w:lineRule="auto"/>
        <w:ind w:left="0" w:right="-1"/>
        <w:contextualSpacing/>
        <w:rPr>
          <w:rFonts w:ascii="Times New Roman" w:hAnsi="Times New Roman"/>
          <w:sz w:val="26"/>
          <w:szCs w:val="26"/>
        </w:rPr>
      </w:pPr>
      <w:r w:rsidRPr="006A47AF">
        <w:rPr>
          <w:rFonts w:ascii="Times New Roman" w:hAnsi="Times New Roman"/>
          <w:sz w:val="26"/>
          <w:szCs w:val="26"/>
        </w:rPr>
        <w:t>рассмотрев посредством видеоконференцсвязи жалобу №040/06/105-</w:t>
      </w:r>
      <w:r w:rsidR="006E6739">
        <w:rPr>
          <w:rFonts w:ascii="Times New Roman" w:hAnsi="Times New Roman"/>
          <w:sz w:val="26"/>
          <w:szCs w:val="26"/>
        </w:rPr>
        <w:t>718</w:t>
      </w:r>
      <w:r w:rsidRPr="006A47AF">
        <w:rPr>
          <w:rFonts w:ascii="Times New Roman" w:hAnsi="Times New Roman"/>
          <w:sz w:val="26"/>
          <w:szCs w:val="26"/>
        </w:rPr>
        <w:t xml:space="preserve">/2024 </w:t>
      </w:r>
      <w:r w:rsidR="00AA5D98">
        <w:rPr>
          <w:rFonts w:ascii="Times New Roman" w:hAnsi="Times New Roman"/>
          <w:sz w:val="26"/>
          <w:szCs w:val="26"/>
        </w:rPr>
        <w:t>ООО «</w:t>
      </w:r>
      <w:r w:rsidR="006E6739">
        <w:rPr>
          <w:rFonts w:ascii="Times New Roman" w:hAnsi="Times New Roman"/>
          <w:sz w:val="26"/>
          <w:szCs w:val="26"/>
        </w:rPr>
        <w:t>Мебель-</w:t>
      </w:r>
      <w:proofErr w:type="spellStart"/>
      <w:r w:rsidR="006E6739">
        <w:rPr>
          <w:rFonts w:ascii="Times New Roman" w:hAnsi="Times New Roman"/>
          <w:sz w:val="26"/>
          <w:szCs w:val="26"/>
        </w:rPr>
        <w:t>Маркет</w:t>
      </w:r>
      <w:proofErr w:type="spellEnd"/>
      <w:r w:rsidR="00AA5D98">
        <w:rPr>
          <w:rFonts w:ascii="Times New Roman" w:hAnsi="Times New Roman"/>
          <w:sz w:val="26"/>
          <w:szCs w:val="26"/>
        </w:rPr>
        <w:t>»</w:t>
      </w:r>
      <w:r w:rsidRPr="006A47AF">
        <w:rPr>
          <w:rFonts w:ascii="Times New Roman" w:hAnsi="Times New Roman"/>
          <w:sz w:val="26"/>
          <w:szCs w:val="26"/>
        </w:rPr>
        <w:t xml:space="preserve"> по существу, установила:</w:t>
      </w:r>
    </w:p>
    <w:p w14:paraId="3F53C383" w14:textId="776E0876" w:rsidR="00C61D14" w:rsidRPr="00FB077C" w:rsidRDefault="006E6739" w:rsidP="006A47AF">
      <w:pPr>
        <w:pStyle w:val="12"/>
        <w:ind w:right="-1" w:firstLine="567"/>
        <w:contextualSpacing/>
        <w:jc w:val="both"/>
        <w:rPr>
          <w:sz w:val="26"/>
          <w:szCs w:val="26"/>
        </w:rPr>
      </w:pPr>
      <w:r>
        <w:rPr>
          <w:sz w:val="26"/>
          <w:szCs w:val="26"/>
        </w:rPr>
        <w:t>13</w:t>
      </w:r>
      <w:r w:rsidR="000718EE" w:rsidRPr="006A47AF">
        <w:rPr>
          <w:sz w:val="26"/>
          <w:szCs w:val="26"/>
        </w:rPr>
        <w:t>.</w:t>
      </w:r>
      <w:r>
        <w:rPr>
          <w:sz w:val="26"/>
          <w:szCs w:val="26"/>
        </w:rPr>
        <w:t>09</w:t>
      </w:r>
      <w:r w:rsidR="000718EE" w:rsidRPr="006A47AF">
        <w:rPr>
          <w:sz w:val="26"/>
          <w:szCs w:val="26"/>
        </w:rPr>
        <w:t>.202</w:t>
      </w:r>
      <w:r w:rsidR="00F3520D" w:rsidRPr="006A47AF">
        <w:rPr>
          <w:sz w:val="26"/>
          <w:szCs w:val="26"/>
        </w:rPr>
        <w:t>4</w:t>
      </w:r>
      <w:r w:rsidR="00C61D14" w:rsidRPr="006A47AF">
        <w:rPr>
          <w:sz w:val="26"/>
          <w:szCs w:val="26"/>
        </w:rPr>
        <w:t xml:space="preserve">г. в адрес Калужского УФАС России поступила жалоба </w:t>
      </w:r>
      <w:r w:rsidR="00AA5D98">
        <w:rPr>
          <w:sz w:val="26"/>
          <w:szCs w:val="26"/>
        </w:rPr>
        <w:t>ООО «</w:t>
      </w:r>
      <w:r>
        <w:rPr>
          <w:sz w:val="26"/>
          <w:szCs w:val="26"/>
        </w:rPr>
        <w:t>Мебель-</w:t>
      </w:r>
      <w:proofErr w:type="spellStart"/>
      <w:r>
        <w:rPr>
          <w:sz w:val="26"/>
          <w:szCs w:val="26"/>
        </w:rPr>
        <w:t>Маркет</w:t>
      </w:r>
      <w:proofErr w:type="spellEnd"/>
      <w:r w:rsidR="00AA5D98">
        <w:rPr>
          <w:sz w:val="26"/>
          <w:szCs w:val="26"/>
        </w:rPr>
        <w:t>»</w:t>
      </w:r>
      <w:r w:rsidR="00C61D14" w:rsidRPr="006A47AF">
        <w:rPr>
          <w:sz w:val="26"/>
          <w:szCs w:val="26"/>
        </w:rPr>
        <w:t xml:space="preserve"> </w:t>
      </w:r>
      <w:r w:rsidR="00C61D14" w:rsidRPr="00FB077C">
        <w:rPr>
          <w:sz w:val="26"/>
          <w:szCs w:val="26"/>
        </w:rPr>
        <w:t>на действия</w:t>
      </w:r>
      <w:r w:rsidR="00094C0B" w:rsidRPr="00FB077C">
        <w:rPr>
          <w:sz w:val="26"/>
          <w:szCs w:val="26"/>
        </w:rPr>
        <w:t xml:space="preserve"> </w:t>
      </w:r>
      <w:r w:rsidR="00C61D14" w:rsidRPr="00FB077C">
        <w:rPr>
          <w:sz w:val="26"/>
          <w:szCs w:val="26"/>
        </w:rPr>
        <w:t xml:space="preserve">комиссии </w:t>
      </w:r>
      <w:r w:rsidR="00A0388E">
        <w:rPr>
          <w:sz w:val="26"/>
          <w:szCs w:val="26"/>
        </w:rPr>
        <w:t>заказчика</w:t>
      </w:r>
      <w:r w:rsidR="00EB3C3E" w:rsidRPr="00FB077C">
        <w:rPr>
          <w:bCs/>
          <w:sz w:val="26"/>
          <w:szCs w:val="26"/>
        </w:rPr>
        <w:t xml:space="preserve"> </w:t>
      </w:r>
      <w:r w:rsidR="00C61D14" w:rsidRPr="00FB077C">
        <w:rPr>
          <w:sz w:val="26"/>
          <w:szCs w:val="26"/>
        </w:rPr>
        <w:t xml:space="preserve">при проведении открытого аукциона в электронной форме (номер извещения на официальном сайте </w:t>
      </w:r>
      <w:r>
        <w:rPr>
          <w:sz w:val="26"/>
          <w:szCs w:val="26"/>
        </w:rPr>
        <w:t>0337100006224000034</w:t>
      </w:r>
      <w:r w:rsidR="00C61D14" w:rsidRPr="00FB077C">
        <w:rPr>
          <w:sz w:val="26"/>
          <w:szCs w:val="26"/>
        </w:rPr>
        <w:t>), предметом которого явля</w:t>
      </w:r>
      <w:r w:rsidR="007E579B" w:rsidRPr="00FB077C">
        <w:rPr>
          <w:sz w:val="26"/>
          <w:szCs w:val="26"/>
        </w:rPr>
        <w:t>е</w:t>
      </w:r>
      <w:r w:rsidR="00C61D14" w:rsidRPr="00FB077C">
        <w:rPr>
          <w:sz w:val="26"/>
          <w:szCs w:val="26"/>
        </w:rPr>
        <w:t xml:space="preserve">тся </w:t>
      </w:r>
      <w:r>
        <w:rPr>
          <w:sz w:val="26"/>
          <w:szCs w:val="26"/>
        </w:rPr>
        <w:t>поставка комплекта мебели для учебной поточной аудитории №320, состоящего из 30-ти секций</w:t>
      </w:r>
      <w:r w:rsidR="00933B01" w:rsidRPr="00FB077C">
        <w:rPr>
          <w:sz w:val="26"/>
          <w:szCs w:val="26"/>
        </w:rPr>
        <w:t>.</w:t>
      </w:r>
    </w:p>
    <w:p w14:paraId="0B803FED" w14:textId="09DD5016" w:rsidR="00C61D14" w:rsidRPr="00FB077C" w:rsidRDefault="00ED5F99" w:rsidP="00B5436C">
      <w:pPr>
        <w:pStyle w:val="12"/>
        <w:ind w:firstLine="567"/>
        <w:jc w:val="both"/>
        <w:rPr>
          <w:sz w:val="26"/>
          <w:szCs w:val="26"/>
        </w:rPr>
      </w:pPr>
      <w:r w:rsidRPr="00FB077C">
        <w:rPr>
          <w:sz w:val="26"/>
          <w:szCs w:val="26"/>
        </w:rPr>
        <w:t>Заявитель</w:t>
      </w:r>
      <w:r w:rsidR="00383050" w:rsidRPr="00FB077C">
        <w:rPr>
          <w:sz w:val="26"/>
          <w:szCs w:val="26"/>
        </w:rPr>
        <w:t xml:space="preserve"> </w:t>
      </w:r>
      <w:r w:rsidR="00C61D14" w:rsidRPr="00FB077C">
        <w:rPr>
          <w:sz w:val="26"/>
          <w:szCs w:val="26"/>
        </w:rPr>
        <w:t xml:space="preserve">полагает, что комиссия </w:t>
      </w:r>
      <w:r w:rsidR="0037610D" w:rsidRPr="0037610D">
        <w:rPr>
          <w:sz w:val="26"/>
          <w:szCs w:val="26"/>
        </w:rPr>
        <w:t xml:space="preserve">заказчика - </w:t>
      </w:r>
      <w:r w:rsidR="006E6739">
        <w:rPr>
          <w:sz w:val="26"/>
          <w:szCs w:val="26"/>
        </w:rPr>
        <w:t xml:space="preserve">ФГБОУ ВПО «Калужский государственный </w:t>
      </w:r>
      <w:r w:rsidR="008A4EAE">
        <w:rPr>
          <w:sz w:val="26"/>
          <w:szCs w:val="26"/>
        </w:rPr>
        <w:t>университет им.</w:t>
      </w:r>
      <w:r w:rsidR="006E6739">
        <w:rPr>
          <w:sz w:val="26"/>
          <w:szCs w:val="26"/>
        </w:rPr>
        <w:t xml:space="preserve"> К.Э. Циолковского»</w:t>
      </w:r>
      <w:r w:rsidR="0037610D" w:rsidRPr="0037610D">
        <w:rPr>
          <w:sz w:val="26"/>
          <w:szCs w:val="26"/>
        </w:rPr>
        <w:t xml:space="preserve"> </w:t>
      </w:r>
      <w:r w:rsidR="00383050" w:rsidRPr="00FB077C">
        <w:rPr>
          <w:sz w:val="26"/>
          <w:szCs w:val="26"/>
        </w:rPr>
        <w:t xml:space="preserve">в </w:t>
      </w:r>
      <w:r w:rsidR="00C61D14" w:rsidRPr="00FB077C">
        <w:rPr>
          <w:sz w:val="26"/>
          <w:szCs w:val="26"/>
        </w:rPr>
        <w:t xml:space="preserve">нарушение требований </w:t>
      </w:r>
      <w:r w:rsidR="00F3520D" w:rsidRPr="00F3520D">
        <w:rPr>
          <w:sz w:val="26"/>
          <w:szCs w:val="26"/>
        </w:rPr>
        <w:t>Закона о контрактной системе</w:t>
      </w:r>
      <w:r w:rsidR="00C61D14" w:rsidRPr="00FB077C">
        <w:rPr>
          <w:sz w:val="26"/>
          <w:szCs w:val="26"/>
        </w:rPr>
        <w:t xml:space="preserve"> </w:t>
      </w:r>
      <w:r w:rsidR="00BC6AA0" w:rsidRPr="00FB077C">
        <w:rPr>
          <w:sz w:val="26"/>
          <w:szCs w:val="26"/>
        </w:rPr>
        <w:t xml:space="preserve">неправомерно </w:t>
      </w:r>
      <w:r w:rsidR="009D7FCC">
        <w:rPr>
          <w:sz w:val="26"/>
          <w:szCs w:val="26"/>
        </w:rPr>
        <w:t>отклонила заявку</w:t>
      </w:r>
      <w:r w:rsidR="00A0388E">
        <w:rPr>
          <w:sz w:val="26"/>
          <w:szCs w:val="26"/>
        </w:rPr>
        <w:t xml:space="preserve"> </w:t>
      </w:r>
      <w:r w:rsidR="00AA5D98">
        <w:rPr>
          <w:sz w:val="26"/>
          <w:szCs w:val="26"/>
        </w:rPr>
        <w:t>ООО «</w:t>
      </w:r>
      <w:r w:rsidR="006E6739">
        <w:rPr>
          <w:sz w:val="26"/>
          <w:szCs w:val="26"/>
        </w:rPr>
        <w:t>Мебель-</w:t>
      </w:r>
      <w:proofErr w:type="spellStart"/>
      <w:r w:rsidR="006E6739">
        <w:rPr>
          <w:sz w:val="26"/>
          <w:szCs w:val="26"/>
        </w:rPr>
        <w:t>Маркет</w:t>
      </w:r>
      <w:proofErr w:type="spellEnd"/>
      <w:r w:rsidR="00AA5D98">
        <w:rPr>
          <w:sz w:val="26"/>
          <w:szCs w:val="26"/>
        </w:rPr>
        <w:t>»</w:t>
      </w:r>
      <w:r w:rsidR="009D7FCC">
        <w:rPr>
          <w:sz w:val="26"/>
          <w:szCs w:val="26"/>
        </w:rPr>
        <w:t xml:space="preserve"> от участия в электронном аукционе.</w:t>
      </w:r>
    </w:p>
    <w:p w14:paraId="5A92503F" w14:textId="0A78D571" w:rsidR="00C61D14" w:rsidRPr="00FB077C" w:rsidRDefault="00C61D14" w:rsidP="00B5436C">
      <w:pPr>
        <w:pStyle w:val="a8"/>
        <w:spacing w:after="0"/>
        <w:ind w:left="0" w:firstLine="567"/>
        <w:jc w:val="both"/>
        <w:rPr>
          <w:rFonts w:ascii="Times New Roman" w:hAnsi="Times New Roman"/>
          <w:sz w:val="26"/>
          <w:szCs w:val="26"/>
        </w:rPr>
      </w:pPr>
      <w:r w:rsidRPr="00FB077C">
        <w:rPr>
          <w:rFonts w:ascii="Times New Roman" w:hAnsi="Times New Roman"/>
          <w:sz w:val="26"/>
          <w:szCs w:val="26"/>
        </w:rPr>
        <w:t xml:space="preserve">Изучив представленные документы, с учетом доводов сторон, руководствуясь </w:t>
      </w:r>
      <w:r w:rsidR="005C14BE" w:rsidRPr="005C14BE">
        <w:rPr>
          <w:rFonts w:ascii="Times New Roman" w:hAnsi="Times New Roman"/>
          <w:sz w:val="26"/>
          <w:szCs w:val="26"/>
        </w:rPr>
        <w:t>Закон</w:t>
      </w:r>
      <w:r w:rsidR="005C14BE">
        <w:rPr>
          <w:rFonts w:ascii="Times New Roman" w:hAnsi="Times New Roman"/>
          <w:sz w:val="26"/>
          <w:szCs w:val="26"/>
        </w:rPr>
        <w:t>ом</w:t>
      </w:r>
      <w:r w:rsidR="005C14BE" w:rsidRPr="005C14BE">
        <w:rPr>
          <w:rFonts w:ascii="Times New Roman" w:hAnsi="Times New Roman"/>
          <w:sz w:val="26"/>
          <w:szCs w:val="26"/>
        </w:rPr>
        <w:t xml:space="preserve"> о контрактной системе</w:t>
      </w:r>
      <w:r w:rsidRPr="00FB077C">
        <w:rPr>
          <w:rFonts w:ascii="Times New Roman" w:hAnsi="Times New Roman"/>
          <w:sz w:val="26"/>
          <w:szCs w:val="26"/>
        </w:rPr>
        <w:t xml:space="preserve">, проведя внеплановую проверку в соответствии с пунктом 1 части 15 статьи 99 </w:t>
      </w:r>
      <w:r w:rsidR="00F3520D" w:rsidRPr="00F3520D">
        <w:rPr>
          <w:rFonts w:ascii="Times New Roman" w:hAnsi="Times New Roman"/>
          <w:sz w:val="26"/>
          <w:szCs w:val="26"/>
        </w:rPr>
        <w:t>Закона о контрактной системе</w:t>
      </w:r>
      <w:r w:rsidRPr="00FB077C">
        <w:rPr>
          <w:rFonts w:ascii="Times New Roman" w:hAnsi="Times New Roman"/>
          <w:sz w:val="26"/>
          <w:szCs w:val="26"/>
        </w:rPr>
        <w:t>, Комиссия Калужского УФАС России приходит к следующему.</w:t>
      </w:r>
    </w:p>
    <w:p w14:paraId="65E2BEED" w14:textId="22B3AD79" w:rsidR="00151A86" w:rsidRPr="00FB077C" w:rsidRDefault="00151A86" w:rsidP="00151A86">
      <w:pPr>
        <w:pStyle w:val="12"/>
        <w:ind w:firstLine="567"/>
        <w:jc w:val="both"/>
        <w:rPr>
          <w:sz w:val="26"/>
          <w:szCs w:val="26"/>
        </w:rPr>
      </w:pPr>
      <w:r w:rsidRPr="00FB077C">
        <w:rPr>
          <w:b/>
          <w:sz w:val="26"/>
          <w:szCs w:val="26"/>
        </w:rPr>
        <w:t>1</w:t>
      </w:r>
      <w:r w:rsidRPr="00FB077C">
        <w:rPr>
          <w:sz w:val="26"/>
          <w:szCs w:val="26"/>
        </w:rPr>
        <w:t xml:space="preserve">. </w:t>
      </w:r>
      <w:r w:rsidR="006E6739" w:rsidRPr="006E6739">
        <w:rPr>
          <w:sz w:val="26"/>
          <w:szCs w:val="26"/>
        </w:rPr>
        <w:t>29.08.2024</w:t>
      </w:r>
      <w:r w:rsidR="006E6739">
        <w:rPr>
          <w:sz w:val="26"/>
          <w:szCs w:val="26"/>
        </w:rPr>
        <w:t>г.</w:t>
      </w:r>
      <w:r w:rsidRPr="00FB077C">
        <w:rPr>
          <w:sz w:val="26"/>
          <w:szCs w:val="26"/>
        </w:rPr>
        <w:t xml:space="preserve"> в Единой информационной системе в сфере закупок (</w:t>
      </w:r>
      <w:hyperlink r:id="rId8" w:history="1">
        <w:r w:rsidRPr="00FB077C">
          <w:rPr>
            <w:rStyle w:val="a3"/>
            <w:rFonts w:eastAsia="MS Mincho"/>
            <w:color w:val="auto"/>
            <w:sz w:val="26"/>
            <w:szCs w:val="26"/>
            <w:u w:val="none"/>
          </w:rPr>
          <w:t>www.zakupki.gov.ru</w:t>
        </w:r>
      </w:hyperlink>
      <w:r w:rsidRPr="00FB077C">
        <w:rPr>
          <w:sz w:val="26"/>
          <w:szCs w:val="26"/>
        </w:rPr>
        <w:t>; далее также официальный сайт) опубликовано извещение №</w:t>
      </w:r>
      <w:r w:rsidR="006E6739">
        <w:rPr>
          <w:sz w:val="26"/>
          <w:szCs w:val="26"/>
        </w:rPr>
        <w:t>0337100006224000034</w:t>
      </w:r>
      <w:r w:rsidRPr="00FB077C">
        <w:rPr>
          <w:sz w:val="26"/>
          <w:szCs w:val="26"/>
        </w:rPr>
        <w:t xml:space="preserve">, предметом которого является </w:t>
      </w:r>
      <w:r w:rsidR="006E6739">
        <w:rPr>
          <w:sz w:val="26"/>
          <w:szCs w:val="26"/>
        </w:rPr>
        <w:t>поставка комплекта мебели для учебной поточной аудитории №320, состоящего из 30-ти секций</w:t>
      </w:r>
      <w:r w:rsidRPr="00FB077C">
        <w:rPr>
          <w:sz w:val="26"/>
          <w:szCs w:val="26"/>
        </w:rPr>
        <w:t xml:space="preserve"> (далее – Аукцион).</w:t>
      </w:r>
    </w:p>
    <w:p w14:paraId="14D2105D" w14:textId="3574491D" w:rsidR="00C61D14" w:rsidRPr="00FB077C" w:rsidRDefault="00C61D14" w:rsidP="00B5436C">
      <w:pPr>
        <w:pStyle w:val="12"/>
        <w:ind w:firstLine="567"/>
        <w:jc w:val="both"/>
        <w:rPr>
          <w:sz w:val="26"/>
          <w:szCs w:val="26"/>
        </w:rPr>
      </w:pPr>
      <w:r w:rsidRPr="00FB077C">
        <w:rPr>
          <w:sz w:val="26"/>
          <w:szCs w:val="26"/>
        </w:rPr>
        <w:t>Начальная (максимальная) цена контракта, согласно извещению о проведении аукциона, составляла </w:t>
      </w:r>
      <w:r w:rsidR="006E6739" w:rsidRPr="006E6739">
        <w:rPr>
          <w:sz w:val="26"/>
          <w:szCs w:val="26"/>
        </w:rPr>
        <w:t>4 465 840,00</w:t>
      </w:r>
      <w:r w:rsidR="006E6739">
        <w:rPr>
          <w:sz w:val="26"/>
          <w:szCs w:val="26"/>
        </w:rPr>
        <w:t xml:space="preserve"> </w:t>
      </w:r>
      <w:r w:rsidRPr="00FB077C">
        <w:rPr>
          <w:sz w:val="26"/>
          <w:szCs w:val="26"/>
        </w:rPr>
        <w:t>рублей.</w:t>
      </w:r>
    </w:p>
    <w:p w14:paraId="3AC03292" w14:textId="16AF0C6F" w:rsidR="00151A86" w:rsidRDefault="00EB3C3E" w:rsidP="00151A86">
      <w:pPr>
        <w:tabs>
          <w:tab w:val="left" w:pos="1134"/>
        </w:tabs>
        <w:ind w:firstLine="567"/>
        <w:jc w:val="both"/>
        <w:rPr>
          <w:sz w:val="26"/>
          <w:szCs w:val="26"/>
        </w:rPr>
      </w:pPr>
      <w:r w:rsidRPr="00FB077C">
        <w:rPr>
          <w:sz w:val="26"/>
          <w:szCs w:val="26"/>
        </w:rPr>
        <w:t xml:space="preserve">В соответствии с </w:t>
      </w:r>
      <w:r w:rsidR="00180C15" w:rsidRPr="00FB077C">
        <w:rPr>
          <w:sz w:val="26"/>
          <w:szCs w:val="26"/>
        </w:rPr>
        <w:t xml:space="preserve">протоколом </w:t>
      </w:r>
      <w:r w:rsidR="006E6739" w:rsidRPr="006E6739">
        <w:rPr>
          <w:sz w:val="26"/>
          <w:szCs w:val="26"/>
        </w:rPr>
        <w:t>подведения итогов определения поставщика (подрядчика, исполнителя) от 10.09.2024 №ИЭА1</w:t>
      </w:r>
      <w:r w:rsidR="009D7FCC">
        <w:rPr>
          <w:sz w:val="26"/>
          <w:szCs w:val="26"/>
        </w:rPr>
        <w:t xml:space="preserve">, </w:t>
      </w:r>
      <w:r w:rsidR="00455F16">
        <w:rPr>
          <w:sz w:val="26"/>
          <w:szCs w:val="26"/>
        </w:rPr>
        <w:t xml:space="preserve">заявка </w:t>
      </w:r>
      <w:r w:rsidR="00AA5D98">
        <w:rPr>
          <w:sz w:val="26"/>
          <w:szCs w:val="26"/>
        </w:rPr>
        <w:t>ООО «</w:t>
      </w:r>
      <w:r w:rsidR="006E6739">
        <w:rPr>
          <w:sz w:val="26"/>
          <w:szCs w:val="26"/>
        </w:rPr>
        <w:t>Мебель-</w:t>
      </w:r>
      <w:proofErr w:type="spellStart"/>
      <w:r w:rsidR="006E6739">
        <w:rPr>
          <w:sz w:val="26"/>
          <w:szCs w:val="26"/>
        </w:rPr>
        <w:t>Маркет</w:t>
      </w:r>
      <w:proofErr w:type="spellEnd"/>
      <w:r w:rsidR="00AA5D98">
        <w:rPr>
          <w:sz w:val="26"/>
          <w:szCs w:val="26"/>
        </w:rPr>
        <w:t>»</w:t>
      </w:r>
      <w:r w:rsidR="00455F16">
        <w:rPr>
          <w:sz w:val="26"/>
          <w:szCs w:val="26"/>
        </w:rPr>
        <w:t xml:space="preserve"> была отклонена со следующим обоснованием: «</w:t>
      </w:r>
      <w:r w:rsidR="006E6739" w:rsidRPr="006E6739">
        <w:rPr>
          <w:sz w:val="26"/>
          <w:szCs w:val="26"/>
        </w:rPr>
        <w:t>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Участником закупки была подписана заявка сотрудником орг</w:t>
      </w:r>
      <w:r w:rsidR="006E6739">
        <w:rPr>
          <w:sz w:val="26"/>
          <w:szCs w:val="26"/>
        </w:rPr>
        <w:t>анизации без предоставления МЧД</w:t>
      </w:r>
      <w:r w:rsidR="00151A86">
        <w:rPr>
          <w:sz w:val="26"/>
          <w:szCs w:val="26"/>
        </w:rPr>
        <w:t>».</w:t>
      </w:r>
    </w:p>
    <w:p w14:paraId="1AFBD08C" w14:textId="6F8B2313" w:rsidR="00A01931" w:rsidRPr="00FB077C" w:rsidRDefault="00A01931" w:rsidP="00A01931">
      <w:pPr>
        <w:tabs>
          <w:tab w:val="left" w:pos="1134"/>
        </w:tabs>
        <w:ind w:firstLine="567"/>
        <w:contextualSpacing/>
        <w:jc w:val="both"/>
        <w:rPr>
          <w:bCs/>
          <w:sz w:val="26"/>
          <w:szCs w:val="26"/>
        </w:rPr>
      </w:pPr>
      <w:r w:rsidRPr="00FB077C">
        <w:rPr>
          <w:b/>
          <w:sz w:val="26"/>
          <w:szCs w:val="26"/>
        </w:rPr>
        <w:lastRenderedPageBreak/>
        <w:t>2.</w:t>
      </w:r>
      <w:r w:rsidRPr="00FB077C">
        <w:rPr>
          <w:bCs/>
          <w:sz w:val="26"/>
          <w:szCs w:val="26"/>
        </w:rPr>
        <w:t xml:space="preserve"> Частью 1 статьи 43 </w:t>
      </w:r>
      <w:r w:rsidR="00F3520D" w:rsidRPr="00F3520D">
        <w:rPr>
          <w:bCs/>
          <w:sz w:val="26"/>
          <w:szCs w:val="26"/>
        </w:rPr>
        <w:t>Закона о контрактной системе</w:t>
      </w:r>
      <w:r w:rsidRPr="00FB077C">
        <w:rPr>
          <w:bCs/>
          <w:sz w:val="26"/>
          <w:szCs w:val="26"/>
        </w:rPr>
        <w:t xml:space="preserve"> установлено, что для участия в конкурентном способе заявка на участие в закупке, если иное не предусмотрено настоящим Федеральным законом, должна содержать:</w:t>
      </w:r>
      <w:r w:rsidR="00ED5F99" w:rsidRPr="00FB077C">
        <w:rPr>
          <w:bCs/>
          <w:sz w:val="26"/>
          <w:szCs w:val="26"/>
        </w:rPr>
        <w:t xml:space="preserve"> </w:t>
      </w:r>
    </w:p>
    <w:p w14:paraId="48B12A33"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1) информацию и документы об участнике закупки:</w:t>
      </w:r>
    </w:p>
    <w:p w14:paraId="4FACBD98"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а) полное и сокращенное (при наличии) наименование юридического лица, в том числе иностранного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наименование обособленного подразделения юридического лица (если от имени участника закупки выступает обособленное подразделение юридического лица), фамилия, имя, отчество (при наличии) (если участником закупки является физическое лицо, в том числе зарегистрированное в качестве индивидуального предпринимателя);</w:t>
      </w:r>
    </w:p>
    <w:p w14:paraId="30F24C9B"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б) фамилия, имя, отчество (при наличии), идентификационный номер налогоплательщика (при наличии) и должность лица, имеющего право без доверенности действовать от имени юридического лица, либо действующего в качестве руководителя юридического лица, аккредитованного филиала или представительства иностранного юридического лица, либо исполняющего функции единоличного исполнительного органа юридического лица;</w:t>
      </w:r>
    </w:p>
    <w:p w14:paraId="5A71AEB9"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в) идентификационный номер налогоплательщика (при наличии) лиц, указанных в пунктах 2 и 3 части 3 статьи 104 настоящего Федерального закона, или в соответствии с законодательством соответствующего иностранного государства аналог идентификационного номера налогоплательщика таких лиц;</w:t>
      </w:r>
    </w:p>
    <w:p w14:paraId="5648D5EF"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г) адрес юридического лица, в том числе иностранного юридического лица (если участником закупки является юридическое лицо) в пределах места нахождения юридического лица, адрес (место нахождения) аккредитованного филиала или представительства на территории Российской Федерации (если от имени иностранного юридического лица выступает аккредитованный филиал или представительство), адрес (место нахождения) обособленного подразделения юридического лица (если от имени участника закупки выступает обособленное подразделение юридического лица), место жительства физического лица, в том числе зарегистрированного в качестве индивидуального предпринимателя (если участник закупки является физическим лицом, в том числе зарегистрированным в качестве индивидуального предпринимателя), адрес электронной почты, номер контактного телефона;</w:t>
      </w:r>
    </w:p>
    <w:p w14:paraId="43440CCA"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д) копия документа, удостоверяющего личность участника закупки в соответствии с законодательством Российской Федерации (если участник закупки является физическим лицом, не являющимся индивидуальным предпринимателем);</w:t>
      </w:r>
    </w:p>
    <w:p w14:paraId="24AB687E"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 xml:space="preserve">е) идентификационный номер налогоплательщика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юридического лица выступает аккредитованный филиал или представительство), физического лица, в том числе зарегистрированного в качестве индивидуального предпринимателя (если участником закупки является физическое лицо, в том числе зарегистрированное в качестве индивидуального предпринимателя), аналог идентификационного номера налогоплательщика в соответствии с законодательством соответствующего иностранного государства (если участником закупки является иностранное лицо), код причины постановки на учет юридического лица (если участником закупки является юридическое лицо), аккредитованного филиала или представительства иностранного юридического лица (если от имени иностранного </w:t>
      </w:r>
      <w:r w:rsidRPr="00FB077C">
        <w:rPr>
          <w:bCs/>
          <w:sz w:val="26"/>
          <w:szCs w:val="26"/>
        </w:rPr>
        <w:lastRenderedPageBreak/>
        <w:t>юридического лица выступает аккредитованный филиал или представительство), обособленного подразделения юридического лица (если от имени участника закупки выступает обособленное подразделение юридического лица);</w:t>
      </w:r>
    </w:p>
    <w:p w14:paraId="5ED46BB5"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ж) выписка из единого государственного реестра юридических лиц (если участником закупки является юридическое лицо), выписка из единого государственного реестра индивидуальных предпринимателей (если участником закупки является индивидуальный предприниматель);</w:t>
      </w:r>
    </w:p>
    <w:p w14:paraId="1634F8F7"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з)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(если участником закупки является иностранное лицо);</w:t>
      </w:r>
    </w:p>
    <w:p w14:paraId="093FD907"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и) декларация о принадлежности участника закупки к учреждению или предприятию уголовно-исполнительной системы (если участник закупки является учреждением или предприятием уголовно-исполнительной системы);</w:t>
      </w:r>
    </w:p>
    <w:p w14:paraId="717584FB"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к) декларация о принадлежности участника закупки к организации инвалидов, предусмотренной частью 2 статьи 29 настоящего Федерального закона (если участник закупки является такой организацией);</w:t>
      </w:r>
    </w:p>
    <w:p w14:paraId="447B8E2A"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л) декларация о принадлежности участника закупки к социально ориентированным некоммерческим организациям в случае установления преимущества, предусмотренного частью 3 статьи 30 настоящего Федерального закона;</w:t>
      </w:r>
    </w:p>
    <w:p w14:paraId="5309BA32"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м) решение о согласии на совершение или о последующем одобрении крупной сделки, если требование о наличии такого решения установлено законодательством Российской Федерации, учредительными документами юридического лица и для участника закупки заключение контракта на поставку товара, выполнение работы или оказание услуги, являющихся объектом закупки, либо внесение денежных средств в качестве обеспечения заявки на участие в закупке, обеспечения исполнения контракта является крупной сделкой;</w:t>
      </w:r>
    </w:p>
    <w:p w14:paraId="3739014F"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н) документы, подтверждающие соответствие участника закупки требованиям, установленным пунктом 1 части 1 статьи 31 настоящего Федерального закона, документы, подтверждающие соответствие участника закупки дополнительным требованиям, установленным в соответствии с частями 2 и 2.1 (при наличии таких требований) статьи 31 настоящего Федерального закона, если иное не предусмотрено настоящим Федеральным законом;</w:t>
      </w:r>
    </w:p>
    <w:p w14:paraId="20F3F1D1" w14:textId="77777777" w:rsidR="00E8656A" w:rsidRPr="00FB077C" w:rsidRDefault="00E8656A" w:rsidP="00E8656A">
      <w:pPr>
        <w:tabs>
          <w:tab w:val="left" w:pos="1134"/>
        </w:tabs>
        <w:ind w:firstLine="567"/>
        <w:contextualSpacing/>
        <w:jc w:val="both"/>
        <w:rPr>
          <w:sz w:val="26"/>
          <w:szCs w:val="26"/>
        </w:rPr>
      </w:pPr>
      <w:r w:rsidRPr="00FB077C">
        <w:rPr>
          <w:sz w:val="26"/>
          <w:szCs w:val="26"/>
        </w:rPr>
        <w:t>о) декларация о соответствии участника закупки требованиям, установленным пунктами 3 - 5, 7 - 11 части 1 статьи 31 настоящего Федерального закона;</w:t>
      </w:r>
    </w:p>
    <w:p w14:paraId="4990A8A8"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п) реквизиты счета участника закупки,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 выполненной работы (ее результатов), оказанной услуги, а также отдельных этапов исполнения контракта, за исключением случаев, если в соответствии с законодательством Российской Федерации такой счет открывается после заключения контракта;</w:t>
      </w:r>
    </w:p>
    <w:p w14:paraId="4DA304AE"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р) в случае проведения электронного конкурса и установления критерия, предусмотренного пунктом 4 части 1 статьи 32 настоящего Федерального закона, заявка на участие в закупке может содержать документы, подтверждающие квалификацию участника закупки. Отсутствие таких документов не является основанием для признания заявки не соответствующей требованиям настоящего Федерального закона;</w:t>
      </w:r>
    </w:p>
    <w:p w14:paraId="01F76447" w14:textId="77777777" w:rsidR="00E8656A" w:rsidRPr="00FB077C" w:rsidRDefault="00E8656A" w:rsidP="00E8656A">
      <w:pPr>
        <w:tabs>
          <w:tab w:val="left" w:pos="1134"/>
        </w:tabs>
        <w:ind w:firstLine="567"/>
        <w:contextualSpacing/>
        <w:jc w:val="both"/>
        <w:rPr>
          <w:sz w:val="26"/>
          <w:szCs w:val="26"/>
        </w:rPr>
      </w:pPr>
      <w:r w:rsidRPr="00FB077C">
        <w:rPr>
          <w:sz w:val="26"/>
          <w:szCs w:val="26"/>
        </w:rPr>
        <w:t>2) предложение участника закупки в отношении объекта закупки:</w:t>
      </w:r>
    </w:p>
    <w:p w14:paraId="0ACE9BD6" w14:textId="77777777" w:rsidR="00E8656A" w:rsidRPr="00FB077C" w:rsidRDefault="00E8656A" w:rsidP="00E8656A">
      <w:pPr>
        <w:tabs>
          <w:tab w:val="left" w:pos="1134"/>
        </w:tabs>
        <w:ind w:firstLine="567"/>
        <w:contextualSpacing/>
        <w:jc w:val="both"/>
        <w:rPr>
          <w:sz w:val="26"/>
          <w:szCs w:val="26"/>
        </w:rPr>
      </w:pPr>
      <w:r w:rsidRPr="00FB077C">
        <w:rPr>
          <w:sz w:val="26"/>
          <w:szCs w:val="26"/>
        </w:rPr>
        <w:t xml:space="preserve">а) с учетом положений части 2 настоящей статьи характеристики предлагаемого участником закупки товара, соответствующие показателям, установленным в описании </w:t>
      </w:r>
      <w:r w:rsidRPr="00FB077C">
        <w:rPr>
          <w:sz w:val="26"/>
          <w:szCs w:val="26"/>
        </w:rPr>
        <w:lastRenderedPageBreak/>
        <w:t>объекта закупки в соответствии с частью 2 статьи 33 настоящего Федерального закона, товарный знак (при наличии у товара товарного знака);</w:t>
      </w:r>
    </w:p>
    <w:p w14:paraId="333D2262"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б) наименование страны происхождения товара в соответствии с общероссийским классификатором, используемым для идентификации стран мира, с учетом положений части 2 настоящей статьи;</w:t>
      </w:r>
    </w:p>
    <w:p w14:paraId="4B5CD891"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14:paraId="43ED0E80"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г) с учетом положений части 2 настоящей статьи предложение по критериям, предусмотренным пунктами 2 и (или) 3 части 1 статьи 32 настоящего Федерального закона (в случае проведения конкурсов и установления таких критериев). При этом отсутствие такого предложения не является основанием для отклонения заявки на участие в закупке;</w:t>
      </w:r>
    </w:p>
    <w:p w14:paraId="78522228"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д) иные информация и документы, в том числе эскиз, рисунок, чертеж, фотография, иное изображение предлагаемого участником закупки товара. При этом отсутствие таких информации и документов не является основанием для отклонения заявки на участие в закупке;</w:t>
      </w:r>
    </w:p>
    <w:p w14:paraId="01F55AB0"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3) предложение участника закупки о цене контракта (за исключением случая, предусмотренного пунктом 4 настоящей части);</w:t>
      </w:r>
    </w:p>
    <w:p w14:paraId="3CA4B2AF"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4) предложение участника закупки о сумме цен единиц товара, работы, услуги (в случае, предусмотренном частью 24 статьи 22 настоящего Федерального закона);</w:t>
      </w:r>
    </w:p>
    <w:p w14:paraId="1567A584"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5) информация и документы,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об осуществлении закупки, документации о закупке (если настоящим Федеральным законом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14:paraId="44457D70" w14:textId="53BBCE61" w:rsidR="00E8656A" w:rsidRPr="00FB077C" w:rsidRDefault="00E8656A" w:rsidP="00E8656A">
      <w:pPr>
        <w:tabs>
          <w:tab w:val="left" w:pos="1134"/>
        </w:tabs>
        <w:ind w:firstLine="567"/>
        <w:contextualSpacing/>
        <w:jc w:val="both"/>
        <w:rPr>
          <w:bCs/>
          <w:sz w:val="26"/>
          <w:szCs w:val="26"/>
        </w:rPr>
      </w:pPr>
      <w:r w:rsidRPr="00FB077C">
        <w:rPr>
          <w:bCs/>
          <w:sz w:val="26"/>
          <w:szCs w:val="26"/>
        </w:rPr>
        <w:t xml:space="preserve">В соответствии с частью 2 статьи 43 </w:t>
      </w:r>
      <w:r w:rsidR="00F3520D" w:rsidRPr="00F3520D">
        <w:rPr>
          <w:bCs/>
          <w:sz w:val="26"/>
          <w:szCs w:val="26"/>
        </w:rPr>
        <w:t>Закона о контрактной системе</w:t>
      </w:r>
      <w:r w:rsidRPr="00FB077C">
        <w:rPr>
          <w:bCs/>
          <w:sz w:val="26"/>
          <w:szCs w:val="26"/>
        </w:rPr>
        <w:t>, при формировании предложения участника закупки в отношении объекта закупки:</w:t>
      </w:r>
    </w:p>
    <w:p w14:paraId="38EA0C47"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1) информация о товаре, предусмотренная подпунктами "а" и "б" пункта 2 части 1 настоящей статьи, включается в заявку на участие в закупке в случае осуществления закупки товара, в том числе поставляемого заказчику при выполнении закупаемых работ, оказании закупаемых услуг. Информация, предусмотренная подпунктом "а" пункта 2 части 1 настоящей статьи,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 в том числе поставляемого заказчику при выполнении закупаемых работ, оказании закупаемых услуг, обозначенного таким товарным знаком;</w:t>
      </w:r>
    </w:p>
    <w:p w14:paraId="05E5CA6D" w14:textId="77777777" w:rsidR="00E8656A" w:rsidRPr="00FB077C" w:rsidRDefault="00E8656A" w:rsidP="00E8656A">
      <w:pPr>
        <w:tabs>
          <w:tab w:val="left" w:pos="1134"/>
        </w:tabs>
        <w:ind w:firstLine="567"/>
        <w:contextualSpacing/>
        <w:jc w:val="both"/>
        <w:rPr>
          <w:bCs/>
          <w:sz w:val="26"/>
          <w:szCs w:val="26"/>
        </w:rPr>
      </w:pPr>
      <w:r w:rsidRPr="00FB077C">
        <w:rPr>
          <w:bCs/>
          <w:sz w:val="26"/>
          <w:szCs w:val="26"/>
        </w:rPr>
        <w:t xml:space="preserve">2) информация, предусмотренная подпунктами "а" и "г" пункта 2 части 1 настоящей статьи, не включается в заявку на участие в закупке в случае включения заказчиком в соответствии с пунктом 8 части 1 статьи 33 настоящего Федерального </w:t>
      </w:r>
      <w:r w:rsidRPr="00FB077C">
        <w:rPr>
          <w:bCs/>
          <w:sz w:val="26"/>
          <w:szCs w:val="26"/>
        </w:rPr>
        <w:lastRenderedPageBreak/>
        <w:t>закона в описание объекта закупки проектной документации, или типовой проектной документации, или сметы на капитальный ремонт объекта капитального строительства.</w:t>
      </w:r>
    </w:p>
    <w:p w14:paraId="322A1C55" w14:textId="65FF3D0A" w:rsidR="00A01931" w:rsidRPr="00FB077C" w:rsidRDefault="00E8656A" w:rsidP="00E8656A">
      <w:pPr>
        <w:tabs>
          <w:tab w:val="left" w:pos="1134"/>
        </w:tabs>
        <w:ind w:firstLine="567"/>
        <w:contextualSpacing/>
        <w:jc w:val="both"/>
        <w:rPr>
          <w:bCs/>
          <w:sz w:val="26"/>
          <w:szCs w:val="26"/>
        </w:rPr>
      </w:pPr>
      <w:r w:rsidRPr="00FB077C">
        <w:rPr>
          <w:bCs/>
          <w:sz w:val="26"/>
          <w:szCs w:val="26"/>
        </w:rPr>
        <w:t xml:space="preserve">Согласно части 3 статьи 43 </w:t>
      </w:r>
      <w:r w:rsidR="009A089A" w:rsidRPr="009A089A">
        <w:rPr>
          <w:bCs/>
          <w:sz w:val="26"/>
          <w:szCs w:val="26"/>
        </w:rPr>
        <w:t>Закона о контрактной системе</w:t>
      </w:r>
      <w:r w:rsidRPr="00FB077C">
        <w:rPr>
          <w:bCs/>
          <w:sz w:val="26"/>
          <w:szCs w:val="26"/>
        </w:rPr>
        <w:t>, требовать от участника закупки представления иных информации и документов, за исключением предусмотренных частями 1 и 2 настоящей статьи, не допускается.</w:t>
      </w:r>
    </w:p>
    <w:p w14:paraId="2CAFFFD8" w14:textId="71C0620D" w:rsidR="00DB6D48" w:rsidRPr="00FB077C" w:rsidRDefault="00DB6D48" w:rsidP="00DB6D48">
      <w:pPr>
        <w:tabs>
          <w:tab w:val="left" w:pos="1134"/>
        </w:tabs>
        <w:ind w:firstLine="567"/>
        <w:contextualSpacing/>
        <w:jc w:val="both"/>
        <w:rPr>
          <w:bCs/>
          <w:sz w:val="26"/>
          <w:szCs w:val="26"/>
        </w:rPr>
      </w:pPr>
      <w:r w:rsidRPr="00FB077C">
        <w:rPr>
          <w:bCs/>
          <w:sz w:val="26"/>
          <w:szCs w:val="26"/>
        </w:rPr>
        <w:t xml:space="preserve">Частью 5 статьи 48 </w:t>
      </w:r>
      <w:r w:rsidR="00F3520D" w:rsidRPr="00F3520D">
        <w:rPr>
          <w:bCs/>
          <w:sz w:val="26"/>
          <w:szCs w:val="26"/>
        </w:rPr>
        <w:t>Закона о контрактной системе</w:t>
      </w:r>
      <w:r w:rsidRPr="00FB077C">
        <w:rPr>
          <w:bCs/>
          <w:sz w:val="26"/>
          <w:szCs w:val="26"/>
        </w:rPr>
        <w:t xml:space="preserve"> установлено, что при рассмотрении первых частей заявок на участие в закупке соответствующая заявка подлежит отклонению в случаях:</w:t>
      </w:r>
    </w:p>
    <w:p w14:paraId="76F6D576" w14:textId="77777777" w:rsidR="00DB6D48" w:rsidRPr="00FB077C" w:rsidRDefault="00DB6D48" w:rsidP="00DB6D48">
      <w:pPr>
        <w:tabs>
          <w:tab w:val="left" w:pos="1134"/>
        </w:tabs>
        <w:ind w:firstLine="567"/>
        <w:contextualSpacing/>
        <w:jc w:val="both"/>
        <w:rPr>
          <w:bCs/>
          <w:sz w:val="26"/>
          <w:szCs w:val="26"/>
        </w:rPr>
      </w:pPr>
      <w:r w:rsidRPr="00FB077C">
        <w:rPr>
          <w:bCs/>
          <w:sz w:val="26"/>
          <w:szCs w:val="26"/>
        </w:rPr>
        <w:t>1) непредставления (за исключением случаев, предусмотренных настоящим Федеральным законом) информации и документов, предусмотренных подпунктами "а", "б", "г" и "д" пункта 2 части 1 статьи 43 настоящего Федерального закона, несоответствия таких информации и документов извещению об осуществлении закупки;</w:t>
      </w:r>
    </w:p>
    <w:p w14:paraId="76680175" w14:textId="77777777" w:rsidR="00DB6D48" w:rsidRPr="00FB077C" w:rsidRDefault="00DB6D48" w:rsidP="00DB6D48">
      <w:pPr>
        <w:tabs>
          <w:tab w:val="left" w:pos="1134"/>
        </w:tabs>
        <w:ind w:firstLine="567"/>
        <w:contextualSpacing/>
        <w:jc w:val="both"/>
        <w:rPr>
          <w:bCs/>
          <w:sz w:val="26"/>
          <w:szCs w:val="26"/>
        </w:rPr>
      </w:pPr>
      <w:r w:rsidRPr="00FB077C">
        <w:rPr>
          <w:bCs/>
          <w:sz w:val="26"/>
          <w:szCs w:val="26"/>
        </w:rPr>
        <w:t>2) если в первой части заявки на участие в закупке содержится информация, предусмотренная пунктами 1, 3 и 4 части 1 статьи 43 настоящего Федерального закона;</w:t>
      </w:r>
    </w:p>
    <w:p w14:paraId="4C4EEF50" w14:textId="0F0CCD6F" w:rsidR="00A01931" w:rsidRPr="00FB077C" w:rsidRDefault="00DB6D48" w:rsidP="00DB6D48">
      <w:pPr>
        <w:tabs>
          <w:tab w:val="left" w:pos="1134"/>
        </w:tabs>
        <w:ind w:firstLine="567"/>
        <w:contextualSpacing/>
        <w:jc w:val="both"/>
        <w:rPr>
          <w:bCs/>
          <w:sz w:val="26"/>
          <w:szCs w:val="26"/>
        </w:rPr>
      </w:pPr>
      <w:r w:rsidRPr="00FB077C">
        <w:rPr>
          <w:bCs/>
          <w:sz w:val="26"/>
          <w:szCs w:val="26"/>
        </w:rPr>
        <w:t>3) выявления недостоверной информации, содержащейся в первой части заявки на участие в закупке.</w:t>
      </w:r>
    </w:p>
    <w:p w14:paraId="1968236B" w14:textId="40061A85" w:rsidR="00DB6D48" w:rsidRPr="00FB077C" w:rsidRDefault="00FB04BF" w:rsidP="00DB6D48">
      <w:pPr>
        <w:tabs>
          <w:tab w:val="left" w:pos="1134"/>
        </w:tabs>
        <w:ind w:firstLine="567"/>
        <w:contextualSpacing/>
        <w:jc w:val="both"/>
        <w:rPr>
          <w:sz w:val="26"/>
          <w:szCs w:val="26"/>
        </w:rPr>
      </w:pPr>
      <w:r w:rsidRPr="00FB077C">
        <w:rPr>
          <w:sz w:val="26"/>
          <w:szCs w:val="26"/>
        </w:rPr>
        <w:t>Частью 12</w:t>
      </w:r>
      <w:r w:rsidR="00DB6D48" w:rsidRPr="00FB077C">
        <w:rPr>
          <w:sz w:val="26"/>
          <w:szCs w:val="26"/>
        </w:rPr>
        <w:t xml:space="preserve"> статьи 48 </w:t>
      </w:r>
      <w:r w:rsidR="00F3520D" w:rsidRPr="00F3520D">
        <w:rPr>
          <w:bCs/>
          <w:sz w:val="26"/>
          <w:szCs w:val="26"/>
        </w:rPr>
        <w:t>Закона о контрактной системе</w:t>
      </w:r>
      <w:r w:rsidR="00DB6D48" w:rsidRPr="00FB077C">
        <w:rPr>
          <w:bCs/>
          <w:sz w:val="26"/>
          <w:szCs w:val="26"/>
        </w:rPr>
        <w:t xml:space="preserve"> установлено, что</w:t>
      </w:r>
      <w:r w:rsidR="00DB6D48" w:rsidRPr="00FB077C">
        <w:rPr>
          <w:sz w:val="26"/>
          <w:szCs w:val="26"/>
        </w:rPr>
        <w:t xml:space="preserve"> при рассмотрении вторых частей заявок на участие в закупке соответствующая заявка подлежит отклонению в случаях:</w:t>
      </w:r>
    </w:p>
    <w:p w14:paraId="4B237871" w14:textId="77777777" w:rsidR="00DB6D48" w:rsidRPr="00FB077C" w:rsidRDefault="00DB6D48" w:rsidP="00DB6D48">
      <w:pPr>
        <w:tabs>
          <w:tab w:val="left" w:pos="1134"/>
        </w:tabs>
        <w:ind w:firstLine="567"/>
        <w:contextualSpacing/>
        <w:jc w:val="both"/>
        <w:rPr>
          <w:sz w:val="26"/>
          <w:szCs w:val="26"/>
        </w:rPr>
      </w:pPr>
      <w:r w:rsidRPr="00FB077C">
        <w:rPr>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2AD06636" w14:textId="77777777" w:rsidR="00DB6D48" w:rsidRPr="00FB077C" w:rsidRDefault="00DB6D48" w:rsidP="00DB6D48">
      <w:pPr>
        <w:tabs>
          <w:tab w:val="left" w:pos="1134"/>
        </w:tabs>
        <w:ind w:firstLine="567"/>
        <w:contextualSpacing/>
        <w:jc w:val="both"/>
        <w:rPr>
          <w:sz w:val="26"/>
          <w:szCs w:val="26"/>
        </w:rPr>
      </w:pPr>
      <w:r w:rsidRPr="00FB077C">
        <w:rPr>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17EDF352" w14:textId="77777777" w:rsidR="00DB6D48" w:rsidRPr="00FB077C" w:rsidRDefault="00DB6D48" w:rsidP="00DB6D48">
      <w:pPr>
        <w:tabs>
          <w:tab w:val="left" w:pos="1134"/>
        </w:tabs>
        <w:ind w:firstLine="567"/>
        <w:contextualSpacing/>
        <w:jc w:val="both"/>
        <w:rPr>
          <w:sz w:val="26"/>
          <w:szCs w:val="26"/>
        </w:rPr>
      </w:pPr>
      <w:r w:rsidRPr="00FB077C">
        <w:rPr>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1E9C5221" w14:textId="77777777" w:rsidR="00DB6D48" w:rsidRPr="00FB077C" w:rsidRDefault="00DB6D48" w:rsidP="00DB6D48">
      <w:pPr>
        <w:tabs>
          <w:tab w:val="left" w:pos="1134"/>
        </w:tabs>
        <w:ind w:firstLine="567"/>
        <w:contextualSpacing/>
        <w:jc w:val="both"/>
        <w:rPr>
          <w:sz w:val="26"/>
          <w:szCs w:val="26"/>
        </w:rPr>
      </w:pPr>
      <w:r w:rsidRPr="00FB077C">
        <w:rPr>
          <w:sz w:val="26"/>
          <w:szCs w:val="26"/>
        </w:rPr>
        <w:t>4) 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6E077E72" w14:textId="77777777" w:rsidR="00DB6D48" w:rsidRPr="00FB077C" w:rsidRDefault="00DB6D48" w:rsidP="00DB6D48">
      <w:pPr>
        <w:tabs>
          <w:tab w:val="left" w:pos="1134"/>
        </w:tabs>
        <w:ind w:firstLine="567"/>
        <w:contextualSpacing/>
        <w:jc w:val="both"/>
        <w:rPr>
          <w:sz w:val="26"/>
          <w:szCs w:val="26"/>
        </w:rPr>
      </w:pPr>
      <w:r w:rsidRPr="00FB077C">
        <w:rPr>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
    <w:p w14:paraId="308AE00A" w14:textId="295AE432" w:rsidR="00DB6D48" w:rsidRPr="00FB077C" w:rsidRDefault="00DB6D48" w:rsidP="00DB6D48">
      <w:pPr>
        <w:tabs>
          <w:tab w:val="left" w:pos="1134"/>
        </w:tabs>
        <w:ind w:firstLine="567"/>
        <w:contextualSpacing/>
        <w:jc w:val="both"/>
        <w:rPr>
          <w:sz w:val="26"/>
          <w:szCs w:val="26"/>
        </w:rPr>
      </w:pPr>
      <w:r w:rsidRPr="00FB077C">
        <w:rPr>
          <w:sz w:val="26"/>
          <w:szCs w:val="26"/>
        </w:rPr>
        <w:t xml:space="preserve">6) выявления отнесения участника закупки к организациям, предусмотренным пунктом 4 статьи 2 Федерального закона от 4 июня 2018 года </w:t>
      </w:r>
      <w:r w:rsidR="0059164C" w:rsidRPr="00FB077C">
        <w:rPr>
          <w:sz w:val="26"/>
          <w:szCs w:val="26"/>
        </w:rPr>
        <w:t>№</w:t>
      </w:r>
      <w:r w:rsidRPr="00FB077C">
        <w:rPr>
          <w:sz w:val="26"/>
          <w:szCs w:val="26"/>
        </w:rPr>
        <w:t xml:space="preserve">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w:t>
      </w:r>
      <w:r w:rsidRPr="00FB077C">
        <w:rPr>
          <w:sz w:val="26"/>
          <w:szCs w:val="26"/>
        </w:rPr>
        <w:lastRenderedPageBreak/>
        <w:t>услуг, включенных в перечень, определенный Правительством Российской Федерации в соответствии с указанным пунктом;</w:t>
      </w:r>
    </w:p>
    <w:p w14:paraId="5AC1A697" w14:textId="77777777" w:rsidR="00DB6D48" w:rsidRPr="00FB077C" w:rsidRDefault="00DB6D48" w:rsidP="00DB6D48">
      <w:pPr>
        <w:tabs>
          <w:tab w:val="left" w:pos="1134"/>
        </w:tabs>
        <w:ind w:firstLine="567"/>
        <w:contextualSpacing/>
        <w:jc w:val="both"/>
        <w:rPr>
          <w:sz w:val="26"/>
          <w:szCs w:val="26"/>
        </w:rPr>
      </w:pPr>
      <w:r w:rsidRPr="00FB077C">
        <w:rPr>
          <w:sz w:val="26"/>
          <w:szCs w:val="26"/>
        </w:rPr>
        <w:t>7) предусмотренных частью 6 статьи 45 настоящего Федерального закона;</w:t>
      </w:r>
    </w:p>
    <w:p w14:paraId="5220C938" w14:textId="77777777" w:rsidR="00DB6D48" w:rsidRPr="00FB077C" w:rsidRDefault="00DB6D48" w:rsidP="00DB6D48">
      <w:pPr>
        <w:tabs>
          <w:tab w:val="left" w:pos="1134"/>
        </w:tabs>
        <w:ind w:firstLine="567"/>
        <w:contextualSpacing/>
        <w:jc w:val="both"/>
        <w:rPr>
          <w:sz w:val="26"/>
          <w:szCs w:val="26"/>
        </w:rPr>
      </w:pPr>
      <w:r w:rsidRPr="00FB077C">
        <w:rPr>
          <w:sz w:val="26"/>
          <w:szCs w:val="26"/>
        </w:rPr>
        <w:t>8) выявления недостоверной информации, содержащейся в заявке на участие в закупке;</w:t>
      </w:r>
    </w:p>
    <w:p w14:paraId="03F83EFA" w14:textId="4ED4456E" w:rsidR="00A01931" w:rsidRPr="00FB077C" w:rsidRDefault="00DB6D48" w:rsidP="00DB6D48">
      <w:pPr>
        <w:tabs>
          <w:tab w:val="left" w:pos="1134"/>
        </w:tabs>
        <w:ind w:firstLine="567"/>
        <w:contextualSpacing/>
        <w:jc w:val="both"/>
        <w:rPr>
          <w:sz w:val="26"/>
          <w:szCs w:val="26"/>
        </w:rPr>
      </w:pPr>
      <w:r w:rsidRPr="00FB077C">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bookmarkEnd w:id="0"/>
    <w:p w14:paraId="4DC70A6C" w14:textId="20625A9A" w:rsidR="00C61D14" w:rsidRDefault="00DB6D48" w:rsidP="00B5436C">
      <w:pPr>
        <w:tabs>
          <w:tab w:val="left" w:pos="567"/>
        </w:tabs>
        <w:ind w:firstLine="567"/>
        <w:jc w:val="both"/>
        <w:rPr>
          <w:sz w:val="26"/>
          <w:szCs w:val="26"/>
        </w:rPr>
      </w:pPr>
      <w:r w:rsidRPr="00FB077C">
        <w:rPr>
          <w:b/>
          <w:sz w:val="26"/>
          <w:szCs w:val="26"/>
        </w:rPr>
        <w:t>3</w:t>
      </w:r>
      <w:r w:rsidR="00C61D14" w:rsidRPr="00FB077C">
        <w:rPr>
          <w:b/>
          <w:sz w:val="26"/>
          <w:szCs w:val="26"/>
        </w:rPr>
        <w:t>.</w:t>
      </w:r>
      <w:r w:rsidR="00A36FFB" w:rsidRPr="00FB077C">
        <w:rPr>
          <w:b/>
          <w:sz w:val="26"/>
          <w:szCs w:val="26"/>
        </w:rPr>
        <w:t xml:space="preserve"> </w:t>
      </w:r>
      <w:r w:rsidR="00793A68">
        <w:rPr>
          <w:sz w:val="26"/>
          <w:szCs w:val="26"/>
          <w:lang w:eastAsia="en-US"/>
        </w:rPr>
        <w:t>В соответствии с</w:t>
      </w:r>
      <w:r w:rsidR="00C61D14" w:rsidRPr="00FB077C">
        <w:rPr>
          <w:sz w:val="26"/>
          <w:szCs w:val="26"/>
          <w:lang w:eastAsia="en-US"/>
        </w:rPr>
        <w:t xml:space="preserve"> доводам</w:t>
      </w:r>
      <w:r w:rsidR="00793A68">
        <w:rPr>
          <w:sz w:val="26"/>
          <w:szCs w:val="26"/>
          <w:lang w:eastAsia="en-US"/>
        </w:rPr>
        <w:t>и</w:t>
      </w:r>
      <w:r w:rsidR="00C61D14" w:rsidRPr="00FB077C">
        <w:rPr>
          <w:sz w:val="26"/>
          <w:szCs w:val="26"/>
          <w:lang w:eastAsia="en-US"/>
        </w:rPr>
        <w:t xml:space="preserve"> жалобы </w:t>
      </w:r>
      <w:r w:rsidR="00C61D14" w:rsidRPr="00FB077C">
        <w:rPr>
          <w:sz w:val="26"/>
          <w:szCs w:val="26"/>
        </w:rPr>
        <w:t xml:space="preserve">заявителя, </w:t>
      </w:r>
      <w:r w:rsidR="00A566CF">
        <w:rPr>
          <w:sz w:val="26"/>
          <w:szCs w:val="26"/>
        </w:rPr>
        <w:t xml:space="preserve">комиссия заказчика неправомерно отклонила заявку </w:t>
      </w:r>
      <w:r w:rsidR="00AA5D98">
        <w:rPr>
          <w:sz w:val="26"/>
          <w:szCs w:val="26"/>
        </w:rPr>
        <w:t>ООО «</w:t>
      </w:r>
      <w:r w:rsidR="006E6739">
        <w:rPr>
          <w:sz w:val="26"/>
          <w:szCs w:val="26"/>
        </w:rPr>
        <w:t>Мебель-</w:t>
      </w:r>
      <w:proofErr w:type="spellStart"/>
      <w:r w:rsidR="006E6739">
        <w:rPr>
          <w:sz w:val="26"/>
          <w:szCs w:val="26"/>
        </w:rPr>
        <w:t>Маркет</w:t>
      </w:r>
      <w:proofErr w:type="spellEnd"/>
      <w:r w:rsidR="00AA5D98">
        <w:rPr>
          <w:sz w:val="26"/>
          <w:szCs w:val="26"/>
        </w:rPr>
        <w:t>».</w:t>
      </w:r>
    </w:p>
    <w:p w14:paraId="0AFE611C" w14:textId="1A5E69A5" w:rsidR="00B347D1" w:rsidRDefault="00B347D1" w:rsidP="008A4EAE">
      <w:pPr>
        <w:tabs>
          <w:tab w:val="left" w:pos="567"/>
        </w:tabs>
        <w:ind w:firstLine="567"/>
        <w:jc w:val="both"/>
        <w:rPr>
          <w:sz w:val="26"/>
          <w:szCs w:val="26"/>
        </w:rPr>
      </w:pPr>
      <w:r w:rsidRPr="00B347D1">
        <w:rPr>
          <w:sz w:val="26"/>
          <w:szCs w:val="26"/>
        </w:rPr>
        <w:t>Вместе с тем, в ходе рассмотрения жалобы по существу, Комиссия Ка</w:t>
      </w:r>
      <w:r w:rsidR="008A4EAE">
        <w:rPr>
          <w:sz w:val="26"/>
          <w:szCs w:val="26"/>
        </w:rPr>
        <w:t xml:space="preserve">лужского УФАС России установила, что </w:t>
      </w:r>
      <w:r>
        <w:rPr>
          <w:sz w:val="26"/>
          <w:szCs w:val="26"/>
        </w:rPr>
        <w:t>о</w:t>
      </w:r>
      <w:r w:rsidRPr="00B347D1">
        <w:rPr>
          <w:sz w:val="26"/>
          <w:szCs w:val="26"/>
        </w:rPr>
        <w:t>т ООО «Мебель-</w:t>
      </w:r>
      <w:proofErr w:type="spellStart"/>
      <w:r w:rsidRPr="00B347D1">
        <w:rPr>
          <w:sz w:val="26"/>
          <w:szCs w:val="26"/>
        </w:rPr>
        <w:t>Маркет</w:t>
      </w:r>
      <w:proofErr w:type="spellEnd"/>
      <w:r w:rsidRPr="00B347D1">
        <w:rPr>
          <w:sz w:val="26"/>
          <w:szCs w:val="26"/>
        </w:rPr>
        <w:t xml:space="preserve">» </w:t>
      </w:r>
      <w:r w:rsidR="008A4EAE">
        <w:rPr>
          <w:sz w:val="26"/>
          <w:szCs w:val="26"/>
        </w:rPr>
        <w:t xml:space="preserve">на участие в вышеуказанном электронном аукционе </w:t>
      </w:r>
      <w:r w:rsidRPr="00B347D1">
        <w:rPr>
          <w:sz w:val="26"/>
          <w:szCs w:val="26"/>
        </w:rPr>
        <w:t>была подана заявка представителем организации. В качестве подтверждения полномочий представителя</w:t>
      </w:r>
      <w:r w:rsidR="008A4EAE">
        <w:rPr>
          <w:sz w:val="26"/>
          <w:szCs w:val="26"/>
        </w:rPr>
        <w:t xml:space="preserve"> была</w:t>
      </w:r>
      <w:r w:rsidRPr="00B347D1">
        <w:rPr>
          <w:sz w:val="26"/>
          <w:szCs w:val="26"/>
        </w:rPr>
        <w:t xml:space="preserve"> приложена скан-копия доверенности на бумажном носителе от 01.03.2023</w:t>
      </w:r>
      <w:r>
        <w:rPr>
          <w:sz w:val="26"/>
          <w:szCs w:val="26"/>
        </w:rPr>
        <w:t>г.</w:t>
      </w:r>
      <w:r w:rsidRPr="00B347D1">
        <w:rPr>
          <w:sz w:val="26"/>
          <w:szCs w:val="26"/>
        </w:rPr>
        <w:t>, выданная юридическим лицом в соответствии с гражданским законодательством РФ.</w:t>
      </w:r>
    </w:p>
    <w:p w14:paraId="55E1945C" w14:textId="47ECFD7D" w:rsidR="00B347D1" w:rsidRDefault="00B347D1" w:rsidP="00B347D1">
      <w:pPr>
        <w:tabs>
          <w:tab w:val="left" w:pos="567"/>
        </w:tabs>
        <w:ind w:firstLine="567"/>
        <w:jc w:val="both"/>
        <w:rPr>
          <w:sz w:val="26"/>
          <w:szCs w:val="26"/>
        </w:rPr>
      </w:pPr>
      <w:r w:rsidRPr="00B347D1">
        <w:rPr>
          <w:sz w:val="26"/>
          <w:szCs w:val="26"/>
        </w:rPr>
        <w:t>Вместе с тем, в связи с вступлением в силу с 01.09.2024</w:t>
      </w:r>
      <w:r>
        <w:rPr>
          <w:sz w:val="26"/>
          <w:szCs w:val="26"/>
        </w:rPr>
        <w:t>г.</w:t>
      </w:r>
      <w:r w:rsidRPr="00B347D1">
        <w:rPr>
          <w:sz w:val="26"/>
          <w:szCs w:val="26"/>
        </w:rPr>
        <w:t xml:space="preserve"> поправок в Федеральный закон от 06.04.2011 № </w:t>
      </w:r>
      <w:r>
        <w:rPr>
          <w:sz w:val="26"/>
          <w:szCs w:val="26"/>
        </w:rPr>
        <w:t>63-Ф3 «</w:t>
      </w:r>
      <w:r w:rsidRPr="00B347D1">
        <w:rPr>
          <w:sz w:val="26"/>
          <w:szCs w:val="26"/>
        </w:rPr>
        <w:t>Об электронной подписи», от имени юридического лица необходимо обязательное предоставление электронной доверенности в машиночитаемом</w:t>
      </w:r>
      <w:r>
        <w:rPr>
          <w:sz w:val="26"/>
          <w:szCs w:val="26"/>
        </w:rPr>
        <w:t xml:space="preserve"> </w:t>
      </w:r>
      <w:r w:rsidRPr="00B347D1">
        <w:rPr>
          <w:sz w:val="26"/>
          <w:szCs w:val="26"/>
        </w:rPr>
        <w:t>формате (далее - МЧД). Однако, до конца срока подведения итогов определения поставщика (подрядчика, исполнителя), ООО «Мебель-</w:t>
      </w:r>
      <w:proofErr w:type="spellStart"/>
      <w:r w:rsidRPr="00B347D1">
        <w:rPr>
          <w:sz w:val="26"/>
          <w:szCs w:val="26"/>
        </w:rPr>
        <w:t>Маркет</w:t>
      </w:r>
      <w:proofErr w:type="spellEnd"/>
      <w:r w:rsidRPr="00B347D1">
        <w:rPr>
          <w:sz w:val="26"/>
          <w:szCs w:val="26"/>
        </w:rPr>
        <w:t>» МЧД на электронно-торговой площадке размещена</w:t>
      </w:r>
      <w:r w:rsidR="008A4EAE">
        <w:rPr>
          <w:sz w:val="26"/>
          <w:szCs w:val="26"/>
        </w:rPr>
        <w:t xml:space="preserve"> не была</w:t>
      </w:r>
      <w:r w:rsidRPr="00B347D1">
        <w:rPr>
          <w:sz w:val="26"/>
          <w:szCs w:val="26"/>
        </w:rPr>
        <w:t>.</w:t>
      </w:r>
    </w:p>
    <w:p w14:paraId="47EDC957" w14:textId="4802BFB4" w:rsidR="00180C15" w:rsidRDefault="00180C15" w:rsidP="00A917BE">
      <w:pPr>
        <w:tabs>
          <w:tab w:val="left" w:pos="567"/>
        </w:tabs>
        <w:ind w:firstLine="567"/>
        <w:jc w:val="both"/>
        <w:rPr>
          <w:sz w:val="26"/>
          <w:szCs w:val="26"/>
        </w:rPr>
      </w:pPr>
      <w:r w:rsidRPr="00FB077C">
        <w:rPr>
          <w:sz w:val="26"/>
          <w:szCs w:val="26"/>
        </w:rPr>
        <w:t>На основании вышеизложенного, Комиссия Калужского УФАС России при</w:t>
      </w:r>
      <w:r w:rsidR="007B06DE" w:rsidRPr="00FB077C">
        <w:rPr>
          <w:sz w:val="26"/>
          <w:szCs w:val="26"/>
        </w:rPr>
        <w:t>ходит</w:t>
      </w:r>
      <w:r w:rsidRPr="00FB077C">
        <w:rPr>
          <w:sz w:val="26"/>
          <w:szCs w:val="26"/>
        </w:rPr>
        <w:t xml:space="preserve"> к выводу,</w:t>
      </w:r>
      <w:r w:rsidR="00315B26" w:rsidRPr="00FB077C">
        <w:rPr>
          <w:sz w:val="26"/>
          <w:szCs w:val="26"/>
        </w:rPr>
        <w:t xml:space="preserve"> что комисси</w:t>
      </w:r>
      <w:r w:rsidR="00094C0B" w:rsidRPr="00FB077C">
        <w:rPr>
          <w:sz w:val="26"/>
          <w:szCs w:val="26"/>
        </w:rPr>
        <w:t>я</w:t>
      </w:r>
      <w:r w:rsidR="00315B26" w:rsidRPr="00FB077C">
        <w:rPr>
          <w:sz w:val="26"/>
          <w:szCs w:val="26"/>
        </w:rPr>
        <w:t xml:space="preserve"> </w:t>
      </w:r>
      <w:r w:rsidR="0090577F">
        <w:rPr>
          <w:sz w:val="26"/>
          <w:szCs w:val="26"/>
        </w:rPr>
        <w:t>заказчика</w:t>
      </w:r>
      <w:r w:rsidR="00315B26" w:rsidRPr="00FB077C">
        <w:rPr>
          <w:sz w:val="26"/>
          <w:szCs w:val="26"/>
        </w:rPr>
        <w:t xml:space="preserve"> </w:t>
      </w:r>
      <w:r w:rsidR="00094C0B" w:rsidRPr="00FB077C">
        <w:rPr>
          <w:sz w:val="26"/>
          <w:szCs w:val="26"/>
        </w:rPr>
        <w:t xml:space="preserve">правомерно </w:t>
      </w:r>
      <w:r w:rsidR="00944483">
        <w:rPr>
          <w:sz w:val="26"/>
          <w:szCs w:val="26"/>
        </w:rPr>
        <w:t>отклонила заявку</w:t>
      </w:r>
      <w:r w:rsidR="00094C0B" w:rsidRPr="00FB077C">
        <w:rPr>
          <w:sz w:val="26"/>
          <w:szCs w:val="26"/>
        </w:rPr>
        <w:t xml:space="preserve"> </w:t>
      </w:r>
      <w:r w:rsidR="00AA5D98">
        <w:rPr>
          <w:sz w:val="26"/>
          <w:szCs w:val="26"/>
        </w:rPr>
        <w:t>ООО «</w:t>
      </w:r>
      <w:r w:rsidR="006E6739">
        <w:rPr>
          <w:sz w:val="26"/>
          <w:szCs w:val="26"/>
        </w:rPr>
        <w:t>Мебель-</w:t>
      </w:r>
      <w:proofErr w:type="spellStart"/>
      <w:r w:rsidR="006E6739">
        <w:rPr>
          <w:sz w:val="26"/>
          <w:szCs w:val="26"/>
        </w:rPr>
        <w:t>Маркет</w:t>
      </w:r>
      <w:proofErr w:type="spellEnd"/>
      <w:r w:rsidR="00AA5D98">
        <w:rPr>
          <w:sz w:val="26"/>
          <w:szCs w:val="26"/>
        </w:rPr>
        <w:t>»</w:t>
      </w:r>
      <w:r w:rsidR="00793A68">
        <w:rPr>
          <w:sz w:val="26"/>
          <w:szCs w:val="26"/>
        </w:rPr>
        <w:t>.</w:t>
      </w:r>
      <w:r w:rsidR="00094C0B" w:rsidRPr="00FB077C">
        <w:rPr>
          <w:sz w:val="26"/>
          <w:szCs w:val="26"/>
        </w:rPr>
        <w:t xml:space="preserve"> Доводы жалобы признаются необоснованными. </w:t>
      </w:r>
    </w:p>
    <w:p w14:paraId="3C02B44D" w14:textId="6A2D81D9" w:rsidR="00C61D14" w:rsidRPr="00FB077C" w:rsidRDefault="00C61D14" w:rsidP="00B5436C">
      <w:pPr>
        <w:tabs>
          <w:tab w:val="left" w:pos="567"/>
        </w:tabs>
        <w:ind w:firstLine="567"/>
        <w:jc w:val="both"/>
        <w:rPr>
          <w:sz w:val="26"/>
          <w:szCs w:val="26"/>
        </w:rPr>
      </w:pPr>
      <w:r w:rsidRPr="00FB077C">
        <w:rPr>
          <w:sz w:val="26"/>
          <w:szCs w:val="26"/>
        </w:rPr>
        <w:t xml:space="preserve">С учетом всех изложенных обстоятельств, установленных в ходе рассмотрения жалобы, руководствуясь пунктом 1 части 15 статьи 99, частью 8 статьи 106 </w:t>
      </w:r>
      <w:r w:rsidR="001B2050" w:rsidRPr="001B2050">
        <w:rPr>
          <w:sz w:val="26"/>
          <w:szCs w:val="26"/>
        </w:rPr>
        <w:t>Закона о контрактной системе</w:t>
      </w:r>
      <w:r w:rsidRPr="00FB077C">
        <w:rPr>
          <w:sz w:val="26"/>
          <w:szCs w:val="26"/>
        </w:rPr>
        <w:t xml:space="preserve">, Комиссия Калужского УФАС России </w:t>
      </w:r>
      <w:r w:rsidRPr="00FB077C">
        <w:rPr>
          <w:b/>
          <w:sz w:val="26"/>
          <w:szCs w:val="26"/>
        </w:rPr>
        <w:t>решила:</w:t>
      </w:r>
    </w:p>
    <w:p w14:paraId="4ECBC6D6" w14:textId="77777777" w:rsidR="00C61D14" w:rsidRPr="00FB077C" w:rsidRDefault="00C61D14" w:rsidP="000408BE">
      <w:pPr>
        <w:pStyle w:val="a8"/>
        <w:spacing w:after="0"/>
        <w:ind w:left="0" w:firstLine="567"/>
        <w:jc w:val="both"/>
        <w:rPr>
          <w:rFonts w:ascii="Times New Roman" w:hAnsi="Times New Roman"/>
          <w:sz w:val="26"/>
          <w:szCs w:val="26"/>
          <w:lang w:eastAsia="en-US"/>
        </w:rPr>
      </w:pPr>
    </w:p>
    <w:p w14:paraId="7A97E9EA" w14:textId="73DF290B" w:rsidR="00C61D14" w:rsidRDefault="00C61D14" w:rsidP="00A41494">
      <w:pPr>
        <w:pStyle w:val="2"/>
        <w:numPr>
          <w:ilvl w:val="0"/>
          <w:numId w:val="3"/>
        </w:numPr>
        <w:spacing w:after="0" w:line="240" w:lineRule="auto"/>
        <w:ind w:left="0" w:right="-1" w:firstLine="0"/>
        <w:rPr>
          <w:rFonts w:ascii="Times New Roman" w:hAnsi="Times New Roman"/>
          <w:sz w:val="26"/>
          <w:szCs w:val="26"/>
        </w:rPr>
      </w:pPr>
      <w:r w:rsidRPr="00FB077C">
        <w:rPr>
          <w:rFonts w:ascii="Times New Roman" w:hAnsi="Times New Roman"/>
          <w:sz w:val="26"/>
          <w:szCs w:val="26"/>
        </w:rPr>
        <w:t xml:space="preserve">Признать жалобу </w:t>
      </w:r>
      <w:r w:rsidR="00AA5D98">
        <w:rPr>
          <w:rFonts w:ascii="Times New Roman" w:hAnsi="Times New Roman"/>
          <w:sz w:val="26"/>
          <w:szCs w:val="26"/>
        </w:rPr>
        <w:t>ООО «</w:t>
      </w:r>
      <w:r w:rsidR="006E6739">
        <w:rPr>
          <w:rFonts w:ascii="Times New Roman" w:hAnsi="Times New Roman"/>
          <w:sz w:val="26"/>
          <w:szCs w:val="26"/>
        </w:rPr>
        <w:t>Мебель-</w:t>
      </w:r>
      <w:proofErr w:type="spellStart"/>
      <w:r w:rsidR="006E6739">
        <w:rPr>
          <w:rFonts w:ascii="Times New Roman" w:hAnsi="Times New Roman"/>
          <w:sz w:val="26"/>
          <w:szCs w:val="26"/>
        </w:rPr>
        <w:t>Маркет</w:t>
      </w:r>
      <w:proofErr w:type="spellEnd"/>
      <w:r w:rsidR="00AA5D98">
        <w:rPr>
          <w:rFonts w:ascii="Times New Roman" w:hAnsi="Times New Roman"/>
          <w:sz w:val="26"/>
          <w:szCs w:val="26"/>
        </w:rPr>
        <w:t>»</w:t>
      </w:r>
      <w:r w:rsidR="008C0E91" w:rsidRPr="00FB077C">
        <w:rPr>
          <w:rFonts w:ascii="Times New Roman" w:hAnsi="Times New Roman"/>
          <w:sz w:val="26"/>
          <w:szCs w:val="26"/>
        </w:rPr>
        <w:t xml:space="preserve"> </w:t>
      </w:r>
      <w:r w:rsidR="00094C0B" w:rsidRPr="00FB077C">
        <w:rPr>
          <w:rFonts w:ascii="Times New Roman" w:hAnsi="Times New Roman"/>
          <w:b/>
          <w:sz w:val="26"/>
          <w:szCs w:val="26"/>
        </w:rPr>
        <w:t>не</w:t>
      </w:r>
      <w:r w:rsidRPr="00FB077C">
        <w:rPr>
          <w:rFonts w:ascii="Times New Roman" w:hAnsi="Times New Roman"/>
          <w:b/>
          <w:sz w:val="26"/>
          <w:szCs w:val="26"/>
        </w:rPr>
        <w:t>обоснованной</w:t>
      </w:r>
      <w:r w:rsidRPr="00FB077C">
        <w:rPr>
          <w:rFonts w:ascii="Times New Roman" w:hAnsi="Times New Roman"/>
          <w:sz w:val="26"/>
          <w:szCs w:val="26"/>
        </w:rPr>
        <w:t>.</w:t>
      </w:r>
    </w:p>
    <w:p w14:paraId="10BB297B" w14:textId="77777777" w:rsidR="0037610D" w:rsidRDefault="0037610D" w:rsidP="00750BB6">
      <w:pPr>
        <w:pStyle w:val="2"/>
        <w:spacing w:after="0" w:line="240" w:lineRule="auto"/>
        <w:ind w:left="0" w:right="-1" w:firstLine="0"/>
        <w:rPr>
          <w:rFonts w:ascii="Times New Roman" w:hAnsi="Times New Roman"/>
          <w:sz w:val="26"/>
          <w:szCs w:val="26"/>
        </w:rPr>
      </w:pPr>
    </w:p>
    <w:p w14:paraId="59D29007" w14:textId="02795A12" w:rsidR="00C61D14" w:rsidRPr="00FB077C" w:rsidRDefault="00C61D14" w:rsidP="000408BE">
      <w:pPr>
        <w:autoSpaceDE w:val="0"/>
        <w:autoSpaceDN w:val="0"/>
        <w:adjustRightInd w:val="0"/>
        <w:ind w:firstLine="540"/>
        <w:jc w:val="both"/>
        <w:rPr>
          <w:rStyle w:val="blk"/>
          <w:rFonts w:eastAsia="MS Mincho"/>
          <w:sz w:val="26"/>
          <w:szCs w:val="26"/>
        </w:rPr>
      </w:pPr>
      <w:r w:rsidRPr="00FB077C">
        <w:rPr>
          <w:sz w:val="26"/>
          <w:szCs w:val="26"/>
        </w:rPr>
        <w:t xml:space="preserve">В соответствии с частью 9 статьи 106 </w:t>
      </w:r>
      <w:r w:rsidR="003A58EB" w:rsidRPr="003A58EB">
        <w:rPr>
          <w:sz w:val="26"/>
          <w:szCs w:val="26"/>
        </w:rPr>
        <w:t>Закона о контрактной системе</w:t>
      </w:r>
      <w:r w:rsidR="003A58EB">
        <w:rPr>
          <w:sz w:val="26"/>
          <w:szCs w:val="26"/>
        </w:rPr>
        <w:t xml:space="preserve"> </w:t>
      </w:r>
      <w:r w:rsidRPr="00FB077C">
        <w:rPr>
          <w:sz w:val="26"/>
          <w:szCs w:val="26"/>
        </w:rPr>
        <w:t>р</w:t>
      </w:r>
      <w:r w:rsidRPr="00FB077C">
        <w:rPr>
          <w:rStyle w:val="blk"/>
          <w:rFonts w:eastAsia="MS Mincho"/>
          <w:sz w:val="26"/>
          <w:szCs w:val="26"/>
        </w:rPr>
        <w:t>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14:paraId="7DEC2FB6" w14:textId="77777777" w:rsidR="00C61D14" w:rsidRPr="00FB077C" w:rsidRDefault="00C61D14" w:rsidP="00383050">
      <w:pPr>
        <w:autoSpaceDE w:val="0"/>
        <w:autoSpaceDN w:val="0"/>
        <w:adjustRightInd w:val="0"/>
        <w:jc w:val="both"/>
        <w:rPr>
          <w:sz w:val="26"/>
          <w:szCs w:val="26"/>
        </w:rPr>
      </w:pPr>
    </w:p>
    <w:p w14:paraId="27B9EAA3" w14:textId="32926D76" w:rsidR="00C61D14" w:rsidRPr="0084480A" w:rsidRDefault="00BF7EAA" w:rsidP="000408BE">
      <w:pPr>
        <w:pStyle w:val="a6"/>
        <w:spacing w:after="0"/>
        <w:ind w:firstLine="540"/>
      </w:pPr>
      <w:r w:rsidRPr="00BF7EAA">
        <w:t>&lt;...&gt;</w:t>
      </w:r>
    </w:p>
    <w:sectPr w:rsidR="00C61D14" w:rsidRPr="0084480A" w:rsidSect="00D562FE">
      <w:footerReference w:type="even" r:id="rId9"/>
      <w:footerReference w:type="default" r:id="rId10"/>
      <w:pgSz w:w="11906" w:h="16838"/>
      <w:pgMar w:top="851" w:right="707"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E66F0E6" w14:textId="77777777" w:rsidR="002B0194" w:rsidRDefault="002B0194">
      <w:r>
        <w:separator/>
      </w:r>
    </w:p>
  </w:endnote>
  <w:endnote w:type="continuationSeparator" w:id="0">
    <w:p w14:paraId="0C3B7510" w14:textId="77777777" w:rsidR="002B0194" w:rsidRDefault="002B0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A9A432" w14:textId="77777777" w:rsidR="004C30BC" w:rsidRDefault="004C30BC" w:rsidP="00161EC5">
    <w:pPr>
      <w:pStyle w:val="ae"/>
      <w:framePr w:wrap="around" w:vAnchor="text" w:hAnchor="margin" w:xAlign="right" w:y="1"/>
      <w:rPr>
        <w:rStyle w:val="af0"/>
      </w:rPr>
    </w:pPr>
    <w:r>
      <w:rPr>
        <w:rStyle w:val="af0"/>
      </w:rPr>
      <w:fldChar w:fldCharType="begin"/>
    </w:r>
    <w:r>
      <w:rPr>
        <w:rStyle w:val="af0"/>
      </w:rPr>
      <w:instrText xml:space="preserve">PAGE  </w:instrText>
    </w:r>
    <w:r>
      <w:rPr>
        <w:rStyle w:val="af0"/>
      </w:rPr>
      <w:fldChar w:fldCharType="end"/>
    </w:r>
  </w:p>
  <w:p w14:paraId="400CC963" w14:textId="77777777" w:rsidR="004C30BC" w:rsidRDefault="004C30BC" w:rsidP="00CB02B0">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27D2C" w14:textId="77777777" w:rsidR="004C30BC" w:rsidRDefault="004C30BC" w:rsidP="00D2574D">
    <w:pPr>
      <w:pStyle w:val="ae"/>
      <w:framePr w:wrap="around" w:vAnchor="text" w:hAnchor="margin" w:xAlign="right" w:y="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492CC58" w14:textId="77777777" w:rsidR="002B0194" w:rsidRDefault="002B0194">
      <w:r>
        <w:separator/>
      </w:r>
    </w:p>
  </w:footnote>
  <w:footnote w:type="continuationSeparator" w:id="0">
    <w:p w14:paraId="2CF4F1F4" w14:textId="77777777" w:rsidR="002B0194" w:rsidRDefault="002B019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2.09.%1"/>
      <w:lvlJc w:val="left"/>
      <w:rPr>
        <w:rFonts w:cs="Times New Roman"/>
        <w:b w:val="0"/>
        <w:bCs w:val="0"/>
        <w:i w:val="0"/>
        <w:iCs w:val="0"/>
        <w:smallCaps w:val="0"/>
        <w:strike w:val="0"/>
        <w:color w:val="000000"/>
        <w:spacing w:val="0"/>
        <w:w w:val="100"/>
        <w:position w:val="0"/>
        <w:sz w:val="23"/>
        <w:szCs w:val="23"/>
        <w:u w:val="none"/>
      </w:rPr>
    </w:lvl>
  </w:abstractNum>
  <w:abstractNum w:abstractNumId="1" w15:restartNumberingAfterBreak="0">
    <w:nsid w:val="00000003"/>
    <w:multiLevelType w:val="multilevel"/>
    <w:tmpl w:val="00000002"/>
    <w:lvl w:ilvl="0">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1">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2">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3">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4">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5">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6">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7">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lvl w:ilvl="8">
      <w:start w:val="2015"/>
      <w:numFmt w:val="decimal"/>
      <w:lvlText w:val="03.09.%1"/>
      <w:lvlJc w:val="left"/>
      <w:rPr>
        <w:rFonts w:cs="Times New Roman"/>
        <w:b w:val="0"/>
        <w:bCs w:val="0"/>
        <w:i w:val="0"/>
        <w:iCs w:val="0"/>
        <w:smallCaps w:val="0"/>
        <w:strike w:val="0"/>
        <w:color w:val="000000"/>
        <w:spacing w:val="0"/>
        <w:w w:val="100"/>
        <w:position w:val="0"/>
        <w:sz w:val="23"/>
        <w:szCs w:val="23"/>
        <w:u w:val="none"/>
      </w:rPr>
    </w:lvl>
  </w:abstractNum>
  <w:abstractNum w:abstractNumId="2" w15:restartNumberingAfterBreak="0">
    <w:nsid w:val="466C67E8"/>
    <w:multiLevelType w:val="hybridMultilevel"/>
    <w:tmpl w:val="B7CA545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84D326F"/>
    <w:multiLevelType w:val="hybridMultilevel"/>
    <w:tmpl w:val="AE325A4E"/>
    <w:lvl w:ilvl="0" w:tplc="0AF849B8">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4" w15:restartNumberingAfterBreak="0">
    <w:nsid w:val="79CC4A2D"/>
    <w:multiLevelType w:val="hybridMultilevel"/>
    <w:tmpl w:val="9F980088"/>
    <w:lvl w:ilvl="0" w:tplc="B1442794">
      <w:start w:val="1"/>
      <w:numFmt w:val="decimal"/>
      <w:lvlText w:val="%1."/>
      <w:lvlJc w:val="left"/>
      <w:pPr>
        <w:ind w:left="927" w:hanging="360"/>
      </w:pPr>
      <w:rPr>
        <w:rFonts w:cs="Times New Roman" w:hint="default"/>
      </w:rPr>
    </w:lvl>
    <w:lvl w:ilvl="1" w:tplc="04190019">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80A"/>
    <w:rsid w:val="000005C8"/>
    <w:rsid w:val="00001305"/>
    <w:rsid w:val="000021FE"/>
    <w:rsid w:val="00002FD7"/>
    <w:rsid w:val="0000479A"/>
    <w:rsid w:val="00006976"/>
    <w:rsid w:val="00006E32"/>
    <w:rsid w:val="00007B9E"/>
    <w:rsid w:val="00007D79"/>
    <w:rsid w:val="00012A92"/>
    <w:rsid w:val="00013D6B"/>
    <w:rsid w:val="0001471B"/>
    <w:rsid w:val="0001537D"/>
    <w:rsid w:val="000230C3"/>
    <w:rsid w:val="00024279"/>
    <w:rsid w:val="000308B7"/>
    <w:rsid w:val="00032684"/>
    <w:rsid w:val="00032836"/>
    <w:rsid w:val="00033FCE"/>
    <w:rsid w:val="000356C1"/>
    <w:rsid w:val="000408BE"/>
    <w:rsid w:val="000413F1"/>
    <w:rsid w:val="00043638"/>
    <w:rsid w:val="000452DB"/>
    <w:rsid w:val="00045A7B"/>
    <w:rsid w:val="00046180"/>
    <w:rsid w:val="000530EC"/>
    <w:rsid w:val="00063D11"/>
    <w:rsid w:val="0006459C"/>
    <w:rsid w:val="0006683C"/>
    <w:rsid w:val="000718EE"/>
    <w:rsid w:val="00075E57"/>
    <w:rsid w:val="00077A68"/>
    <w:rsid w:val="00077C67"/>
    <w:rsid w:val="00081F46"/>
    <w:rsid w:val="00086A75"/>
    <w:rsid w:val="00087C9C"/>
    <w:rsid w:val="00094C0B"/>
    <w:rsid w:val="000A08BE"/>
    <w:rsid w:val="000A21DB"/>
    <w:rsid w:val="000A22C1"/>
    <w:rsid w:val="000A3A52"/>
    <w:rsid w:val="000B3769"/>
    <w:rsid w:val="000B3A31"/>
    <w:rsid w:val="000C0AE9"/>
    <w:rsid w:val="000C2010"/>
    <w:rsid w:val="000C6BE7"/>
    <w:rsid w:val="000D1AB1"/>
    <w:rsid w:val="000D4CFA"/>
    <w:rsid w:val="000D657D"/>
    <w:rsid w:val="000F15C8"/>
    <w:rsid w:val="000F2AAA"/>
    <w:rsid w:val="000F3F6D"/>
    <w:rsid w:val="000F426A"/>
    <w:rsid w:val="000F4299"/>
    <w:rsid w:val="000F4533"/>
    <w:rsid w:val="000F5307"/>
    <w:rsid w:val="000F5694"/>
    <w:rsid w:val="00102A4F"/>
    <w:rsid w:val="001059C7"/>
    <w:rsid w:val="001101E3"/>
    <w:rsid w:val="001102F9"/>
    <w:rsid w:val="001110FC"/>
    <w:rsid w:val="001169CE"/>
    <w:rsid w:val="00116D53"/>
    <w:rsid w:val="00120B6C"/>
    <w:rsid w:val="00124B3F"/>
    <w:rsid w:val="001260F2"/>
    <w:rsid w:val="00131A1D"/>
    <w:rsid w:val="00133E9E"/>
    <w:rsid w:val="00136028"/>
    <w:rsid w:val="00136499"/>
    <w:rsid w:val="00142C06"/>
    <w:rsid w:val="001514A7"/>
    <w:rsid w:val="00151A86"/>
    <w:rsid w:val="00154B26"/>
    <w:rsid w:val="0015533A"/>
    <w:rsid w:val="001574CF"/>
    <w:rsid w:val="0016133D"/>
    <w:rsid w:val="00161EC5"/>
    <w:rsid w:val="00162E34"/>
    <w:rsid w:val="00172C1F"/>
    <w:rsid w:val="00172EBB"/>
    <w:rsid w:val="00175400"/>
    <w:rsid w:val="00180C15"/>
    <w:rsid w:val="00183D22"/>
    <w:rsid w:val="00186D23"/>
    <w:rsid w:val="00190380"/>
    <w:rsid w:val="001907C0"/>
    <w:rsid w:val="0019489A"/>
    <w:rsid w:val="00197DD0"/>
    <w:rsid w:val="001A0796"/>
    <w:rsid w:val="001A0FC6"/>
    <w:rsid w:val="001A47B2"/>
    <w:rsid w:val="001A603B"/>
    <w:rsid w:val="001A71ED"/>
    <w:rsid w:val="001B1D41"/>
    <w:rsid w:val="001B2050"/>
    <w:rsid w:val="001B214B"/>
    <w:rsid w:val="001B3AB5"/>
    <w:rsid w:val="001B7010"/>
    <w:rsid w:val="001B70E6"/>
    <w:rsid w:val="001C24E8"/>
    <w:rsid w:val="001C263D"/>
    <w:rsid w:val="001C434F"/>
    <w:rsid w:val="001D0A7D"/>
    <w:rsid w:val="001D11B1"/>
    <w:rsid w:val="001E04C9"/>
    <w:rsid w:val="001E34BF"/>
    <w:rsid w:val="001E4AF0"/>
    <w:rsid w:val="001E4F47"/>
    <w:rsid w:val="001E53C1"/>
    <w:rsid w:val="00201581"/>
    <w:rsid w:val="00203894"/>
    <w:rsid w:val="00204FA2"/>
    <w:rsid w:val="00205043"/>
    <w:rsid w:val="00205ED0"/>
    <w:rsid w:val="002068C3"/>
    <w:rsid w:val="00210FD0"/>
    <w:rsid w:val="00211F3C"/>
    <w:rsid w:val="00215D92"/>
    <w:rsid w:val="00216D51"/>
    <w:rsid w:val="002250DF"/>
    <w:rsid w:val="00225BF6"/>
    <w:rsid w:val="00227527"/>
    <w:rsid w:val="00227F2F"/>
    <w:rsid w:val="00230833"/>
    <w:rsid w:val="002321A8"/>
    <w:rsid w:val="002341BF"/>
    <w:rsid w:val="002353E9"/>
    <w:rsid w:val="00242489"/>
    <w:rsid w:val="0024517F"/>
    <w:rsid w:val="00252250"/>
    <w:rsid w:val="00256FE6"/>
    <w:rsid w:val="002617F7"/>
    <w:rsid w:val="00261FF9"/>
    <w:rsid w:val="0026753E"/>
    <w:rsid w:val="00267724"/>
    <w:rsid w:val="002714B9"/>
    <w:rsid w:val="00272605"/>
    <w:rsid w:val="00272FB6"/>
    <w:rsid w:val="00276975"/>
    <w:rsid w:val="00283B56"/>
    <w:rsid w:val="00284FC0"/>
    <w:rsid w:val="00286D92"/>
    <w:rsid w:val="00286E07"/>
    <w:rsid w:val="00292103"/>
    <w:rsid w:val="00292E67"/>
    <w:rsid w:val="002968B1"/>
    <w:rsid w:val="002A1632"/>
    <w:rsid w:val="002A3824"/>
    <w:rsid w:val="002A52F6"/>
    <w:rsid w:val="002A55C5"/>
    <w:rsid w:val="002A5920"/>
    <w:rsid w:val="002A6728"/>
    <w:rsid w:val="002A68B6"/>
    <w:rsid w:val="002A7701"/>
    <w:rsid w:val="002B0194"/>
    <w:rsid w:val="002B0D77"/>
    <w:rsid w:val="002B16E9"/>
    <w:rsid w:val="002B18D2"/>
    <w:rsid w:val="002B2DB9"/>
    <w:rsid w:val="002B2E16"/>
    <w:rsid w:val="002B2EE3"/>
    <w:rsid w:val="002B3728"/>
    <w:rsid w:val="002B3F96"/>
    <w:rsid w:val="002B5E57"/>
    <w:rsid w:val="002B5EC9"/>
    <w:rsid w:val="002B6F4A"/>
    <w:rsid w:val="002B7067"/>
    <w:rsid w:val="002C0003"/>
    <w:rsid w:val="002C3FF3"/>
    <w:rsid w:val="002C411F"/>
    <w:rsid w:val="002D0E16"/>
    <w:rsid w:val="002D2573"/>
    <w:rsid w:val="002D4760"/>
    <w:rsid w:val="002E0C80"/>
    <w:rsid w:val="002E4462"/>
    <w:rsid w:val="002E5C8B"/>
    <w:rsid w:val="002E5FBF"/>
    <w:rsid w:val="002F0609"/>
    <w:rsid w:val="002F131B"/>
    <w:rsid w:val="002F24DA"/>
    <w:rsid w:val="003021F4"/>
    <w:rsid w:val="00304935"/>
    <w:rsid w:val="0030788C"/>
    <w:rsid w:val="003108F7"/>
    <w:rsid w:val="00312177"/>
    <w:rsid w:val="003134BE"/>
    <w:rsid w:val="00315769"/>
    <w:rsid w:val="00315B26"/>
    <w:rsid w:val="0032457A"/>
    <w:rsid w:val="0032575A"/>
    <w:rsid w:val="00327B10"/>
    <w:rsid w:val="003308FE"/>
    <w:rsid w:val="003415EA"/>
    <w:rsid w:val="00343816"/>
    <w:rsid w:val="00345CC5"/>
    <w:rsid w:val="00352535"/>
    <w:rsid w:val="00354528"/>
    <w:rsid w:val="003554B4"/>
    <w:rsid w:val="00355835"/>
    <w:rsid w:val="00356D4B"/>
    <w:rsid w:val="003572FE"/>
    <w:rsid w:val="00360082"/>
    <w:rsid w:val="00361435"/>
    <w:rsid w:val="00362B87"/>
    <w:rsid w:val="00364026"/>
    <w:rsid w:val="00366964"/>
    <w:rsid w:val="003670D2"/>
    <w:rsid w:val="00370740"/>
    <w:rsid w:val="00370FF9"/>
    <w:rsid w:val="00372D7D"/>
    <w:rsid w:val="00373C98"/>
    <w:rsid w:val="00374360"/>
    <w:rsid w:val="0037610D"/>
    <w:rsid w:val="00376AB3"/>
    <w:rsid w:val="00381A15"/>
    <w:rsid w:val="00383050"/>
    <w:rsid w:val="00385595"/>
    <w:rsid w:val="003906EA"/>
    <w:rsid w:val="00392E60"/>
    <w:rsid w:val="003974BA"/>
    <w:rsid w:val="003A22CD"/>
    <w:rsid w:val="003A39FE"/>
    <w:rsid w:val="003A5366"/>
    <w:rsid w:val="003A58EB"/>
    <w:rsid w:val="003B5A5E"/>
    <w:rsid w:val="003B6AED"/>
    <w:rsid w:val="003C2ADD"/>
    <w:rsid w:val="003C4806"/>
    <w:rsid w:val="003C56C0"/>
    <w:rsid w:val="003C5959"/>
    <w:rsid w:val="003C7C1F"/>
    <w:rsid w:val="003D09F7"/>
    <w:rsid w:val="003D318F"/>
    <w:rsid w:val="003D4AF4"/>
    <w:rsid w:val="003F6478"/>
    <w:rsid w:val="003F6805"/>
    <w:rsid w:val="003F6C68"/>
    <w:rsid w:val="004002D0"/>
    <w:rsid w:val="004070A4"/>
    <w:rsid w:val="004076EB"/>
    <w:rsid w:val="004112F2"/>
    <w:rsid w:val="0041592B"/>
    <w:rsid w:val="00422249"/>
    <w:rsid w:val="0042276F"/>
    <w:rsid w:val="00424057"/>
    <w:rsid w:val="00424284"/>
    <w:rsid w:val="00425012"/>
    <w:rsid w:val="00426866"/>
    <w:rsid w:val="00426DC8"/>
    <w:rsid w:val="00430547"/>
    <w:rsid w:val="004363C6"/>
    <w:rsid w:val="00436AB9"/>
    <w:rsid w:val="00436DF6"/>
    <w:rsid w:val="00441C01"/>
    <w:rsid w:val="00441D70"/>
    <w:rsid w:val="00441F01"/>
    <w:rsid w:val="0044534D"/>
    <w:rsid w:val="00450F57"/>
    <w:rsid w:val="0045252F"/>
    <w:rsid w:val="00454002"/>
    <w:rsid w:val="00455F16"/>
    <w:rsid w:val="00457485"/>
    <w:rsid w:val="00461B3F"/>
    <w:rsid w:val="004670E8"/>
    <w:rsid w:val="00470999"/>
    <w:rsid w:val="004732D8"/>
    <w:rsid w:val="004753F7"/>
    <w:rsid w:val="0048125A"/>
    <w:rsid w:val="00481B01"/>
    <w:rsid w:val="00481C08"/>
    <w:rsid w:val="00481C73"/>
    <w:rsid w:val="00492209"/>
    <w:rsid w:val="00493F9F"/>
    <w:rsid w:val="00495D30"/>
    <w:rsid w:val="0049646F"/>
    <w:rsid w:val="00496E12"/>
    <w:rsid w:val="00497C33"/>
    <w:rsid w:val="004A0377"/>
    <w:rsid w:val="004A49D7"/>
    <w:rsid w:val="004A5D64"/>
    <w:rsid w:val="004A6028"/>
    <w:rsid w:val="004A65E4"/>
    <w:rsid w:val="004A690A"/>
    <w:rsid w:val="004A7A07"/>
    <w:rsid w:val="004B0579"/>
    <w:rsid w:val="004B0B26"/>
    <w:rsid w:val="004B4F2B"/>
    <w:rsid w:val="004B6583"/>
    <w:rsid w:val="004C278B"/>
    <w:rsid w:val="004C30BC"/>
    <w:rsid w:val="004C7F1C"/>
    <w:rsid w:val="004D7094"/>
    <w:rsid w:val="004E1F57"/>
    <w:rsid w:val="004F1CDB"/>
    <w:rsid w:val="004F2F9E"/>
    <w:rsid w:val="004F4B5A"/>
    <w:rsid w:val="004F500F"/>
    <w:rsid w:val="004F5A93"/>
    <w:rsid w:val="004F6D19"/>
    <w:rsid w:val="00503FA5"/>
    <w:rsid w:val="005046B5"/>
    <w:rsid w:val="005051C7"/>
    <w:rsid w:val="00505643"/>
    <w:rsid w:val="005056E8"/>
    <w:rsid w:val="00505760"/>
    <w:rsid w:val="00512C41"/>
    <w:rsid w:val="0052716C"/>
    <w:rsid w:val="0052749E"/>
    <w:rsid w:val="005306C5"/>
    <w:rsid w:val="00532262"/>
    <w:rsid w:val="00532495"/>
    <w:rsid w:val="00534BAD"/>
    <w:rsid w:val="00537FFD"/>
    <w:rsid w:val="00540361"/>
    <w:rsid w:val="00542B21"/>
    <w:rsid w:val="00542D07"/>
    <w:rsid w:val="00546AF8"/>
    <w:rsid w:val="005470A4"/>
    <w:rsid w:val="005506C1"/>
    <w:rsid w:val="0055238D"/>
    <w:rsid w:val="00553629"/>
    <w:rsid w:val="0055513D"/>
    <w:rsid w:val="00555525"/>
    <w:rsid w:val="0056411E"/>
    <w:rsid w:val="005645FD"/>
    <w:rsid w:val="00564636"/>
    <w:rsid w:val="00570CB7"/>
    <w:rsid w:val="00572D7E"/>
    <w:rsid w:val="0057413D"/>
    <w:rsid w:val="00574C56"/>
    <w:rsid w:val="005759DC"/>
    <w:rsid w:val="00576344"/>
    <w:rsid w:val="00580D90"/>
    <w:rsid w:val="005824CE"/>
    <w:rsid w:val="00583E36"/>
    <w:rsid w:val="00583E49"/>
    <w:rsid w:val="00584884"/>
    <w:rsid w:val="00587558"/>
    <w:rsid w:val="0059164C"/>
    <w:rsid w:val="005958B3"/>
    <w:rsid w:val="0059775B"/>
    <w:rsid w:val="005A3A9C"/>
    <w:rsid w:val="005A45B0"/>
    <w:rsid w:val="005A4A90"/>
    <w:rsid w:val="005B1C2C"/>
    <w:rsid w:val="005B70F1"/>
    <w:rsid w:val="005C1257"/>
    <w:rsid w:val="005C14BE"/>
    <w:rsid w:val="005C75DB"/>
    <w:rsid w:val="005C7F8A"/>
    <w:rsid w:val="005E0DE0"/>
    <w:rsid w:val="005E2684"/>
    <w:rsid w:val="005E46F4"/>
    <w:rsid w:val="005E71CE"/>
    <w:rsid w:val="005F0EAC"/>
    <w:rsid w:val="005F4A20"/>
    <w:rsid w:val="005F5C67"/>
    <w:rsid w:val="005F6379"/>
    <w:rsid w:val="005F7C3A"/>
    <w:rsid w:val="00601C87"/>
    <w:rsid w:val="00605749"/>
    <w:rsid w:val="00605A7F"/>
    <w:rsid w:val="006074F3"/>
    <w:rsid w:val="0061059F"/>
    <w:rsid w:val="0061119F"/>
    <w:rsid w:val="006141C3"/>
    <w:rsid w:val="00615E84"/>
    <w:rsid w:val="00620C57"/>
    <w:rsid w:val="00622780"/>
    <w:rsid w:val="00623C97"/>
    <w:rsid w:val="006330BA"/>
    <w:rsid w:val="00640CB8"/>
    <w:rsid w:val="0064265C"/>
    <w:rsid w:val="006462F9"/>
    <w:rsid w:val="00653055"/>
    <w:rsid w:val="00653FAB"/>
    <w:rsid w:val="0065620E"/>
    <w:rsid w:val="00657259"/>
    <w:rsid w:val="00660051"/>
    <w:rsid w:val="00660280"/>
    <w:rsid w:val="00661A7C"/>
    <w:rsid w:val="00671D1A"/>
    <w:rsid w:val="00672B84"/>
    <w:rsid w:val="00676BFA"/>
    <w:rsid w:val="00682239"/>
    <w:rsid w:val="0068239D"/>
    <w:rsid w:val="00693D58"/>
    <w:rsid w:val="00696691"/>
    <w:rsid w:val="006A0BF5"/>
    <w:rsid w:val="006A2D6A"/>
    <w:rsid w:val="006A383B"/>
    <w:rsid w:val="006A47AF"/>
    <w:rsid w:val="006B284E"/>
    <w:rsid w:val="006B4A0E"/>
    <w:rsid w:val="006B5427"/>
    <w:rsid w:val="006B75BE"/>
    <w:rsid w:val="006C0A67"/>
    <w:rsid w:val="006C2348"/>
    <w:rsid w:val="006C306F"/>
    <w:rsid w:val="006C348B"/>
    <w:rsid w:val="006C77AF"/>
    <w:rsid w:val="006D55DE"/>
    <w:rsid w:val="006E2A96"/>
    <w:rsid w:val="006E4F5A"/>
    <w:rsid w:val="006E50AA"/>
    <w:rsid w:val="006E6739"/>
    <w:rsid w:val="006E6F65"/>
    <w:rsid w:val="006E7CBB"/>
    <w:rsid w:val="006F14BE"/>
    <w:rsid w:val="006F215F"/>
    <w:rsid w:val="006F2D38"/>
    <w:rsid w:val="006F303A"/>
    <w:rsid w:val="006F3621"/>
    <w:rsid w:val="006F4E8D"/>
    <w:rsid w:val="006F5825"/>
    <w:rsid w:val="00700335"/>
    <w:rsid w:val="007055A7"/>
    <w:rsid w:val="00705623"/>
    <w:rsid w:val="00706B0C"/>
    <w:rsid w:val="00711DC1"/>
    <w:rsid w:val="0071619F"/>
    <w:rsid w:val="00720251"/>
    <w:rsid w:val="00725570"/>
    <w:rsid w:val="00727659"/>
    <w:rsid w:val="00734329"/>
    <w:rsid w:val="00737BA3"/>
    <w:rsid w:val="00740D57"/>
    <w:rsid w:val="00742ABF"/>
    <w:rsid w:val="00744538"/>
    <w:rsid w:val="00745F3F"/>
    <w:rsid w:val="007471B2"/>
    <w:rsid w:val="00750BB6"/>
    <w:rsid w:val="00754376"/>
    <w:rsid w:val="0075445F"/>
    <w:rsid w:val="00757731"/>
    <w:rsid w:val="007577CA"/>
    <w:rsid w:val="0075788A"/>
    <w:rsid w:val="00764B1E"/>
    <w:rsid w:val="0076658F"/>
    <w:rsid w:val="007703FD"/>
    <w:rsid w:val="00770429"/>
    <w:rsid w:val="00773793"/>
    <w:rsid w:val="00775098"/>
    <w:rsid w:val="00776149"/>
    <w:rsid w:val="007771BF"/>
    <w:rsid w:val="00777CB5"/>
    <w:rsid w:val="007809A8"/>
    <w:rsid w:val="00785A93"/>
    <w:rsid w:val="007911B9"/>
    <w:rsid w:val="0079397C"/>
    <w:rsid w:val="00793A68"/>
    <w:rsid w:val="00795ECC"/>
    <w:rsid w:val="007968DC"/>
    <w:rsid w:val="00797725"/>
    <w:rsid w:val="007A17BA"/>
    <w:rsid w:val="007A17F3"/>
    <w:rsid w:val="007B06DE"/>
    <w:rsid w:val="007B23C8"/>
    <w:rsid w:val="007B5A9F"/>
    <w:rsid w:val="007B78DD"/>
    <w:rsid w:val="007C2D57"/>
    <w:rsid w:val="007C2F1E"/>
    <w:rsid w:val="007C3286"/>
    <w:rsid w:val="007C7618"/>
    <w:rsid w:val="007D06F6"/>
    <w:rsid w:val="007D43EE"/>
    <w:rsid w:val="007E0F7B"/>
    <w:rsid w:val="007E502E"/>
    <w:rsid w:val="007E579B"/>
    <w:rsid w:val="007E5F99"/>
    <w:rsid w:val="007F1024"/>
    <w:rsid w:val="007F3732"/>
    <w:rsid w:val="0080015A"/>
    <w:rsid w:val="00802A56"/>
    <w:rsid w:val="00803CB7"/>
    <w:rsid w:val="0080627A"/>
    <w:rsid w:val="00811FB1"/>
    <w:rsid w:val="00816A85"/>
    <w:rsid w:val="00816FA0"/>
    <w:rsid w:val="00817EF7"/>
    <w:rsid w:val="00821CE1"/>
    <w:rsid w:val="0082560B"/>
    <w:rsid w:val="00825D2A"/>
    <w:rsid w:val="00833811"/>
    <w:rsid w:val="008343A3"/>
    <w:rsid w:val="00837B8A"/>
    <w:rsid w:val="0084480A"/>
    <w:rsid w:val="008448F3"/>
    <w:rsid w:val="00845FE5"/>
    <w:rsid w:val="008558B2"/>
    <w:rsid w:val="00857FA8"/>
    <w:rsid w:val="008607A7"/>
    <w:rsid w:val="00862741"/>
    <w:rsid w:val="008633B4"/>
    <w:rsid w:val="008724B9"/>
    <w:rsid w:val="0087523B"/>
    <w:rsid w:val="00875998"/>
    <w:rsid w:val="00882714"/>
    <w:rsid w:val="00884DDF"/>
    <w:rsid w:val="00885AB9"/>
    <w:rsid w:val="00885B04"/>
    <w:rsid w:val="00891AB7"/>
    <w:rsid w:val="008926DF"/>
    <w:rsid w:val="00893431"/>
    <w:rsid w:val="00895A1A"/>
    <w:rsid w:val="00896E8D"/>
    <w:rsid w:val="008A062C"/>
    <w:rsid w:val="008A15A0"/>
    <w:rsid w:val="008A46ED"/>
    <w:rsid w:val="008A4EAE"/>
    <w:rsid w:val="008A594D"/>
    <w:rsid w:val="008A7BA3"/>
    <w:rsid w:val="008B1BC6"/>
    <w:rsid w:val="008B3CA3"/>
    <w:rsid w:val="008B654E"/>
    <w:rsid w:val="008C0248"/>
    <w:rsid w:val="008C0944"/>
    <w:rsid w:val="008C0E91"/>
    <w:rsid w:val="008C15B9"/>
    <w:rsid w:val="008C1DFB"/>
    <w:rsid w:val="008C2A3E"/>
    <w:rsid w:val="008C2E6B"/>
    <w:rsid w:val="008C4080"/>
    <w:rsid w:val="008C5F49"/>
    <w:rsid w:val="008C7A11"/>
    <w:rsid w:val="008E3481"/>
    <w:rsid w:val="008F0CA8"/>
    <w:rsid w:val="008F1FA9"/>
    <w:rsid w:val="008F4344"/>
    <w:rsid w:val="008F4BD4"/>
    <w:rsid w:val="008F763C"/>
    <w:rsid w:val="00901784"/>
    <w:rsid w:val="00904030"/>
    <w:rsid w:val="0090577F"/>
    <w:rsid w:val="00907B7E"/>
    <w:rsid w:val="00912C65"/>
    <w:rsid w:val="00917058"/>
    <w:rsid w:val="00917883"/>
    <w:rsid w:val="00920C54"/>
    <w:rsid w:val="00925F97"/>
    <w:rsid w:val="0093355A"/>
    <w:rsid w:val="00933B01"/>
    <w:rsid w:val="00943757"/>
    <w:rsid w:val="0094390F"/>
    <w:rsid w:val="00943B6F"/>
    <w:rsid w:val="00944483"/>
    <w:rsid w:val="00944730"/>
    <w:rsid w:val="009466BF"/>
    <w:rsid w:val="00951D17"/>
    <w:rsid w:val="00951F08"/>
    <w:rsid w:val="00953F9F"/>
    <w:rsid w:val="009561BA"/>
    <w:rsid w:val="00957F5E"/>
    <w:rsid w:val="00957FAD"/>
    <w:rsid w:val="00962C64"/>
    <w:rsid w:val="00967457"/>
    <w:rsid w:val="00970CDC"/>
    <w:rsid w:val="00971264"/>
    <w:rsid w:val="0097158B"/>
    <w:rsid w:val="00976CF5"/>
    <w:rsid w:val="009832AB"/>
    <w:rsid w:val="009845B0"/>
    <w:rsid w:val="00985704"/>
    <w:rsid w:val="00991E8E"/>
    <w:rsid w:val="00993361"/>
    <w:rsid w:val="00996653"/>
    <w:rsid w:val="009A03A8"/>
    <w:rsid w:val="009A03F4"/>
    <w:rsid w:val="009A089A"/>
    <w:rsid w:val="009A186C"/>
    <w:rsid w:val="009B200E"/>
    <w:rsid w:val="009C1CA6"/>
    <w:rsid w:val="009D0269"/>
    <w:rsid w:val="009D1BCD"/>
    <w:rsid w:val="009D5F57"/>
    <w:rsid w:val="009D75F3"/>
    <w:rsid w:val="009D7FCC"/>
    <w:rsid w:val="009E3830"/>
    <w:rsid w:val="009E4907"/>
    <w:rsid w:val="009E54A2"/>
    <w:rsid w:val="009E5A41"/>
    <w:rsid w:val="009E62B1"/>
    <w:rsid w:val="009E7F11"/>
    <w:rsid w:val="009F0D2D"/>
    <w:rsid w:val="009F2DA7"/>
    <w:rsid w:val="009F392F"/>
    <w:rsid w:val="009F3F66"/>
    <w:rsid w:val="009F52DC"/>
    <w:rsid w:val="009F6B37"/>
    <w:rsid w:val="009F732C"/>
    <w:rsid w:val="00A00905"/>
    <w:rsid w:val="00A01931"/>
    <w:rsid w:val="00A0388E"/>
    <w:rsid w:val="00A03D42"/>
    <w:rsid w:val="00A12137"/>
    <w:rsid w:val="00A13B81"/>
    <w:rsid w:val="00A13BF2"/>
    <w:rsid w:val="00A14403"/>
    <w:rsid w:val="00A1449F"/>
    <w:rsid w:val="00A14BDF"/>
    <w:rsid w:val="00A177B7"/>
    <w:rsid w:val="00A22F81"/>
    <w:rsid w:val="00A24723"/>
    <w:rsid w:val="00A24E49"/>
    <w:rsid w:val="00A27E40"/>
    <w:rsid w:val="00A34DFA"/>
    <w:rsid w:val="00A36FFB"/>
    <w:rsid w:val="00A37334"/>
    <w:rsid w:val="00A41494"/>
    <w:rsid w:val="00A427FC"/>
    <w:rsid w:val="00A4664C"/>
    <w:rsid w:val="00A514AE"/>
    <w:rsid w:val="00A516F5"/>
    <w:rsid w:val="00A5302F"/>
    <w:rsid w:val="00A53826"/>
    <w:rsid w:val="00A566CF"/>
    <w:rsid w:val="00A5681E"/>
    <w:rsid w:val="00A61306"/>
    <w:rsid w:val="00A627F7"/>
    <w:rsid w:val="00A634AE"/>
    <w:rsid w:val="00A63A72"/>
    <w:rsid w:val="00A65D95"/>
    <w:rsid w:val="00A66596"/>
    <w:rsid w:val="00A670F4"/>
    <w:rsid w:val="00A701B4"/>
    <w:rsid w:val="00A7167A"/>
    <w:rsid w:val="00A71DA1"/>
    <w:rsid w:val="00A82314"/>
    <w:rsid w:val="00A82449"/>
    <w:rsid w:val="00A826DF"/>
    <w:rsid w:val="00A86E00"/>
    <w:rsid w:val="00A917BE"/>
    <w:rsid w:val="00A94069"/>
    <w:rsid w:val="00A94767"/>
    <w:rsid w:val="00A971E6"/>
    <w:rsid w:val="00A978F9"/>
    <w:rsid w:val="00A97A3F"/>
    <w:rsid w:val="00AA1CF3"/>
    <w:rsid w:val="00AA2772"/>
    <w:rsid w:val="00AA437F"/>
    <w:rsid w:val="00AA5ABC"/>
    <w:rsid w:val="00AA5D98"/>
    <w:rsid w:val="00AA5EA7"/>
    <w:rsid w:val="00AA68FD"/>
    <w:rsid w:val="00AA7995"/>
    <w:rsid w:val="00AB09A1"/>
    <w:rsid w:val="00AB1D9E"/>
    <w:rsid w:val="00AB2E1F"/>
    <w:rsid w:val="00AB3291"/>
    <w:rsid w:val="00AB4351"/>
    <w:rsid w:val="00AB49FF"/>
    <w:rsid w:val="00AC2079"/>
    <w:rsid w:val="00AC27B8"/>
    <w:rsid w:val="00AC335D"/>
    <w:rsid w:val="00AC5215"/>
    <w:rsid w:val="00AC5D73"/>
    <w:rsid w:val="00AC7529"/>
    <w:rsid w:val="00AD09ED"/>
    <w:rsid w:val="00AD1F31"/>
    <w:rsid w:val="00AD2D88"/>
    <w:rsid w:val="00AD68FD"/>
    <w:rsid w:val="00AE0BD5"/>
    <w:rsid w:val="00AE143D"/>
    <w:rsid w:val="00AE1C34"/>
    <w:rsid w:val="00AE2743"/>
    <w:rsid w:val="00AE554E"/>
    <w:rsid w:val="00AE6AFD"/>
    <w:rsid w:val="00AE6DF1"/>
    <w:rsid w:val="00AF296E"/>
    <w:rsid w:val="00AF2D48"/>
    <w:rsid w:val="00AF3B35"/>
    <w:rsid w:val="00B00212"/>
    <w:rsid w:val="00B00EE7"/>
    <w:rsid w:val="00B01202"/>
    <w:rsid w:val="00B017D8"/>
    <w:rsid w:val="00B02415"/>
    <w:rsid w:val="00B02FCD"/>
    <w:rsid w:val="00B05E1B"/>
    <w:rsid w:val="00B06481"/>
    <w:rsid w:val="00B10691"/>
    <w:rsid w:val="00B14A59"/>
    <w:rsid w:val="00B15C93"/>
    <w:rsid w:val="00B1617F"/>
    <w:rsid w:val="00B347D1"/>
    <w:rsid w:val="00B50E9E"/>
    <w:rsid w:val="00B512D1"/>
    <w:rsid w:val="00B5152A"/>
    <w:rsid w:val="00B538D0"/>
    <w:rsid w:val="00B5436C"/>
    <w:rsid w:val="00B56E60"/>
    <w:rsid w:val="00B570F7"/>
    <w:rsid w:val="00B70CAC"/>
    <w:rsid w:val="00B7197D"/>
    <w:rsid w:val="00B72EC2"/>
    <w:rsid w:val="00B74E65"/>
    <w:rsid w:val="00B76534"/>
    <w:rsid w:val="00B773F1"/>
    <w:rsid w:val="00B80272"/>
    <w:rsid w:val="00B8292E"/>
    <w:rsid w:val="00B83138"/>
    <w:rsid w:val="00B916B3"/>
    <w:rsid w:val="00BA25C1"/>
    <w:rsid w:val="00BA6DE0"/>
    <w:rsid w:val="00BB1369"/>
    <w:rsid w:val="00BB3BA0"/>
    <w:rsid w:val="00BB4135"/>
    <w:rsid w:val="00BB4A73"/>
    <w:rsid w:val="00BC0E5F"/>
    <w:rsid w:val="00BC2EB9"/>
    <w:rsid w:val="00BC60C2"/>
    <w:rsid w:val="00BC6AA0"/>
    <w:rsid w:val="00BD05B0"/>
    <w:rsid w:val="00BD06E3"/>
    <w:rsid w:val="00BD1E0F"/>
    <w:rsid w:val="00BD31AB"/>
    <w:rsid w:val="00BD6577"/>
    <w:rsid w:val="00BF0D2A"/>
    <w:rsid w:val="00BF311B"/>
    <w:rsid w:val="00BF32F9"/>
    <w:rsid w:val="00BF3BBA"/>
    <w:rsid w:val="00BF5A03"/>
    <w:rsid w:val="00BF5FB2"/>
    <w:rsid w:val="00BF7EAA"/>
    <w:rsid w:val="00C023D9"/>
    <w:rsid w:val="00C05023"/>
    <w:rsid w:val="00C113AC"/>
    <w:rsid w:val="00C12FF6"/>
    <w:rsid w:val="00C1354A"/>
    <w:rsid w:val="00C16E4E"/>
    <w:rsid w:val="00C24305"/>
    <w:rsid w:val="00C24604"/>
    <w:rsid w:val="00C2721D"/>
    <w:rsid w:val="00C30C68"/>
    <w:rsid w:val="00C3471A"/>
    <w:rsid w:val="00C40A43"/>
    <w:rsid w:val="00C4407D"/>
    <w:rsid w:val="00C45A53"/>
    <w:rsid w:val="00C47AA0"/>
    <w:rsid w:val="00C507C9"/>
    <w:rsid w:val="00C52692"/>
    <w:rsid w:val="00C52BA9"/>
    <w:rsid w:val="00C56351"/>
    <w:rsid w:val="00C61D14"/>
    <w:rsid w:val="00C67469"/>
    <w:rsid w:val="00C7005B"/>
    <w:rsid w:val="00C72117"/>
    <w:rsid w:val="00C75976"/>
    <w:rsid w:val="00C77EB7"/>
    <w:rsid w:val="00C8376D"/>
    <w:rsid w:val="00C87A6C"/>
    <w:rsid w:val="00C9060A"/>
    <w:rsid w:val="00C90D24"/>
    <w:rsid w:val="00C91477"/>
    <w:rsid w:val="00C916B4"/>
    <w:rsid w:val="00CA37A6"/>
    <w:rsid w:val="00CA636B"/>
    <w:rsid w:val="00CB01D6"/>
    <w:rsid w:val="00CB0237"/>
    <w:rsid w:val="00CB0253"/>
    <w:rsid w:val="00CB02B0"/>
    <w:rsid w:val="00CB203A"/>
    <w:rsid w:val="00CB4038"/>
    <w:rsid w:val="00CB4046"/>
    <w:rsid w:val="00CC1743"/>
    <w:rsid w:val="00CC20C5"/>
    <w:rsid w:val="00CD4CDC"/>
    <w:rsid w:val="00CD65EE"/>
    <w:rsid w:val="00CE0509"/>
    <w:rsid w:val="00CE7658"/>
    <w:rsid w:val="00CF1440"/>
    <w:rsid w:val="00CF1FC8"/>
    <w:rsid w:val="00CF7378"/>
    <w:rsid w:val="00D01F8C"/>
    <w:rsid w:val="00D04A03"/>
    <w:rsid w:val="00D04A09"/>
    <w:rsid w:val="00D04DA1"/>
    <w:rsid w:val="00D0615D"/>
    <w:rsid w:val="00D10C7D"/>
    <w:rsid w:val="00D1281C"/>
    <w:rsid w:val="00D140A5"/>
    <w:rsid w:val="00D17140"/>
    <w:rsid w:val="00D1763F"/>
    <w:rsid w:val="00D21DC8"/>
    <w:rsid w:val="00D22F43"/>
    <w:rsid w:val="00D24C51"/>
    <w:rsid w:val="00D2574D"/>
    <w:rsid w:val="00D309D6"/>
    <w:rsid w:val="00D35732"/>
    <w:rsid w:val="00D37F02"/>
    <w:rsid w:val="00D452C0"/>
    <w:rsid w:val="00D45AA1"/>
    <w:rsid w:val="00D47A50"/>
    <w:rsid w:val="00D5047E"/>
    <w:rsid w:val="00D53AC9"/>
    <w:rsid w:val="00D55422"/>
    <w:rsid w:val="00D562FE"/>
    <w:rsid w:val="00D677DF"/>
    <w:rsid w:val="00D7388D"/>
    <w:rsid w:val="00D73C04"/>
    <w:rsid w:val="00D73D30"/>
    <w:rsid w:val="00D764D5"/>
    <w:rsid w:val="00D77756"/>
    <w:rsid w:val="00D80360"/>
    <w:rsid w:val="00D91466"/>
    <w:rsid w:val="00D95623"/>
    <w:rsid w:val="00DA3603"/>
    <w:rsid w:val="00DA46DB"/>
    <w:rsid w:val="00DA7450"/>
    <w:rsid w:val="00DB085D"/>
    <w:rsid w:val="00DB0F75"/>
    <w:rsid w:val="00DB3D87"/>
    <w:rsid w:val="00DB6D48"/>
    <w:rsid w:val="00DC087C"/>
    <w:rsid w:val="00DC1D94"/>
    <w:rsid w:val="00DC6B51"/>
    <w:rsid w:val="00DD766F"/>
    <w:rsid w:val="00DE11EC"/>
    <w:rsid w:val="00DE289D"/>
    <w:rsid w:val="00DF1088"/>
    <w:rsid w:val="00DF2B13"/>
    <w:rsid w:val="00E050AA"/>
    <w:rsid w:val="00E10959"/>
    <w:rsid w:val="00E120DE"/>
    <w:rsid w:val="00E22FAD"/>
    <w:rsid w:val="00E27348"/>
    <w:rsid w:val="00E34F1A"/>
    <w:rsid w:val="00E3665C"/>
    <w:rsid w:val="00E4130C"/>
    <w:rsid w:val="00E44AFB"/>
    <w:rsid w:val="00E474B2"/>
    <w:rsid w:val="00E5100C"/>
    <w:rsid w:val="00E55FA3"/>
    <w:rsid w:val="00E569D2"/>
    <w:rsid w:val="00E57265"/>
    <w:rsid w:val="00E61D63"/>
    <w:rsid w:val="00E63B77"/>
    <w:rsid w:val="00E64F9C"/>
    <w:rsid w:val="00E67CF7"/>
    <w:rsid w:val="00E707F9"/>
    <w:rsid w:val="00E70B31"/>
    <w:rsid w:val="00E716DE"/>
    <w:rsid w:val="00E71C58"/>
    <w:rsid w:val="00E725B9"/>
    <w:rsid w:val="00E72C4D"/>
    <w:rsid w:val="00E76C7C"/>
    <w:rsid w:val="00E77DC4"/>
    <w:rsid w:val="00E82A13"/>
    <w:rsid w:val="00E82ADC"/>
    <w:rsid w:val="00E84595"/>
    <w:rsid w:val="00E86405"/>
    <w:rsid w:val="00E8656A"/>
    <w:rsid w:val="00E8661B"/>
    <w:rsid w:val="00E87DEA"/>
    <w:rsid w:val="00E90D80"/>
    <w:rsid w:val="00E911C1"/>
    <w:rsid w:val="00E9206C"/>
    <w:rsid w:val="00E924D8"/>
    <w:rsid w:val="00E9403B"/>
    <w:rsid w:val="00E96AFA"/>
    <w:rsid w:val="00EA0CB3"/>
    <w:rsid w:val="00EA22F8"/>
    <w:rsid w:val="00EA28BC"/>
    <w:rsid w:val="00EA74D0"/>
    <w:rsid w:val="00EB188C"/>
    <w:rsid w:val="00EB3C3E"/>
    <w:rsid w:val="00EC0BD7"/>
    <w:rsid w:val="00EC274B"/>
    <w:rsid w:val="00ED1907"/>
    <w:rsid w:val="00ED2EBE"/>
    <w:rsid w:val="00ED35C4"/>
    <w:rsid w:val="00ED3D55"/>
    <w:rsid w:val="00ED5064"/>
    <w:rsid w:val="00ED5F99"/>
    <w:rsid w:val="00EE4C2C"/>
    <w:rsid w:val="00EE6315"/>
    <w:rsid w:val="00EF2962"/>
    <w:rsid w:val="00EF42AD"/>
    <w:rsid w:val="00EF56FE"/>
    <w:rsid w:val="00F147E2"/>
    <w:rsid w:val="00F15163"/>
    <w:rsid w:val="00F16717"/>
    <w:rsid w:val="00F200A0"/>
    <w:rsid w:val="00F20AE9"/>
    <w:rsid w:val="00F277ED"/>
    <w:rsid w:val="00F31864"/>
    <w:rsid w:val="00F3315B"/>
    <w:rsid w:val="00F349FE"/>
    <w:rsid w:val="00F3520D"/>
    <w:rsid w:val="00F368F8"/>
    <w:rsid w:val="00F40207"/>
    <w:rsid w:val="00F42A68"/>
    <w:rsid w:val="00F451F1"/>
    <w:rsid w:val="00F45B5A"/>
    <w:rsid w:val="00F45ED7"/>
    <w:rsid w:val="00F469E6"/>
    <w:rsid w:val="00F50369"/>
    <w:rsid w:val="00F51FAE"/>
    <w:rsid w:val="00F53205"/>
    <w:rsid w:val="00F54325"/>
    <w:rsid w:val="00F55832"/>
    <w:rsid w:val="00F559D0"/>
    <w:rsid w:val="00F5665D"/>
    <w:rsid w:val="00F56AD7"/>
    <w:rsid w:val="00F60727"/>
    <w:rsid w:val="00F61FAF"/>
    <w:rsid w:val="00F65775"/>
    <w:rsid w:val="00F66798"/>
    <w:rsid w:val="00F70E7C"/>
    <w:rsid w:val="00F74FC4"/>
    <w:rsid w:val="00F80224"/>
    <w:rsid w:val="00F80672"/>
    <w:rsid w:val="00F8513A"/>
    <w:rsid w:val="00F8718E"/>
    <w:rsid w:val="00F87482"/>
    <w:rsid w:val="00F93235"/>
    <w:rsid w:val="00F9560D"/>
    <w:rsid w:val="00F957C6"/>
    <w:rsid w:val="00F962D4"/>
    <w:rsid w:val="00F96B7F"/>
    <w:rsid w:val="00FA1897"/>
    <w:rsid w:val="00FA2E7B"/>
    <w:rsid w:val="00FA41E0"/>
    <w:rsid w:val="00FA558C"/>
    <w:rsid w:val="00FA75C5"/>
    <w:rsid w:val="00FA78E5"/>
    <w:rsid w:val="00FB04BF"/>
    <w:rsid w:val="00FB077C"/>
    <w:rsid w:val="00FB1B88"/>
    <w:rsid w:val="00FC0CF0"/>
    <w:rsid w:val="00FC3276"/>
    <w:rsid w:val="00FC46FA"/>
    <w:rsid w:val="00FC6ADD"/>
    <w:rsid w:val="00FC79A0"/>
    <w:rsid w:val="00FD0A03"/>
    <w:rsid w:val="00FD1335"/>
    <w:rsid w:val="00FD2138"/>
    <w:rsid w:val="00FD46C6"/>
    <w:rsid w:val="00FD593E"/>
    <w:rsid w:val="00FE1E1C"/>
    <w:rsid w:val="00FE3A37"/>
    <w:rsid w:val="00FE40F1"/>
    <w:rsid w:val="00FF0CA7"/>
    <w:rsid w:val="00FF2627"/>
    <w:rsid w:val="00FF3CB7"/>
    <w:rsid w:val="00FF40BE"/>
    <w:rsid w:val="00FF4C9C"/>
    <w:rsid w:val="00FF6AB3"/>
    <w:rsid w:val="00FF7EA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1CFC"/>
  <w15:docId w15:val="{ACE756E3-4221-4178-95DD-4D2F0C40A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iPriority="0" w:unhideWhenUsed="1"/>
    <w:lsdException w:name="Body Text Indent" w:locked="1"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locked="1" w:semiHidden="1" w:uiPriority="0" w:unhideWhenUsed="1"/>
    <w:lsdException w:name="Body Text Indent 3" w:semiHidden="1" w:unhideWhenUsed="1"/>
    <w:lsdException w:name="Block Text" w:semiHidden="1" w:unhideWhenUsed="1"/>
    <w:lsdException w:name="Hyperlink" w:locked="1"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4480A"/>
    <w:rPr>
      <w:rFonts w:ascii="Times New Roman" w:eastAsia="Times New Roman" w:hAnsi="Times New Roman"/>
      <w:sz w:val="24"/>
      <w:szCs w:val="24"/>
    </w:rPr>
  </w:style>
  <w:style w:type="paragraph" w:styleId="4">
    <w:name w:val="heading 4"/>
    <w:basedOn w:val="a"/>
    <w:next w:val="a"/>
    <w:link w:val="40"/>
    <w:uiPriority w:val="99"/>
    <w:qFormat/>
    <w:rsid w:val="0084480A"/>
    <w:pPr>
      <w:keepNext/>
      <w:ind w:firstLine="305"/>
      <w:jc w:val="center"/>
      <w:outlineLvl w:val="3"/>
    </w:pPr>
    <w:rPr>
      <w:rFonts w:eastAsia="MS Mincho"/>
      <w:b/>
      <w:bCs/>
      <w:sz w:val="26"/>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link w:val="4"/>
    <w:uiPriority w:val="99"/>
    <w:locked/>
    <w:rsid w:val="0084480A"/>
    <w:rPr>
      <w:rFonts w:ascii="Times New Roman" w:eastAsia="MS Mincho" w:hAnsi="Times New Roman" w:cs="Times New Roman"/>
      <w:b/>
      <w:bCs/>
      <w:sz w:val="20"/>
      <w:szCs w:val="20"/>
      <w:lang w:val="ru-RU" w:eastAsia="ru-RU"/>
    </w:rPr>
  </w:style>
  <w:style w:type="character" w:styleId="a3">
    <w:name w:val="Hyperlink"/>
    <w:uiPriority w:val="99"/>
    <w:rsid w:val="0084480A"/>
    <w:rPr>
      <w:rFonts w:cs="Times New Roman"/>
      <w:color w:val="0000FF"/>
      <w:u w:val="single"/>
    </w:rPr>
  </w:style>
  <w:style w:type="character" w:customStyle="1" w:styleId="HeaderChar">
    <w:name w:val="Header Char"/>
    <w:uiPriority w:val="99"/>
    <w:locked/>
    <w:rsid w:val="0084480A"/>
    <w:rPr>
      <w:rFonts w:ascii="MS Mincho" w:eastAsia="MS Mincho"/>
      <w:sz w:val="24"/>
    </w:rPr>
  </w:style>
  <w:style w:type="paragraph" w:styleId="a4">
    <w:name w:val="header"/>
    <w:basedOn w:val="a"/>
    <w:link w:val="a5"/>
    <w:uiPriority w:val="99"/>
    <w:rsid w:val="0084480A"/>
    <w:pPr>
      <w:tabs>
        <w:tab w:val="center" w:pos="4677"/>
        <w:tab w:val="right" w:pos="9355"/>
      </w:tabs>
    </w:pPr>
    <w:rPr>
      <w:rFonts w:ascii="MS Mincho" w:eastAsia="MS Mincho" w:hAnsi="Calibri"/>
      <w:szCs w:val="20"/>
    </w:rPr>
  </w:style>
  <w:style w:type="character" w:customStyle="1" w:styleId="a5">
    <w:name w:val="Верхний колонтитул Знак"/>
    <w:link w:val="a4"/>
    <w:uiPriority w:val="99"/>
    <w:semiHidden/>
    <w:locked/>
    <w:rsid w:val="009832AB"/>
    <w:rPr>
      <w:rFonts w:ascii="Times New Roman" w:hAnsi="Times New Roman" w:cs="Times New Roman"/>
      <w:sz w:val="24"/>
      <w:szCs w:val="24"/>
    </w:rPr>
  </w:style>
  <w:style w:type="character" w:customStyle="1" w:styleId="1">
    <w:name w:val="Верхний колонтитул Знак1"/>
    <w:uiPriority w:val="99"/>
    <w:semiHidden/>
    <w:rsid w:val="0084480A"/>
    <w:rPr>
      <w:rFonts w:ascii="Times New Roman" w:hAnsi="Times New Roman" w:cs="Times New Roman"/>
      <w:sz w:val="24"/>
      <w:szCs w:val="24"/>
      <w:lang w:val="ru-RU" w:eastAsia="ru-RU"/>
    </w:rPr>
  </w:style>
  <w:style w:type="character" w:customStyle="1" w:styleId="BodyTextChar">
    <w:name w:val="Body Text Char"/>
    <w:uiPriority w:val="99"/>
    <w:locked/>
    <w:rsid w:val="0084480A"/>
    <w:rPr>
      <w:rFonts w:ascii="MS Mincho" w:eastAsia="MS Mincho"/>
      <w:sz w:val="24"/>
      <w:lang w:val="ru-RU" w:eastAsia="ru-RU"/>
    </w:rPr>
  </w:style>
  <w:style w:type="paragraph" w:styleId="a6">
    <w:name w:val="Body Text"/>
    <w:basedOn w:val="a"/>
    <w:link w:val="a7"/>
    <w:uiPriority w:val="99"/>
    <w:rsid w:val="0084480A"/>
    <w:pPr>
      <w:spacing w:after="120"/>
      <w:ind w:firstLine="567"/>
      <w:jc w:val="both"/>
    </w:pPr>
    <w:rPr>
      <w:rFonts w:ascii="MS Mincho" w:eastAsia="MS Mincho" w:hAnsi="Calibri"/>
      <w:szCs w:val="20"/>
    </w:rPr>
  </w:style>
  <w:style w:type="character" w:customStyle="1" w:styleId="a7">
    <w:name w:val="Основной текст Знак"/>
    <w:link w:val="a6"/>
    <w:uiPriority w:val="99"/>
    <w:semiHidden/>
    <w:locked/>
    <w:rsid w:val="009832AB"/>
    <w:rPr>
      <w:rFonts w:ascii="Times New Roman" w:hAnsi="Times New Roman" w:cs="Times New Roman"/>
      <w:sz w:val="24"/>
      <w:szCs w:val="24"/>
    </w:rPr>
  </w:style>
  <w:style w:type="character" w:customStyle="1" w:styleId="10">
    <w:name w:val="Основной текст Знак1"/>
    <w:uiPriority w:val="99"/>
    <w:semiHidden/>
    <w:rsid w:val="0084480A"/>
    <w:rPr>
      <w:rFonts w:ascii="Times New Roman" w:hAnsi="Times New Roman" w:cs="Times New Roman"/>
      <w:sz w:val="24"/>
      <w:szCs w:val="24"/>
      <w:lang w:val="ru-RU" w:eastAsia="ru-RU"/>
    </w:rPr>
  </w:style>
  <w:style w:type="character" w:customStyle="1" w:styleId="BodyTextIndentChar">
    <w:name w:val="Body Text Indent Char"/>
    <w:uiPriority w:val="99"/>
    <w:locked/>
    <w:rsid w:val="0084480A"/>
    <w:rPr>
      <w:sz w:val="24"/>
    </w:rPr>
  </w:style>
  <w:style w:type="paragraph" w:styleId="a8">
    <w:name w:val="Body Text Indent"/>
    <w:basedOn w:val="a"/>
    <w:link w:val="a9"/>
    <w:uiPriority w:val="99"/>
    <w:rsid w:val="0084480A"/>
    <w:pPr>
      <w:spacing w:after="120"/>
      <w:ind w:left="283"/>
    </w:pPr>
    <w:rPr>
      <w:rFonts w:ascii="Calibri" w:eastAsia="Calibri" w:hAnsi="Calibri"/>
      <w:szCs w:val="20"/>
    </w:rPr>
  </w:style>
  <w:style w:type="character" w:customStyle="1" w:styleId="a9">
    <w:name w:val="Основной текст с отступом Знак"/>
    <w:link w:val="a8"/>
    <w:uiPriority w:val="99"/>
    <w:semiHidden/>
    <w:locked/>
    <w:rsid w:val="009832AB"/>
    <w:rPr>
      <w:rFonts w:ascii="Times New Roman" w:hAnsi="Times New Roman" w:cs="Times New Roman"/>
      <w:sz w:val="24"/>
      <w:szCs w:val="24"/>
    </w:rPr>
  </w:style>
  <w:style w:type="character" w:customStyle="1" w:styleId="11">
    <w:name w:val="Основной текст с отступом Знак1"/>
    <w:uiPriority w:val="99"/>
    <w:semiHidden/>
    <w:rsid w:val="0084480A"/>
    <w:rPr>
      <w:rFonts w:ascii="Times New Roman" w:hAnsi="Times New Roman" w:cs="Times New Roman"/>
      <w:sz w:val="24"/>
      <w:szCs w:val="24"/>
      <w:lang w:val="ru-RU" w:eastAsia="ru-RU"/>
    </w:rPr>
  </w:style>
  <w:style w:type="character" w:customStyle="1" w:styleId="BodyTextIndent2Char">
    <w:name w:val="Body Text Indent 2 Char"/>
    <w:uiPriority w:val="99"/>
    <w:locked/>
    <w:rsid w:val="0084480A"/>
    <w:rPr>
      <w:rFonts w:ascii="MS Mincho" w:eastAsia="MS Mincho"/>
      <w:sz w:val="24"/>
    </w:rPr>
  </w:style>
  <w:style w:type="paragraph" w:styleId="2">
    <w:name w:val="Body Text Indent 2"/>
    <w:basedOn w:val="a"/>
    <w:link w:val="20"/>
    <w:uiPriority w:val="99"/>
    <w:rsid w:val="0084480A"/>
    <w:pPr>
      <w:spacing w:after="120" w:line="480" w:lineRule="auto"/>
      <w:ind w:left="283" w:firstLine="567"/>
      <w:jc w:val="both"/>
    </w:pPr>
    <w:rPr>
      <w:rFonts w:ascii="MS Mincho" w:eastAsia="MS Mincho" w:hAnsi="Calibri"/>
      <w:szCs w:val="20"/>
    </w:rPr>
  </w:style>
  <w:style w:type="character" w:customStyle="1" w:styleId="20">
    <w:name w:val="Основной текст с отступом 2 Знак"/>
    <w:link w:val="2"/>
    <w:uiPriority w:val="99"/>
    <w:semiHidden/>
    <w:locked/>
    <w:rsid w:val="009832AB"/>
    <w:rPr>
      <w:rFonts w:ascii="Times New Roman" w:hAnsi="Times New Roman" w:cs="Times New Roman"/>
      <w:sz w:val="24"/>
      <w:szCs w:val="24"/>
    </w:rPr>
  </w:style>
  <w:style w:type="character" w:customStyle="1" w:styleId="21">
    <w:name w:val="Основной текст с отступом 2 Знак1"/>
    <w:uiPriority w:val="99"/>
    <w:semiHidden/>
    <w:rsid w:val="0084480A"/>
    <w:rPr>
      <w:rFonts w:ascii="Times New Roman" w:hAnsi="Times New Roman" w:cs="Times New Roman"/>
      <w:sz w:val="24"/>
      <w:szCs w:val="24"/>
      <w:lang w:val="ru-RU" w:eastAsia="ru-RU"/>
    </w:rPr>
  </w:style>
  <w:style w:type="character" w:customStyle="1" w:styleId="blk">
    <w:name w:val="blk"/>
    <w:uiPriority w:val="99"/>
    <w:rsid w:val="0084480A"/>
  </w:style>
  <w:style w:type="paragraph" w:customStyle="1" w:styleId="12">
    <w:name w:val="Обычный1"/>
    <w:link w:val="Normal"/>
    <w:uiPriority w:val="99"/>
    <w:rsid w:val="0084480A"/>
    <w:rPr>
      <w:rFonts w:ascii="Times New Roman" w:hAnsi="Times New Roman"/>
      <w:sz w:val="22"/>
      <w:szCs w:val="22"/>
    </w:rPr>
  </w:style>
  <w:style w:type="character" w:customStyle="1" w:styleId="Normal">
    <w:name w:val="Normal Знак"/>
    <w:link w:val="12"/>
    <w:uiPriority w:val="99"/>
    <w:locked/>
    <w:rsid w:val="0084480A"/>
    <w:rPr>
      <w:rFonts w:ascii="Times New Roman" w:hAnsi="Times New Roman"/>
      <w:sz w:val="22"/>
    </w:rPr>
  </w:style>
  <w:style w:type="character" w:customStyle="1" w:styleId="apple-converted-space">
    <w:name w:val="apple-converted-space"/>
    <w:uiPriority w:val="99"/>
    <w:rsid w:val="00450F57"/>
    <w:rPr>
      <w:rFonts w:cs="Times New Roman"/>
    </w:rPr>
  </w:style>
  <w:style w:type="paragraph" w:customStyle="1" w:styleId="aa">
    <w:name w:val="Знак Знак Знак Знак Знак Знак Знак"/>
    <w:basedOn w:val="a"/>
    <w:uiPriority w:val="99"/>
    <w:rsid w:val="004C278B"/>
    <w:pPr>
      <w:widowControl w:val="0"/>
      <w:suppressAutoHyphens/>
      <w:adjustRightInd w:val="0"/>
      <w:spacing w:after="160" w:line="240" w:lineRule="exact"/>
      <w:ind w:firstLine="720"/>
      <w:jc w:val="right"/>
    </w:pPr>
    <w:rPr>
      <w:rFonts w:eastAsia="SimSun"/>
      <w:sz w:val="20"/>
      <w:szCs w:val="20"/>
      <w:lang w:val="en-GB" w:eastAsia="en-US"/>
    </w:rPr>
  </w:style>
  <w:style w:type="paragraph" w:customStyle="1" w:styleId="ConsPlusNormal">
    <w:name w:val="ConsPlusNormal"/>
    <w:uiPriority w:val="99"/>
    <w:rsid w:val="004C278B"/>
    <w:pPr>
      <w:widowControl w:val="0"/>
      <w:suppressAutoHyphens/>
      <w:autoSpaceDE w:val="0"/>
      <w:ind w:firstLine="720"/>
    </w:pPr>
    <w:rPr>
      <w:rFonts w:ascii="Arial" w:eastAsia="SimSun" w:hAnsi="Arial" w:cs="Arial"/>
      <w:lang w:eastAsia="ar-SA"/>
    </w:rPr>
  </w:style>
  <w:style w:type="paragraph" w:styleId="ab">
    <w:name w:val="Balloon Text"/>
    <w:basedOn w:val="a"/>
    <w:link w:val="ac"/>
    <w:uiPriority w:val="99"/>
    <w:semiHidden/>
    <w:rsid w:val="007F1024"/>
    <w:rPr>
      <w:rFonts w:ascii="Segoe UI" w:hAnsi="Segoe UI" w:cs="Segoe UI"/>
      <w:sz w:val="18"/>
      <w:szCs w:val="18"/>
    </w:rPr>
  </w:style>
  <w:style w:type="character" w:customStyle="1" w:styleId="ac">
    <w:name w:val="Текст выноски Знак"/>
    <w:link w:val="ab"/>
    <w:uiPriority w:val="99"/>
    <w:semiHidden/>
    <w:locked/>
    <w:rsid w:val="007F1024"/>
    <w:rPr>
      <w:rFonts w:ascii="Segoe UI" w:hAnsi="Segoe UI" w:cs="Segoe UI"/>
      <w:sz w:val="18"/>
      <w:szCs w:val="18"/>
    </w:rPr>
  </w:style>
  <w:style w:type="paragraph" w:styleId="ad">
    <w:name w:val="Normal (Web)"/>
    <w:basedOn w:val="a"/>
    <w:uiPriority w:val="99"/>
    <w:rsid w:val="000408BE"/>
    <w:pPr>
      <w:spacing w:before="100" w:beforeAutospacing="1" w:after="100" w:afterAutospacing="1"/>
    </w:pPr>
    <w:rPr>
      <w:rFonts w:eastAsia="Calibri"/>
    </w:rPr>
  </w:style>
  <w:style w:type="paragraph" w:styleId="ae">
    <w:name w:val="footer"/>
    <w:basedOn w:val="a"/>
    <w:link w:val="af"/>
    <w:uiPriority w:val="99"/>
    <w:rsid w:val="00CB02B0"/>
    <w:pPr>
      <w:tabs>
        <w:tab w:val="center" w:pos="4677"/>
        <w:tab w:val="right" w:pos="9355"/>
      </w:tabs>
    </w:pPr>
  </w:style>
  <w:style w:type="character" w:customStyle="1" w:styleId="af">
    <w:name w:val="Нижний колонтитул Знак"/>
    <w:link w:val="ae"/>
    <w:uiPriority w:val="99"/>
    <w:semiHidden/>
    <w:locked/>
    <w:rsid w:val="00E77DC4"/>
    <w:rPr>
      <w:rFonts w:ascii="Times New Roman" w:hAnsi="Times New Roman" w:cs="Times New Roman"/>
      <w:sz w:val="24"/>
      <w:szCs w:val="24"/>
    </w:rPr>
  </w:style>
  <w:style w:type="character" w:styleId="af0">
    <w:name w:val="page number"/>
    <w:uiPriority w:val="99"/>
    <w:rsid w:val="00CB02B0"/>
    <w:rPr>
      <w:rFonts w:cs="Times New Roman"/>
    </w:rPr>
  </w:style>
  <w:style w:type="character" w:customStyle="1" w:styleId="13">
    <w:name w:val="Неразрешенное упоминание1"/>
    <w:basedOn w:val="a0"/>
    <w:uiPriority w:val="99"/>
    <w:semiHidden/>
    <w:unhideWhenUsed/>
    <w:rsid w:val="0064265C"/>
    <w:rPr>
      <w:color w:val="605E5C"/>
      <w:shd w:val="clear" w:color="auto" w:fill="E1DFDD"/>
    </w:rPr>
  </w:style>
  <w:style w:type="character" w:customStyle="1" w:styleId="22">
    <w:name w:val="Неразрешенное упоминание2"/>
    <w:basedOn w:val="a0"/>
    <w:uiPriority w:val="99"/>
    <w:semiHidden/>
    <w:unhideWhenUsed/>
    <w:rsid w:val="00EB3C3E"/>
    <w:rPr>
      <w:color w:val="605E5C"/>
      <w:shd w:val="clear" w:color="auto" w:fill="E1DFDD"/>
    </w:rPr>
  </w:style>
  <w:style w:type="table" w:customStyle="1" w:styleId="110">
    <w:name w:val="Сетка таблицы11"/>
    <w:basedOn w:val="a1"/>
    <w:next w:val="af1"/>
    <w:uiPriority w:val="59"/>
    <w:rsid w:val="00DB6D48"/>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1">
    <w:name w:val="Table Grid"/>
    <w:basedOn w:val="a1"/>
    <w:locked/>
    <w:rsid w:val="00DB6D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
    <w:name w:val="Неразрешенное упоминание3"/>
    <w:basedOn w:val="a0"/>
    <w:uiPriority w:val="99"/>
    <w:semiHidden/>
    <w:unhideWhenUsed/>
    <w:rsid w:val="00180C15"/>
    <w:rPr>
      <w:color w:val="605E5C"/>
      <w:shd w:val="clear" w:color="auto" w:fill="E1DFDD"/>
    </w:rPr>
  </w:style>
  <w:style w:type="character" w:customStyle="1" w:styleId="UnresolvedMention">
    <w:name w:val="Unresolved Mention"/>
    <w:basedOn w:val="a0"/>
    <w:uiPriority w:val="99"/>
    <w:semiHidden/>
    <w:unhideWhenUsed/>
    <w:rsid w:val="00F66798"/>
    <w:rPr>
      <w:color w:val="605E5C"/>
      <w:shd w:val="clear" w:color="auto" w:fill="E1DFDD"/>
    </w:rPr>
  </w:style>
  <w:style w:type="paragraph" w:styleId="af2">
    <w:name w:val="List Paragraph"/>
    <w:basedOn w:val="a"/>
    <w:uiPriority w:val="34"/>
    <w:qFormat/>
    <w:rsid w:val="00793A6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1242706">
      <w:marLeft w:val="0"/>
      <w:marRight w:val="0"/>
      <w:marTop w:val="0"/>
      <w:marBottom w:val="0"/>
      <w:divBdr>
        <w:top w:val="none" w:sz="0" w:space="0" w:color="auto"/>
        <w:left w:val="none" w:sz="0" w:space="0" w:color="auto"/>
        <w:bottom w:val="none" w:sz="0" w:space="0" w:color="auto"/>
        <w:right w:val="none" w:sz="0" w:space="0" w:color="auto"/>
      </w:divBdr>
    </w:div>
    <w:div w:id="141242707">
      <w:marLeft w:val="0"/>
      <w:marRight w:val="0"/>
      <w:marTop w:val="0"/>
      <w:marBottom w:val="0"/>
      <w:divBdr>
        <w:top w:val="none" w:sz="0" w:space="0" w:color="auto"/>
        <w:left w:val="none" w:sz="0" w:space="0" w:color="auto"/>
        <w:bottom w:val="none" w:sz="0" w:space="0" w:color="auto"/>
        <w:right w:val="none" w:sz="0" w:space="0" w:color="auto"/>
      </w:divBdr>
    </w:div>
    <w:div w:id="141242708">
      <w:marLeft w:val="0"/>
      <w:marRight w:val="0"/>
      <w:marTop w:val="0"/>
      <w:marBottom w:val="0"/>
      <w:divBdr>
        <w:top w:val="none" w:sz="0" w:space="0" w:color="auto"/>
        <w:left w:val="none" w:sz="0" w:space="0" w:color="auto"/>
        <w:bottom w:val="none" w:sz="0" w:space="0" w:color="auto"/>
        <w:right w:val="none" w:sz="0" w:space="0" w:color="auto"/>
      </w:divBdr>
    </w:div>
    <w:div w:id="141242709">
      <w:marLeft w:val="0"/>
      <w:marRight w:val="0"/>
      <w:marTop w:val="0"/>
      <w:marBottom w:val="0"/>
      <w:divBdr>
        <w:top w:val="none" w:sz="0" w:space="0" w:color="auto"/>
        <w:left w:val="none" w:sz="0" w:space="0" w:color="auto"/>
        <w:bottom w:val="none" w:sz="0" w:space="0" w:color="auto"/>
        <w:right w:val="none" w:sz="0" w:space="0" w:color="auto"/>
      </w:divBdr>
    </w:div>
    <w:div w:id="141242710">
      <w:marLeft w:val="0"/>
      <w:marRight w:val="0"/>
      <w:marTop w:val="0"/>
      <w:marBottom w:val="0"/>
      <w:divBdr>
        <w:top w:val="none" w:sz="0" w:space="0" w:color="auto"/>
        <w:left w:val="none" w:sz="0" w:space="0" w:color="auto"/>
        <w:bottom w:val="none" w:sz="0" w:space="0" w:color="auto"/>
        <w:right w:val="none" w:sz="0" w:space="0" w:color="auto"/>
      </w:divBdr>
    </w:div>
    <w:div w:id="141242711">
      <w:marLeft w:val="0"/>
      <w:marRight w:val="0"/>
      <w:marTop w:val="0"/>
      <w:marBottom w:val="0"/>
      <w:divBdr>
        <w:top w:val="none" w:sz="0" w:space="0" w:color="auto"/>
        <w:left w:val="none" w:sz="0" w:space="0" w:color="auto"/>
        <w:bottom w:val="none" w:sz="0" w:space="0" w:color="auto"/>
        <w:right w:val="none" w:sz="0" w:space="0" w:color="auto"/>
      </w:divBdr>
    </w:div>
    <w:div w:id="141242712">
      <w:marLeft w:val="0"/>
      <w:marRight w:val="0"/>
      <w:marTop w:val="0"/>
      <w:marBottom w:val="0"/>
      <w:divBdr>
        <w:top w:val="none" w:sz="0" w:space="0" w:color="auto"/>
        <w:left w:val="none" w:sz="0" w:space="0" w:color="auto"/>
        <w:bottom w:val="none" w:sz="0" w:space="0" w:color="auto"/>
        <w:right w:val="none" w:sz="0" w:space="0" w:color="auto"/>
      </w:divBdr>
    </w:div>
    <w:div w:id="141242713">
      <w:marLeft w:val="0"/>
      <w:marRight w:val="0"/>
      <w:marTop w:val="0"/>
      <w:marBottom w:val="0"/>
      <w:divBdr>
        <w:top w:val="none" w:sz="0" w:space="0" w:color="auto"/>
        <w:left w:val="none" w:sz="0" w:space="0" w:color="auto"/>
        <w:bottom w:val="none" w:sz="0" w:space="0" w:color="auto"/>
        <w:right w:val="none" w:sz="0" w:space="0" w:color="auto"/>
      </w:divBdr>
    </w:div>
    <w:div w:id="141242714">
      <w:marLeft w:val="0"/>
      <w:marRight w:val="0"/>
      <w:marTop w:val="0"/>
      <w:marBottom w:val="0"/>
      <w:divBdr>
        <w:top w:val="none" w:sz="0" w:space="0" w:color="auto"/>
        <w:left w:val="none" w:sz="0" w:space="0" w:color="auto"/>
        <w:bottom w:val="none" w:sz="0" w:space="0" w:color="auto"/>
        <w:right w:val="none" w:sz="0" w:space="0" w:color="auto"/>
      </w:divBdr>
    </w:div>
    <w:div w:id="141242715">
      <w:marLeft w:val="0"/>
      <w:marRight w:val="0"/>
      <w:marTop w:val="0"/>
      <w:marBottom w:val="0"/>
      <w:divBdr>
        <w:top w:val="none" w:sz="0" w:space="0" w:color="auto"/>
        <w:left w:val="none" w:sz="0" w:space="0" w:color="auto"/>
        <w:bottom w:val="none" w:sz="0" w:space="0" w:color="auto"/>
        <w:right w:val="none" w:sz="0" w:space="0" w:color="auto"/>
      </w:divBdr>
    </w:div>
    <w:div w:id="141242716">
      <w:marLeft w:val="0"/>
      <w:marRight w:val="0"/>
      <w:marTop w:val="0"/>
      <w:marBottom w:val="0"/>
      <w:divBdr>
        <w:top w:val="none" w:sz="0" w:space="0" w:color="auto"/>
        <w:left w:val="none" w:sz="0" w:space="0" w:color="auto"/>
        <w:bottom w:val="none" w:sz="0" w:space="0" w:color="auto"/>
        <w:right w:val="none" w:sz="0" w:space="0" w:color="auto"/>
      </w:divBdr>
    </w:div>
    <w:div w:id="141242717">
      <w:marLeft w:val="0"/>
      <w:marRight w:val="0"/>
      <w:marTop w:val="0"/>
      <w:marBottom w:val="0"/>
      <w:divBdr>
        <w:top w:val="none" w:sz="0" w:space="0" w:color="auto"/>
        <w:left w:val="none" w:sz="0" w:space="0" w:color="auto"/>
        <w:bottom w:val="none" w:sz="0" w:space="0" w:color="auto"/>
        <w:right w:val="none" w:sz="0" w:space="0" w:color="auto"/>
      </w:divBdr>
    </w:div>
    <w:div w:id="141242718">
      <w:marLeft w:val="0"/>
      <w:marRight w:val="0"/>
      <w:marTop w:val="0"/>
      <w:marBottom w:val="0"/>
      <w:divBdr>
        <w:top w:val="none" w:sz="0" w:space="0" w:color="auto"/>
        <w:left w:val="none" w:sz="0" w:space="0" w:color="auto"/>
        <w:bottom w:val="none" w:sz="0" w:space="0" w:color="auto"/>
        <w:right w:val="none" w:sz="0" w:space="0" w:color="auto"/>
      </w:divBdr>
    </w:div>
    <w:div w:id="141242719">
      <w:marLeft w:val="0"/>
      <w:marRight w:val="0"/>
      <w:marTop w:val="0"/>
      <w:marBottom w:val="0"/>
      <w:divBdr>
        <w:top w:val="none" w:sz="0" w:space="0" w:color="auto"/>
        <w:left w:val="none" w:sz="0" w:space="0" w:color="auto"/>
        <w:bottom w:val="none" w:sz="0" w:space="0" w:color="auto"/>
        <w:right w:val="none" w:sz="0" w:space="0" w:color="auto"/>
      </w:divBdr>
    </w:div>
    <w:div w:id="141242720">
      <w:marLeft w:val="0"/>
      <w:marRight w:val="0"/>
      <w:marTop w:val="0"/>
      <w:marBottom w:val="0"/>
      <w:divBdr>
        <w:top w:val="none" w:sz="0" w:space="0" w:color="auto"/>
        <w:left w:val="none" w:sz="0" w:space="0" w:color="auto"/>
        <w:bottom w:val="none" w:sz="0" w:space="0" w:color="auto"/>
        <w:right w:val="none" w:sz="0" w:space="0" w:color="auto"/>
      </w:divBdr>
    </w:div>
    <w:div w:id="212816695">
      <w:bodyDiv w:val="1"/>
      <w:marLeft w:val="0"/>
      <w:marRight w:val="0"/>
      <w:marTop w:val="0"/>
      <w:marBottom w:val="0"/>
      <w:divBdr>
        <w:top w:val="none" w:sz="0" w:space="0" w:color="auto"/>
        <w:left w:val="none" w:sz="0" w:space="0" w:color="auto"/>
        <w:bottom w:val="none" w:sz="0" w:space="0" w:color="auto"/>
        <w:right w:val="none" w:sz="0" w:space="0" w:color="auto"/>
      </w:divBdr>
    </w:div>
    <w:div w:id="242640018">
      <w:bodyDiv w:val="1"/>
      <w:marLeft w:val="0"/>
      <w:marRight w:val="0"/>
      <w:marTop w:val="0"/>
      <w:marBottom w:val="0"/>
      <w:divBdr>
        <w:top w:val="none" w:sz="0" w:space="0" w:color="auto"/>
        <w:left w:val="none" w:sz="0" w:space="0" w:color="auto"/>
        <w:bottom w:val="none" w:sz="0" w:space="0" w:color="auto"/>
        <w:right w:val="none" w:sz="0" w:space="0" w:color="auto"/>
      </w:divBdr>
    </w:div>
    <w:div w:id="1066342908">
      <w:bodyDiv w:val="1"/>
      <w:marLeft w:val="0"/>
      <w:marRight w:val="0"/>
      <w:marTop w:val="0"/>
      <w:marBottom w:val="0"/>
      <w:divBdr>
        <w:top w:val="none" w:sz="0" w:space="0" w:color="auto"/>
        <w:left w:val="none" w:sz="0" w:space="0" w:color="auto"/>
        <w:bottom w:val="none" w:sz="0" w:space="0" w:color="auto"/>
        <w:right w:val="none" w:sz="0" w:space="0" w:color="auto"/>
      </w:divBdr>
    </w:div>
    <w:div w:id="1215121427">
      <w:bodyDiv w:val="1"/>
      <w:marLeft w:val="0"/>
      <w:marRight w:val="0"/>
      <w:marTop w:val="0"/>
      <w:marBottom w:val="0"/>
      <w:divBdr>
        <w:top w:val="none" w:sz="0" w:space="0" w:color="auto"/>
        <w:left w:val="none" w:sz="0" w:space="0" w:color="auto"/>
        <w:bottom w:val="none" w:sz="0" w:space="0" w:color="auto"/>
        <w:right w:val="none" w:sz="0" w:space="0" w:color="auto"/>
      </w:divBdr>
    </w:div>
    <w:div w:id="1467889676">
      <w:bodyDiv w:val="1"/>
      <w:marLeft w:val="0"/>
      <w:marRight w:val="0"/>
      <w:marTop w:val="0"/>
      <w:marBottom w:val="0"/>
      <w:divBdr>
        <w:top w:val="none" w:sz="0" w:space="0" w:color="auto"/>
        <w:left w:val="none" w:sz="0" w:space="0" w:color="auto"/>
        <w:bottom w:val="none" w:sz="0" w:space="0" w:color="auto"/>
        <w:right w:val="none" w:sz="0" w:space="0" w:color="auto"/>
      </w:divBdr>
    </w:div>
    <w:div w:id="1608849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CB486-EC08-4290-A4B4-69B8107C2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2796</Words>
  <Characters>15942</Characters>
  <Application>Microsoft Office Word</Application>
  <DocSecurity>0</DocSecurity>
  <Lines>132</Lines>
  <Paragraphs>37</Paragraphs>
  <ScaleCrop>false</ScaleCrop>
  <HeadingPairs>
    <vt:vector size="2" baseType="variant">
      <vt:variant>
        <vt:lpstr>Название</vt:lpstr>
      </vt:variant>
      <vt:variant>
        <vt:i4>1</vt:i4>
      </vt:variant>
    </vt:vector>
  </HeadingPairs>
  <TitlesOfParts>
    <vt:vector size="1" baseType="lpstr">
      <vt:lpstr> </vt:lpstr>
    </vt:vector>
  </TitlesOfParts>
  <Company>НОУ ДПО "Альтернатива"</Company>
  <LinksUpToDate>false</LinksUpToDate>
  <CharactersWithSpaces>18701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Pryseva</dc:creator>
  <cp:keywords/>
  <dc:description/>
  <cp:lastModifiedBy>User</cp:lastModifiedBy>
  <cp:revision>2</cp:revision>
  <cp:lastPrinted>2020-07-03T11:20:00Z</cp:lastPrinted>
  <dcterms:created xsi:type="dcterms:W3CDTF">2024-09-24T08:25:00Z</dcterms:created>
  <dcterms:modified xsi:type="dcterms:W3CDTF">2024-09-24T08:25:00Z</dcterms:modified>
</cp:coreProperties>
</file>