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E7" w:rsidRPr="00086509" w:rsidRDefault="000A72E7" w:rsidP="004C7F70">
      <w:pPr>
        <w:jc w:val="center"/>
        <w:rPr>
          <w:b/>
          <w:sz w:val="24"/>
          <w:szCs w:val="24"/>
        </w:rPr>
      </w:pPr>
      <w:r w:rsidRPr="00086509">
        <w:rPr>
          <w:b/>
          <w:sz w:val="24"/>
          <w:szCs w:val="24"/>
        </w:rPr>
        <w:t>РЕШЕНИЕ</w:t>
      </w:r>
    </w:p>
    <w:p w:rsidR="000C5D94" w:rsidRPr="00086509" w:rsidRDefault="000A72E7" w:rsidP="004C7F70">
      <w:pPr>
        <w:jc w:val="center"/>
        <w:rPr>
          <w:sz w:val="24"/>
          <w:szCs w:val="24"/>
        </w:rPr>
      </w:pPr>
      <w:r w:rsidRPr="00086509">
        <w:rPr>
          <w:sz w:val="24"/>
          <w:szCs w:val="24"/>
        </w:rPr>
        <w:t>по жалобе</w:t>
      </w:r>
      <w:r w:rsidR="000C5D94">
        <w:rPr>
          <w:sz w:val="24"/>
          <w:szCs w:val="24"/>
        </w:rPr>
        <w:t xml:space="preserve"> </w:t>
      </w:r>
      <w:r w:rsidRPr="00086509">
        <w:rPr>
          <w:sz w:val="24"/>
          <w:szCs w:val="24"/>
        </w:rPr>
        <w:t xml:space="preserve"> </w:t>
      </w:r>
      <w:r w:rsidR="0039595A" w:rsidRPr="0039595A">
        <w:rPr>
          <w:b/>
          <w:sz w:val="24"/>
          <w:szCs w:val="24"/>
        </w:rPr>
        <w:t>ООО «Городская служба эвакуации»</w:t>
      </w:r>
      <w:r w:rsidR="00F9205E" w:rsidRPr="00086509">
        <w:rPr>
          <w:sz w:val="24"/>
          <w:szCs w:val="24"/>
        </w:rPr>
        <w:t xml:space="preserve">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39595A" w:rsidRPr="0039595A">
        <w:rPr>
          <w:color w:val="000000"/>
          <w:sz w:val="24"/>
          <w:szCs w:val="24"/>
        </w:rPr>
        <w:t>016853</w:t>
      </w:r>
      <w:r w:rsidR="0039595A">
        <w:rPr>
          <w:color w:val="000000"/>
          <w:sz w:val="24"/>
          <w:szCs w:val="24"/>
        </w:rPr>
        <w:t xml:space="preserve"> </w:t>
      </w:r>
      <w:r w:rsidR="007D67C7">
        <w:rPr>
          <w:sz w:val="24"/>
          <w:szCs w:val="24"/>
        </w:rPr>
        <w:t>от</w:t>
      </w:r>
      <w:r w:rsidR="004329A2">
        <w:rPr>
          <w:sz w:val="24"/>
          <w:szCs w:val="24"/>
        </w:rPr>
        <w:t xml:space="preserve"> </w:t>
      </w:r>
      <w:r w:rsidR="0039595A">
        <w:rPr>
          <w:sz w:val="24"/>
          <w:szCs w:val="24"/>
        </w:rPr>
        <w:t>02</w:t>
      </w:r>
      <w:r w:rsidR="00734891">
        <w:rPr>
          <w:sz w:val="24"/>
          <w:szCs w:val="24"/>
        </w:rPr>
        <w:t>.</w:t>
      </w:r>
      <w:r w:rsidR="0039595A">
        <w:rPr>
          <w:sz w:val="24"/>
          <w:szCs w:val="24"/>
        </w:rPr>
        <w:t>11</w:t>
      </w:r>
      <w:r w:rsidR="00C21879">
        <w:rPr>
          <w:sz w:val="24"/>
          <w:szCs w:val="24"/>
        </w:rPr>
        <w:t>.201</w:t>
      </w:r>
      <w:r w:rsidR="004668B9">
        <w:rPr>
          <w:sz w:val="24"/>
          <w:szCs w:val="24"/>
        </w:rPr>
        <w:t>7</w:t>
      </w:r>
      <w:r w:rsidR="003A38DE">
        <w:rPr>
          <w:sz w:val="24"/>
          <w:szCs w:val="24"/>
        </w:rPr>
        <w:t xml:space="preserve"> </w:t>
      </w:r>
      <w:r w:rsidR="007D67C7">
        <w:rPr>
          <w:sz w:val="24"/>
          <w:szCs w:val="24"/>
        </w:rPr>
        <w:t>г</w:t>
      </w:r>
      <w:r w:rsidR="000C5D94">
        <w:rPr>
          <w:sz w:val="24"/>
          <w:szCs w:val="24"/>
        </w:rPr>
        <w:t xml:space="preserve">.)  </w:t>
      </w:r>
    </w:p>
    <w:p w:rsidR="000C5D94" w:rsidRDefault="000C5D94" w:rsidP="004C7F70">
      <w:pPr>
        <w:jc w:val="center"/>
        <w:rPr>
          <w:sz w:val="24"/>
          <w:szCs w:val="24"/>
        </w:rPr>
      </w:pPr>
      <w:r w:rsidRPr="003913C9">
        <w:rPr>
          <w:sz w:val="24"/>
          <w:szCs w:val="24"/>
        </w:rPr>
        <w:t xml:space="preserve">о нарушении законодательства о </w:t>
      </w:r>
      <w:r w:rsidR="007034BD">
        <w:rPr>
          <w:sz w:val="24"/>
          <w:szCs w:val="24"/>
        </w:rPr>
        <w:t>закупках</w:t>
      </w:r>
    </w:p>
    <w:p w:rsidR="000A72E7" w:rsidRDefault="0039595A" w:rsidP="004C7F70">
      <w:pPr>
        <w:jc w:val="both"/>
        <w:rPr>
          <w:b/>
          <w:sz w:val="24"/>
          <w:szCs w:val="24"/>
        </w:rPr>
      </w:pPr>
      <w:r>
        <w:rPr>
          <w:b/>
          <w:sz w:val="24"/>
          <w:szCs w:val="24"/>
        </w:rPr>
        <w:t>08</w:t>
      </w:r>
      <w:r w:rsidR="00B369FE">
        <w:rPr>
          <w:b/>
          <w:sz w:val="24"/>
          <w:szCs w:val="24"/>
        </w:rPr>
        <w:t xml:space="preserve"> </w:t>
      </w:r>
      <w:r>
        <w:rPr>
          <w:b/>
          <w:sz w:val="24"/>
          <w:szCs w:val="24"/>
        </w:rPr>
        <w:t>ноября</w:t>
      </w:r>
      <w:r w:rsidR="004329A2">
        <w:rPr>
          <w:b/>
          <w:sz w:val="24"/>
          <w:szCs w:val="24"/>
        </w:rPr>
        <w:t xml:space="preserve"> </w:t>
      </w:r>
      <w:r w:rsidR="007D67C7">
        <w:rPr>
          <w:b/>
          <w:sz w:val="24"/>
          <w:szCs w:val="24"/>
        </w:rPr>
        <w:t>201</w:t>
      </w:r>
      <w:r w:rsidR="004668B9">
        <w:rPr>
          <w:b/>
          <w:sz w:val="24"/>
          <w:szCs w:val="24"/>
        </w:rPr>
        <w:t>7</w:t>
      </w:r>
      <w:r w:rsidR="00105A1B" w:rsidRPr="009073AE">
        <w:rPr>
          <w:b/>
          <w:sz w:val="24"/>
          <w:szCs w:val="24"/>
        </w:rPr>
        <w:t xml:space="preserve"> </w:t>
      </w:r>
      <w:r w:rsidR="000A72E7" w:rsidRPr="00086509">
        <w:rPr>
          <w:b/>
          <w:sz w:val="24"/>
          <w:szCs w:val="24"/>
        </w:rPr>
        <w:t xml:space="preserve">г.                                 </w:t>
      </w:r>
      <w:r w:rsidR="00732360">
        <w:rPr>
          <w:b/>
          <w:sz w:val="24"/>
          <w:szCs w:val="24"/>
        </w:rPr>
        <w:t xml:space="preserve">                             </w:t>
      </w:r>
      <w:r w:rsidR="000A72E7" w:rsidRPr="00086509">
        <w:rPr>
          <w:b/>
          <w:sz w:val="24"/>
          <w:szCs w:val="24"/>
        </w:rPr>
        <w:t xml:space="preserve">                   </w:t>
      </w:r>
      <w:r w:rsidR="000A72E7">
        <w:rPr>
          <w:b/>
          <w:sz w:val="24"/>
          <w:szCs w:val="24"/>
        </w:rPr>
        <w:t xml:space="preserve">      </w:t>
      </w:r>
      <w:r w:rsidR="006E630B">
        <w:rPr>
          <w:b/>
          <w:sz w:val="24"/>
          <w:szCs w:val="24"/>
        </w:rPr>
        <w:t xml:space="preserve">     </w:t>
      </w:r>
      <w:r w:rsidR="000A72E7">
        <w:rPr>
          <w:b/>
          <w:sz w:val="24"/>
          <w:szCs w:val="24"/>
        </w:rPr>
        <w:t xml:space="preserve">               </w:t>
      </w:r>
      <w:r w:rsidR="000212E6">
        <w:rPr>
          <w:b/>
          <w:sz w:val="24"/>
          <w:szCs w:val="24"/>
        </w:rPr>
        <w:t xml:space="preserve">    </w:t>
      </w:r>
      <w:r w:rsidR="000A72E7">
        <w:rPr>
          <w:b/>
          <w:sz w:val="24"/>
          <w:szCs w:val="24"/>
        </w:rPr>
        <w:t xml:space="preserve">   </w:t>
      </w:r>
      <w:r w:rsidR="003A38DE">
        <w:rPr>
          <w:b/>
          <w:sz w:val="24"/>
          <w:szCs w:val="24"/>
        </w:rPr>
        <w:t xml:space="preserve">    </w:t>
      </w:r>
      <w:r w:rsidR="00ED5889">
        <w:rPr>
          <w:b/>
          <w:sz w:val="24"/>
          <w:szCs w:val="24"/>
        </w:rPr>
        <w:t xml:space="preserve">   </w:t>
      </w:r>
      <w:r w:rsidR="000A72E7" w:rsidRPr="00086509">
        <w:rPr>
          <w:b/>
          <w:sz w:val="24"/>
          <w:szCs w:val="24"/>
        </w:rPr>
        <w:t>г. Пермь</w:t>
      </w:r>
    </w:p>
    <w:p w:rsidR="00D16ED9" w:rsidRDefault="000A72E7" w:rsidP="00A77BE4">
      <w:pPr>
        <w:ind w:firstLine="708"/>
        <w:jc w:val="both"/>
      </w:pPr>
      <w:r w:rsidRPr="00540D9E">
        <w:rPr>
          <w:sz w:val="24"/>
          <w:szCs w:val="24"/>
        </w:rPr>
        <w:t xml:space="preserve">Комиссия Управления Федеральной антимонопольной службы по Пермскому краю (далее – </w:t>
      </w:r>
      <w:r w:rsidRPr="00603247">
        <w:rPr>
          <w:sz w:val="24"/>
          <w:szCs w:val="24"/>
        </w:rPr>
        <w:t xml:space="preserve">Комиссия) </w:t>
      </w:r>
    </w:p>
    <w:p w:rsidR="000D69A1" w:rsidRPr="00D86022" w:rsidRDefault="000A72E7" w:rsidP="004C7F70">
      <w:pPr>
        <w:pStyle w:val="a6"/>
        <w:spacing w:after="0"/>
        <w:ind w:left="0" w:firstLine="708"/>
        <w:jc w:val="both"/>
        <w:rPr>
          <w:sz w:val="24"/>
          <w:szCs w:val="24"/>
        </w:rPr>
      </w:pPr>
      <w:r w:rsidRPr="00D86022">
        <w:rPr>
          <w:sz w:val="24"/>
          <w:szCs w:val="24"/>
        </w:rPr>
        <w:t>рассмотрев жалоб</w:t>
      </w:r>
      <w:proofErr w:type="gramStart"/>
      <w:r w:rsidRPr="00D86022">
        <w:rPr>
          <w:sz w:val="24"/>
          <w:szCs w:val="24"/>
        </w:rPr>
        <w:t>у</w:t>
      </w:r>
      <w:r w:rsidR="007D67C7" w:rsidRPr="00D86022">
        <w:rPr>
          <w:sz w:val="24"/>
          <w:szCs w:val="24"/>
        </w:rPr>
        <w:t xml:space="preserve"> </w:t>
      </w:r>
      <w:r w:rsidR="0039595A" w:rsidRPr="0039595A">
        <w:rPr>
          <w:color w:val="000000"/>
          <w:sz w:val="24"/>
          <w:szCs w:val="24"/>
        </w:rPr>
        <w:t>ООО</w:t>
      </w:r>
      <w:proofErr w:type="gramEnd"/>
      <w:r w:rsidR="0039595A" w:rsidRPr="0039595A">
        <w:rPr>
          <w:color w:val="000000"/>
          <w:sz w:val="24"/>
          <w:szCs w:val="24"/>
        </w:rPr>
        <w:t xml:space="preserve"> «Городская служба эвакуации» (далее – Заявитель) на действия аукционной комиссии ГБУЗ ПК «Краевая психиатрическая больница №10» (далее – Аукционная комиссия) при проведении электронного аукциона на оказание услуг по стирке, дезинфекции, глажению и доставке белья (г. Березники и г. Соликамс</w:t>
      </w:r>
      <w:r w:rsidR="0039595A">
        <w:rPr>
          <w:color w:val="000000"/>
          <w:sz w:val="24"/>
          <w:szCs w:val="24"/>
        </w:rPr>
        <w:t>к) (</w:t>
      </w:r>
      <w:proofErr w:type="spellStart"/>
      <w:r w:rsidR="0039595A">
        <w:rPr>
          <w:color w:val="000000"/>
          <w:sz w:val="24"/>
          <w:szCs w:val="24"/>
        </w:rPr>
        <w:t>изв</w:t>
      </w:r>
      <w:proofErr w:type="spellEnd"/>
      <w:r w:rsidR="0039595A">
        <w:rPr>
          <w:color w:val="000000"/>
          <w:sz w:val="24"/>
          <w:szCs w:val="24"/>
        </w:rPr>
        <w:t>. № 0356200010417000126)</w:t>
      </w:r>
      <w:r w:rsidR="00A9047D">
        <w:rPr>
          <w:color w:val="000000"/>
          <w:sz w:val="24"/>
          <w:szCs w:val="24"/>
        </w:rPr>
        <w:t xml:space="preserve"> </w:t>
      </w:r>
      <w:r w:rsidR="004668B9">
        <w:rPr>
          <w:color w:val="000000"/>
          <w:sz w:val="24"/>
          <w:szCs w:val="24"/>
        </w:rPr>
        <w:t>(далее – Аукцион)</w:t>
      </w:r>
      <w:r w:rsidR="00E40235">
        <w:rPr>
          <w:color w:val="000000"/>
          <w:sz w:val="24"/>
          <w:szCs w:val="24"/>
        </w:rPr>
        <w:t>,</w:t>
      </w:r>
    </w:p>
    <w:p w:rsidR="000A72E7" w:rsidRPr="00603247" w:rsidRDefault="000A72E7" w:rsidP="004C7F70">
      <w:pPr>
        <w:ind w:firstLine="708"/>
        <w:jc w:val="center"/>
        <w:rPr>
          <w:b/>
          <w:sz w:val="24"/>
          <w:szCs w:val="24"/>
        </w:rPr>
      </w:pPr>
      <w:r w:rsidRPr="00603247">
        <w:rPr>
          <w:b/>
          <w:sz w:val="24"/>
          <w:szCs w:val="24"/>
        </w:rPr>
        <w:t>УСТАНОВИЛА:</w:t>
      </w:r>
    </w:p>
    <w:p w:rsidR="00B80B04" w:rsidRPr="005A384B" w:rsidRDefault="000D69A1" w:rsidP="004C7F70">
      <w:pPr>
        <w:ind w:firstLine="708"/>
        <w:jc w:val="both"/>
        <w:rPr>
          <w:sz w:val="24"/>
          <w:szCs w:val="24"/>
        </w:rPr>
      </w:pPr>
      <w:r w:rsidRPr="006D590D">
        <w:rPr>
          <w:sz w:val="24"/>
          <w:szCs w:val="24"/>
        </w:rPr>
        <w:t xml:space="preserve">Заявитель полагает, что нормы </w:t>
      </w:r>
      <w:r w:rsidR="00347296" w:rsidRPr="006D590D">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w:t>
      </w:r>
      <w:r w:rsidR="00347296" w:rsidRPr="005A384B">
        <w:rPr>
          <w:sz w:val="24"/>
          <w:szCs w:val="24"/>
        </w:rPr>
        <w:t xml:space="preserve">муниципальных нужд» (далее – Закон о закупках), нарушены действиями </w:t>
      </w:r>
      <w:r w:rsidR="0084199A">
        <w:rPr>
          <w:sz w:val="24"/>
          <w:szCs w:val="24"/>
        </w:rPr>
        <w:t>Аукционной комиссии</w:t>
      </w:r>
      <w:r w:rsidR="00D20347" w:rsidRPr="005A384B">
        <w:rPr>
          <w:sz w:val="24"/>
          <w:szCs w:val="24"/>
        </w:rPr>
        <w:t>.</w:t>
      </w:r>
    </w:p>
    <w:p w:rsidR="00B80B04" w:rsidRDefault="003E001D" w:rsidP="004C7F70">
      <w:pPr>
        <w:pStyle w:val="Style14"/>
        <w:widowControl/>
        <w:spacing w:line="240" w:lineRule="auto"/>
        <w:ind w:firstLine="708"/>
        <w:jc w:val="both"/>
        <w:rPr>
          <w:b/>
        </w:rPr>
      </w:pPr>
      <w:proofErr w:type="gramStart"/>
      <w:r w:rsidRPr="007A0B19">
        <w:rPr>
          <w:b/>
        </w:rPr>
        <w:t xml:space="preserve">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w:t>
      </w:r>
      <w:r>
        <w:rPr>
          <w:b/>
        </w:rPr>
        <w:t xml:space="preserve">в соответствии </w:t>
      </w:r>
      <w:r w:rsidRPr="00BE4EBD">
        <w:rPr>
          <w:b/>
        </w:rPr>
        <w:t>«</w:t>
      </w:r>
      <w:r w:rsidRPr="00FB050D">
        <w:rPr>
          <w:b/>
        </w:rPr>
        <w:t>А</w:t>
      </w:r>
      <w:r>
        <w:rPr>
          <w:b/>
        </w:rPr>
        <w:t>дминистративным</w:t>
      </w:r>
      <w:r w:rsidRPr="00FB050D">
        <w:rPr>
          <w:b/>
        </w:rPr>
        <w:t xml:space="preserve"> регламент</w:t>
      </w:r>
      <w:r>
        <w:rPr>
          <w:b/>
        </w:rPr>
        <w:t>ом</w:t>
      </w:r>
      <w:r w:rsidR="00645DED">
        <w:rPr>
          <w:b/>
        </w:rPr>
        <w:t xml:space="preserve"> Ф</w:t>
      </w:r>
      <w:r w:rsidRPr="00FB050D">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FB050D">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E4EBD">
        <w:rPr>
          <w:b/>
        </w:rPr>
        <w:t>», утвержденным Приказом ФАС России</w:t>
      </w:r>
      <w:r>
        <w:rPr>
          <w:b/>
        </w:rPr>
        <w:t xml:space="preserve"> </w:t>
      </w:r>
      <w:r w:rsidRPr="00BE4EBD">
        <w:rPr>
          <w:b/>
        </w:rPr>
        <w:t xml:space="preserve">от </w:t>
      </w:r>
      <w:r>
        <w:rPr>
          <w:b/>
        </w:rPr>
        <w:t>19</w:t>
      </w:r>
      <w:r w:rsidRPr="00BE4EBD">
        <w:rPr>
          <w:b/>
        </w:rPr>
        <w:t>.</w:t>
      </w:r>
      <w:r>
        <w:rPr>
          <w:b/>
        </w:rPr>
        <w:t>11</w:t>
      </w:r>
      <w:r w:rsidRPr="00BE4EBD">
        <w:rPr>
          <w:b/>
        </w:rPr>
        <w:t>.20</w:t>
      </w:r>
      <w:r>
        <w:rPr>
          <w:b/>
        </w:rPr>
        <w:t>14 №</w:t>
      </w:r>
      <w:r w:rsidRPr="00BE4EBD">
        <w:rPr>
          <w:b/>
        </w:rPr>
        <w:t xml:space="preserve"> </w:t>
      </w:r>
      <w:r>
        <w:rPr>
          <w:b/>
        </w:rPr>
        <w:t xml:space="preserve">727/14, </w:t>
      </w:r>
      <w:r w:rsidRPr="007A0B19">
        <w:rPr>
          <w:b/>
        </w:rPr>
        <w:t>установлено следующее.</w:t>
      </w:r>
    </w:p>
    <w:p w:rsidR="004668B9" w:rsidRPr="007975A3" w:rsidRDefault="004668B9" w:rsidP="004C7F70">
      <w:pPr>
        <w:ind w:firstLine="708"/>
        <w:jc w:val="both"/>
        <w:rPr>
          <w:color w:val="000000"/>
          <w:sz w:val="24"/>
          <w:szCs w:val="24"/>
        </w:rPr>
      </w:pPr>
      <w:r w:rsidRPr="00D86022">
        <w:rPr>
          <w:sz w:val="24"/>
          <w:szCs w:val="24"/>
        </w:rPr>
        <w:t xml:space="preserve">Согласно извещению № </w:t>
      </w:r>
      <w:r w:rsidR="0039595A">
        <w:rPr>
          <w:color w:val="000000"/>
          <w:sz w:val="24"/>
          <w:szCs w:val="24"/>
        </w:rPr>
        <w:t xml:space="preserve">0356200010417000126 </w:t>
      </w:r>
      <w:r w:rsidR="0039595A" w:rsidRPr="0039595A">
        <w:rPr>
          <w:sz w:val="24"/>
          <w:szCs w:val="24"/>
        </w:rPr>
        <w:t>ГБУЗ ПК «Краевая психиатрическая больница №10»</w:t>
      </w:r>
      <w:r w:rsidR="00A9047D">
        <w:rPr>
          <w:sz w:val="24"/>
          <w:szCs w:val="24"/>
        </w:rPr>
        <w:t xml:space="preserve"> </w:t>
      </w:r>
      <w:r>
        <w:rPr>
          <w:sz w:val="24"/>
          <w:szCs w:val="24"/>
        </w:rPr>
        <w:t xml:space="preserve">(далее – </w:t>
      </w:r>
      <w:r w:rsidR="00F9205E">
        <w:rPr>
          <w:sz w:val="24"/>
          <w:szCs w:val="24"/>
        </w:rPr>
        <w:t>Заказчик</w:t>
      </w:r>
      <w:r>
        <w:rPr>
          <w:sz w:val="24"/>
          <w:szCs w:val="24"/>
        </w:rPr>
        <w:t xml:space="preserve">) </w:t>
      </w:r>
      <w:r w:rsidRPr="00BD3BC2">
        <w:rPr>
          <w:sz w:val="24"/>
          <w:szCs w:val="24"/>
        </w:rPr>
        <w:t xml:space="preserve">проводился </w:t>
      </w:r>
      <w:r>
        <w:rPr>
          <w:sz w:val="24"/>
          <w:szCs w:val="24"/>
        </w:rPr>
        <w:t>электронный аукцион</w:t>
      </w:r>
      <w:r w:rsidRPr="00BD3BC2">
        <w:rPr>
          <w:sz w:val="24"/>
          <w:szCs w:val="24"/>
        </w:rPr>
        <w:t xml:space="preserve"> на </w:t>
      </w:r>
      <w:r w:rsidR="0039595A" w:rsidRPr="0039595A">
        <w:rPr>
          <w:color w:val="000000"/>
          <w:sz w:val="24"/>
          <w:szCs w:val="24"/>
        </w:rPr>
        <w:t>оказание услуг по стирке, дезинфекции, глажению и доставке белья (г. Березники и г. Соликамск)</w:t>
      </w:r>
      <w:r w:rsidRPr="00BD3BC2">
        <w:rPr>
          <w:sz w:val="24"/>
          <w:szCs w:val="24"/>
        </w:rPr>
        <w:t>.</w:t>
      </w:r>
    </w:p>
    <w:p w:rsidR="004668B9" w:rsidRPr="00025E50" w:rsidRDefault="004668B9" w:rsidP="004C7F70">
      <w:pPr>
        <w:ind w:firstLine="708"/>
        <w:jc w:val="both"/>
        <w:rPr>
          <w:sz w:val="24"/>
          <w:szCs w:val="24"/>
        </w:rPr>
      </w:pPr>
      <w:r w:rsidRPr="00025E50">
        <w:rPr>
          <w:sz w:val="24"/>
          <w:szCs w:val="24"/>
        </w:rPr>
        <w:t>В соответствии с извещением о проведении электронного аукциона, аукционной документацией:</w:t>
      </w:r>
    </w:p>
    <w:p w:rsidR="004668B9" w:rsidRPr="00025E50" w:rsidRDefault="004668B9" w:rsidP="004C7F70">
      <w:pPr>
        <w:ind w:firstLine="708"/>
        <w:jc w:val="both"/>
        <w:rPr>
          <w:sz w:val="24"/>
          <w:szCs w:val="24"/>
        </w:rPr>
      </w:pPr>
      <w:r w:rsidRPr="00025E50">
        <w:rPr>
          <w:sz w:val="24"/>
          <w:szCs w:val="24"/>
        </w:rPr>
        <w:t xml:space="preserve">1) извещение о проведении электронного аукциона размещено в единой информационной системе в сфере закупок www.zakupki.gov.ru (далее – ЕИС) – </w:t>
      </w:r>
      <w:r w:rsidR="0039595A">
        <w:rPr>
          <w:sz w:val="24"/>
          <w:szCs w:val="24"/>
        </w:rPr>
        <w:t>16</w:t>
      </w:r>
      <w:r w:rsidRPr="00025E50">
        <w:rPr>
          <w:sz w:val="24"/>
          <w:szCs w:val="24"/>
        </w:rPr>
        <w:t>.</w:t>
      </w:r>
      <w:r w:rsidR="0039595A">
        <w:rPr>
          <w:sz w:val="24"/>
          <w:szCs w:val="24"/>
        </w:rPr>
        <w:t>10</w:t>
      </w:r>
      <w:r>
        <w:rPr>
          <w:sz w:val="24"/>
          <w:szCs w:val="24"/>
        </w:rPr>
        <w:t>.2017</w:t>
      </w:r>
      <w:r w:rsidRPr="00025E50">
        <w:rPr>
          <w:sz w:val="24"/>
          <w:szCs w:val="24"/>
        </w:rPr>
        <w:t xml:space="preserve"> г.</w:t>
      </w:r>
    </w:p>
    <w:p w:rsidR="004668B9" w:rsidRPr="00025E50" w:rsidRDefault="004668B9" w:rsidP="004C7F70">
      <w:pPr>
        <w:ind w:firstLine="708"/>
        <w:jc w:val="both"/>
        <w:rPr>
          <w:sz w:val="24"/>
          <w:szCs w:val="24"/>
        </w:rPr>
      </w:pPr>
      <w:r w:rsidRPr="00025E50">
        <w:rPr>
          <w:sz w:val="24"/>
          <w:szCs w:val="24"/>
        </w:rPr>
        <w:t>2) способ определения поставщика (подрядчика, исполнителя) – Аукцион;</w:t>
      </w:r>
    </w:p>
    <w:p w:rsidR="004668B9" w:rsidRPr="00025E50" w:rsidRDefault="004668B9" w:rsidP="004C7F70">
      <w:pPr>
        <w:ind w:firstLine="708"/>
        <w:jc w:val="both"/>
        <w:rPr>
          <w:sz w:val="24"/>
          <w:szCs w:val="24"/>
        </w:rPr>
      </w:pPr>
      <w:r w:rsidRPr="00025E50">
        <w:rPr>
          <w:sz w:val="24"/>
          <w:szCs w:val="24"/>
        </w:rPr>
        <w:t xml:space="preserve">3) начальная максимальная цена контракта - </w:t>
      </w:r>
      <w:r w:rsidR="0039595A" w:rsidRPr="0039595A">
        <w:rPr>
          <w:sz w:val="24"/>
          <w:szCs w:val="24"/>
        </w:rPr>
        <w:t>492 800,00</w:t>
      </w:r>
      <w:r w:rsidR="00D16ED9">
        <w:rPr>
          <w:sz w:val="24"/>
          <w:szCs w:val="24"/>
        </w:rPr>
        <w:t xml:space="preserve"> </w:t>
      </w:r>
      <w:r w:rsidRPr="00025E50">
        <w:rPr>
          <w:sz w:val="24"/>
          <w:szCs w:val="24"/>
        </w:rPr>
        <w:t>руб.;</w:t>
      </w:r>
    </w:p>
    <w:p w:rsidR="004668B9" w:rsidRDefault="004668B9" w:rsidP="004C7F70">
      <w:pPr>
        <w:ind w:firstLine="708"/>
        <w:jc w:val="both"/>
        <w:rPr>
          <w:sz w:val="24"/>
          <w:szCs w:val="24"/>
        </w:rPr>
      </w:pPr>
      <w:r w:rsidRPr="00025E50">
        <w:rPr>
          <w:sz w:val="24"/>
          <w:szCs w:val="24"/>
        </w:rPr>
        <w:t xml:space="preserve">4) </w:t>
      </w:r>
      <w:r>
        <w:rPr>
          <w:sz w:val="24"/>
          <w:szCs w:val="24"/>
        </w:rPr>
        <w:t>н</w:t>
      </w:r>
      <w:r w:rsidR="00F9205E">
        <w:rPr>
          <w:sz w:val="24"/>
          <w:szCs w:val="24"/>
        </w:rPr>
        <w:t xml:space="preserve">а участие в Аукционе поступило </w:t>
      </w:r>
      <w:r w:rsidR="0039595A">
        <w:rPr>
          <w:sz w:val="24"/>
          <w:szCs w:val="24"/>
        </w:rPr>
        <w:t>3 заявки</w:t>
      </w:r>
      <w:r w:rsidR="00B92BA6">
        <w:rPr>
          <w:sz w:val="24"/>
          <w:szCs w:val="24"/>
        </w:rPr>
        <w:t>;</w:t>
      </w:r>
    </w:p>
    <w:p w:rsidR="008410DD" w:rsidRDefault="00A55FF6" w:rsidP="004C7F70">
      <w:pPr>
        <w:pStyle w:val="Style14"/>
        <w:spacing w:line="240" w:lineRule="auto"/>
        <w:ind w:firstLine="708"/>
        <w:jc w:val="both"/>
      </w:pPr>
      <w:proofErr w:type="gramStart"/>
      <w:r>
        <w:t>Согласно протоколу рассмотрения заявок от</w:t>
      </w:r>
      <w:r w:rsidR="00C21879">
        <w:t xml:space="preserve"> </w:t>
      </w:r>
      <w:r w:rsidR="0039595A">
        <w:t>27</w:t>
      </w:r>
      <w:r w:rsidR="00A9047D">
        <w:t>.</w:t>
      </w:r>
      <w:r w:rsidR="0039595A">
        <w:t>10</w:t>
      </w:r>
      <w:r w:rsidR="00C21879">
        <w:t>.201</w:t>
      </w:r>
      <w:r w:rsidR="004668B9">
        <w:t>7</w:t>
      </w:r>
      <w:r>
        <w:t xml:space="preserve"> г. </w:t>
      </w:r>
      <w:r w:rsidR="0039595A" w:rsidRPr="0039595A">
        <w:t>ООО «Городская служба эвакуации»</w:t>
      </w:r>
      <w:r w:rsidR="00F9205E" w:rsidRPr="00F9205E">
        <w:rPr>
          <w:color w:val="000000"/>
        </w:rPr>
        <w:t xml:space="preserve"> </w:t>
      </w:r>
      <w:r w:rsidR="00F9205E">
        <w:t>(номер заявки</w:t>
      </w:r>
      <w:r w:rsidR="008410DD">
        <w:t xml:space="preserve"> </w:t>
      </w:r>
      <w:r w:rsidR="0039595A">
        <w:t>3</w:t>
      </w:r>
      <w:r>
        <w:t xml:space="preserve">) отказано в допуске к участию в электронном аукционе в связи с </w:t>
      </w:r>
      <w:r w:rsidR="0039595A">
        <w:t>несоответствием представленной</w:t>
      </w:r>
      <w:r w:rsidR="00B92BA6">
        <w:t xml:space="preserve"> </w:t>
      </w:r>
      <w:r w:rsidR="00831C1F">
        <w:t xml:space="preserve">информации, </w:t>
      </w:r>
      <w:r w:rsidR="008410DD">
        <w:t xml:space="preserve">а именно </w:t>
      </w:r>
      <w:r w:rsidR="0039595A">
        <w:t>к</w:t>
      </w:r>
      <w:r w:rsidR="0039595A" w:rsidRPr="0039595A">
        <w:t>онкретные показатели заявленного синтетического моющего средства «</w:t>
      </w:r>
      <w:proofErr w:type="spellStart"/>
      <w:r w:rsidR="0039595A" w:rsidRPr="0039595A">
        <w:t>Топтошка</w:t>
      </w:r>
      <w:proofErr w:type="spellEnd"/>
      <w:r w:rsidR="0039595A" w:rsidRPr="0039595A">
        <w:t>» указанные участником, не соответствует действительным зарегистрированным характеристикам данного моющего средства.</w:t>
      </w:r>
      <w:proofErr w:type="gramEnd"/>
      <w:r w:rsidR="0039595A" w:rsidRPr="0039595A">
        <w:t xml:space="preserve"> Номер свидетельства гос. регистрации RU.78.01.07.015.Е.000320.04.15 от 13.04.2015.</w:t>
      </w:r>
    </w:p>
    <w:p w:rsidR="008E49BC" w:rsidRPr="005575FA" w:rsidRDefault="008E49BC" w:rsidP="004C7F70">
      <w:pPr>
        <w:pStyle w:val="Style14"/>
        <w:spacing w:line="240" w:lineRule="auto"/>
        <w:ind w:firstLine="708"/>
        <w:jc w:val="both"/>
      </w:pPr>
      <w:r w:rsidRPr="001B377C">
        <w:t xml:space="preserve">Согласно п.1 ч.1 ст.64 Закона  о закупках, документация об электронном аукционе наряду с </w:t>
      </w:r>
      <w:r w:rsidRPr="005575FA">
        <w:t>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8E49BC" w:rsidRPr="005575FA" w:rsidRDefault="008E49BC" w:rsidP="004C7F70">
      <w:pPr>
        <w:pStyle w:val="ConsPlusNormal"/>
        <w:ind w:firstLine="708"/>
        <w:jc w:val="both"/>
        <w:rPr>
          <w:rFonts w:ascii="Times New Roman" w:hAnsi="Times New Roman" w:cs="Times New Roman"/>
          <w:sz w:val="24"/>
          <w:szCs w:val="24"/>
        </w:rPr>
      </w:pPr>
      <w:r w:rsidRPr="005575FA">
        <w:rPr>
          <w:rFonts w:ascii="Times New Roman" w:eastAsia="Calibri" w:hAnsi="Times New Roman" w:cs="Times New Roman"/>
          <w:color w:val="000000"/>
          <w:sz w:val="24"/>
          <w:szCs w:val="24"/>
          <w:lang w:eastAsia="en-US"/>
        </w:rPr>
        <w:t xml:space="preserve">В п.1 ч.1 ст.33 Закона о закупках установлено, что </w:t>
      </w:r>
      <w:r w:rsidRPr="005575FA">
        <w:rPr>
          <w:rFonts w:ascii="Times New Roman" w:hAnsi="Times New Roman" w:cs="Times New Roman"/>
          <w:sz w:val="24"/>
          <w:szCs w:val="24"/>
        </w:rPr>
        <w:t xml:space="preserve">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5575FA">
        <w:rPr>
          <w:rFonts w:ascii="Times New Roman" w:hAnsi="Times New Roman" w:cs="Times New Roman"/>
          <w:sz w:val="24"/>
          <w:szCs w:val="24"/>
        </w:rPr>
        <w:t xml:space="preserve">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w:t>
      </w:r>
      <w:r w:rsidRPr="005575FA">
        <w:rPr>
          <w:rFonts w:ascii="Times New Roman" w:hAnsi="Times New Roman" w:cs="Times New Roman"/>
          <w:sz w:val="24"/>
          <w:szCs w:val="24"/>
        </w:rPr>
        <w:lastRenderedPageBreak/>
        <w:t>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5575FA">
        <w:rPr>
          <w:rFonts w:ascii="Times New Roman" w:hAnsi="Times New Roman" w:cs="Times New Roman"/>
          <w:sz w:val="24"/>
          <w:szCs w:val="24"/>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5575FA">
        <w:rPr>
          <w:rFonts w:ascii="Times New Roman" w:hAnsi="Times New Roman" w:cs="Times New Roman"/>
          <w:sz w:val="24"/>
          <w:szCs w:val="24"/>
        </w:rPr>
        <w:t xml:space="preserve">При этом обязательным условием является включение в описание объекта закупки слов </w:t>
      </w:r>
      <w:r w:rsidR="00A55FF6">
        <w:rPr>
          <w:rFonts w:ascii="Times New Roman" w:hAnsi="Times New Roman" w:cs="Times New Roman"/>
          <w:sz w:val="24"/>
          <w:szCs w:val="24"/>
        </w:rPr>
        <w:t>«</w:t>
      </w:r>
      <w:r w:rsidRPr="005575FA">
        <w:rPr>
          <w:rFonts w:ascii="Times New Roman" w:hAnsi="Times New Roman" w:cs="Times New Roman"/>
          <w:sz w:val="24"/>
          <w:szCs w:val="24"/>
        </w:rPr>
        <w:t>или эквивалент</w:t>
      </w:r>
      <w:r w:rsidR="00A55FF6">
        <w:rPr>
          <w:rFonts w:ascii="Times New Roman" w:hAnsi="Times New Roman" w:cs="Times New Roman"/>
          <w:sz w:val="24"/>
          <w:szCs w:val="24"/>
        </w:rPr>
        <w:t>»</w:t>
      </w:r>
      <w:r w:rsidRPr="005575FA">
        <w:rPr>
          <w:rFonts w:ascii="Times New Roman" w:hAnsi="Times New Roman" w:cs="Times New Roman"/>
          <w:sz w:val="24"/>
          <w:szCs w:val="24"/>
        </w:rPr>
        <w:t xml:space="preserve">,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w:t>
      </w:r>
      <w:r>
        <w:rPr>
          <w:rFonts w:ascii="Times New Roman" w:hAnsi="Times New Roman" w:cs="Times New Roman"/>
          <w:sz w:val="24"/>
          <w:szCs w:val="24"/>
        </w:rPr>
        <w:t>указанные машины и оборудование.</w:t>
      </w:r>
      <w:proofErr w:type="gramEnd"/>
    </w:p>
    <w:p w:rsidR="006604EE" w:rsidRPr="006D56C5" w:rsidRDefault="006604EE" w:rsidP="004C7F70">
      <w:pPr>
        <w:pStyle w:val="ConsPlusNormal"/>
        <w:ind w:firstLine="709"/>
        <w:jc w:val="both"/>
        <w:rPr>
          <w:rFonts w:ascii="Times New Roman" w:hAnsi="Times New Roman" w:cs="Times New Roman"/>
          <w:sz w:val="24"/>
          <w:szCs w:val="24"/>
        </w:rPr>
      </w:pPr>
      <w:r w:rsidRPr="006D56C5">
        <w:rPr>
          <w:rFonts w:ascii="Times New Roman" w:hAnsi="Times New Roman" w:cs="Times New Roman"/>
          <w:sz w:val="24"/>
          <w:szCs w:val="24"/>
        </w:rPr>
        <w:t xml:space="preserve">В соответствии с ч.2 ст.33 Закона  о закупках, документация о закупке в соответствии с требованиями, указанными в </w:t>
      </w:r>
      <w:hyperlink r:id="rId9" w:history="1">
        <w:r w:rsidRPr="006D56C5">
          <w:rPr>
            <w:rFonts w:ascii="Times New Roman" w:hAnsi="Times New Roman" w:cs="Times New Roman"/>
            <w:color w:val="0000FF"/>
            <w:sz w:val="24"/>
            <w:szCs w:val="24"/>
          </w:rPr>
          <w:t>части 1</w:t>
        </w:r>
      </w:hyperlink>
      <w:r w:rsidRPr="006D56C5">
        <w:rPr>
          <w:rFonts w:ascii="Times New Roman" w:hAnsi="Times New Roman" w:cs="Times New Roman"/>
          <w:sz w:val="24"/>
          <w:szCs w:val="24"/>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E49BC" w:rsidRPr="008E49BC" w:rsidRDefault="008E49BC" w:rsidP="004C7F70">
      <w:pPr>
        <w:tabs>
          <w:tab w:val="left" w:pos="567"/>
        </w:tabs>
        <w:ind w:firstLine="708"/>
        <w:jc w:val="both"/>
        <w:rPr>
          <w:rFonts w:eastAsia="Calibri"/>
          <w:color w:val="000000"/>
          <w:sz w:val="24"/>
          <w:szCs w:val="24"/>
          <w:lang w:eastAsia="en-US"/>
        </w:rPr>
      </w:pPr>
      <w:r w:rsidRPr="005575FA">
        <w:rPr>
          <w:rFonts w:eastAsia="Calibri"/>
          <w:color w:val="000000"/>
          <w:sz w:val="24"/>
          <w:szCs w:val="24"/>
          <w:lang w:eastAsia="en-US"/>
        </w:rPr>
        <w:t xml:space="preserve">В соответствии </w:t>
      </w:r>
      <w:r w:rsidR="00993B5A">
        <w:rPr>
          <w:rFonts w:eastAsia="Calibri"/>
          <w:color w:val="000000"/>
          <w:sz w:val="24"/>
          <w:szCs w:val="24"/>
          <w:lang w:eastAsia="en-US"/>
        </w:rPr>
        <w:t>с п.2 ч.1 ст.</w:t>
      </w:r>
      <w:r w:rsidRPr="005575FA">
        <w:rPr>
          <w:rFonts w:eastAsia="Calibri"/>
          <w:color w:val="000000"/>
          <w:sz w:val="24"/>
          <w:szCs w:val="24"/>
          <w:lang w:eastAsia="en-US"/>
        </w:rPr>
        <w:t xml:space="preserve">64 Закона о закупках, документация об электронном аукционе должна содержать, в том числе требования к содержанию, составу заявки на участие в таком аукционе в соответствии с </w:t>
      </w:r>
      <w:r w:rsidRPr="008E49BC">
        <w:rPr>
          <w:rFonts w:eastAsia="Calibri"/>
          <w:color w:val="000000"/>
          <w:sz w:val="24"/>
          <w:szCs w:val="24"/>
          <w:lang w:eastAsia="en-US"/>
        </w:rPr>
        <w:t xml:space="preserve">частями 3 </w:t>
      </w:r>
      <w:r w:rsidR="00A55FF6">
        <w:rPr>
          <w:rFonts w:eastAsia="Calibri"/>
          <w:color w:val="000000"/>
          <w:sz w:val="24"/>
          <w:szCs w:val="24"/>
          <w:lang w:eastAsia="en-US"/>
        </w:rPr>
        <w:t>–</w:t>
      </w:r>
      <w:r w:rsidRPr="008E49BC">
        <w:rPr>
          <w:rFonts w:eastAsia="Calibri"/>
          <w:color w:val="000000"/>
          <w:sz w:val="24"/>
          <w:szCs w:val="24"/>
          <w:lang w:eastAsia="en-US"/>
        </w:rPr>
        <w:t xml:space="preserve">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50059" w:rsidRPr="00F50059" w:rsidRDefault="00741E0F" w:rsidP="004C7F70">
      <w:pPr>
        <w:ind w:firstLine="708"/>
        <w:jc w:val="both"/>
        <w:rPr>
          <w:rFonts w:eastAsia="Calibri"/>
          <w:color w:val="000000"/>
          <w:sz w:val="24"/>
          <w:szCs w:val="24"/>
          <w:lang w:eastAsia="en-US"/>
        </w:rPr>
      </w:pPr>
      <w:proofErr w:type="gramStart"/>
      <w:r w:rsidRPr="00741E0F">
        <w:rPr>
          <w:rFonts w:eastAsia="Calibri"/>
          <w:color w:val="000000"/>
          <w:sz w:val="24"/>
          <w:szCs w:val="24"/>
          <w:lang w:eastAsia="en-US"/>
        </w:rPr>
        <w:t xml:space="preserve">Согласно </w:t>
      </w:r>
      <w:proofErr w:type="spellStart"/>
      <w:r w:rsidRPr="00741E0F">
        <w:rPr>
          <w:rFonts w:eastAsia="Calibri"/>
          <w:color w:val="000000"/>
          <w:sz w:val="24"/>
          <w:szCs w:val="24"/>
          <w:lang w:eastAsia="en-US"/>
        </w:rPr>
        <w:t>пп</w:t>
      </w:r>
      <w:proofErr w:type="spellEnd"/>
      <w:r w:rsidRPr="00741E0F">
        <w:rPr>
          <w:rFonts w:eastAsia="Calibri"/>
          <w:color w:val="000000"/>
          <w:sz w:val="24"/>
          <w:szCs w:val="24"/>
          <w:lang w:eastAsia="en-US"/>
        </w:rPr>
        <w:t>. «б» п.3 ч.3 ст.66 Закона о закупках первая часть заявки на участие в электронном аукционе должна содержать, при заключении контракта на выполнение работы или оказание услуги, для выполнения или оказания которых используется товар, в том числе,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w:t>
      </w:r>
      <w:proofErr w:type="gramEnd"/>
      <w:r w:rsidRPr="00741E0F">
        <w:rPr>
          <w:rFonts w:eastAsia="Calibri"/>
          <w:color w:val="000000"/>
          <w:sz w:val="24"/>
          <w:szCs w:val="24"/>
          <w:lang w:eastAsia="en-US"/>
        </w:rPr>
        <w:t xml:space="preserve">, </w:t>
      </w:r>
      <w:proofErr w:type="gramStart"/>
      <w:r w:rsidRPr="00741E0F">
        <w:rPr>
          <w:rFonts w:eastAsia="Calibri"/>
          <w:color w:val="000000"/>
          <w:sz w:val="24"/>
          <w:szCs w:val="24"/>
          <w:lang w:eastAsia="en-US"/>
        </w:rPr>
        <w:t>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B02C73" w:rsidRDefault="00712E50" w:rsidP="004C7F70">
      <w:pPr>
        <w:ind w:firstLine="708"/>
        <w:jc w:val="both"/>
        <w:rPr>
          <w:rFonts w:eastAsia="Calibri"/>
          <w:color w:val="000000"/>
          <w:sz w:val="24"/>
          <w:szCs w:val="24"/>
          <w:lang w:eastAsia="en-US"/>
        </w:rPr>
      </w:pPr>
      <w:r>
        <w:rPr>
          <w:rFonts w:eastAsia="Calibri"/>
          <w:color w:val="000000"/>
          <w:sz w:val="24"/>
          <w:szCs w:val="24"/>
          <w:lang w:eastAsia="en-US"/>
        </w:rPr>
        <w:t>Заказчиком</w:t>
      </w:r>
      <w:r w:rsidR="00F50059" w:rsidRPr="00F50059">
        <w:rPr>
          <w:rFonts w:eastAsia="Calibri"/>
          <w:color w:val="000000"/>
          <w:sz w:val="24"/>
          <w:szCs w:val="24"/>
          <w:lang w:eastAsia="en-US"/>
        </w:rPr>
        <w:t xml:space="preserve"> в п.</w:t>
      </w:r>
      <w:r w:rsidR="00674CA1">
        <w:rPr>
          <w:rFonts w:eastAsia="Calibri"/>
          <w:color w:val="000000"/>
          <w:sz w:val="24"/>
          <w:szCs w:val="24"/>
          <w:lang w:eastAsia="en-US"/>
        </w:rPr>
        <w:t>1</w:t>
      </w:r>
      <w:r w:rsidR="00F50059" w:rsidRPr="00F50059">
        <w:rPr>
          <w:rFonts w:eastAsia="Calibri"/>
          <w:color w:val="000000"/>
          <w:sz w:val="24"/>
          <w:szCs w:val="24"/>
          <w:lang w:eastAsia="en-US"/>
        </w:rPr>
        <w:t xml:space="preserve"> Раздела </w:t>
      </w:r>
      <w:r w:rsidR="00674CA1">
        <w:rPr>
          <w:rFonts w:eastAsia="Calibri"/>
          <w:color w:val="000000"/>
          <w:sz w:val="24"/>
          <w:szCs w:val="24"/>
          <w:lang w:eastAsia="en-US"/>
        </w:rPr>
        <w:t>8</w:t>
      </w:r>
      <w:r w:rsidR="00F50059">
        <w:rPr>
          <w:rFonts w:eastAsia="Calibri"/>
          <w:color w:val="000000"/>
          <w:sz w:val="24"/>
          <w:szCs w:val="24"/>
          <w:lang w:eastAsia="en-US"/>
        </w:rPr>
        <w:t xml:space="preserve"> </w:t>
      </w:r>
      <w:r w:rsidR="004F23B8">
        <w:rPr>
          <w:rFonts w:eastAsia="Calibri"/>
          <w:color w:val="000000"/>
          <w:sz w:val="24"/>
          <w:szCs w:val="24"/>
          <w:lang w:eastAsia="en-US"/>
        </w:rPr>
        <w:t xml:space="preserve">информационной карты </w:t>
      </w:r>
      <w:r w:rsidR="00F50059" w:rsidRPr="00F50059">
        <w:rPr>
          <w:rFonts w:eastAsia="Calibri"/>
          <w:color w:val="000000"/>
          <w:sz w:val="24"/>
          <w:szCs w:val="24"/>
          <w:lang w:eastAsia="en-US"/>
        </w:rPr>
        <w:t>аукционной документации установлены требования, аналогичные обозначенным.</w:t>
      </w:r>
      <w:r w:rsidR="00B02C73">
        <w:rPr>
          <w:rFonts w:eastAsia="Calibri"/>
          <w:color w:val="000000"/>
          <w:sz w:val="24"/>
          <w:szCs w:val="24"/>
          <w:lang w:eastAsia="en-US"/>
        </w:rPr>
        <w:t xml:space="preserve"> </w:t>
      </w:r>
    </w:p>
    <w:p w:rsidR="004F0F50" w:rsidRPr="004F0F50" w:rsidRDefault="004F0F50" w:rsidP="004C7F70">
      <w:pPr>
        <w:ind w:firstLine="708"/>
        <w:jc w:val="both"/>
        <w:rPr>
          <w:rFonts w:eastAsia="Calibri"/>
          <w:color w:val="000000"/>
          <w:sz w:val="24"/>
          <w:szCs w:val="24"/>
          <w:lang w:eastAsia="en-US"/>
        </w:rPr>
      </w:pPr>
      <w:r w:rsidRPr="004F0F50">
        <w:rPr>
          <w:rFonts w:eastAsia="Calibri"/>
          <w:color w:val="000000"/>
          <w:sz w:val="24"/>
          <w:szCs w:val="24"/>
          <w:lang w:eastAsia="en-US"/>
        </w:rPr>
        <w:t>В соответствии с ч.1 ст.67 Закона о закупках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4F0F50" w:rsidRPr="004F0F50" w:rsidRDefault="004F0F50" w:rsidP="004C7F70">
      <w:pPr>
        <w:ind w:firstLine="708"/>
        <w:jc w:val="both"/>
        <w:rPr>
          <w:rFonts w:eastAsia="Calibri"/>
          <w:color w:val="000000"/>
          <w:sz w:val="24"/>
          <w:szCs w:val="24"/>
          <w:lang w:eastAsia="en-US"/>
        </w:rPr>
      </w:pPr>
      <w:proofErr w:type="gramStart"/>
      <w:r w:rsidRPr="004F0F50">
        <w:rPr>
          <w:rFonts w:eastAsia="Calibri"/>
          <w:color w:val="000000"/>
          <w:sz w:val="24"/>
          <w:szCs w:val="24"/>
          <w:lang w:eastAsia="en-US"/>
        </w:rPr>
        <w:t>Согласно с ч.3 ст.67 Закона о закупках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w:t>
      </w:r>
      <w:proofErr w:type="gramEnd"/>
      <w:r w:rsidRPr="004F0F50">
        <w:rPr>
          <w:rFonts w:eastAsia="Calibri"/>
          <w:color w:val="000000"/>
          <w:sz w:val="24"/>
          <w:szCs w:val="24"/>
          <w:lang w:eastAsia="en-US"/>
        </w:rPr>
        <w:t xml:space="preserve"> в допуске к участию в таком аукционе в порядке и по основаниям, которые предусмотрены частью 4 настоящей статьи.</w:t>
      </w:r>
    </w:p>
    <w:p w:rsidR="004F0F50" w:rsidRPr="004F0F50" w:rsidRDefault="004F0F50" w:rsidP="004C7F70">
      <w:pPr>
        <w:ind w:firstLine="708"/>
        <w:jc w:val="both"/>
        <w:rPr>
          <w:rFonts w:eastAsia="Calibri"/>
          <w:color w:val="000000"/>
          <w:sz w:val="24"/>
          <w:szCs w:val="24"/>
          <w:lang w:eastAsia="en-US"/>
        </w:rPr>
      </w:pPr>
      <w:r w:rsidRPr="004F0F50">
        <w:rPr>
          <w:rFonts w:eastAsia="Calibri"/>
          <w:color w:val="000000"/>
          <w:sz w:val="24"/>
          <w:szCs w:val="24"/>
          <w:lang w:eastAsia="en-US"/>
        </w:rPr>
        <w:t>Согласно ч.4 ст.67 Закона о закупках, участник электронного аукциона не допускается к участию в нем в случае:</w:t>
      </w:r>
    </w:p>
    <w:p w:rsidR="004F0F50" w:rsidRPr="004F0F50" w:rsidRDefault="004F0F50" w:rsidP="004C7F70">
      <w:pPr>
        <w:ind w:firstLine="708"/>
        <w:jc w:val="both"/>
        <w:rPr>
          <w:rFonts w:eastAsia="Calibri"/>
          <w:color w:val="000000"/>
          <w:sz w:val="24"/>
          <w:szCs w:val="24"/>
          <w:lang w:eastAsia="en-US"/>
        </w:rPr>
      </w:pPr>
      <w:r w:rsidRPr="004F0F50">
        <w:rPr>
          <w:rFonts w:eastAsia="Calibri"/>
          <w:color w:val="000000"/>
          <w:sz w:val="24"/>
          <w:szCs w:val="24"/>
          <w:lang w:eastAsia="en-US"/>
        </w:rPr>
        <w:t xml:space="preserve">1) </w:t>
      </w:r>
      <w:proofErr w:type="spellStart"/>
      <w:r w:rsidRPr="004F0F50">
        <w:rPr>
          <w:rFonts w:eastAsia="Calibri"/>
          <w:color w:val="000000"/>
          <w:sz w:val="24"/>
          <w:szCs w:val="24"/>
          <w:lang w:eastAsia="en-US"/>
        </w:rPr>
        <w:t>непредоставления</w:t>
      </w:r>
      <w:proofErr w:type="spellEnd"/>
      <w:r w:rsidRPr="004F0F50">
        <w:rPr>
          <w:rFonts w:eastAsia="Calibri"/>
          <w:color w:val="000000"/>
          <w:sz w:val="24"/>
          <w:szCs w:val="24"/>
          <w:lang w:eastAsia="en-US"/>
        </w:rPr>
        <w:t xml:space="preserve"> информации, предусмотренной частью 3 статьи 66 настоящего Федерального закона, или предоставления недостоверной информации;</w:t>
      </w:r>
    </w:p>
    <w:p w:rsidR="004F0F50" w:rsidRPr="004F0F50" w:rsidRDefault="004F0F50" w:rsidP="004C7F70">
      <w:pPr>
        <w:ind w:firstLine="708"/>
        <w:jc w:val="both"/>
        <w:rPr>
          <w:rFonts w:eastAsia="Calibri"/>
          <w:color w:val="000000"/>
          <w:sz w:val="24"/>
          <w:szCs w:val="24"/>
          <w:lang w:eastAsia="en-US"/>
        </w:rPr>
      </w:pPr>
      <w:r w:rsidRPr="004F0F50">
        <w:rPr>
          <w:rFonts w:eastAsia="Calibri"/>
          <w:color w:val="000000"/>
          <w:sz w:val="24"/>
          <w:szCs w:val="24"/>
          <w:lang w:eastAsia="en-US"/>
        </w:rPr>
        <w:t>2) несоответствия информации, предусмотренной частью 3 статьи 66 настоящего Федерального закона, требованиям документации о таком аукционе.</w:t>
      </w:r>
    </w:p>
    <w:p w:rsidR="004F0F50" w:rsidRPr="0058590C" w:rsidRDefault="004F0F50" w:rsidP="004C7F70">
      <w:pPr>
        <w:ind w:firstLine="708"/>
        <w:jc w:val="both"/>
        <w:rPr>
          <w:rFonts w:eastAsia="Calibri"/>
          <w:color w:val="000000"/>
          <w:sz w:val="24"/>
          <w:szCs w:val="24"/>
          <w:lang w:eastAsia="en-US"/>
        </w:rPr>
      </w:pPr>
      <w:r w:rsidRPr="0058590C">
        <w:rPr>
          <w:rFonts w:eastAsia="Calibri"/>
          <w:color w:val="000000"/>
          <w:sz w:val="24"/>
          <w:szCs w:val="24"/>
          <w:lang w:eastAsia="en-US"/>
        </w:rPr>
        <w:t>В соответствии с ч.5 ст.67 Закона о закупках отказ в допуске к участию в электронном аукционе по основаниям, не предусмотренным частью 4 настоящей статьи, не допускается.</w:t>
      </w:r>
    </w:p>
    <w:p w:rsidR="00674CA1" w:rsidRPr="0058590C" w:rsidRDefault="009B1000" w:rsidP="0039595A">
      <w:pPr>
        <w:ind w:firstLine="708"/>
        <w:jc w:val="both"/>
        <w:rPr>
          <w:rFonts w:eastAsia="Calibri"/>
          <w:color w:val="000000"/>
          <w:sz w:val="24"/>
          <w:szCs w:val="24"/>
          <w:lang w:eastAsia="en-US"/>
        </w:rPr>
      </w:pPr>
      <w:r w:rsidRPr="0058590C">
        <w:rPr>
          <w:rFonts w:eastAsia="Calibri"/>
          <w:color w:val="000000"/>
          <w:sz w:val="24"/>
          <w:szCs w:val="24"/>
          <w:lang w:eastAsia="en-US"/>
        </w:rPr>
        <w:t xml:space="preserve">В </w:t>
      </w:r>
      <w:r w:rsidR="00674CA1" w:rsidRPr="0058590C">
        <w:rPr>
          <w:rFonts w:eastAsia="Calibri"/>
          <w:color w:val="000000"/>
          <w:sz w:val="24"/>
          <w:szCs w:val="24"/>
          <w:lang w:eastAsia="en-US"/>
        </w:rPr>
        <w:t>п</w:t>
      </w:r>
      <w:r w:rsidR="002A0DE2" w:rsidRPr="0058590C">
        <w:rPr>
          <w:rFonts w:eastAsia="Calibri"/>
          <w:color w:val="000000"/>
          <w:sz w:val="24"/>
          <w:szCs w:val="24"/>
          <w:lang w:eastAsia="en-US"/>
        </w:rPr>
        <w:t>п.</w:t>
      </w:r>
      <w:r w:rsidR="0039595A">
        <w:rPr>
          <w:rFonts w:eastAsia="Calibri"/>
          <w:color w:val="000000"/>
          <w:sz w:val="24"/>
          <w:szCs w:val="24"/>
          <w:lang w:eastAsia="en-US"/>
        </w:rPr>
        <w:t>2</w:t>
      </w:r>
      <w:r w:rsidR="00674CA1" w:rsidRPr="0058590C">
        <w:rPr>
          <w:rFonts w:eastAsia="Calibri"/>
          <w:color w:val="000000"/>
          <w:sz w:val="24"/>
          <w:szCs w:val="24"/>
          <w:lang w:eastAsia="en-US"/>
        </w:rPr>
        <w:t xml:space="preserve"> п.</w:t>
      </w:r>
      <w:r w:rsidR="0039595A">
        <w:rPr>
          <w:rFonts w:eastAsia="Calibri"/>
          <w:color w:val="000000"/>
          <w:sz w:val="24"/>
          <w:szCs w:val="24"/>
          <w:lang w:eastAsia="en-US"/>
        </w:rPr>
        <w:t>1</w:t>
      </w:r>
      <w:r w:rsidR="00674CA1" w:rsidRPr="0058590C">
        <w:rPr>
          <w:rFonts w:eastAsia="Calibri"/>
          <w:color w:val="000000"/>
          <w:sz w:val="24"/>
          <w:szCs w:val="24"/>
          <w:lang w:eastAsia="en-US"/>
        </w:rPr>
        <w:t xml:space="preserve"> </w:t>
      </w:r>
      <w:r w:rsidRPr="0058590C">
        <w:rPr>
          <w:rFonts w:eastAsia="Calibri"/>
          <w:color w:val="000000"/>
          <w:sz w:val="24"/>
          <w:szCs w:val="24"/>
          <w:lang w:eastAsia="en-US"/>
        </w:rPr>
        <w:t xml:space="preserve">Раздела </w:t>
      </w:r>
      <w:r w:rsidR="00674CA1" w:rsidRPr="0058590C">
        <w:rPr>
          <w:rFonts w:eastAsia="Calibri"/>
          <w:color w:val="000000"/>
          <w:sz w:val="24"/>
          <w:szCs w:val="24"/>
          <w:lang w:eastAsia="en-US"/>
        </w:rPr>
        <w:t>8</w:t>
      </w:r>
      <w:r w:rsidRPr="0058590C">
        <w:rPr>
          <w:rFonts w:eastAsia="Calibri"/>
          <w:color w:val="000000"/>
          <w:sz w:val="24"/>
          <w:szCs w:val="24"/>
          <w:lang w:eastAsia="en-US"/>
        </w:rPr>
        <w:t xml:space="preserve"> информационной карты аукционной документации </w:t>
      </w:r>
      <w:r w:rsidR="00674CA1" w:rsidRPr="0058590C">
        <w:rPr>
          <w:rFonts w:eastAsia="Calibri"/>
          <w:color w:val="000000"/>
          <w:sz w:val="24"/>
          <w:szCs w:val="24"/>
          <w:lang w:eastAsia="en-US"/>
        </w:rPr>
        <w:t>указано</w:t>
      </w:r>
      <w:r w:rsidRPr="0058590C">
        <w:rPr>
          <w:rFonts w:eastAsia="Calibri"/>
          <w:color w:val="000000"/>
          <w:sz w:val="24"/>
          <w:szCs w:val="24"/>
          <w:lang w:eastAsia="en-US"/>
        </w:rPr>
        <w:t xml:space="preserve">, </w:t>
      </w:r>
      <w:r w:rsidR="008410DD">
        <w:rPr>
          <w:rFonts w:eastAsia="Calibri"/>
          <w:color w:val="000000"/>
          <w:sz w:val="24"/>
          <w:szCs w:val="24"/>
          <w:lang w:eastAsia="en-US"/>
        </w:rPr>
        <w:t>что</w:t>
      </w:r>
      <w:r w:rsidR="0039595A">
        <w:rPr>
          <w:rFonts w:eastAsia="Calibri"/>
          <w:color w:val="000000"/>
          <w:sz w:val="24"/>
          <w:szCs w:val="24"/>
          <w:lang w:eastAsia="en-US"/>
        </w:rPr>
        <w:t xml:space="preserve"> первая часть заявки должна содержать н</w:t>
      </w:r>
      <w:r w:rsidR="0039595A" w:rsidRPr="0039595A">
        <w:rPr>
          <w:rFonts w:eastAsia="Calibri"/>
          <w:color w:val="000000"/>
          <w:sz w:val="24"/>
          <w:szCs w:val="24"/>
          <w:lang w:eastAsia="en-US"/>
        </w:rPr>
        <w:t>аименование и конкрет</w:t>
      </w:r>
      <w:r w:rsidR="0039595A">
        <w:rPr>
          <w:rFonts w:eastAsia="Calibri"/>
          <w:color w:val="000000"/>
          <w:sz w:val="24"/>
          <w:szCs w:val="24"/>
          <w:lang w:eastAsia="en-US"/>
        </w:rPr>
        <w:t>ные показатели используемого то</w:t>
      </w:r>
      <w:r w:rsidR="0039595A" w:rsidRPr="0039595A">
        <w:rPr>
          <w:rFonts w:eastAsia="Calibri"/>
          <w:color w:val="000000"/>
          <w:sz w:val="24"/>
          <w:szCs w:val="24"/>
          <w:lang w:eastAsia="en-US"/>
        </w:rPr>
        <w:t xml:space="preserve">вара, </w:t>
      </w:r>
      <w:r w:rsidR="0039595A" w:rsidRPr="0039595A">
        <w:rPr>
          <w:rFonts w:eastAsia="Calibri"/>
          <w:color w:val="000000"/>
          <w:sz w:val="24"/>
          <w:szCs w:val="24"/>
          <w:lang w:eastAsia="en-US"/>
        </w:rPr>
        <w:lastRenderedPageBreak/>
        <w:t>соответствующи</w:t>
      </w:r>
      <w:r w:rsidR="0039595A">
        <w:rPr>
          <w:rFonts w:eastAsia="Calibri"/>
          <w:color w:val="000000"/>
          <w:sz w:val="24"/>
          <w:szCs w:val="24"/>
          <w:lang w:eastAsia="en-US"/>
        </w:rPr>
        <w:t>е значениям, установленным в п.</w:t>
      </w:r>
      <w:r w:rsidR="0039595A" w:rsidRPr="0039595A">
        <w:rPr>
          <w:rFonts w:eastAsia="Calibri"/>
          <w:color w:val="000000"/>
          <w:sz w:val="24"/>
          <w:szCs w:val="24"/>
          <w:lang w:eastAsia="en-US"/>
        </w:rPr>
        <w:t>8 «Требования к используемым моющим и дезинфицирующим средствам»</w:t>
      </w:r>
      <w:r w:rsidR="0039595A">
        <w:rPr>
          <w:rFonts w:eastAsia="Calibri"/>
          <w:color w:val="000000"/>
          <w:sz w:val="24"/>
          <w:szCs w:val="24"/>
          <w:lang w:eastAsia="en-US"/>
        </w:rPr>
        <w:t xml:space="preserve"> </w:t>
      </w:r>
      <w:r w:rsidR="0039595A" w:rsidRPr="0039595A">
        <w:rPr>
          <w:rFonts w:eastAsia="Calibri"/>
          <w:color w:val="000000"/>
          <w:sz w:val="24"/>
          <w:szCs w:val="24"/>
          <w:lang w:eastAsia="en-US"/>
        </w:rPr>
        <w:t>Главы V. Технического задания (С</w:t>
      </w:r>
      <w:r w:rsidR="0039595A">
        <w:rPr>
          <w:rFonts w:eastAsia="Calibri"/>
          <w:color w:val="000000"/>
          <w:sz w:val="24"/>
          <w:szCs w:val="24"/>
          <w:lang w:eastAsia="en-US"/>
        </w:rPr>
        <w:t xml:space="preserve">пецификация) </w:t>
      </w:r>
      <w:r w:rsidR="00674CA1" w:rsidRPr="0058590C">
        <w:rPr>
          <w:rFonts w:eastAsia="Calibri"/>
          <w:color w:val="000000"/>
          <w:sz w:val="24"/>
          <w:szCs w:val="24"/>
          <w:lang w:eastAsia="en-US"/>
        </w:rPr>
        <w:t>(да</w:t>
      </w:r>
      <w:r w:rsidR="008410DD">
        <w:rPr>
          <w:rFonts w:eastAsia="Calibri"/>
          <w:color w:val="000000"/>
          <w:sz w:val="24"/>
          <w:szCs w:val="24"/>
          <w:lang w:eastAsia="en-US"/>
        </w:rPr>
        <w:t>лее – Техническое задание, ТЗ).</w:t>
      </w:r>
    </w:p>
    <w:p w:rsidR="00841410" w:rsidRPr="0039595A" w:rsidRDefault="00841410" w:rsidP="004C7F70">
      <w:pPr>
        <w:ind w:firstLine="708"/>
        <w:jc w:val="both"/>
        <w:rPr>
          <w:rFonts w:eastAsia="Calibri"/>
          <w:color w:val="000000"/>
          <w:sz w:val="24"/>
          <w:szCs w:val="24"/>
          <w:lang w:eastAsia="en-US"/>
        </w:rPr>
      </w:pPr>
      <w:proofErr w:type="gramStart"/>
      <w:r w:rsidRPr="0058590C">
        <w:rPr>
          <w:rFonts w:eastAsia="Calibri"/>
          <w:color w:val="000000"/>
          <w:sz w:val="24"/>
          <w:szCs w:val="24"/>
          <w:lang w:eastAsia="en-US"/>
        </w:rPr>
        <w:t xml:space="preserve">Из указанного следует, что участнику закупки в составе первой части заявки на участие в электронном аукционе следовало указать помимо согласия участника закупки  на выполнение работ на </w:t>
      </w:r>
      <w:r w:rsidRPr="0039595A">
        <w:rPr>
          <w:rFonts w:eastAsia="Calibri"/>
          <w:color w:val="000000"/>
          <w:sz w:val="24"/>
          <w:szCs w:val="24"/>
          <w:lang w:eastAsia="en-US"/>
        </w:rPr>
        <w:t>условиях, предусмотренных аукционной документацией, конкретные показатели материалов, используемых при выполнении работ, указание на которые содержится в Техническом задании.</w:t>
      </w:r>
      <w:proofErr w:type="gramEnd"/>
    </w:p>
    <w:p w:rsidR="0039595A" w:rsidRDefault="008410DD" w:rsidP="004C7F70">
      <w:pPr>
        <w:ind w:firstLine="708"/>
        <w:jc w:val="both"/>
        <w:rPr>
          <w:rFonts w:eastAsia="Calibri"/>
          <w:color w:val="000000"/>
          <w:sz w:val="24"/>
          <w:szCs w:val="24"/>
          <w:lang w:eastAsia="en-US"/>
        </w:rPr>
      </w:pPr>
      <w:r w:rsidRPr="0039595A">
        <w:rPr>
          <w:rFonts w:eastAsia="Calibri"/>
          <w:color w:val="000000"/>
          <w:sz w:val="24"/>
          <w:szCs w:val="24"/>
          <w:lang w:eastAsia="en-US"/>
        </w:rPr>
        <w:t>Так, в п</w:t>
      </w:r>
      <w:r w:rsidR="0039595A" w:rsidRPr="0039595A">
        <w:rPr>
          <w:rFonts w:eastAsia="Calibri"/>
          <w:color w:val="000000"/>
          <w:sz w:val="24"/>
          <w:szCs w:val="24"/>
          <w:lang w:eastAsia="en-US"/>
        </w:rPr>
        <w:t>.1</w:t>
      </w:r>
      <w:r w:rsidRPr="0039595A">
        <w:rPr>
          <w:rFonts w:eastAsia="Calibri"/>
          <w:color w:val="000000"/>
          <w:sz w:val="24"/>
          <w:szCs w:val="24"/>
          <w:lang w:eastAsia="en-US"/>
        </w:rPr>
        <w:t xml:space="preserve"> ТЗ </w:t>
      </w:r>
      <w:r w:rsidR="0039595A" w:rsidRPr="0039595A">
        <w:rPr>
          <w:rFonts w:eastAsia="Calibri"/>
          <w:color w:val="000000"/>
          <w:sz w:val="24"/>
          <w:szCs w:val="24"/>
          <w:lang w:eastAsia="en-US"/>
        </w:rPr>
        <w:t>указано, что применение</w:t>
      </w:r>
      <w:r w:rsidR="0039595A" w:rsidRPr="0039595A">
        <w:rPr>
          <w:sz w:val="24"/>
          <w:szCs w:val="24"/>
        </w:rPr>
        <w:t xml:space="preserve"> с</w:t>
      </w:r>
      <w:r w:rsidR="0039595A" w:rsidRPr="0039595A">
        <w:rPr>
          <w:rFonts w:eastAsia="Calibri"/>
          <w:color w:val="000000"/>
          <w:sz w:val="24"/>
          <w:szCs w:val="24"/>
          <w:lang w:eastAsia="en-US"/>
        </w:rPr>
        <w:t>интетического</w:t>
      </w:r>
      <w:r w:rsidR="0039595A">
        <w:rPr>
          <w:rFonts w:eastAsia="Calibri"/>
          <w:color w:val="000000"/>
          <w:sz w:val="24"/>
          <w:szCs w:val="24"/>
          <w:lang w:eastAsia="en-US"/>
        </w:rPr>
        <w:t xml:space="preserve"> моющего средства должно быть д</w:t>
      </w:r>
      <w:r w:rsidR="0039595A" w:rsidRPr="0039595A">
        <w:rPr>
          <w:rFonts w:eastAsia="Calibri"/>
          <w:color w:val="000000"/>
          <w:sz w:val="24"/>
          <w:szCs w:val="24"/>
          <w:lang w:eastAsia="en-US"/>
        </w:rPr>
        <w:t xml:space="preserve">ля стирки белого и цветного, включая детское </w:t>
      </w:r>
      <w:r w:rsidR="0039595A">
        <w:rPr>
          <w:rFonts w:eastAsia="Calibri"/>
          <w:color w:val="000000"/>
          <w:sz w:val="24"/>
          <w:szCs w:val="24"/>
          <w:lang w:eastAsia="en-US"/>
        </w:rPr>
        <w:t>белье, изделий из хлопчатобумаж</w:t>
      </w:r>
      <w:r w:rsidR="0039595A" w:rsidRPr="0039595A">
        <w:rPr>
          <w:rFonts w:eastAsia="Calibri"/>
          <w:color w:val="000000"/>
          <w:sz w:val="24"/>
          <w:szCs w:val="24"/>
          <w:lang w:eastAsia="en-US"/>
        </w:rPr>
        <w:t>ных, льняных, синтетических тканей, а та</w:t>
      </w:r>
      <w:r w:rsidR="0039595A">
        <w:rPr>
          <w:rFonts w:eastAsia="Calibri"/>
          <w:color w:val="000000"/>
          <w:sz w:val="24"/>
          <w:szCs w:val="24"/>
          <w:lang w:eastAsia="en-US"/>
        </w:rPr>
        <w:t xml:space="preserve">кже тканей из смешанных волокон, </w:t>
      </w:r>
      <w:proofErr w:type="spellStart"/>
      <w:r w:rsidR="00354875">
        <w:rPr>
          <w:rFonts w:eastAsia="Calibri"/>
          <w:color w:val="000000"/>
          <w:sz w:val="24"/>
          <w:szCs w:val="24"/>
          <w:lang w:eastAsia="en-US"/>
        </w:rPr>
        <w:t>неиногенных</w:t>
      </w:r>
      <w:proofErr w:type="spellEnd"/>
      <w:r w:rsidR="00354875">
        <w:rPr>
          <w:rFonts w:eastAsia="Calibri"/>
          <w:color w:val="000000"/>
          <w:sz w:val="24"/>
          <w:szCs w:val="24"/>
          <w:lang w:eastAsia="en-US"/>
        </w:rPr>
        <w:t xml:space="preserve"> </w:t>
      </w:r>
      <w:r w:rsidR="00354875" w:rsidRPr="00354875">
        <w:rPr>
          <w:rFonts w:eastAsia="Calibri"/>
          <w:color w:val="000000"/>
          <w:sz w:val="24"/>
          <w:szCs w:val="24"/>
          <w:lang w:eastAsia="en-US"/>
        </w:rPr>
        <w:t>ПАВ</w:t>
      </w:r>
      <w:r w:rsidR="00354875">
        <w:rPr>
          <w:rFonts w:eastAsia="Calibri"/>
          <w:color w:val="000000"/>
          <w:sz w:val="24"/>
          <w:szCs w:val="24"/>
          <w:lang w:eastAsia="en-US"/>
        </w:rPr>
        <w:t xml:space="preserve"> должно быть </w:t>
      </w:r>
      <w:r w:rsidR="00354875" w:rsidRPr="00354875">
        <w:rPr>
          <w:rFonts w:eastAsia="Calibri"/>
          <w:color w:val="000000"/>
          <w:sz w:val="24"/>
          <w:szCs w:val="24"/>
          <w:lang w:eastAsia="en-US"/>
        </w:rPr>
        <w:t>5-15 %</w:t>
      </w:r>
      <w:r w:rsidR="00354875">
        <w:rPr>
          <w:rFonts w:eastAsia="Calibri"/>
          <w:color w:val="000000"/>
          <w:sz w:val="24"/>
          <w:szCs w:val="24"/>
          <w:lang w:eastAsia="en-US"/>
        </w:rPr>
        <w:t>, рН показатель должен быть н</w:t>
      </w:r>
      <w:r w:rsidR="00354875" w:rsidRPr="00354875">
        <w:rPr>
          <w:rFonts w:eastAsia="Calibri"/>
          <w:color w:val="000000"/>
          <w:sz w:val="24"/>
          <w:szCs w:val="24"/>
          <w:lang w:eastAsia="en-US"/>
        </w:rPr>
        <w:t>е менее 9 не более 11,5</w:t>
      </w:r>
      <w:r w:rsidR="00354875">
        <w:rPr>
          <w:rFonts w:eastAsia="Calibri"/>
          <w:color w:val="000000"/>
          <w:sz w:val="24"/>
          <w:szCs w:val="24"/>
          <w:lang w:eastAsia="en-US"/>
        </w:rPr>
        <w:t>.</w:t>
      </w:r>
    </w:p>
    <w:p w:rsidR="00354875" w:rsidRDefault="00354875" w:rsidP="004C7F70">
      <w:pPr>
        <w:ind w:firstLine="708"/>
        <w:jc w:val="both"/>
        <w:rPr>
          <w:rFonts w:eastAsia="Calibri"/>
          <w:color w:val="000000"/>
          <w:sz w:val="24"/>
          <w:szCs w:val="24"/>
          <w:lang w:eastAsia="en-US"/>
        </w:rPr>
      </w:pPr>
      <w:proofErr w:type="gramStart"/>
      <w:r>
        <w:rPr>
          <w:rFonts w:eastAsia="Calibri"/>
          <w:color w:val="000000"/>
          <w:sz w:val="24"/>
          <w:szCs w:val="24"/>
          <w:lang w:eastAsia="en-US"/>
        </w:rPr>
        <w:t>В</w:t>
      </w:r>
      <w:r w:rsidRPr="00354875">
        <w:rPr>
          <w:rFonts w:eastAsia="Calibri"/>
          <w:color w:val="000000"/>
          <w:sz w:val="24"/>
          <w:szCs w:val="24"/>
          <w:lang w:eastAsia="en-US"/>
        </w:rPr>
        <w:t xml:space="preserve"> п.1 </w:t>
      </w:r>
      <w:r>
        <w:rPr>
          <w:rFonts w:eastAsia="Calibri"/>
          <w:color w:val="000000"/>
          <w:sz w:val="24"/>
          <w:szCs w:val="24"/>
          <w:lang w:eastAsia="en-US"/>
        </w:rPr>
        <w:t>заявки Заявителя</w:t>
      </w:r>
      <w:r w:rsidRPr="00354875">
        <w:rPr>
          <w:rFonts w:eastAsia="Calibri"/>
          <w:color w:val="000000"/>
          <w:sz w:val="24"/>
          <w:szCs w:val="24"/>
          <w:lang w:eastAsia="en-US"/>
        </w:rPr>
        <w:t xml:space="preserve"> указано, что применение синтетического моющего средства </w:t>
      </w:r>
      <w:r>
        <w:rPr>
          <w:rFonts w:eastAsia="Calibri"/>
          <w:color w:val="000000"/>
          <w:sz w:val="24"/>
          <w:szCs w:val="24"/>
          <w:lang w:eastAsia="en-US"/>
        </w:rPr>
        <w:t>будет</w:t>
      </w:r>
      <w:r w:rsidRPr="00354875">
        <w:rPr>
          <w:rFonts w:eastAsia="Calibri"/>
          <w:color w:val="000000"/>
          <w:sz w:val="24"/>
          <w:szCs w:val="24"/>
          <w:lang w:eastAsia="en-US"/>
        </w:rPr>
        <w:t xml:space="preserve"> для стирки белого и цветного, включая детское белье, изделий из хлопчатобумажных, льняных, синтетических тканей, а также тканей из смешанных волокон, </w:t>
      </w:r>
      <w:proofErr w:type="spellStart"/>
      <w:r w:rsidRPr="00354875">
        <w:rPr>
          <w:rFonts w:eastAsia="Calibri"/>
          <w:color w:val="000000"/>
          <w:sz w:val="24"/>
          <w:szCs w:val="24"/>
          <w:lang w:eastAsia="en-US"/>
        </w:rPr>
        <w:t>неиногенных</w:t>
      </w:r>
      <w:proofErr w:type="spellEnd"/>
      <w:r w:rsidRPr="00354875">
        <w:rPr>
          <w:rFonts w:eastAsia="Calibri"/>
          <w:color w:val="000000"/>
          <w:sz w:val="24"/>
          <w:szCs w:val="24"/>
          <w:lang w:eastAsia="en-US"/>
        </w:rPr>
        <w:t xml:space="preserve"> ПАВ </w:t>
      </w:r>
      <w:r>
        <w:rPr>
          <w:rFonts w:eastAsia="Calibri"/>
          <w:color w:val="000000"/>
          <w:sz w:val="24"/>
          <w:szCs w:val="24"/>
          <w:lang w:eastAsia="en-US"/>
        </w:rPr>
        <w:t>будет</w:t>
      </w:r>
      <w:r w:rsidRPr="00354875">
        <w:rPr>
          <w:rFonts w:eastAsia="Calibri"/>
          <w:color w:val="000000"/>
          <w:sz w:val="24"/>
          <w:szCs w:val="24"/>
          <w:lang w:eastAsia="en-US"/>
        </w:rPr>
        <w:t xml:space="preserve"> 5-15 %, рН показатель</w:t>
      </w:r>
      <w:r>
        <w:rPr>
          <w:rFonts w:eastAsia="Calibri"/>
          <w:color w:val="000000"/>
          <w:sz w:val="24"/>
          <w:szCs w:val="24"/>
          <w:lang w:eastAsia="en-US"/>
        </w:rPr>
        <w:t xml:space="preserve"> будет</w:t>
      </w:r>
      <w:r w:rsidRPr="00354875">
        <w:rPr>
          <w:rFonts w:eastAsia="Calibri"/>
          <w:color w:val="000000"/>
          <w:sz w:val="24"/>
          <w:szCs w:val="24"/>
          <w:lang w:eastAsia="en-US"/>
        </w:rPr>
        <w:t xml:space="preserve"> </w:t>
      </w:r>
      <w:r>
        <w:rPr>
          <w:rFonts w:eastAsia="Calibri"/>
          <w:color w:val="000000"/>
          <w:sz w:val="24"/>
          <w:szCs w:val="24"/>
          <w:lang w:eastAsia="en-US"/>
        </w:rPr>
        <w:t>10, при этом к использованию предлагается синтетическое моющее средство «</w:t>
      </w:r>
      <w:proofErr w:type="spellStart"/>
      <w:r>
        <w:rPr>
          <w:rFonts w:eastAsia="Calibri"/>
          <w:color w:val="000000"/>
          <w:sz w:val="24"/>
          <w:szCs w:val="24"/>
          <w:lang w:eastAsia="en-US"/>
        </w:rPr>
        <w:t>Топтошка</w:t>
      </w:r>
      <w:proofErr w:type="spellEnd"/>
      <w:r>
        <w:rPr>
          <w:rFonts w:eastAsia="Calibri"/>
          <w:color w:val="000000"/>
          <w:sz w:val="24"/>
          <w:szCs w:val="24"/>
          <w:lang w:eastAsia="en-US"/>
        </w:rPr>
        <w:t>» для стирки детского белья.</w:t>
      </w:r>
      <w:proofErr w:type="gramEnd"/>
    </w:p>
    <w:p w:rsidR="00354875" w:rsidRDefault="00354875" w:rsidP="004C7F70">
      <w:pPr>
        <w:ind w:firstLine="708"/>
        <w:jc w:val="both"/>
        <w:rPr>
          <w:rFonts w:eastAsia="Calibri"/>
          <w:color w:val="000000"/>
          <w:sz w:val="24"/>
          <w:szCs w:val="24"/>
          <w:lang w:eastAsia="en-US"/>
        </w:rPr>
      </w:pPr>
      <w:proofErr w:type="gramStart"/>
      <w:r>
        <w:rPr>
          <w:rFonts w:eastAsia="Calibri"/>
          <w:color w:val="000000"/>
          <w:sz w:val="24"/>
          <w:szCs w:val="24"/>
          <w:lang w:eastAsia="en-US"/>
        </w:rPr>
        <w:t xml:space="preserve">Вместе с тем, Комиссия установила, что в свидетельстве </w:t>
      </w:r>
      <w:r w:rsidRPr="00354875">
        <w:rPr>
          <w:rFonts w:eastAsia="Calibri"/>
          <w:color w:val="000000"/>
          <w:sz w:val="24"/>
          <w:szCs w:val="24"/>
          <w:lang w:eastAsia="en-US"/>
        </w:rPr>
        <w:t xml:space="preserve">гос. регистрации </w:t>
      </w:r>
      <w:r>
        <w:rPr>
          <w:rFonts w:eastAsia="Calibri"/>
          <w:color w:val="000000"/>
          <w:sz w:val="24"/>
          <w:szCs w:val="24"/>
          <w:lang w:eastAsia="en-US"/>
        </w:rPr>
        <w:t xml:space="preserve">№ </w:t>
      </w:r>
      <w:r w:rsidRPr="00354875">
        <w:rPr>
          <w:rFonts w:eastAsia="Calibri"/>
          <w:color w:val="000000"/>
          <w:sz w:val="24"/>
          <w:szCs w:val="24"/>
          <w:lang w:eastAsia="en-US"/>
        </w:rPr>
        <w:t>RU.78.01.07.01</w:t>
      </w:r>
      <w:r>
        <w:rPr>
          <w:rFonts w:eastAsia="Calibri"/>
          <w:color w:val="000000"/>
          <w:sz w:val="24"/>
          <w:szCs w:val="24"/>
          <w:lang w:eastAsia="en-US"/>
        </w:rPr>
        <w:t>5.Е.000320.04.15 от 13.04.2015 г., выданное на стиральный порошок для детского белья «</w:t>
      </w:r>
      <w:proofErr w:type="spellStart"/>
      <w:r>
        <w:rPr>
          <w:rFonts w:eastAsia="Calibri"/>
          <w:color w:val="000000"/>
          <w:sz w:val="24"/>
          <w:szCs w:val="24"/>
          <w:lang w:eastAsia="en-US"/>
        </w:rPr>
        <w:t>Топтошка</w:t>
      </w:r>
      <w:proofErr w:type="spellEnd"/>
      <w:r>
        <w:rPr>
          <w:rFonts w:eastAsia="Calibri"/>
          <w:color w:val="000000"/>
          <w:sz w:val="24"/>
          <w:szCs w:val="24"/>
          <w:lang w:eastAsia="en-US"/>
        </w:rPr>
        <w:t xml:space="preserve">», указано, что в состав порошка входит, в том числе </w:t>
      </w:r>
      <w:proofErr w:type="spellStart"/>
      <w:r>
        <w:rPr>
          <w:rFonts w:eastAsia="Calibri"/>
          <w:color w:val="000000"/>
          <w:sz w:val="24"/>
          <w:szCs w:val="24"/>
          <w:lang w:eastAsia="en-US"/>
        </w:rPr>
        <w:t>анионо</w:t>
      </w:r>
      <w:proofErr w:type="spellEnd"/>
      <w:r>
        <w:rPr>
          <w:rFonts w:eastAsia="Calibri"/>
          <w:color w:val="000000"/>
          <w:sz w:val="24"/>
          <w:szCs w:val="24"/>
          <w:lang w:eastAsia="en-US"/>
        </w:rPr>
        <w:t xml:space="preserve">-активные и </w:t>
      </w:r>
      <w:proofErr w:type="spellStart"/>
      <w:r>
        <w:rPr>
          <w:rFonts w:eastAsia="Calibri"/>
          <w:color w:val="000000"/>
          <w:sz w:val="24"/>
          <w:szCs w:val="24"/>
          <w:lang w:eastAsia="en-US"/>
        </w:rPr>
        <w:t>неиногенные</w:t>
      </w:r>
      <w:proofErr w:type="spellEnd"/>
      <w:r>
        <w:rPr>
          <w:rFonts w:eastAsia="Calibri"/>
          <w:color w:val="000000"/>
          <w:sz w:val="24"/>
          <w:szCs w:val="24"/>
          <w:lang w:eastAsia="en-US"/>
        </w:rPr>
        <w:t xml:space="preserve"> ПАВ 24%, показатель активности водородных ионов составляет (рН) не более 11, 5 ед. рН</w:t>
      </w:r>
      <w:r w:rsidR="00891019">
        <w:rPr>
          <w:rFonts w:eastAsia="Calibri"/>
          <w:color w:val="000000"/>
          <w:sz w:val="24"/>
          <w:szCs w:val="24"/>
          <w:lang w:eastAsia="en-US"/>
        </w:rPr>
        <w:t>, более того, предлагаемый стиральный порошок применяется для детского белья</w:t>
      </w:r>
      <w:proofErr w:type="gramEnd"/>
      <w:r w:rsidR="00891019">
        <w:rPr>
          <w:rFonts w:eastAsia="Calibri"/>
          <w:color w:val="000000"/>
          <w:sz w:val="24"/>
          <w:szCs w:val="24"/>
          <w:lang w:eastAsia="en-US"/>
        </w:rPr>
        <w:t>, что противоречит значениям показателей, указанным в п.1 заявки Заявителя.</w:t>
      </w:r>
    </w:p>
    <w:p w:rsidR="00891019" w:rsidRDefault="00891019" w:rsidP="004C7F70">
      <w:pPr>
        <w:ind w:firstLine="708"/>
        <w:jc w:val="both"/>
        <w:rPr>
          <w:rFonts w:eastAsia="Calibri"/>
          <w:color w:val="000000"/>
          <w:sz w:val="24"/>
          <w:szCs w:val="24"/>
          <w:lang w:eastAsia="en-US"/>
        </w:rPr>
      </w:pPr>
      <w:r>
        <w:rPr>
          <w:rFonts w:eastAsia="Calibri"/>
          <w:color w:val="000000"/>
          <w:sz w:val="24"/>
          <w:szCs w:val="24"/>
          <w:lang w:eastAsia="en-US"/>
        </w:rPr>
        <w:t xml:space="preserve">На основании указанного выше, Комиссия пришла к выводу, что первая часть заявки Заявителя </w:t>
      </w:r>
      <w:r w:rsidR="007C6EE8">
        <w:rPr>
          <w:rFonts w:eastAsia="Calibri"/>
          <w:color w:val="000000"/>
          <w:sz w:val="24"/>
          <w:szCs w:val="24"/>
          <w:lang w:eastAsia="en-US"/>
        </w:rPr>
        <w:t xml:space="preserve">содержит недостоверные сведения </w:t>
      </w:r>
      <w:proofErr w:type="gramStart"/>
      <w:r w:rsidR="007C6EE8">
        <w:rPr>
          <w:rFonts w:eastAsia="Calibri"/>
          <w:color w:val="000000"/>
          <w:sz w:val="24"/>
          <w:szCs w:val="24"/>
          <w:lang w:eastAsia="en-US"/>
        </w:rPr>
        <w:t>о</w:t>
      </w:r>
      <w:proofErr w:type="gramEnd"/>
      <w:r w:rsidR="007C6EE8">
        <w:rPr>
          <w:rFonts w:eastAsia="Calibri"/>
          <w:color w:val="000000"/>
          <w:sz w:val="24"/>
          <w:szCs w:val="24"/>
          <w:lang w:eastAsia="en-US"/>
        </w:rPr>
        <w:t xml:space="preserve"> предлагаемом к поставке товара</w:t>
      </w:r>
      <w:r>
        <w:rPr>
          <w:rFonts w:eastAsia="Calibri"/>
          <w:color w:val="000000"/>
          <w:sz w:val="24"/>
          <w:szCs w:val="24"/>
          <w:lang w:eastAsia="en-US"/>
        </w:rPr>
        <w:t>. Иного не доказано.</w:t>
      </w:r>
    </w:p>
    <w:p w:rsidR="00891019" w:rsidRPr="0039595A" w:rsidRDefault="00891019" w:rsidP="004C7F70">
      <w:pPr>
        <w:ind w:firstLine="708"/>
        <w:jc w:val="both"/>
        <w:rPr>
          <w:rFonts w:eastAsia="Calibri"/>
          <w:color w:val="000000"/>
          <w:sz w:val="24"/>
          <w:szCs w:val="24"/>
          <w:lang w:eastAsia="en-US"/>
        </w:rPr>
      </w:pPr>
      <w:r>
        <w:rPr>
          <w:rFonts w:eastAsia="Calibri"/>
          <w:color w:val="000000"/>
          <w:sz w:val="24"/>
          <w:szCs w:val="24"/>
          <w:lang w:eastAsia="en-US"/>
        </w:rPr>
        <w:t xml:space="preserve">Таким образом, в действиях Аукционной комиссии нарушений Закона о закупках не имеется. </w:t>
      </w:r>
    </w:p>
    <w:p w:rsidR="004C7F70" w:rsidRPr="004C7F70" w:rsidRDefault="004C7F70" w:rsidP="004C7F70">
      <w:pPr>
        <w:ind w:firstLine="708"/>
        <w:jc w:val="both"/>
        <w:rPr>
          <w:rFonts w:eastAsia="Calibri"/>
          <w:color w:val="000000"/>
          <w:sz w:val="24"/>
          <w:szCs w:val="24"/>
          <w:lang w:eastAsia="en-US"/>
        </w:rPr>
      </w:pPr>
      <w:proofErr w:type="gramStart"/>
      <w:r w:rsidRPr="004C7F70">
        <w:rPr>
          <w:rFonts w:eastAsia="Calibri"/>
          <w:color w:val="000000"/>
          <w:sz w:val="24"/>
          <w:szCs w:val="24"/>
          <w:lang w:eastAsia="en-US"/>
        </w:rPr>
        <w:t>В соответствии с ч.4 ст.105 Закона о закупках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w:t>
      </w:r>
      <w:proofErr w:type="gramEnd"/>
      <w:r w:rsidRPr="004C7F70">
        <w:rPr>
          <w:rFonts w:eastAsia="Calibri"/>
          <w:color w:val="000000"/>
          <w:sz w:val="24"/>
          <w:szCs w:val="24"/>
          <w:lang w:eastAsia="en-US"/>
        </w:rPr>
        <w:t xml:space="preserve"> поставщика (подрядчика, исполнителя), а также в период аккредитации на электронной площадке, но не позднее чем через десять дней </w:t>
      </w:r>
      <w:proofErr w:type="gramStart"/>
      <w:r w:rsidRPr="004C7F70">
        <w:rPr>
          <w:rFonts w:eastAsia="Calibri"/>
          <w:color w:val="000000"/>
          <w:sz w:val="24"/>
          <w:szCs w:val="24"/>
          <w:lang w:eastAsia="en-US"/>
        </w:rPr>
        <w:t>с даты размещения</w:t>
      </w:r>
      <w:proofErr w:type="gramEnd"/>
      <w:r w:rsidRPr="004C7F70">
        <w:rPr>
          <w:rFonts w:eastAsia="Calibri"/>
          <w:color w:val="000000"/>
          <w:sz w:val="24"/>
          <w:szCs w:val="24"/>
          <w:lang w:eastAsia="en-US"/>
        </w:rPr>
        <w:t xml:space="preserve">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w:t>
      </w:r>
      <w:proofErr w:type="gramStart"/>
      <w:r w:rsidRPr="004C7F70">
        <w:rPr>
          <w:rFonts w:eastAsia="Calibri"/>
          <w:color w:val="000000"/>
          <w:sz w:val="24"/>
          <w:szCs w:val="24"/>
          <w:lang w:eastAsia="en-US"/>
        </w:rPr>
        <w:t>,</w:t>
      </w:r>
      <w:proofErr w:type="gramEnd"/>
      <w:r w:rsidRPr="004C7F70">
        <w:rPr>
          <w:rFonts w:eastAsia="Calibri"/>
          <w:color w:val="000000"/>
          <w:sz w:val="24"/>
          <w:szCs w:val="24"/>
          <w:lang w:eastAsia="en-US"/>
        </w:rPr>
        <w:t xml:space="preserve">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4C7F70" w:rsidRDefault="004C7F70" w:rsidP="004C7F70">
      <w:pPr>
        <w:ind w:firstLine="708"/>
        <w:jc w:val="both"/>
        <w:rPr>
          <w:rFonts w:eastAsia="Calibri"/>
          <w:color w:val="000000"/>
          <w:sz w:val="24"/>
          <w:szCs w:val="24"/>
          <w:lang w:eastAsia="en-US"/>
        </w:rPr>
      </w:pPr>
      <w:r w:rsidRPr="004C7F70">
        <w:rPr>
          <w:rFonts w:eastAsia="Calibri"/>
          <w:color w:val="000000"/>
          <w:sz w:val="24"/>
          <w:szCs w:val="24"/>
          <w:lang w:eastAsia="en-US"/>
        </w:rPr>
        <w:t>В силу ч.4 ст.105 Закона о закупках, с учетом даты и времени окончания срока подачи заявок (</w:t>
      </w:r>
      <w:r w:rsidR="00891019">
        <w:rPr>
          <w:rFonts w:eastAsia="Calibri"/>
          <w:color w:val="000000"/>
          <w:sz w:val="24"/>
          <w:szCs w:val="24"/>
          <w:lang w:eastAsia="en-US"/>
        </w:rPr>
        <w:t>24.10</w:t>
      </w:r>
      <w:r>
        <w:rPr>
          <w:rFonts w:eastAsia="Calibri"/>
          <w:color w:val="000000"/>
          <w:sz w:val="24"/>
          <w:szCs w:val="24"/>
          <w:lang w:eastAsia="en-US"/>
        </w:rPr>
        <w:t xml:space="preserve">.2017 г. </w:t>
      </w:r>
      <w:r w:rsidR="00891019">
        <w:rPr>
          <w:rFonts w:eastAsia="Calibri"/>
          <w:color w:val="000000"/>
          <w:sz w:val="24"/>
          <w:szCs w:val="24"/>
          <w:lang w:eastAsia="en-US"/>
        </w:rPr>
        <w:t>10</w:t>
      </w:r>
      <w:r w:rsidRPr="004C7F70">
        <w:rPr>
          <w:rFonts w:eastAsia="Calibri"/>
          <w:color w:val="000000"/>
          <w:sz w:val="24"/>
          <w:szCs w:val="24"/>
          <w:lang w:eastAsia="en-US"/>
        </w:rPr>
        <w:t>:00 ч.), доводы жалобы на положения аукционной документации не подлежат рассмотрению.</w:t>
      </w:r>
    </w:p>
    <w:p w:rsidR="00AB1A9F" w:rsidRPr="008709F7" w:rsidRDefault="000A72E7" w:rsidP="004C7F70">
      <w:pPr>
        <w:ind w:firstLine="708"/>
        <w:jc w:val="both"/>
        <w:rPr>
          <w:sz w:val="24"/>
          <w:szCs w:val="24"/>
        </w:rPr>
      </w:pPr>
      <w:r w:rsidRPr="008709F7">
        <w:rPr>
          <w:sz w:val="24"/>
          <w:szCs w:val="24"/>
        </w:rPr>
        <w:lastRenderedPageBreak/>
        <w:t xml:space="preserve">На основании статей </w:t>
      </w:r>
      <w:r w:rsidR="003B78F6" w:rsidRPr="008709F7">
        <w:rPr>
          <w:sz w:val="24"/>
          <w:szCs w:val="24"/>
        </w:rPr>
        <w:t>99</w:t>
      </w:r>
      <w:r w:rsidRPr="008709F7">
        <w:rPr>
          <w:sz w:val="24"/>
          <w:szCs w:val="24"/>
        </w:rPr>
        <w:t xml:space="preserve">, </w:t>
      </w:r>
      <w:r w:rsidR="003B78F6" w:rsidRPr="008709F7">
        <w:rPr>
          <w:sz w:val="24"/>
          <w:szCs w:val="24"/>
        </w:rPr>
        <w:t xml:space="preserve">106 </w:t>
      </w:r>
      <w:r w:rsidRPr="008709F7">
        <w:rPr>
          <w:sz w:val="24"/>
          <w:szCs w:val="24"/>
        </w:rPr>
        <w:t>Федерального закона «</w:t>
      </w:r>
      <w:r w:rsidR="003B78F6" w:rsidRPr="008709F7">
        <w:rPr>
          <w:sz w:val="24"/>
          <w:szCs w:val="24"/>
        </w:rPr>
        <w:t>О контрактной системе в сфере закупок  товаров, работ, услуг для обеспечения государственных и муниципальных нужд</w:t>
      </w:r>
      <w:r w:rsidRPr="008709F7">
        <w:rPr>
          <w:sz w:val="24"/>
          <w:szCs w:val="24"/>
        </w:rPr>
        <w:t xml:space="preserve">» Комиссия, </w:t>
      </w:r>
    </w:p>
    <w:p w:rsidR="000A72E7" w:rsidRDefault="000A72E7" w:rsidP="004C7F70">
      <w:pPr>
        <w:ind w:firstLine="708"/>
        <w:jc w:val="center"/>
        <w:rPr>
          <w:b/>
          <w:sz w:val="24"/>
          <w:szCs w:val="24"/>
        </w:rPr>
      </w:pPr>
      <w:r w:rsidRPr="008709F7">
        <w:rPr>
          <w:b/>
          <w:sz w:val="24"/>
          <w:szCs w:val="24"/>
        </w:rPr>
        <w:t>РЕШИЛА:</w:t>
      </w:r>
    </w:p>
    <w:p w:rsidR="008F3733" w:rsidRDefault="004C7F70" w:rsidP="004C7F70">
      <w:pPr>
        <w:pStyle w:val="a6"/>
        <w:tabs>
          <w:tab w:val="left" w:pos="993"/>
        </w:tabs>
        <w:spacing w:after="0"/>
        <w:ind w:left="0" w:firstLine="709"/>
        <w:jc w:val="both"/>
        <w:rPr>
          <w:sz w:val="24"/>
          <w:szCs w:val="24"/>
        </w:rPr>
      </w:pPr>
      <w:r>
        <w:rPr>
          <w:sz w:val="24"/>
          <w:szCs w:val="24"/>
        </w:rPr>
        <w:t xml:space="preserve">1. </w:t>
      </w:r>
      <w:r w:rsidR="00820049" w:rsidRPr="00D86022">
        <w:rPr>
          <w:sz w:val="24"/>
          <w:szCs w:val="24"/>
        </w:rPr>
        <w:t>Признать жалоб</w:t>
      </w:r>
      <w:proofErr w:type="gramStart"/>
      <w:r w:rsidR="00820049" w:rsidRPr="00D86022">
        <w:rPr>
          <w:sz w:val="24"/>
          <w:szCs w:val="24"/>
        </w:rPr>
        <w:t xml:space="preserve">у </w:t>
      </w:r>
      <w:r w:rsidR="00891019" w:rsidRPr="00891019">
        <w:rPr>
          <w:color w:val="000000"/>
          <w:sz w:val="24"/>
          <w:szCs w:val="24"/>
        </w:rPr>
        <w:t>ООО</w:t>
      </w:r>
      <w:proofErr w:type="gramEnd"/>
      <w:r w:rsidR="00891019" w:rsidRPr="00891019">
        <w:rPr>
          <w:color w:val="000000"/>
          <w:sz w:val="24"/>
          <w:szCs w:val="24"/>
        </w:rPr>
        <w:t xml:space="preserve"> «Городская служба эвакуации»</w:t>
      </w:r>
      <w:r w:rsidR="00891019">
        <w:rPr>
          <w:color w:val="000000"/>
          <w:sz w:val="24"/>
          <w:szCs w:val="24"/>
        </w:rPr>
        <w:t xml:space="preserve"> </w:t>
      </w:r>
      <w:r w:rsidR="00820049" w:rsidRPr="00D816DD">
        <w:rPr>
          <w:color w:val="000000"/>
          <w:sz w:val="24"/>
          <w:szCs w:val="24"/>
        </w:rPr>
        <w:t>на</w:t>
      </w:r>
      <w:r w:rsidR="00891019">
        <w:rPr>
          <w:color w:val="000000"/>
          <w:sz w:val="24"/>
          <w:szCs w:val="24"/>
        </w:rPr>
        <w:t xml:space="preserve"> </w:t>
      </w:r>
      <w:r w:rsidR="00820049" w:rsidRPr="00D816DD">
        <w:rPr>
          <w:color w:val="000000"/>
          <w:sz w:val="24"/>
          <w:szCs w:val="24"/>
        </w:rPr>
        <w:t>действия</w:t>
      </w:r>
      <w:r w:rsidR="00287B97">
        <w:rPr>
          <w:color w:val="000000"/>
          <w:sz w:val="24"/>
          <w:szCs w:val="24"/>
        </w:rPr>
        <w:t xml:space="preserve"> </w:t>
      </w:r>
      <w:r w:rsidR="00820049">
        <w:rPr>
          <w:color w:val="000000"/>
          <w:sz w:val="24"/>
          <w:szCs w:val="24"/>
        </w:rPr>
        <w:t>Аукционной комиссии</w:t>
      </w:r>
      <w:r w:rsidR="00820049" w:rsidRPr="00D816DD">
        <w:rPr>
          <w:color w:val="000000"/>
          <w:sz w:val="24"/>
          <w:szCs w:val="24"/>
        </w:rPr>
        <w:t xml:space="preserve"> </w:t>
      </w:r>
      <w:r w:rsidR="00891019" w:rsidRPr="00891019">
        <w:rPr>
          <w:color w:val="000000"/>
          <w:sz w:val="24"/>
          <w:szCs w:val="24"/>
        </w:rPr>
        <w:t>при проведении электронного аукциона на оказание услуг по стирке, дезинфекции, глажению и доставке белья (г. Березники и г. Соликамск) (</w:t>
      </w:r>
      <w:proofErr w:type="spellStart"/>
      <w:r w:rsidR="00891019" w:rsidRPr="00891019">
        <w:rPr>
          <w:color w:val="000000"/>
          <w:sz w:val="24"/>
          <w:szCs w:val="24"/>
        </w:rPr>
        <w:t>изв</w:t>
      </w:r>
      <w:proofErr w:type="spellEnd"/>
      <w:r w:rsidR="00891019" w:rsidRPr="00891019">
        <w:rPr>
          <w:color w:val="000000"/>
          <w:sz w:val="24"/>
          <w:szCs w:val="24"/>
        </w:rPr>
        <w:t>. № 0356200010417000126)</w:t>
      </w:r>
      <w:r w:rsidR="00585AF9">
        <w:rPr>
          <w:color w:val="000000"/>
          <w:sz w:val="24"/>
          <w:szCs w:val="24"/>
        </w:rPr>
        <w:t xml:space="preserve"> </w:t>
      </w:r>
      <w:r w:rsidR="00174607">
        <w:rPr>
          <w:color w:val="000000"/>
          <w:sz w:val="24"/>
          <w:szCs w:val="24"/>
        </w:rPr>
        <w:t>не</w:t>
      </w:r>
      <w:r w:rsidR="00820049" w:rsidRPr="00D86022">
        <w:rPr>
          <w:sz w:val="24"/>
          <w:szCs w:val="24"/>
        </w:rPr>
        <w:t>обоснованной</w:t>
      </w:r>
      <w:r w:rsidR="00AF0A23">
        <w:rPr>
          <w:sz w:val="24"/>
          <w:szCs w:val="24"/>
        </w:rPr>
        <w:t>.</w:t>
      </w:r>
    </w:p>
    <w:p w:rsidR="004C7F70" w:rsidRDefault="004C7F70" w:rsidP="004C7F70">
      <w:pPr>
        <w:pStyle w:val="a6"/>
        <w:tabs>
          <w:tab w:val="left" w:pos="993"/>
        </w:tabs>
        <w:spacing w:after="0"/>
        <w:ind w:left="0" w:firstLine="709"/>
        <w:jc w:val="both"/>
        <w:rPr>
          <w:sz w:val="24"/>
          <w:szCs w:val="24"/>
        </w:rPr>
      </w:pPr>
      <w:r>
        <w:rPr>
          <w:sz w:val="24"/>
          <w:szCs w:val="24"/>
        </w:rPr>
        <w:t xml:space="preserve">2. </w:t>
      </w:r>
      <w:r w:rsidRPr="00D86022">
        <w:rPr>
          <w:sz w:val="24"/>
          <w:szCs w:val="24"/>
        </w:rPr>
        <w:t>Признать жалоб</w:t>
      </w:r>
      <w:proofErr w:type="gramStart"/>
      <w:r w:rsidRPr="00D86022">
        <w:rPr>
          <w:sz w:val="24"/>
          <w:szCs w:val="24"/>
        </w:rPr>
        <w:t xml:space="preserve">у </w:t>
      </w:r>
      <w:r w:rsidR="00891019" w:rsidRPr="00891019">
        <w:rPr>
          <w:color w:val="000000"/>
          <w:sz w:val="24"/>
          <w:szCs w:val="24"/>
        </w:rPr>
        <w:t>ООО</w:t>
      </w:r>
      <w:proofErr w:type="gramEnd"/>
      <w:r w:rsidR="00891019" w:rsidRPr="00891019">
        <w:rPr>
          <w:color w:val="000000"/>
          <w:sz w:val="24"/>
          <w:szCs w:val="24"/>
        </w:rPr>
        <w:t xml:space="preserve"> «Городская служба эвакуации»</w:t>
      </w:r>
      <w:r w:rsidR="00891019">
        <w:rPr>
          <w:color w:val="000000"/>
          <w:sz w:val="24"/>
          <w:szCs w:val="24"/>
        </w:rPr>
        <w:t xml:space="preserve"> </w:t>
      </w:r>
      <w:r w:rsidRPr="00D816DD">
        <w:rPr>
          <w:color w:val="000000"/>
          <w:sz w:val="24"/>
          <w:szCs w:val="24"/>
        </w:rPr>
        <w:t>на действия</w:t>
      </w:r>
      <w:r>
        <w:rPr>
          <w:color w:val="000000"/>
          <w:sz w:val="24"/>
          <w:szCs w:val="24"/>
        </w:rPr>
        <w:t xml:space="preserve"> Заказчика</w:t>
      </w:r>
      <w:r w:rsidRPr="00D816DD">
        <w:rPr>
          <w:color w:val="000000"/>
          <w:sz w:val="24"/>
          <w:szCs w:val="24"/>
        </w:rPr>
        <w:t xml:space="preserve"> </w:t>
      </w:r>
      <w:r w:rsidR="00891019" w:rsidRPr="00891019">
        <w:rPr>
          <w:color w:val="000000"/>
          <w:sz w:val="24"/>
          <w:szCs w:val="24"/>
        </w:rPr>
        <w:t>при проведении электронного аукциона на оказание услуг по стирке, дезинфекции, глажению и доставке белья (г. Березники и г. Соликамск) (</w:t>
      </w:r>
      <w:proofErr w:type="spellStart"/>
      <w:r w:rsidR="00891019" w:rsidRPr="00891019">
        <w:rPr>
          <w:color w:val="000000"/>
          <w:sz w:val="24"/>
          <w:szCs w:val="24"/>
        </w:rPr>
        <w:t>изв</w:t>
      </w:r>
      <w:proofErr w:type="spellEnd"/>
      <w:r w:rsidR="00891019" w:rsidRPr="00891019">
        <w:rPr>
          <w:color w:val="000000"/>
          <w:sz w:val="24"/>
          <w:szCs w:val="24"/>
        </w:rPr>
        <w:t>. № 0356200010417000126)</w:t>
      </w:r>
      <w:r>
        <w:rPr>
          <w:color w:val="000000"/>
          <w:sz w:val="24"/>
          <w:szCs w:val="24"/>
        </w:rPr>
        <w:t xml:space="preserve"> </w:t>
      </w:r>
      <w:r w:rsidRPr="004C7F70">
        <w:rPr>
          <w:color w:val="000000"/>
          <w:sz w:val="24"/>
          <w:szCs w:val="24"/>
        </w:rPr>
        <w:t>в части положений аукционной документации, не подлежащей рассмотрению.</w:t>
      </w:r>
    </w:p>
    <w:p w:rsidR="001404F0" w:rsidRDefault="001404F0" w:rsidP="004C7F70">
      <w:pPr>
        <w:ind w:firstLine="720"/>
        <w:rPr>
          <w:sz w:val="24"/>
          <w:szCs w:val="24"/>
        </w:rPr>
      </w:pPr>
      <w:r>
        <w:rPr>
          <w:sz w:val="24"/>
          <w:szCs w:val="24"/>
        </w:rPr>
        <w:t>Настоящее решение может быть обжаловано в судебном порядке в течение трех месяцев со дня его принятия.</w:t>
      </w:r>
    </w:p>
    <w:p w:rsidR="005165A2" w:rsidRPr="00AD2E47" w:rsidRDefault="005165A2" w:rsidP="004C7F70">
      <w:pPr>
        <w:tabs>
          <w:tab w:val="left" w:pos="6480"/>
          <w:tab w:val="left" w:pos="6840"/>
          <w:tab w:val="left" w:pos="7560"/>
        </w:tabs>
        <w:jc w:val="both"/>
        <w:rPr>
          <w:b/>
          <w:bCs/>
        </w:rPr>
      </w:pPr>
      <w:bookmarkStart w:id="0" w:name="_GoBack"/>
      <w:bookmarkEnd w:id="0"/>
    </w:p>
    <w:sectPr w:rsidR="005165A2" w:rsidRPr="00AD2E47" w:rsidSect="006A7C38">
      <w:footerReference w:type="default" r:id="rId10"/>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875" w:rsidRDefault="00354875">
      <w:r>
        <w:separator/>
      </w:r>
    </w:p>
  </w:endnote>
  <w:endnote w:type="continuationSeparator" w:id="0">
    <w:p w:rsidR="00354875" w:rsidRDefault="00354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875" w:rsidRPr="00BC7D8A" w:rsidRDefault="00354875" w:rsidP="00B00140">
    <w:pPr>
      <w:pStyle w:val="ac"/>
      <w:jc w:val="right"/>
      <w:rPr>
        <w:sz w:val="28"/>
        <w:szCs w:val="28"/>
      </w:rPr>
    </w:pPr>
    <w:r>
      <w:rPr>
        <w:sz w:val="28"/>
        <w:szCs w:val="28"/>
      </w:rPr>
      <w:t>№ 10</w:t>
    </w:r>
    <w:r w:rsidR="00891019">
      <w:rPr>
        <w:sz w:val="28"/>
        <w:szCs w:val="28"/>
      </w:rPr>
      <w:t>4355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875" w:rsidRDefault="00354875">
      <w:r>
        <w:separator/>
      </w:r>
    </w:p>
  </w:footnote>
  <w:footnote w:type="continuationSeparator" w:id="0">
    <w:p w:rsidR="00354875" w:rsidRDefault="003548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7818"/>
    <w:rsid w:val="00000055"/>
    <w:rsid w:val="00003A4F"/>
    <w:rsid w:val="000044F9"/>
    <w:rsid w:val="000054DD"/>
    <w:rsid w:val="000054E8"/>
    <w:rsid w:val="000142D5"/>
    <w:rsid w:val="0001463C"/>
    <w:rsid w:val="00014CAA"/>
    <w:rsid w:val="00015605"/>
    <w:rsid w:val="00015C25"/>
    <w:rsid w:val="000161B8"/>
    <w:rsid w:val="00016320"/>
    <w:rsid w:val="0001694F"/>
    <w:rsid w:val="000212E6"/>
    <w:rsid w:val="00022C8B"/>
    <w:rsid w:val="00024B4E"/>
    <w:rsid w:val="000279BF"/>
    <w:rsid w:val="0003240B"/>
    <w:rsid w:val="00032B53"/>
    <w:rsid w:val="000338F8"/>
    <w:rsid w:val="0003659D"/>
    <w:rsid w:val="0003669D"/>
    <w:rsid w:val="000411BC"/>
    <w:rsid w:val="00044E79"/>
    <w:rsid w:val="00050D18"/>
    <w:rsid w:val="00057460"/>
    <w:rsid w:val="00061396"/>
    <w:rsid w:val="0006287E"/>
    <w:rsid w:val="00062E7E"/>
    <w:rsid w:val="00063C70"/>
    <w:rsid w:val="00070960"/>
    <w:rsid w:val="000713E0"/>
    <w:rsid w:val="00072A4A"/>
    <w:rsid w:val="00072F87"/>
    <w:rsid w:val="00076A50"/>
    <w:rsid w:val="00076EB8"/>
    <w:rsid w:val="00081145"/>
    <w:rsid w:val="000816CB"/>
    <w:rsid w:val="00082975"/>
    <w:rsid w:val="00085350"/>
    <w:rsid w:val="0009275E"/>
    <w:rsid w:val="00097516"/>
    <w:rsid w:val="000A1883"/>
    <w:rsid w:val="000A36A2"/>
    <w:rsid w:val="000A72E7"/>
    <w:rsid w:val="000A7BE7"/>
    <w:rsid w:val="000B2EFB"/>
    <w:rsid w:val="000B3C7E"/>
    <w:rsid w:val="000B5EDC"/>
    <w:rsid w:val="000B6BDA"/>
    <w:rsid w:val="000C03A4"/>
    <w:rsid w:val="000C2B90"/>
    <w:rsid w:val="000C41D7"/>
    <w:rsid w:val="000C5D94"/>
    <w:rsid w:val="000D0752"/>
    <w:rsid w:val="000D2654"/>
    <w:rsid w:val="000D6504"/>
    <w:rsid w:val="000D69A1"/>
    <w:rsid w:val="000D6CD9"/>
    <w:rsid w:val="000D7C44"/>
    <w:rsid w:val="000E252D"/>
    <w:rsid w:val="000E537C"/>
    <w:rsid w:val="000E613B"/>
    <w:rsid w:val="000F0FD2"/>
    <w:rsid w:val="000F11B4"/>
    <w:rsid w:val="000F1872"/>
    <w:rsid w:val="000F19AD"/>
    <w:rsid w:val="000F2BB6"/>
    <w:rsid w:val="000F3DFC"/>
    <w:rsid w:val="00100994"/>
    <w:rsid w:val="0010136F"/>
    <w:rsid w:val="00105A1B"/>
    <w:rsid w:val="001071AA"/>
    <w:rsid w:val="00107494"/>
    <w:rsid w:val="00111662"/>
    <w:rsid w:val="00112942"/>
    <w:rsid w:val="001136DC"/>
    <w:rsid w:val="00114A94"/>
    <w:rsid w:val="00117767"/>
    <w:rsid w:val="00120451"/>
    <w:rsid w:val="001221A9"/>
    <w:rsid w:val="001244E5"/>
    <w:rsid w:val="00125A68"/>
    <w:rsid w:val="00131AB3"/>
    <w:rsid w:val="001333FE"/>
    <w:rsid w:val="001404F0"/>
    <w:rsid w:val="001414AE"/>
    <w:rsid w:val="00143360"/>
    <w:rsid w:val="001437A3"/>
    <w:rsid w:val="00143C5D"/>
    <w:rsid w:val="00145C8D"/>
    <w:rsid w:val="00146B14"/>
    <w:rsid w:val="0015383C"/>
    <w:rsid w:val="00156C04"/>
    <w:rsid w:val="0016197C"/>
    <w:rsid w:val="00164FE2"/>
    <w:rsid w:val="00167925"/>
    <w:rsid w:val="00174607"/>
    <w:rsid w:val="00174F14"/>
    <w:rsid w:val="00180CB7"/>
    <w:rsid w:val="00183F96"/>
    <w:rsid w:val="00185064"/>
    <w:rsid w:val="001A1041"/>
    <w:rsid w:val="001A308A"/>
    <w:rsid w:val="001A5819"/>
    <w:rsid w:val="001A69D6"/>
    <w:rsid w:val="001A782F"/>
    <w:rsid w:val="001B14C1"/>
    <w:rsid w:val="001B1CF3"/>
    <w:rsid w:val="001B2A6D"/>
    <w:rsid w:val="001B2C24"/>
    <w:rsid w:val="001B377C"/>
    <w:rsid w:val="001B7189"/>
    <w:rsid w:val="001C412B"/>
    <w:rsid w:val="001D1B6F"/>
    <w:rsid w:val="001D20B1"/>
    <w:rsid w:val="001D2236"/>
    <w:rsid w:val="001D4378"/>
    <w:rsid w:val="001D43DC"/>
    <w:rsid w:val="001D7182"/>
    <w:rsid w:val="001D7F76"/>
    <w:rsid w:val="001E0259"/>
    <w:rsid w:val="001E15E2"/>
    <w:rsid w:val="001E2941"/>
    <w:rsid w:val="001F26BC"/>
    <w:rsid w:val="001F3D09"/>
    <w:rsid w:val="001F78CF"/>
    <w:rsid w:val="001F78E3"/>
    <w:rsid w:val="00202A89"/>
    <w:rsid w:val="00206470"/>
    <w:rsid w:val="00207406"/>
    <w:rsid w:val="00207AFD"/>
    <w:rsid w:val="00213223"/>
    <w:rsid w:val="00215C92"/>
    <w:rsid w:val="0022092E"/>
    <w:rsid w:val="00220F76"/>
    <w:rsid w:val="00221EA7"/>
    <w:rsid w:val="00223B1A"/>
    <w:rsid w:val="00227C29"/>
    <w:rsid w:val="00231508"/>
    <w:rsid w:val="002329DF"/>
    <w:rsid w:val="00232E16"/>
    <w:rsid w:val="0023370C"/>
    <w:rsid w:val="002347F9"/>
    <w:rsid w:val="002378C2"/>
    <w:rsid w:val="00242C1F"/>
    <w:rsid w:val="002443CF"/>
    <w:rsid w:val="00246373"/>
    <w:rsid w:val="00247C08"/>
    <w:rsid w:val="002514E3"/>
    <w:rsid w:val="00251FA3"/>
    <w:rsid w:val="00253193"/>
    <w:rsid w:val="0025425C"/>
    <w:rsid w:val="00254B38"/>
    <w:rsid w:val="0025714F"/>
    <w:rsid w:val="00260993"/>
    <w:rsid w:val="00260B9C"/>
    <w:rsid w:val="00262790"/>
    <w:rsid w:val="002676C2"/>
    <w:rsid w:val="002713F9"/>
    <w:rsid w:val="00272611"/>
    <w:rsid w:val="00280426"/>
    <w:rsid w:val="00280FD1"/>
    <w:rsid w:val="00282456"/>
    <w:rsid w:val="00283140"/>
    <w:rsid w:val="00284531"/>
    <w:rsid w:val="00284C5B"/>
    <w:rsid w:val="00285380"/>
    <w:rsid w:val="002864C8"/>
    <w:rsid w:val="00287B97"/>
    <w:rsid w:val="002903E9"/>
    <w:rsid w:val="0029322C"/>
    <w:rsid w:val="00293724"/>
    <w:rsid w:val="002A0DE2"/>
    <w:rsid w:val="002A2824"/>
    <w:rsid w:val="002A4231"/>
    <w:rsid w:val="002A4885"/>
    <w:rsid w:val="002B3A55"/>
    <w:rsid w:val="002B5103"/>
    <w:rsid w:val="002B5A85"/>
    <w:rsid w:val="002B6AC6"/>
    <w:rsid w:val="002B6F91"/>
    <w:rsid w:val="002B7B2F"/>
    <w:rsid w:val="002C19A5"/>
    <w:rsid w:val="002C1F2E"/>
    <w:rsid w:val="002C246A"/>
    <w:rsid w:val="002C3658"/>
    <w:rsid w:val="002C5C5F"/>
    <w:rsid w:val="002C7D91"/>
    <w:rsid w:val="002D0F31"/>
    <w:rsid w:val="002D1DCF"/>
    <w:rsid w:val="002D24ED"/>
    <w:rsid w:val="002D27AF"/>
    <w:rsid w:val="002D36BF"/>
    <w:rsid w:val="002D4791"/>
    <w:rsid w:val="002D6724"/>
    <w:rsid w:val="002D67CA"/>
    <w:rsid w:val="002D6899"/>
    <w:rsid w:val="002E48E4"/>
    <w:rsid w:val="002E6228"/>
    <w:rsid w:val="002E695F"/>
    <w:rsid w:val="002F2ADA"/>
    <w:rsid w:val="002F2D24"/>
    <w:rsid w:val="002F33E3"/>
    <w:rsid w:val="002F51B3"/>
    <w:rsid w:val="002F5D02"/>
    <w:rsid w:val="002F6EAA"/>
    <w:rsid w:val="002F7CDA"/>
    <w:rsid w:val="003013A0"/>
    <w:rsid w:val="00310D9F"/>
    <w:rsid w:val="003126F8"/>
    <w:rsid w:val="0031461E"/>
    <w:rsid w:val="003218C1"/>
    <w:rsid w:val="00323450"/>
    <w:rsid w:val="003234EC"/>
    <w:rsid w:val="003279B4"/>
    <w:rsid w:val="00331F80"/>
    <w:rsid w:val="0033676E"/>
    <w:rsid w:val="00340068"/>
    <w:rsid w:val="003423DD"/>
    <w:rsid w:val="003438ED"/>
    <w:rsid w:val="00347296"/>
    <w:rsid w:val="00354875"/>
    <w:rsid w:val="003569D8"/>
    <w:rsid w:val="00357026"/>
    <w:rsid w:val="00360A92"/>
    <w:rsid w:val="00361D65"/>
    <w:rsid w:val="00362675"/>
    <w:rsid w:val="003631CB"/>
    <w:rsid w:val="00363320"/>
    <w:rsid w:val="00363ADF"/>
    <w:rsid w:val="00363FBC"/>
    <w:rsid w:val="00370A93"/>
    <w:rsid w:val="00373CC9"/>
    <w:rsid w:val="003752D3"/>
    <w:rsid w:val="00377E19"/>
    <w:rsid w:val="00382B18"/>
    <w:rsid w:val="003853D5"/>
    <w:rsid w:val="00385879"/>
    <w:rsid w:val="00391E25"/>
    <w:rsid w:val="00394F56"/>
    <w:rsid w:val="00394F7B"/>
    <w:rsid w:val="00395827"/>
    <w:rsid w:val="0039595A"/>
    <w:rsid w:val="003A1890"/>
    <w:rsid w:val="003A2C91"/>
    <w:rsid w:val="003A3255"/>
    <w:rsid w:val="003A38DE"/>
    <w:rsid w:val="003A5329"/>
    <w:rsid w:val="003B78F6"/>
    <w:rsid w:val="003C1A5C"/>
    <w:rsid w:val="003C768B"/>
    <w:rsid w:val="003D5A90"/>
    <w:rsid w:val="003D5BF6"/>
    <w:rsid w:val="003E001D"/>
    <w:rsid w:val="003E00EC"/>
    <w:rsid w:val="003E07D3"/>
    <w:rsid w:val="003E0E0B"/>
    <w:rsid w:val="003E430E"/>
    <w:rsid w:val="003E6E78"/>
    <w:rsid w:val="003F153E"/>
    <w:rsid w:val="003F2F51"/>
    <w:rsid w:val="003F76DD"/>
    <w:rsid w:val="00403A83"/>
    <w:rsid w:val="00406A0D"/>
    <w:rsid w:val="004100B3"/>
    <w:rsid w:val="00411C00"/>
    <w:rsid w:val="00413914"/>
    <w:rsid w:val="004142CB"/>
    <w:rsid w:val="00415D1B"/>
    <w:rsid w:val="00416AA6"/>
    <w:rsid w:val="00416D26"/>
    <w:rsid w:val="004233E8"/>
    <w:rsid w:val="00423B01"/>
    <w:rsid w:val="00424E46"/>
    <w:rsid w:val="00425F40"/>
    <w:rsid w:val="004278A5"/>
    <w:rsid w:val="00431152"/>
    <w:rsid w:val="0043208B"/>
    <w:rsid w:val="00432533"/>
    <w:rsid w:val="004329A2"/>
    <w:rsid w:val="00432D6B"/>
    <w:rsid w:val="00434D24"/>
    <w:rsid w:val="00435A3E"/>
    <w:rsid w:val="0045000D"/>
    <w:rsid w:val="0045013B"/>
    <w:rsid w:val="00450F1F"/>
    <w:rsid w:val="00455098"/>
    <w:rsid w:val="00456BE4"/>
    <w:rsid w:val="004614C8"/>
    <w:rsid w:val="00462B36"/>
    <w:rsid w:val="004632D5"/>
    <w:rsid w:val="00463E2D"/>
    <w:rsid w:val="00465798"/>
    <w:rsid w:val="004668B9"/>
    <w:rsid w:val="004668CE"/>
    <w:rsid w:val="004710D6"/>
    <w:rsid w:val="004716F7"/>
    <w:rsid w:val="004731D9"/>
    <w:rsid w:val="004750C8"/>
    <w:rsid w:val="0047510E"/>
    <w:rsid w:val="0048185F"/>
    <w:rsid w:val="00482AC8"/>
    <w:rsid w:val="004854BB"/>
    <w:rsid w:val="0048713B"/>
    <w:rsid w:val="004871C3"/>
    <w:rsid w:val="00487306"/>
    <w:rsid w:val="004909BD"/>
    <w:rsid w:val="004919CC"/>
    <w:rsid w:val="00491A91"/>
    <w:rsid w:val="00492B92"/>
    <w:rsid w:val="004932AB"/>
    <w:rsid w:val="004935EB"/>
    <w:rsid w:val="0049371B"/>
    <w:rsid w:val="00495347"/>
    <w:rsid w:val="004A2469"/>
    <w:rsid w:val="004A5A09"/>
    <w:rsid w:val="004A5FAF"/>
    <w:rsid w:val="004A7769"/>
    <w:rsid w:val="004A77B7"/>
    <w:rsid w:val="004B00FE"/>
    <w:rsid w:val="004B0372"/>
    <w:rsid w:val="004B0862"/>
    <w:rsid w:val="004B0989"/>
    <w:rsid w:val="004B36D3"/>
    <w:rsid w:val="004B43A3"/>
    <w:rsid w:val="004C093B"/>
    <w:rsid w:val="004C2275"/>
    <w:rsid w:val="004C7F70"/>
    <w:rsid w:val="004D1308"/>
    <w:rsid w:val="004D49B8"/>
    <w:rsid w:val="004D50D9"/>
    <w:rsid w:val="004D51B4"/>
    <w:rsid w:val="004D7A49"/>
    <w:rsid w:val="004E0419"/>
    <w:rsid w:val="004E0B36"/>
    <w:rsid w:val="004E1592"/>
    <w:rsid w:val="004E4CB1"/>
    <w:rsid w:val="004E7E70"/>
    <w:rsid w:val="004F0C6A"/>
    <w:rsid w:val="004F0F50"/>
    <w:rsid w:val="004F20A4"/>
    <w:rsid w:val="004F23B8"/>
    <w:rsid w:val="004F5DBA"/>
    <w:rsid w:val="004F7C4C"/>
    <w:rsid w:val="0050156B"/>
    <w:rsid w:val="00502643"/>
    <w:rsid w:val="0050553D"/>
    <w:rsid w:val="00505BE7"/>
    <w:rsid w:val="0050616D"/>
    <w:rsid w:val="0050630A"/>
    <w:rsid w:val="00511ACD"/>
    <w:rsid w:val="00513140"/>
    <w:rsid w:val="005160E8"/>
    <w:rsid w:val="005165A2"/>
    <w:rsid w:val="00520575"/>
    <w:rsid w:val="00522959"/>
    <w:rsid w:val="00524C60"/>
    <w:rsid w:val="0052637F"/>
    <w:rsid w:val="00526805"/>
    <w:rsid w:val="0052779F"/>
    <w:rsid w:val="0052793F"/>
    <w:rsid w:val="0053049E"/>
    <w:rsid w:val="00530A05"/>
    <w:rsid w:val="00531173"/>
    <w:rsid w:val="00532837"/>
    <w:rsid w:val="00532EB8"/>
    <w:rsid w:val="0053789F"/>
    <w:rsid w:val="00537A58"/>
    <w:rsid w:val="005433C2"/>
    <w:rsid w:val="00544827"/>
    <w:rsid w:val="00545C01"/>
    <w:rsid w:val="00546055"/>
    <w:rsid w:val="00547054"/>
    <w:rsid w:val="00551E46"/>
    <w:rsid w:val="005528FD"/>
    <w:rsid w:val="00553187"/>
    <w:rsid w:val="00553532"/>
    <w:rsid w:val="005575FA"/>
    <w:rsid w:val="0056237F"/>
    <w:rsid w:val="0056265C"/>
    <w:rsid w:val="00563EB7"/>
    <w:rsid w:val="0056521D"/>
    <w:rsid w:val="005655AD"/>
    <w:rsid w:val="00565A75"/>
    <w:rsid w:val="005707D5"/>
    <w:rsid w:val="00575EAE"/>
    <w:rsid w:val="00577F75"/>
    <w:rsid w:val="005829C7"/>
    <w:rsid w:val="00583738"/>
    <w:rsid w:val="005837F0"/>
    <w:rsid w:val="00584D6F"/>
    <w:rsid w:val="0058590C"/>
    <w:rsid w:val="00585AF9"/>
    <w:rsid w:val="005877E1"/>
    <w:rsid w:val="00591901"/>
    <w:rsid w:val="005939B5"/>
    <w:rsid w:val="00594E7C"/>
    <w:rsid w:val="0059595A"/>
    <w:rsid w:val="00595F8E"/>
    <w:rsid w:val="005962E0"/>
    <w:rsid w:val="00597898"/>
    <w:rsid w:val="005A2B94"/>
    <w:rsid w:val="005A384B"/>
    <w:rsid w:val="005A3A97"/>
    <w:rsid w:val="005A5466"/>
    <w:rsid w:val="005B1FFE"/>
    <w:rsid w:val="005B24F7"/>
    <w:rsid w:val="005B445E"/>
    <w:rsid w:val="005B577F"/>
    <w:rsid w:val="005B7772"/>
    <w:rsid w:val="005C00E1"/>
    <w:rsid w:val="005C1384"/>
    <w:rsid w:val="005C4B5D"/>
    <w:rsid w:val="005D7D8E"/>
    <w:rsid w:val="005E011D"/>
    <w:rsid w:val="005E01D7"/>
    <w:rsid w:val="005E0336"/>
    <w:rsid w:val="005E1AD3"/>
    <w:rsid w:val="005E58E6"/>
    <w:rsid w:val="005F1229"/>
    <w:rsid w:val="005F2BEC"/>
    <w:rsid w:val="005F5F6B"/>
    <w:rsid w:val="005F7365"/>
    <w:rsid w:val="006026EF"/>
    <w:rsid w:val="00602914"/>
    <w:rsid w:val="00603247"/>
    <w:rsid w:val="006055BA"/>
    <w:rsid w:val="006074F6"/>
    <w:rsid w:val="00612ABC"/>
    <w:rsid w:val="0061630E"/>
    <w:rsid w:val="00622DEB"/>
    <w:rsid w:val="00623566"/>
    <w:rsid w:val="00623AD5"/>
    <w:rsid w:val="00623CA1"/>
    <w:rsid w:val="00626952"/>
    <w:rsid w:val="00631391"/>
    <w:rsid w:val="006343EC"/>
    <w:rsid w:val="0063459D"/>
    <w:rsid w:val="00635727"/>
    <w:rsid w:val="00642159"/>
    <w:rsid w:val="006429E5"/>
    <w:rsid w:val="00645DED"/>
    <w:rsid w:val="00647CAF"/>
    <w:rsid w:val="00650A0F"/>
    <w:rsid w:val="00652498"/>
    <w:rsid w:val="00654D41"/>
    <w:rsid w:val="006568D7"/>
    <w:rsid w:val="00656B71"/>
    <w:rsid w:val="00657FF9"/>
    <w:rsid w:val="006604EE"/>
    <w:rsid w:val="006615BC"/>
    <w:rsid w:val="006621C2"/>
    <w:rsid w:val="00663688"/>
    <w:rsid w:val="00664540"/>
    <w:rsid w:val="00665F01"/>
    <w:rsid w:val="006717C5"/>
    <w:rsid w:val="00671C3F"/>
    <w:rsid w:val="00672DEE"/>
    <w:rsid w:val="00674AE7"/>
    <w:rsid w:val="00674CA1"/>
    <w:rsid w:val="0068292A"/>
    <w:rsid w:val="006851DA"/>
    <w:rsid w:val="006872C9"/>
    <w:rsid w:val="00690CB5"/>
    <w:rsid w:val="0069233A"/>
    <w:rsid w:val="0069329D"/>
    <w:rsid w:val="00693B0A"/>
    <w:rsid w:val="00693D4D"/>
    <w:rsid w:val="006946C4"/>
    <w:rsid w:val="00696A1D"/>
    <w:rsid w:val="006974A9"/>
    <w:rsid w:val="006A13A3"/>
    <w:rsid w:val="006A298A"/>
    <w:rsid w:val="006A2E3B"/>
    <w:rsid w:val="006A52B4"/>
    <w:rsid w:val="006A6276"/>
    <w:rsid w:val="006A63B6"/>
    <w:rsid w:val="006A6D9D"/>
    <w:rsid w:val="006A7C38"/>
    <w:rsid w:val="006B2FAA"/>
    <w:rsid w:val="006B3943"/>
    <w:rsid w:val="006B4C06"/>
    <w:rsid w:val="006B510D"/>
    <w:rsid w:val="006B6442"/>
    <w:rsid w:val="006C1375"/>
    <w:rsid w:val="006C5D00"/>
    <w:rsid w:val="006C6909"/>
    <w:rsid w:val="006D16E8"/>
    <w:rsid w:val="006D590D"/>
    <w:rsid w:val="006D7AD8"/>
    <w:rsid w:val="006D7F0F"/>
    <w:rsid w:val="006E1626"/>
    <w:rsid w:val="006E3F62"/>
    <w:rsid w:val="006E537B"/>
    <w:rsid w:val="006E630B"/>
    <w:rsid w:val="006F1E8B"/>
    <w:rsid w:val="006F323F"/>
    <w:rsid w:val="006F6948"/>
    <w:rsid w:val="006F7DC9"/>
    <w:rsid w:val="00702468"/>
    <w:rsid w:val="007034BD"/>
    <w:rsid w:val="00711C5A"/>
    <w:rsid w:val="00711C80"/>
    <w:rsid w:val="00712474"/>
    <w:rsid w:val="00712E50"/>
    <w:rsid w:val="00714B4B"/>
    <w:rsid w:val="00715295"/>
    <w:rsid w:val="00716715"/>
    <w:rsid w:val="00721666"/>
    <w:rsid w:val="0072686D"/>
    <w:rsid w:val="00727367"/>
    <w:rsid w:val="00727F47"/>
    <w:rsid w:val="00730335"/>
    <w:rsid w:val="00732360"/>
    <w:rsid w:val="00733649"/>
    <w:rsid w:val="00734786"/>
    <w:rsid w:val="00734891"/>
    <w:rsid w:val="00741E0F"/>
    <w:rsid w:val="00742505"/>
    <w:rsid w:val="0074271F"/>
    <w:rsid w:val="00745727"/>
    <w:rsid w:val="00747818"/>
    <w:rsid w:val="00747E73"/>
    <w:rsid w:val="007524C4"/>
    <w:rsid w:val="007565DE"/>
    <w:rsid w:val="007606DE"/>
    <w:rsid w:val="00760DD8"/>
    <w:rsid w:val="007631FC"/>
    <w:rsid w:val="007636C0"/>
    <w:rsid w:val="00765E28"/>
    <w:rsid w:val="00766443"/>
    <w:rsid w:val="00770366"/>
    <w:rsid w:val="00772AB7"/>
    <w:rsid w:val="00777D6E"/>
    <w:rsid w:val="00785ADF"/>
    <w:rsid w:val="007873AB"/>
    <w:rsid w:val="007879FC"/>
    <w:rsid w:val="007910C0"/>
    <w:rsid w:val="00791E56"/>
    <w:rsid w:val="00794D90"/>
    <w:rsid w:val="007975A3"/>
    <w:rsid w:val="007A0E56"/>
    <w:rsid w:val="007A18D5"/>
    <w:rsid w:val="007A367A"/>
    <w:rsid w:val="007A454E"/>
    <w:rsid w:val="007B2C75"/>
    <w:rsid w:val="007B6CEC"/>
    <w:rsid w:val="007C0B72"/>
    <w:rsid w:val="007C0DC9"/>
    <w:rsid w:val="007C30BB"/>
    <w:rsid w:val="007C4311"/>
    <w:rsid w:val="007C4524"/>
    <w:rsid w:val="007C6EE8"/>
    <w:rsid w:val="007D4ADF"/>
    <w:rsid w:val="007D67C7"/>
    <w:rsid w:val="007D7CCE"/>
    <w:rsid w:val="007E04FA"/>
    <w:rsid w:val="007E0B11"/>
    <w:rsid w:val="007F2925"/>
    <w:rsid w:val="007F4AB6"/>
    <w:rsid w:val="008009DF"/>
    <w:rsid w:val="008010B9"/>
    <w:rsid w:val="00802163"/>
    <w:rsid w:val="0080446E"/>
    <w:rsid w:val="00806D43"/>
    <w:rsid w:val="00806F2E"/>
    <w:rsid w:val="00807666"/>
    <w:rsid w:val="00807E8E"/>
    <w:rsid w:val="00810BCE"/>
    <w:rsid w:val="0081183A"/>
    <w:rsid w:val="008118A6"/>
    <w:rsid w:val="00815249"/>
    <w:rsid w:val="00817DB5"/>
    <w:rsid w:val="00820049"/>
    <w:rsid w:val="00826579"/>
    <w:rsid w:val="00826664"/>
    <w:rsid w:val="00831C1F"/>
    <w:rsid w:val="0083383D"/>
    <w:rsid w:val="008410DD"/>
    <w:rsid w:val="0084110C"/>
    <w:rsid w:val="00841410"/>
    <w:rsid w:val="0084199A"/>
    <w:rsid w:val="008431AB"/>
    <w:rsid w:val="00845E23"/>
    <w:rsid w:val="00846181"/>
    <w:rsid w:val="00852FF7"/>
    <w:rsid w:val="0085503D"/>
    <w:rsid w:val="0086120D"/>
    <w:rsid w:val="00865A54"/>
    <w:rsid w:val="00866DA6"/>
    <w:rsid w:val="008709F7"/>
    <w:rsid w:val="00874A7E"/>
    <w:rsid w:val="00874D88"/>
    <w:rsid w:val="00876E21"/>
    <w:rsid w:val="008818EA"/>
    <w:rsid w:val="00881A91"/>
    <w:rsid w:val="008826C5"/>
    <w:rsid w:val="00882E90"/>
    <w:rsid w:val="00886922"/>
    <w:rsid w:val="00891019"/>
    <w:rsid w:val="0089315C"/>
    <w:rsid w:val="008A2115"/>
    <w:rsid w:val="008A29D7"/>
    <w:rsid w:val="008A33E1"/>
    <w:rsid w:val="008B065C"/>
    <w:rsid w:val="008B18E3"/>
    <w:rsid w:val="008B6175"/>
    <w:rsid w:val="008B722A"/>
    <w:rsid w:val="008C2370"/>
    <w:rsid w:val="008C3A39"/>
    <w:rsid w:val="008C6219"/>
    <w:rsid w:val="008C7503"/>
    <w:rsid w:val="008D08D8"/>
    <w:rsid w:val="008D408E"/>
    <w:rsid w:val="008D7212"/>
    <w:rsid w:val="008E1EBF"/>
    <w:rsid w:val="008E3462"/>
    <w:rsid w:val="008E49BC"/>
    <w:rsid w:val="008E5017"/>
    <w:rsid w:val="008E6209"/>
    <w:rsid w:val="008F0603"/>
    <w:rsid w:val="008F3099"/>
    <w:rsid w:val="008F3733"/>
    <w:rsid w:val="008F3D85"/>
    <w:rsid w:val="008F4A00"/>
    <w:rsid w:val="008F5C81"/>
    <w:rsid w:val="008F6CEA"/>
    <w:rsid w:val="00901AC1"/>
    <w:rsid w:val="00903477"/>
    <w:rsid w:val="009073AE"/>
    <w:rsid w:val="00912043"/>
    <w:rsid w:val="0091236D"/>
    <w:rsid w:val="0091661D"/>
    <w:rsid w:val="009220F2"/>
    <w:rsid w:val="00922AB0"/>
    <w:rsid w:val="00924192"/>
    <w:rsid w:val="009246FB"/>
    <w:rsid w:val="009323F1"/>
    <w:rsid w:val="009331B9"/>
    <w:rsid w:val="00934835"/>
    <w:rsid w:val="00941ED3"/>
    <w:rsid w:val="00943EF6"/>
    <w:rsid w:val="00944CA4"/>
    <w:rsid w:val="00945B26"/>
    <w:rsid w:val="00952B84"/>
    <w:rsid w:val="00953116"/>
    <w:rsid w:val="009537C2"/>
    <w:rsid w:val="009539EE"/>
    <w:rsid w:val="00954811"/>
    <w:rsid w:val="00955705"/>
    <w:rsid w:val="009564CE"/>
    <w:rsid w:val="0096027E"/>
    <w:rsid w:val="009603AE"/>
    <w:rsid w:val="00960B1E"/>
    <w:rsid w:val="0096111A"/>
    <w:rsid w:val="00963D19"/>
    <w:rsid w:val="009725C1"/>
    <w:rsid w:val="00972A76"/>
    <w:rsid w:val="00977F3F"/>
    <w:rsid w:val="00982B1E"/>
    <w:rsid w:val="00985C11"/>
    <w:rsid w:val="00991EA2"/>
    <w:rsid w:val="0099306C"/>
    <w:rsid w:val="0099345B"/>
    <w:rsid w:val="0099378D"/>
    <w:rsid w:val="009938F9"/>
    <w:rsid w:val="00993B5A"/>
    <w:rsid w:val="009A56A9"/>
    <w:rsid w:val="009A5964"/>
    <w:rsid w:val="009A714C"/>
    <w:rsid w:val="009B1000"/>
    <w:rsid w:val="009B3059"/>
    <w:rsid w:val="009B3DF1"/>
    <w:rsid w:val="009C14C6"/>
    <w:rsid w:val="009C5982"/>
    <w:rsid w:val="009D01C8"/>
    <w:rsid w:val="009D113F"/>
    <w:rsid w:val="009D2370"/>
    <w:rsid w:val="009D3602"/>
    <w:rsid w:val="009D5F86"/>
    <w:rsid w:val="009D795E"/>
    <w:rsid w:val="009D799B"/>
    <w:rsid w:val="009E62AF"/>
    <w:rsid w:val="009F2EFE"/>
    <w:rsid w:val="009F4C26"/>
    <w:rsid w:val="00A02407"/>
    <w:rsid w:val="00A0297E"/>
    <w:rsid w:val="00A06AA2"/>
    <w:rsid w:val="00A07B5D"/>
    <w:rsid w:val="00A10D75"/>
    <w:rsid w:val="00A14A79"/>
    <w:rsid w:val="00A17DF2"/>
    <w:rsid w:val="00A2095A"/>
    <w:rsid w:val="00A20F58"/>
    <w:rsid w:val="00A210F5"/>
    <w:rsid w:val="00A22883"/>
    <w:rsid w:val="00A22DD3"/>
    <w:rsid w:val="00A253AD"/>
    <w:rsid w:val="00A302E8"/>
    <w:rsid w:val="00A317AC"/>
    <w:rsid w:val="00A335AC"/>
    <w:rsid w:val="00A35258"/>
    <w:rsid w:val="00A352C2"/>
    <w:rsid w:val="00A41BA3"/>
    <w:rsid w:val="00A42136"/>
    <w:rsid w:val="00A423A1"/>
    <w:rsid w:val="00A424E6"/>
    <w:rsid w:val="00A42797"/>
    <w:rsid w:val="00A43C7E"/>
    <w:rsid w:val="00A45B0E"/>
    <w:rsid w:val="00A51FE7"/>
    <w:rsid w:val="00A55FF6"/>
    <w:rsid w:val="00A60EAB"/>
    <w:rsid w:val="00A61754"/>
    <w:rsid w:val="00A61C65"/>
    <w:rsid w:val="00A6523F"/>
    <w:rsid w:val="00A67003"/>
    <w:rsid w:val="00A678F8"/>
    <w:rsid w:val="00A67E5C"/>
    <w:rsid w:val="00A7383A"/>
    <w:rsid w:val="00A75226"/>
    <w:rsid w:val="00A76A68"/>
    <w:rsid w:val="00A77BE4"/>
    <w:rsid w:val="00A81640"/>
    <w:rsid w:val="00A82268"/>
    <w:rsid w:val="00A84504"/>
    <w:rsid w:val="00A84F3B"/>
    <w:rsid w:val="00A9047D"/>
    <w:rsid w:val="00A910DF"/>
    <w:rsid w:val="00A92847"/>
    <w:rsid w:val="00A92F00"/>
    <w:rsid w:val="00A96DC5"/>
    <w:rsid w:val="00A971E3"/>
    <w:rsid w:val="00AA22AD"/>
    <w:rsid w:val="00AA7686"/>
    <w:rsid w:val="00AB1A9F"/>
    <w:rsid w:val="00AB3CEB"/>
    <w:rsid w:val="00AB3F7F"/>
    <w:rsid w:val="00AB5CB3"/>
    <w:rsid w:val="00AB5F82"/>
    <w:rsid w:val="00AB6A6B"/>
    <w:rsid w:val="00AB7844"/>
    <w:rsid w:val="00AB7D25"/>
    <w:rsid w:val="00AC5005"/>
    <w:rsid w:val="00AC5069"/>
    <w:rsid w:val="00AC7EE3"/>
    <w:rsid w:val="00AD1AC4"/>
    <w:rsid w:val="00AD7F5C"/>
    <w:rsid w:val="00AE10D1"/>
    <w:rsid w:val="00AE20EB"/>
    <w:rsid w:val="00AE4D4D"/>
    <w:rsid w:val="00AE5847"/>
    <w:rsid w:val="00AE5A8E"/>
    <w:rsid w:val="00AF01A5"/>
    <w:rsid w:val="00AF0A23"/>
    <w:rsid w:val="00AF0CEE"/>
    <w:rsid w:val="00AF1F59"/>
    <w:rsid w:val="00AF6340"/>
    <w:rsid w:val="00B00140"/>
    <w:rsid w:val="00B006A6"/>
    <w:rsid w:val="00B0144E"/>
    <w:rsid w:val="00B02736"/>
    <w:rsid w:val="00B02C73"/>
    <w:rsid w:val="00B05CF2"/>
    <w:rsid w:val="00B076CB"/>
    <w:rsid w:val="00B077B0"/>
    <w:rsid w:val="00B121C6"/>
    <w:rsid w:val="00B13023"/>
    <w:rsid w:val="00B13D88"/>
    <w:rsid w:val="00B17EDC"/>
    <w:rsid w:val="00B24A4C"/>
    <w:rsid w:val="00B276AF"/>
    <w:rsid w:val="00B32ED9"/>
    <w:rsid w:val="00B34C39"/>
    <w:rsid w:val="00B35BD3"/>
    <w:rsid w:val="00B369FE"/>
    <w:rsid w:val="00B407B2"/>
    <w:rsid w:val="00B41D3D"/>
    <w:rsid w:val="00B462BF"/>
    <w:rsid w:val="00B53DF6"/>
    <w:rsid w:val="00B5528E"/>
    <w:rsid w:val="00B566EC"/>
    <w:rsid w:val="00B63BB6"/>
    <w:rsid w:val="00B63D35"/>
    <w:rsid w:val="00B71C95"/>
    <w:rsid w:val="00B80B04"/>
    <w:rsid w:val="00B80CA5"/>
    <w:rsid w:val="00B84A4D"/>
    <w:rsid w:val="00B870DA"/>
    <w:rsid w:val="00B902DD"/>
    <w:rsid w:val="00B92227"/>
    <w:rsid w:val="00B92BA6"/>
    <w:rsid w:val="00BA410E"/>
    <w:rsid w:val="00BA6561"/>
    <w:rsid w:val="00BA77C4"/>
    <w:rsid w:val="00BB2485"/>
    <w:rsid w:val="00BB3B99"/>
    <w:rsid w:val="00BB54B4"/>
    <w:rsid w:val="00BB7B46"/>
    <w:rsid w:val="00BC0BBB"/>
    <w:rsid w:val="00BC0C4D"/>
    <w:rsid w:val="00BC372E"/>
    <w:rsid w:val="00BC40DD"/>
    <w:rsid w:val="00BC5CA9"/>
    <w:rsid w:val="00BC7D8A"/>
    <w:rsid w:val="00BD0DBC"/>
    <w:rsid w:val="00BD40DC"/>
    <w:rsid w:val="00BD7568"/>
    <w:rsid w:val="00BD7D7E"/>
    <w:rsid w:val="00BE1C36"/>
    <w:rsid w:val="00BF2202"/>
    <w:rsid w:val="00BF43F6"/>
    <w:rsid w:val="00C00C8D"/>
    <w:rsid w:val="00C00CAE"/>
    <w:rsid w:val="00C025DB"/>
    <w:rsid w:val="00C02A19"/>
    <w:rsid w:val="00C036F0"/>
    <w:rsid w:val="00C04E13"/>
    <w:rsid w:val="00C058DF"/>
    <w:rsid w:val="00C07381"/>
    <w:rsid w:val="00C103E9"/>
    <w:rsid w:val="00C21879"/>
    <w:rsid w:val="00C21FCD"/>
    <w:rsid w:val="00C357A1"/>
    <w:rsid w:val="00C3655C"/>
    <w:rsid w:val="00C40F49"/>
    <w:rsid w:val="00C449E6"/>
    <w:rsid w:val="00C46773"/>
    <w:rsid w:val="00C50530"/>
    <w:rsid w:val="00C5200F"/>
    <w:rsid w:val="00C52D81"/>
    <w:rsid w:val="00C538BA"/>
    <w:rsid w:val="00C567D7"/>
    <w:rsid w:val="00C5752F"/>
    <w:rsid w:val="00C577AB"/>
    <w:rsid w:val="00C64FEA"/>
    <w:rsid w:val="00C65EED"/>
    <w:rsid w:val="00C67225"/>
    <w:rsid w:val="00C67609"/>
    <w:rsid w:val="00C676AF"/>
    <w:rsid w:val="00C67898"/>
    <w:rsid w:val="00C67CE8"/>
    <w:rsid w:val="00C71856"/>
    <w:rsid w:val="00C72FF0"/>
    <w:rsid w:val="00C74A91"/>
    <w:rsid w:val="00C8032C"/>
    <w:rsid w:val="00C8562B"/>
    <w:rsid w:val="00C900F1"/>
    <w:rsid w:val="00C95091"/>
    <w:rsid w:val="00C95B19"/>
    <w:rsid w:val="00C96407"/>
    <w:rsid w:val="00C96931"/>
    <w:rsid w:val="00CA2D6E"/>
    <w:rsid w:val="00CA3B2C"/>
    <w:rsid w:val="00CA6319"/>
    <w:rsid w:val="00CB57EA"/>
    <w:rsid w:val="00CC382E"/>
    <w:rsid w:val="00CC5115"/>
    <w:rsid w:val="00CC62AA"/>
    <w:rsid w:val="00CD026D"/>
    <w:rsid w:val="00CD0802"/>
    <w:rsid w:val="00CD289C"/>
    <w:rsid w:val="00CD40D8"/>
    <w:rsid w:val="00CD6983"/>
    <w:rsid w:val="00CE0A18"/>
    <w:rsid w:val="00CE0D5B"/>
    <w:rsid w:val="00CE115D"/>
    <w:rsid w:val="00CE1748"/>
    <w:rsid w:val="00CF0621"/>
    <w:rsid w:val="00CF4A4A"/>
    <w:rsid w:val="00CF7883"/>
    <w:rsid w:val="00D00C4D"/>
    <w:rsid w:val="00D01394"/>
    <w:rsid w:val="00D0366E"/>
    <w:rsid w:val="00D03984"/>
    <w:rsid w:val="00D03C13"/>
    <w:rsid w:val="00D07F94"/>
    <w:rsid w:val="00D10D1B"/>
    <w:rsid w:val="00D11591"/>
    <w:rsid w:val="00D12324"/>
    <w:rsid w:val="00D125D0"/>
    <w:rsid w:val="00D144AF"/>
    <w:rsid w:val="00D158F1"/>
    <w:rsid w:val="00D15969"/>
    <w:rsid w:val="00D1620C"/>
    <w:rsid w:val="00D1634F"/>
    <w:rsid w:val="00D16ED9"/>
    <w:rsid w:val="00D17E83"/>
    <w:rsid w:val="00D201B2"/>
    <w:rsid w:val="00D20347"/>
    <w:rsid w:val="00D26F43"/>
    <w:rsid w:val="00D27C97"/>
    <w:rsid w:val="00D30FB6"/>
    <w:rsid w:val="00D3449D"/>
    <w:rsid w:val="00D364E4"/>
    <w:rsid w:val="00D37D6E"/>
    <w:rsid w:val="00D42E0F"/>
    <w:rsid w:val="00D43142"/>
    <w:rsid w:val="00D450E5"/>
    <w:rsid w:val="00D47079"/>
    <w:rsid w:val="00D53CBA"/>
    <w:rsid w:val="00D54F47"/>
    <w:rsid w:val="00D55138"/>
    <w:rsid w:val="00D56BC4"/>
    <w:rsid w:val="00D604A9"/>
    <w:rsid w:val="00D61498"/>
    <w:rsid w:val="00D6209F"/>
    <w:rsid w:val="00D62417"/>
    <w:rsid w:val="00D66E0F"/>
    <w:rsid w:val="00D66EC7"/>
    <w:rsid w:val="00D67F15"/>
    <w:rsid w:val="00D70B6C"/>
    <w:rsid w:val="00D735B4"/>
    <w:rsid w:val="00D73B9D"/>
    <w:rsid w:val="00D745B1"/>
    <w:rsid w:val="00D76F29"/>
    <w:rsid w:val="00D816DD"/>
    <w:rsid w:val="00D86022"/>
    <w:rsid w:val="00D86366"/>
    <w:rsid w:val="00D86F02"/>
    <w:rsid w:val="00D938A6"/>
    <w:rsid w:val="00D94C19"/>
    <w:rsid w:val="00D962E9"/>
    <w:rsid w:val="00DA261F"/>
    <w:rsid w:val="00DA4D93"/>
    <w:rsid w:val="00DB0C32"/>
    <w:rsid w:val="00DB1EF0"/>
    <w:rsid w:val="00DB1FF2"/>
    <w:rsid w:val="00DB27F8"/>
    <w:rsid w:val="00DB445E"/>
    <w:rsid w:val="00DB5DCE"/>
    <w:rsid w:val="00DB6FBE"/>
    <w:rsid w:val="00DC3045"/>
    <w:rsid w:val="00DD7DCF"/>
    <w:rsid w:val="00DE1318"/>
    <w:rsid w:val="00DE2C02"/>
    <w:rsid w:val="00DE320D"/>
    <w:rsid w:val="00DE3C5B"/>
    <w:rsid w:val="00DF0912"/>
    <w:rsid w:val="00DF1145"/>
    <w:rsid w:val="00DF395B"/>
    <w:rsid w:val="00E0030A"/>
    <w:rsid w:val="00E00DBB"/>
    <w:rsid w:val="00E071E7"/>
    <w:rsid w:val="00E12FB8"/>
    <w:rsid w:val="00E1429B"/>
    <w:rsid w:val="00E170D5"/>
    <w:rsid w:val="00E172E0"/>
    <w:rsid w:val="00E22D36"/>
    <w:rsid w:val="00E23F1E"/>
    <w:rsid w:val="00E26DEB"/>
    <w:rsid w:val="00E278A9"/>
    <w:rsid w:val="00E40235"/>
    <w:rsid w:val="00E405E8"/>
    <w:rsid w:val="00E54D1D"/>
    <w:rsid w:val="00E563CA"/>
    <w:rsid w:val="00E56D8E"/>
    <w:rsid w:val="00E6390F"/>
    <w:rsid w:val="00E66105"/>
    <w:rsid w:val="00E66310"/>
    <w:rsid w:val="00E706F3"/>
    <w:rsid w:val="00E71B68"/>
    <w:rsid w:val="00E739B2"/>
    <w:rsid w:val="00E8132B"/>
    <w:rsid w:val="00E81396"/>
    <w:rsid w:val="00E83F7E"/>
    <w:rsid w:val="00E92A55"/>
    <w:rsid w:val="00E96251"/>
    <w:rsid w:val="00EA4BED"/>
    <w:rsid w:val="00EA71C6"/>
    <w:rsid w:val="00EB072C"/>
    <w:rsid w:val="00EB1E4E"/>
    <w:rsid w:val="00EB2EEE"/>
    <w:rsid w:val="00EB334B"/>
    <w:rsid w:val="00EB62E7"/>
    <w:rsid w:val="00EC0C4C"/>
    <w:rsid w:val="00EC157C"/>
    <w:rsid w:val="00EC3E4A"/>
    <w:rsid w:val="00ED3CFA"/>
    <w:rsid w:val="00ED5621"/>
    <w:rsid w:val="00ED5889"/>
    <w:rsid w:val="00ED5A85"/>
    <w:rsid w:val="00ED6BA0"/>
    <w:rsid w:val="00ED6CA2"/>
    <w:rsid w:val="00EE306E"/>
    <w:rsid w:val="00EE36BC"/>
    <w:rsid w:val="00EE3DB5"/>
    <w:rsid w:val="00EE5147"/>
    <w:rsid w:val="00EE7042"/>
    <w:rsid w:val="00EE70C5"/>
    <w:rsid w:val="00EE7BA8"/>
    <w:rsid w:val="00EF35BB"/>
    <w:rsid w:val="00EF4007"/>
    <w:rsid w:val="00F01EC5"/>
    <w:rsid w:val="00F069FB"/>
    <w:rsid w:val="00F07450"/>
    <w:rsid w:val="00F114FF"/>
    <w:rsid w:val="00F12CAF"/>
    <w:rsid w:val="00F13FF0"/>
    <w:rsid w:val="00F14FEA"/>
    <w:rsid w:val="00F2013B"/>
    <w:rsid w:val="00F2454C"/>
    <w:rsid w:val="00F24AA5"/>
    <w:rsid w:val="00F31629"/>
    <w:rsid w:val="00F323D5"/>
    <w:rsid w:val="00F346E3"/>
    <w:rsid w:val="00F34C25"/>
    <w:rsid w:val="00F37EFE"/>
    <w:rsid w:val="00F43766"/>
    <w:rsid w:val="00F44B03"/>
    <w:rsid w:val="00F45050"/>
    <w:rsid w:val="00F50059"/>
    <w:rsid w:val="00F50FF9"/>
    <w:rsid w:val="00F52BDB"/>
    <w:rsid w:val="00F53AEE"/>
    <w:rsid w:val="00F551AF"/>
    <w:rsid w:val="00F60B2B"/>
    <w:rsid w:val="00F619A1"/>
    <w:rsid w:val="00F621D4"/>
    <w:rsid w:val="00F64F4E"/>
    <w:rsid w:val="00F651D4"/>
    <w:rsid w:val="00F676F0"/>
    <w:rsid w:val="00F704F2"/>
    <w:rsid w:val="00F737C2"/>
    <w:rsid w:val="00F73D4D"/>
    <w:rsid w:val="00F74770"/>
    <w:rsid w:val="00F80B92"/>
    <w:rsid w:val="00F83A2F"/>
    <w:rsid w:val="00F84602"/>
    <w:rsid w:val="00F87C5F"/>
    <w:rsid w:val="00F907A0"/>
    <w:rsid w:val="00F91294"/>
    <w:rsid w:val="00F9205E"/>
    <w:rsid w:val="00F92397"/>
    <w:rsid w:val="00F94314"/>
    <w:rsid w:val="00F96DA2"/>
    <w:rsid w:val="00FA0909"/>
    <w:rsid w:val="00FA385D"/>
    <w:rsid w:val="00FA4E65"/>
    <w:rsid w:val="00FB17D3"/>
    <w:rsid w:val="00FB276D"/>
    <w:rsid w:val="00FB37DC"/>
    <w:rsid w:val="00FB42D4"/>
    <w:rsid w:val="00FB6A96"/>
    <w:rsid w:val="00FB72A9"/>
    <w:rsid w:val="00FC1108"/>
    <w:rsid w:val="00FC29A1"/>
    <w:rsid w:val="00FC30A6"/>
    <w:rsid w:val="00FC38DF"/>
    <w:rsid w:val="00FC4AB1"/>
    <w:rsid w:val="00FC5F4A"/>
    <w:rsid w:val="00FC7ECC"/>
    <w:rsid w:val="00FD5FB3"/>
    <w:rsid w:val="00FD7293"/>
    <w:rsid w:val="00FD7A30"/>
    <w:rsid w:val="00FD7D32"/>
    <w:rsid w:val="00FE11AC"/>
    <w:rsid w:val="00FE1AFC"/>
    <w:rsid w:val="00FE2D50"/>
    <w:rsid w:val="00FE40B6"/>
    <w:rsid w:val="00FE44F6"/>
    <w:rsid w:val="00FE6B58"/>
    <w:rsid w:val="00FE739B"/>
    <w:rsid w:val="00FE7EEB"/>
    <w:rsid w:val="00FF0480"/>
    <w:rsid w:val="00FF0FFA"/>
    <w:rsid w:val="00FF1826"/>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 w:type="character" w:customStyle="1" w:styleId="apple-converted-space">
    <w:name w:val="apple-converted-space"/>
    <w:basedOn w:val="a0"/>
    <w:rsid w:val="004E4C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13465492">
      <w:bodyDiv w:val="1"/>
      <w:marLeft w:val="0"/>
      <w:marRight w:val="0"/>
      <w:marTop w:val="0"/>
      <w:marBottom w:val="0"/>
      <w:divBdr>
        <w:top w:val="none" w:sz="0" w:space="0" w:color="auto"/>
        <w:left w:val="none" w:sz="0" w:space="0" w:color="auto"/>
        <w:bottom w:val="none" w:sz="0" w:space="0" w:color="auto"/>
        <w:right w:val="none" w:sz="0" w:space="0" w:color="auto"/>
      </w:divBdr>
      <w:divsChild>
        <w:div w:id="2017418937">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34087551">
      <w:bodyDiv w:val="1"/>
      <w:marLeft w:val="0"/>
      <w:marRight w:val="0"/>
      <w:marTop w:val="0"/>
      <w:marBottom w:val="0"/>
      <w:divBdr>
        <w:top w:val="none" w:sz="0" w:space="0" w:color="auto"/>
        <w:left w:val="none" w:sz="0" w:space="0" w:color="auto"/>
        <w:bottom w:val="none" w:sz="0" w:space="0" w:color="auto"/>
        <w:right w:val="none" w:sz="0" w:space="0" w:color="auto"/>
      </w:divBdr>
      <w:divsChild>
        <w:div w:id="1488670709">
          <w:marLeft w:val="0"/>
          <w:marRight w:val="0"/>
          <w:marTop w:val="0"/>
          <w:marBottom w:val="0"/>
          <w:divBdr>
            <w:top w:val="none" w:sz="0" w:space="0" w:color="auto"/>
            <w:left w:val="none" w:sz="0" w:space="0" w:color="auto"/>
            <w:bottom w:val="none" w:sz="0" w:space="0" w:color="auto"/>
            <w:right w:val="none" w:sz="0" w:space="0" w:color="auto"/>
          </w:divBdr>
        </w:div>
      </w:divsChild>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51411854">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846778">
      <w:bodyDiv w:val="1"/>
      <w:marLeft w:val="0"/>
      <w:marRight w:val="0"/>
      <w:marTop w:val="0"/>
      <w:marBottom w:val="0"/>
      <w:divBdr>
        <w:top w:val="none" w:sz="0" w:space="0" w:color="auto"/>
        <w:left w:val="none" w:sz="0" w:space="0" w:color="auto"/>
        <w:bottom w:val="none" w:sz="0" w:space="0" w:color="auto"/>
        <w:right w:val="none" w:sz="0" w:space="0" w:color="auto"/>
      </w:divBdr>
      <w:divsChild>
        <w:div w:id="1523082221">
          <w:marLeft w:val="0"/>
          <w:marRight w:val="0"/>
          <w:marTop w:val="0"/>
          <w:marBottom w:val="0"/>
          <w:divBdr>
            <w:top w:val="none" w:sz="0" w:space="0" w:color="auto"/>
            <w:left w:val="none" w:sz="0" w:space="0" w:color="auto"/>
            <w:bottom w:val="none" w:sz="0" w:space="0" w:color="auto"/>
            <w:right w:val="none" w:sz="0" w:space="0" w:color="auto"/>
          </w:divBdr>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577400612">
      <w:bodyDiv w:val="1"/>
      <w:marLeft w:val="0"/>
      <w:marRight w:val="0"/>
      <w:marTop w:val="0"/>
      <w:marBottom w:val="0"/>
      <w:divBdr>
        <w:top w:val="none" w:sz="0" w:space="0" w:color="auto"/>
        <w:left w:val="none" w:sz="0" w:space="0" w:color="auto"/>
        <w:bottom w:val="none" w:sz="0" w:space="0" w:color="auto"/>
        <w:right w:val="none" w:sz="0" w:space="0" w:color="auto"/>
      </w:divBdr>
      <w:divsChild>
        <w:div w:id="1522011253">
          <w:marLeft w:val="0"/>
          <w:marRight w:val="0"/>
          <w:marTop w:val="0"/>
          <w:marBottom w:val="0"/>
          <w:divBdr>
            <w:top w:val="none" w:sz="0" w:space="0" w:color="auto"/>
            <w:left w:val="none" w:sz="0" w:space="0" w:color="auto"/>
            <w:bottom w:val="none" w:sz="0" w:space="0" w:color="auto"/>
            <w:right w:val="none" w:sz="0" w:space="0" w:color="auto"/>
          </w:divBdr>
        </w:div>
      </w:divsChild>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24257000">
      <w:bodyDiv w:val="1"/>
      <w:marLeft w:val="0"/>
      <w:marRight w:val="0"/>
      <w:marTop w:val="0"/>
      <w:marBottom w:val="0"/>
      <w:divBdr>
        <w:top w:val="none" w:sz="0" w:space="0" w:color="auto"/>
        <w:left w:val="none" w:sz="0" w:space="0" w:color="auto"/>
        <w:bottom w:val="none" w:sz="0" w:space="0" w:color="auto"/>
        <w:right w:val="none" w:sz="0" w:space="0" w:color="auto"/>
      </w:divBdr>
      <w:divsChild>
        <w:div w:id="1580287340">
          <w:marLeft w:val="0"/>
          <w:marRight w:val="0"/>
          <w:marTop w:val="0"/>
          <w:marBottom w:val="0"/>
          <w:divBdr>
            <w:top w:val="none" w:sz="0" w:space="0" w:color="auto"/>
            <w:left w:val="none" w:sz="0" w:space="0" w:color="auto"/>
            <w:bottom w:val="none" w:sz="0" w:space="0" w:color="auto"/>
            <w:right w:val="none" w:sz="0" w:space="0" w:color="auto"/>
          </w:divBdr>
        </w:div>
      </w:divsChild>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90093224">
      <w:bodyDiv w:val="1"/>
      <w:marLeft w:val="0"/>
      <w:marRight w:val="0"/>
      <w:marTop w:val="0"/>
      <w:marBottom w:val="0"/>
      <w:divBdr>
        <w:top w:val="none" w:sz="0" w:space="0" w:color="auto"/>
        <w:left w:val="none" w:sz="0" w:space="0" w:color="auto"/>
        <w:bottom w:val="none" w:sz="0" w:space="0" w:color="auto"/>
        <w:right w:val="none" w:sz="0" w:space="0" w:color="auto"/>
      </w:divBdr>
      <w:divsChild>
        <w:div w:id="311761571">
          <w:marLeft w:val="0"/>
          <w:marRight w:val="0"/>
          <w:marTop w:val="0"/>
          <w:marBottom w:val="0"/>
          <w:divBdr>
            <w:top w:val="none" w:sz="0" w:space="0" w:color="auto"/>
            <w:left w:val="none" w:sz="0" w:space="0" w:color="auto"/>
            <w:bottom w:val="none" w:sz="0" w:space="0" w:color="auto"/>
            <w:right w:val="none" w:sz="0" w:space="0"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488A085B5FFA799D4CC9DAFC370D7038FE35E8E32253201B0AE682C93CD62F54FC7E295BD587AB2B0As1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7D8D30-009E-4C03-909F-B6D109B32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3179</TotalTime>
  <Pages>4</Pages>
  <Words>1644</Words>
  <Characters>11620</Characters>
  <Application>Microsoft Office Word</Application>
  <DocSecurity>0</DocSecurity>
  <Lines>96</Lines>
  <Paragraphs>26</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13238</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Политов</cp:lastModifiedBy>
  <cp:revision>165</cp:revision>
  <cp:lastPrinted>2017-11-09T07:08:00Z</cp:lastPrinted>
  <dcterms:created xsi:type="dcterms:W3CDTF">2015-11-20T07:27:00Z</dcterms:created>
  <dcterms:modified xsi:type="dcterms:W3CDTF">2017-11-09T07:09:00Z</dcterms:modified>
</cp:coreProperties>
</file>