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61B" w:rsidRPr="00E8752D" w:rsidRDefault="0036361B" w:rsidP="00E8752D">
      <w:pPr>
        <w:jc w:val="center"/>
        <w:rPr>
          <w:b/>
          <w:bCs/>
          <w:color w:val="000000" w:themeColor="text1"/>
          <w:sz w:val="24"/>
          <w:szCs w:val="24"/>
        </w:rPr>
      </w:pPr>
      <w:r w:rsidRPr="00E8752D">
        <w:rPr>
          <w:b/>
          <w:bCs/>
          <w:color w:val="000000" w:themeColor="text1"/>
          <w:sz w:val="24"/>
          <w:szCs w:val="24"/>
        </w:rPr>
        <w:t>РЕШЕНИЕ</w:t>
      </w:r>
    </w:p>
    <w:p w:rsidR="0036361B" w:rsidRPr="00E8752D" w:rsidRDefault="0036361B" w:rsidP="00E8752D">
      <w:pPr>
        <w:jc w:val="center"/>
        <w:rPr>
          <w:color w:val="000000" w:themeColor="text1"/>
          <w:sz w:val="24"/>
          <w:szCs w:val="24"/>
        </w:rPr>
      </w:pPr>
      <w:r w:rsidRPr="00E8752D">
        <w:rPr>
          <w:bCs/>
          <w:color w:val="000000" w:themeColor="text1"/>
          <w:sz w:val="24"/>
          <w:szCs w:val="24"/>
        </w:rPr>
        <w:t xml:space="preserve">по жалобе </w:t>
      </w:r>
      <w:r w:rsidR="0024210F" w:rsidRPr="00E8752D">
        <w:rPr>
          <w:color w:val="000000" w:themeColor="text1"/>
          <w:sz w:val="24"/>
          <w:szCs w:val="24"/>
        </w:rPr>
        <w:t>ООО «</w:t>
      </w:r>
      <w:r w:rsidR="000A4D65" w:rsidRPr="00E8752D">
        <w:rPr>
          <w:noProof/>
          <w:color w:val="000000" w:themeColor="text1"/>
          <w:sz w:val="24"/>
          <w:szCs w:val="24"/>
        </w:rPr>
        <w:t>Энергия Дальнего Востока</w:t>
      </w:r>
      <w:r w:rsidR="0024210F" w:rsidRPr="00E8752D">
        <w:rPr>
          <w:color w:val="000000" w:themeColor="text1"/>
          <w:sz w:val="24"/>
          <w:szCs w:val="24"/>
        </w:rPr>
        <w:t xml:space="preserve">» </w:t>
      </w:r>
      <w:r w:rsidR="00F17C59" w:rsidRPr="00E8752D">
        <w:rPr>
          <w:color w:val="000000" w:themeColor="text1"/>
          <w:sz w:val="24"/>
          <w:szCs w:val="24"/>
        </w:rPr>
        <w:t>(</w:t>
      </w:r>
      <w:proofErr w:type="spellStart"/>
      <w:r w:rsidR="00F17C59" w:rsidRPr="00E8752D">
        <w:rPr>
          <w:color w:val="000000" w:themeColor="text1"/>
          <w:sz w:val="24"/>
          <w:szCs w:val="24"/>
        </w:rPr>
        <w:t>вх</w:t>
      </w:r>
      <w:proofErr w:type="spellEnd"/>
      <w:r w:rsidR="00F17C59" w:rsidRPr="00E8752D">
        <w:rPr>
          <w:color w:val="000000" w:themeColor="text1"/>
          <w:sz w:val="24"/>
          <w:szCs w:val="24"/>
        </w:rPr>
        <w:t>.</w:t>
      </w:r>
      <w:r w:rsidR="003B6189" w:rsidRPr="00E8752D">
        <w:rPr>
          <w:color w:val="000000" w:themeColor="text1"/>
          <w:sz w:val="24"/>
          <w:szCs w:val="24"/>
        </w:rPr>
        <w:t xml:space="preserve"> </w:t>
      </w:r>
      <w:r w:rsidR="00F17C59" w:rsidRPr="00E8752D">
        <w:rPr>
          <w:color w:val="000000" w:themeColor="text1"/>
          <w:sz w:val="24"/>
          <w:szCs w:val="24"/>
        </w:rPr>
        <w:t xml:space="preserve">№ </w:t>
      </w:r>
      <w:r w:rsidR="003B6189" w:rsidRPr="00E8752D">
        <w:rPr>
          <w:color w:val="000000" w:themeColor="text1"/>
          <w:sz w:val="24"/>
          <w:szCs w:val="24"/>
        </w:rPr>
        <w:t xml:space="preserve">016824 </w:t>
      </w:r>
      <w:r w:rsidR="00AA5C73" w:rsidRPr="00E8752D">
        <w:rPr>
          <w:color w:val="000000" w:themeColor="text1"/>
          <w:sz w:val="24"/>
          <w:szCs w:val="24"/>
        </w:rPr>
        <w:t>от</w:t>
      </w:r>
      <w:r w:rsidR="003B6189" w:rsidRPr="00E8752D">
        <w:rPr>
          <w:color w:val="000000" w:themeColor="text1"/>
          <w:sz w:val="24"/>
          <w:szCs w:val="24"/>
        </w:rPr>
        <w:t xml:space="preserve"> 02</w:t>
      </w:r>
      <w:r w:rsidR="00EB18DA" w:rsidRPr="00E8752D">
        <w:rPr>
          <w:color w:val="000000" w:themeColor="text1"/>
          <w:sz w:val="24"/>
          <w:szCs w:val="24"/>
        </w:rPr>
        <w:t>.</w:t>
      </w:r>
      <w:r w:rsidR="003B6189" w:rsidRPr="00E8752D">
        <w:rPr>
          <w:color w:val="000000" w:themeColor="text1"/>
          <w:sz w:val="24"/>
          <w:szCs w:val="24"/>
        </w:rPr>
        <w:t>11</w:t>
      </w:r>
      <w:r w:rsidR="00D34C86" w:rsidRPr="00E8752D">
        <w:rPr>
          <w:color w:val="000000" w:themeColor="text1"/>
          <w:sz w:val="24"/>
          <w:szCs w:val="24"/>
        </w:rPr>
        <w:t>.2017</w:t>
      </w:r>
      <w:r w:rsidR="00EB18DA" w:rsidRPr="00E8752D">
        <w:rPr>
          <w:color w:val="000000" w:themeColor="text1"/>
          <w:sz w:val="24"/>
          <w:szCs w:val="24"/>
        </w:rPr>
        <w:t>г.)</w:t>
      </w:r>
    </w:p>
    <w:p w:rsidR="00B97835" w:rsidRPr="00E8752D" w:rsidRDefault="0036361B" w:rsidP="00E8752D">
      <w:pPr>
        <w:jc w:val="center"/>
        <w:rPr>
          <w:color w:val="000000" w:themeColor="text1"/>
          <w:sz w:val="24"/>
          <w:szCs w:val="24"/>
        </w:rPr>
      </w:pPr>
      <w:r w:rsidRPr="00E8752D">
        <w:rPr>
          <w:color w:val="000000" w:themeColor="text1"/>
          <w:sz w:val="24"/>
          <w:szCs w:val="24"/>
        </w:rPr>
        <w:t>о нарушении законодательства о закупках</w:t>
      </w:r>
    </w:p>
    <w:p w:rsidR="00385BB1" w:rsidRPr="00E8752D" w:rsidRDefault="003B6189" w:rsidP="00E8752D">
      <w:pPr>
        <w:rPr>
          <w:b/>
          <w:bCs/>
          <w:color w:val="000000" w:themeColor="text1"/>
          <w:sz w:val="24"/>
          <w:szCs w:val="24"/>
        </w:rPr>
      </w:pPr>
      <w:r w:rsidRPr="00E8752D">
        <w:rPr>
          <w:b/>
          <w:bCs/>
          <w:color w:val="000000" w:themeColor="text1"/>
          <w:sz w:val="24"/>
          <w:szCs w:val="24"/>
        </w:rPr>
        <w:t>09.11.</w:t>
      </w:r>
      <w:r w:rsidR="00D74E5E" w:rsidRPr="00E8752D">
        <w:rPr>
          <w:b/>
          <w:bCs/>
          <w:color w:val="000000" w:themeColor="text1"/>
          <w:sz w:val="24"/>
          <w:szCs w:val="24"/>
        </w:rPr>
        <w:t>2017</w:t>
      </w:r>
      <w:r w:rsidR="0036361B" w:rsidRPr="00E8752D">
        <w:rPr>
          <w:b/>
          <w:bCs/>
          <w:color w:val="000000" w:themeColor="text1"/>
          <w:sz w:val="24"/>
          <w:szCs w:val="24"/>
        </w:rPr>
        <w:t>г.</w:t>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Pr="00E8752D">
        <w:rPr>
          <w:b/>
          <w:bCs/>
          <w:color w:val="000000" w:themeColor="text1"/>
          <w:sz w:val="24"/>
          <w:szCs w:val="24"/>
        </w:rPr>
        <w:tab/>
      </w:r>
      <w:r w:rsidR="0036361B" w:rsidRPr="00E8752D">
        <w:rPr>
          <w:b/>
          <w:bCs/>
          <w:color w:val="000000" w:themeColor="text1"/>
          <w:sz w:val="24"/>
          <w:szCs w:val="24"/>
        </w:rPr>
        <w:t>г. Пермь</w:t>
      </w:r>
    </w:p>
    <w:p w:rsidR="00FC18A7" w:rsidRPr="003527FA" w:rsidRDefault="0036361B" w:rsidP="006D078C">
      <w:pPr>
        <w:ind w:firstLine="709"/>
        <w:contextualSpacing/>
        <w:jc w:val="both"/>
        <w:rPr>
          <w:color w:val="000000" w:themeColor="text1"/>
          <w:sz w:val="24"/>
          <w:szCs w:val="24"/>
        </w:rPr>
      </w:pPr>
      <w:r w:rsidRPr="00E8752D">
        <w:rPr>
          <w:color w:val="000000" w:themeColor="text1"/>
          <w:sz w:val="24"/>
          <w:szCs w:val="24"/>
        </w:rPr>
        <w:t xml:space="preserve">Комиссия Управления </w:t>
      </w:r>
      <w:r w:rsidRPr="003527FA">
        <w:rPr>
          <w:color w:val="000000" w:themeColor="text1"/>
          <w:sz w:val="24"/>
          <w:szCs w:val="24"/>
        </w:rPr>
        <w:t>Федеральной антимонопольной службы по Пермскому краю</w:t>
      </w:r>
      <w:r w:rsidRPr="003527FA">
        <w:rPr>
          <w:color w:val="000000" w:themeColor="text1"/>
          <w:sz w:val="24"/>
          <w:szCs w:val="24"/>
        </w:rPr>
        <w:br/>
        <w:t>по контролю в с</w:t>
      </w:r>
      <w:r w:rsidR="006D078C">
        <w:rPr>
          <w:color w:val="000000" w:themeColor="text1"/>
          <w:sz w:val="24"/>
          <w:szCs w:val="24"/>
        </w:rPr>
        <w:t>фере закупок (далее - Комиссия),</w:t>
      </w:r>
    </w:p>
    <w:p w:rsidR="00A3124F" w:rsidRPr="003527FA" w:rsidRDefault="0036361B" w:rsidP="003527FA">
      <w:pPr>
        <w:pStyle w:val="parametervalue"/>
        <w:spacing w:before="0" w:beforeAutospacing="0" w:after="0" w:afterAutospacing="0"/>
        <w:ind w:firstLine="708"/>
        <w:jc w:val="both"/>
        <w:rPr>
          <w:color w:val="000000" w:themeColor="text1"/>
        </w:rPr>
      </w:pPr>
      <w:proofErr w:type="gramStart"/>
      <w:r w:rsidRPr="003527FA">
        <w:rPr>
          <w:color w:val="000000" w:themeColor="text1"/>
        </w:rPr>
        <w:t xml:space="preserve">рассмотрев жалобу </w:t>
      </w:r>
      <w:r w:rsidR="00BB2F31" w:rsidRPr="003527FA">
        <w:rPr>
          <w:color w:val="000000" w:themeColor="text1"/>
        </w:rPr>
        <w:t>ООО «</w:t>
      </w:r>
      <w:r w:rsidR="00BB2F31" w:rsidRPr="003527FA">
        <w:rPr>
          <w:noProof/>
          <w:color w:val="000000" w:themeColor="text1"/>
        </w:rPr>
        <w:t>Энергия Дальнего Востока</w:t>
      </w:r>
      <w:r w:rsidR="00BB2F31" w:rsidRPr="003527FA">
        <w:rPr>
          <w:color w:val="000000" w:themeColor="text1"/>
        </w:rPr>
        <w:t xml:space="preserve">» (далее – Заявитель) на действия Заказчика, Уполномоченного органа при проведении электронного аукциона на поставку автогрейдера среднего класса с бульдозерным отвалом и автогрейдера тяжелого класса с бульдозерным отвалом и боковым грейдерным отвалом для работы за ограждением для нужд </w:t>
      </w:r>
      <w:r w:rsidR="00AE1B44" w:rsidRPr="003527FA">
        <w:rPr>
          <w:color w:val="000000" w:themeColor="text1"/>
        </w:rPr>
        <w:t>КГБУ</w:t>
      </w:r>
      <w:r w:rsidR="00BB2F31" w:rsidRPr="003527FA">
        <w:rPr>
          <w:color w:val="000000" w:themeColor="text1"/>
        </w:rPr>
        <w:t xml:space="preserve"> «Управление автомобильных дорог и транспорта» Пермского края (</w:t>
      </w:r>
      <w:proofErr w:type="spellStart"/>
      <w:r w:rsidR="00BB2F31" w:rsidRPr="003527FA">
        <w:rPr>
          <w:color w:val="000000" w:themeColor="text1"/>
        </w:rPr>
        <w:t>изв</w:t>
      </w:r>
      <w:proofErr w:type="spellEnd"/>
      <w:r w:rsidR="00BB2F31" w:rsidRPr="003527FA">
        <w:rPr>
          <w:color w:val="000000" w:themeColor="text1"/>
        </w:rPr>
        <w:t xml:space="preserve">. № 0156200009917000523) </w:t>
      </w:r>
      <w:r w:rsidR="003067F7" w:rsidRPr="003527FA">
        <w:rPr>
          <w:color w:val="000000" w:themeColor="text1"/>
        </w:rPr>
        <w:t>(далее – Аукцион),</w:t>
      </w:r>
      <w:proofErr w:type="gramEnd"/>
    </w:p>
    <w:p w:rsidR="001D0B9F" w:rsidRPr="003527FA" w:rsidRDefault="0036361B" w:rsidP="003527FA">
      <w:pPr>
        <w:ind w:firstLine="709"/>
        <w:contextualSpacing/>
        <w:jc w:val="center"/>
        <w:rPr>
          <w:b/>
          <w:bCs/>
          <w:color w:val="000000" w:themeColor="text1"/>
          <w:sz w:val="24"/>
          <w:szCs w:val="24"/>
        </w:rPr>
      </w:pPr>
      <w:r w:rsidRPr="003527FA">
        <w:rPr>
          <w:b/>
          <w:bCs/>
          <w:color w:val="000000" w:themeColor="text1"/>
          <w:sz w:val="24"/>
          <w:szCs w:val="24"/>
        </w:rPr>
        <w:t>УСТАНОВИЛА:</w:t>
      </w:r>
    </w:p>
    <w:p w:rsidR="00EA3668" w:rsidRPr="003527FA" w:rsidRDefault="00EA3668" w:rsidP="003527FA">
      <w:pPr>
        <w:ind w:firstLine="709"/>
        <w:contextualSpacing/>
        <w:jc w:val="both"/>
        <w:rPr>
          <w:color w:val="000000" w:themeColor="text1"/>
          <w:sz w:val="24"/>
          <w:szCs w:val="24"/>
        </w:rPr>
      </w:pPr>
      <w:r w:rsidRPr="003527FA">
        <w:rPr>
          <w:color w:val="000000" w:themeColor="text1"/>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D43532" w:rsidRPr="003527FA">
        <w:rPr>
          <w:color w:val="000000" w:themeColor="text1"/>
          <w:sz w:val="24"/>
          <w:szCs w:val="24"/>
        </w:rPr>
        <w:t>Заказчика</w:t>
      </w:r>
      <w:r w:rsidR="00310F4D" w:rsidRPr="003527FA">
        <w:rPr>
          <w:color w:val="000000" w:themeColor="text1"/>
          <w:sz w:val="24"/>
          <w:szCs w:val="24"/>
        </w:rPr>
        <w:t>, Уполномоченного органа</w:t>
      </w:r>
      <w:r w:rsidRPr="003527FA">
        <w:rPr>
          <w:color w:val="000000" w:themeColor="text1"/>
          <w:sz w:val="24"/>
          <w:szCs w:val="24"/>
        </w:rPr>
        <w:t>.</w:t>
      </w:r>
    </w:p>
    <w:p w:rsidR="00EF4256" w:rsidRPr="003527FA" w:rsidRDefault="00EA3668" w:rsidP="003527FA">
      <w:pPr>
        <w:pStyle w:val="Style14"/>
        <w:widowControl/>
        <w:spacing w:line="240" w:lineRule="auto"/>
        <w:ind w:firstLine="709"/>
        <w:contextualSpacing/>
        <w:jc w:val="both"/>
        <w:rPr>
          <w:b/>
          <w:color w:val="000000" w:themeColor="text1"/>
        </w:rPr>
      </w:pPr>
      <w:proofErr w:type="gramStart"/>
      <w:r w:rsidRPr="003527FA">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AE1B44" w:rsidRPr="003527FA">
        <w:rPr>
          <w:b/>
          <w:color w:val="000000" w:themeColor="text1"/>
        </w:rPr>
        <w:t xml:space="preserve"> </w:t>
      </w:r>
      <w:r w:rsidRPr="003527FA">
        <w:rPr>
          <w:b/>
          <w:color w:val="000000" w:themeColor="text1"/>
        </w:rPr>
        <w:t>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3527FA">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5F6413" w:rsidRPr="003527FA" w:rsidRDefault="00AE1B44"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Заявитель полагает, что Заказчиком неправомерно включены в один лот функционально и технологически не связанные между собой товары – автогрейдеры тяжелого и среднего классов.</w:t>
      </w:r>
    </w:p>
    <w:p w:rsidR="005F6413" w:rsidRPr="003527FA" w:rsidRDefault="005F6413"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Оценив в совокупности и взаимосвязи представленные доказательства, с учетом пояснений представителей сторон, Комиссия в данном конкретном случае не находит оснований для удовлетворения требования Заявителя  по следующим основаниям.</w:t>
      </w:r>
    </w:p>
    <w:p w:rsidR="005F6413" w:rsidRPr="003527FA" w:rsidRDefault="005F6413" w:rsidP="003527FA">
      <w:pPr>
        <w:autoSpaceDE w:val="0"/>
        <w:autoSpaceDN w:val="0"/>
        <w:adjustRightInd w:val="0"/>
        <w:ind w:firstLine="709"/>
        <w:contextualSpacing/>
        <w:jc w:val="both"/>
        <w:rPr>
          <w:color w:val="000000" w:themeColor="text1"/>
          <w:sz w:val="24"/>
          <w:szCs w:val="24"/>
        </w:rPr>
      </w:pPr>
      <w:proofErr w:type="gramStart"/>
      <w:r w:rsidRPr="003527FA">
        <w:rPr>
          <w:color w:val="000000" w:themeColor="text1"/>
          <w:sz w:val="24"/>
          <w:szCs w:val="24"/>
        </w:rPr>
        <w:t>В соответствии с  п.п. 1, 2, 3 ч. 1 ст. 1 Закона о закупках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 планирования закупок товаров, работ</w:t>
      </w:r>
      <w:proofErr w:type="gramEnd"/>
      <w:r w:rsidRPr="003527FA">
        <w:rPr>
          <w:color w:val="000000" w:themeColor="text1"/>
          <w:sz w:val="24"/>
          <w:szCs w:val="24"/>
        </w:rPr>
        <w:t xml:space="preserve">, </w:t>
      </w:r>
      <w:proofErr w:type="gramStart"/>
      <w:r w:rsidRPr="003527FA">
        <w:rPr>
          <w:color w:val="000000" w:themeColor="text1"/>
          <w:sz w:val="24"/>
          <w:szCs w:val="24"/>
        </w:rPr>
        <w:t xml:space="preserve">услуг;  определения поставщиков (подрядчиков, исполнителей);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r:id="rId8" w:history="1">
        <w:r w:rsidRPr="003527FA">
          <w:rPr>
            <w:color w:val="000000" w:themeColor="text1"/>
            <w:sz w:val="24"/>
            <w:szCs w:val="24"/>
          </w:rPr>
          <w:t>частями 1</w:t>
        </w:r>
      </w:hyperlink>
      <w:r w:rsidRPr="003527FA">
        <w:rPr>
          <w:color w:val="000000" w:themeColor="text1"/>
          <w:sz w:val="24"/>
          <w:szCs w:val="24"/>
        </w:rPr>
        <w:t xml:space="preserve">, </w:t>
      </w:r>
      <w:hyperlink r:id="rId9" w:history="1">
        <w:r w:rsidRPr="003527FA">
          <w:rPr>
            <w:color w:val="000000" w:themeColor="text1"/>
            <w:sz w:val="24"/>
            <w:szCs w:val="24"/>
          </w:rPr>
          <w:t>4</w:t>
        </w:r>
      </w:hyperlink>
      <w:r w:rsidRPr="003527FA">
        <w:rPr>
          <w:color w:val="000000" w:themeColor="text1"/>
          <w:sz w:val="24"/>
          <w:szCs w:val="24"/>
        </w:rPr>
        <w:t xml:space="preserve"> и </w:t>
      </w:r>
      <w:hyperlink r:id="rId10" w:history="1">
        <w:r w:rsidRPr="003527FA">
          <w:rPr>
            <w:color w:val="000000" w:themeColor="text1"/>
            <w:sz w:val="24"/>
            <w:szCs w:val="24"/>
          </w:rPr>
          <w:t>5 статьи 15</w:t>
        </w:r>
      </w:hyperlink>
      <w:r w:rsidRPr="003527FA">
        <w:rPr>
          <w:color w:val="000000" w:themeColor="text1"/>
          <w:sz w:val="24"/>
          <w:szCs w:val="24"/>
        </w:rPr>
        <w:t xml:space="preserve"> настоящего Федерального закона (далее - контракт).</w:t>
      </w:r>
      <w:proofErr w:type="gramEnd"/>
    </w:p>
    <w:p w:rsidR="005F6413" w:rsidRPr="003527FA" w:rsidRDefault="005F6413" w:rsidP="003527FA">
      <w:pPr>
        <w:autoSpaceDE w:val="0"/>
        <w:autoSpaceDN w:val="0"/>
        <w:adjustRightInd w:val="0"/>
        <w:ind w:firstLine="709"/>
        <w:contextualSpacing/>
        <w:jc w:val="both"/>
        <w:rPr>
          <w:color w:val="000000" w:themeColor="text1"/>
          <w:sz w:val="24"/>
          <w:szCs w:val="24"/>
        </w:rPr>
      </w:pPr>
      <w:proofErr w:type="gramStart"/>
      <w:r w:rsidRPr="003527FA">
        <w:rPr>
          <w:color w:val="000000" w:themeColor="text1"/>
          <w:sz w:val="24"/>
          <w:szCs w:val="24"/>
        </w:rPr>
        <w:t>Согласно п. 2 ст. 3 Закона о закупках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w:t>
      </w:r>
      <w:proofErr w:type="gramEnd"/>
      <w:r w:rsidRPr="003527FA">
        <w:rPr>
          <w:color w:val="000000" w:themeColor="text1"/>
          <w:sz w:val="24"/>
          <w:szCs w:val="24"/>
        </w:rPr>
        <w:t xml:space="preserve"> поставщика (подрядчика, исполнителя) и завершаются заключением контракта;</w:t>
      </w:r>
    </w:p>
    <w:p w:rsidR="005F6413" w:rsidRPr="003527FA" w:rsidRDefault="005F6413"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В п. 3 названной статьи обозначено, что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w:t>
      </w:r>
      <w:r w:rsidRPr="003527FA">
        <w:rPr>
          <w:color w:val="000000" w:themeColor="text1"/>
          <w:sz w:val="24"/>
          <w:szCs w:val="24"/>
        </w:rPr>
        <w:lastRenderedPageBreak/>
        <w:t>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w:t>
      </w:r>
      <w:proofErr w:type="gramStart"/>
      <w:r w:rsidRPr="003527FA">
        <w:rPr>
          <w:color w:val="000000" w:themeColor="text1"/>
          <w:sz w:val="24"/>
          <w:szCs w:val="24"/>
        </w:rPr>
        <w:t>ств ст</w:t>
      </w:r>
      <w:proofErr w:type="gramEnd"/>
      <w:r w:rsidRPr="003527FA">
        <w:rPr>
          <w:color w:val="000000" w:themeColor="text1"/>
          <w:sz w:val="24"/>
          <w:szCs w:val="24"/>
        </w:rPr>
        <w:t>оронами контракта. В случае</w:t>
      </w:r>
      <w:proofErr w:type="gramStart"/>
      <w:r w:rsidRPr="003527FA">
        <w:rPr>
          <w:color w:val="000000" w:themeColor="text1"/>
          <w:sz w:val="24"/>
          <w:szCs w:val="24"/>
        </w:rPr>
        <w:t>,</w:t>
      </w:r>
      <w:proofErr w:type="gramEnd"/>
      <w:r w:rsidRPr="003527FA">
        <w:rPr>
          <w:color w:val="000000" w:themeColor="text1"/>
          <w:sz w:val="24"/>
          <w:szCs w:val="24"/>
        </w:rPr>
        <w:t xml:space="preserve">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5F6413" w:rsidRPr="003527FA" w:rsidRDefault="005F6413" w:rsidP="003527FA">
      <w:pPr>
        <w:ind w:firstLine="708"/>
        <w:jc w:val="both"/>
        <w:rPr>
          <w:color w:val="000000" w:themeColor="text1"/>
          <w:sz w:val="24"/>
          <w:szCs w:val="24"/>
        </w:rPr>
      </w:pPr>
      <w:r w:rsidRPr="003527FA">
        <w:rPr>
          <w:color w:val="000000" w:themeColor="text1"/>
          <w:sz w:val="24"/>
          <w:szCs w:val="24"/>
        </w:rPr>
        <w:t>Из указанного следует, что целью осуществления закупки является удовлетворение, в данном случае, государственной нужды, которая заключается в обеспечении Заказчика автогрейдерами тяжелого и среднего классов.</w:t>
      </w:r>
    </w:p>
    <w:p w:rsidR="0052704F" w:rsidRPr="003527FA" w:rsidRDefault="0052704F"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Согласно </w:t>
      </w:r>
      <w:proofErr w:type="gramStart"/>
      <w:r w:rsidRPr="003527FA">
        <w:rPr>
          <w:color w:val="000000" w:themeColor="text1"/>
          <w:sz w:val="24"/>
          <w:szCs w:val="24"/>
        </w:rPr>
        <w:t>ч</w:t>
      </w:r>
      <w:proofErr w:type="gramEnd"/>
      <w:r w:rsidRPr="003527FA">
        <w:rPr>
          <w:color w:val="000000" w:themeColor="text1"/>
          <w:sz w:val="24"/>
          <w:szCs w:val="24"/>
        </w:rPr>
        <w:t>.</w:t>
      </w:r>
      <w:r w:rsidR="00241829" w:rsidRPr="003527FA">
        <w:rPr>
          <w:color w:val="000000" w:themeColor="text1"/>
          <w:sz w:val="24"/>
          <w:szCs w:val="24"/>
        </w:rPr>
        <w:t xml:space="preserve"> </w:t>
      </w:r>
      <w:r w:rsidRPr="003527FA">
        <w:rPr>
          <w:color w:val="000000" w:themeColor="text1"/>
          <w:sz w:val="24"/>
          <w:szCs w:val="24"/>
        </w:rPr>
        <w:t>1 ст.</w:t>
      </w:r>
      <w:r w:rsidR="00241829" w:rsidRPr="003527FA">
        <w:rPr>
          <w:color w:val="000000" w:themeColor="text1"/>
          <w:sz w:val="24"/>
          <w:szCs w:val="24"/>
        </w:rPr>
        <w:t xml:space="preserve"> </w:t>
      </w:r>
      <w:r w:rsidRPr="003527FA">
        <w:rPr>
          <w:color w:val="000000" w:themeColor="text1"/>
          <w:sz w:val="24"/>
          <w:szCs w:val="24"/>
        </w:rPr>
        <w:t>8 Закона о закупках</w:t>
      </w:r>
      <w:r w:rsidR="00241829" w:rsidRPr="003527FA">
        <w:rPr>
          <w:color w:val="000000" w:themeColor="text1"/>
          <w:sz w:val="24"/>
          <w:szCs w:val="24"/>
        </w:rPr>
        <w:t xml:space="preserve">, </w:t>
      </w:r>
      <w:r w:rsidRPr="003527FA">
        <w:rPr>
          <w:color w:val="000000" w:themeColor="text1"/>
          <w:sz w:val="24"/>
          <w:szCs w:val="24"/>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52704F" w:rsidRPr="003527FA" w:rsidRDefault="0052704F"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В </w:t>
      </w:r>
      <w:proofErr w:type="gramStart"/>
      <w:r w:rsidRPr="003527FA">
        <w:rPr>
          <w:color w:val="000000" w:themeColor="text1"/>
          <w:sz w:val="24"/>
          <w:szCs w:val="24"/>
        </w:rPr>
        <w:t>ч</w:t>
      </w:r>
      <w:proofErr w:type="gramEnd"/>
      <w:r w:rsidRPr="003527FA">
        <w:rPr>
          <w:color w:val="000000" w:themeColor="text1"/>
          <w:sz w:val="24"/>
          <w:szCs w:val="24"/>
        </w:rPr>
        <w:t>.</w:t>
      </w:r>
      <w:r w:rsidR="00241829" w:rsidRPr="003527FA">
        <w:rPr>
          <w:color w:val="000000" w:themeColor="text1"/>
          <w:sz w:val="24"/>
          <w:szCs w:val="24"/>
        </w:rPr>
        <w:t xml:space="preserve"> </w:t>
      </w:r>
      <w:r w:rsidRPr="003527FA">
        <w:rPr>
          <w:color w:val="000000" w:themeColor="text1"/>
          <w:sz w:val="24"/>
          <w:szCs w:val="24"/>
        </w:rPr>
        <w:t>2 ст.</w:t>
      </w:r>
      <w:r w:rsidR="00241829" w:rsidRPr="003527FA">
        <w:rPr>
          <w:color w:val="000000" w:themeColor="text1"/>
          <w:sz w:val="24"/>
          <w:szCs w:val="24"/>
        </w:rPr>
        <w:t xml:space="preserve"> </w:t>
      </w:r>
      <w:r w:rsidRPr="003527FA">
        <w:rPr>
          <w:color w:val="000000" w:themeColor="text1"/>
          <w:sz w:val="24"/>
          <w:szCs w:val="24"/>
        </w:rPr>
        <w:t>8 Закона о закупках указано, что</w:t>
      </w:r>
      <w:r w:rsidR="00241829" w:rsidRPr="003527FA">
        <w:rPr>
          <w:color w:val="000000" w:themeColor="text1"/>
          <w:sz w:val="24"/>
          <w:szCs w:val="24"/>
        </w:rPr>
        <w:t xml:space="preserve"> </w:t>
      </w:r>
      <w:r w:rsidRPr="003527FA">
        <w:rPr>
          <w:color w:val="000000" w:themeColor="text1"/>
          <w:sz w:val="24"/>
          <w:szCs w:val="24"/>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067F7" w:rsidRPr="003527FA" w:rsidRDefault="003067F7"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Согласно п.</w:t>
      </w:r>
      <w:r w:rsidR="00241829" w:rsidRPr="003527FA">
        <w:rPr>
          <w:color w:val="000000" w:themeColor="text1"/>
          <w:sz w:val="24"/>
          <w:szCs w:val="24"/>
        </w:rPr>
        <w:t xml:space="preserve"> </w:t>
      </w:r>
      <w:r w:rsidRPr="003527FA">
        <w:rPr>
          <w:color w:val="000000" w:themeColor="text1"/>
          <w:sz w:val="24"/>
          <w:szCs w:val="24"/>
        </w:rPr>
        <w:t>1 ч.</w:t>
      </w:r>
      <w:r w:rsidR="00241829" w:rsidRPr="003527FA">
        <w:rPr>
          <w:color w:val="000000" w:themeColor="text1"/>
          <w:sz w:val="24"/>
          <w:szCs w:val="24"/>
        </w:rPr>
        <w:t xml:space="preserve"> </w:t>
      </w:r>
      <w:r w:rsidRPr="003527FA">
        <w:rPr>
          <w:color w:val="000000" w:themeColor="text1"/>
          <w:sz w:val="24"/>
          <w:szCs w:val="24"/>
        </w:rPr>
        <w:t>1 ст.</w:t>
      </w:r>
      <w:r w:rsidR="00241829" w:rsidRPr="003527FA">
        <w:rPr>
          <w:color w:val="000000" w:themeColor="text1"/>
          <w:sz w:val="24"/>
          <w:szCs w:val="24"/>
        </w:rPr>
        <w:t xml:space="preserve"> </w:t>
      </w:r>
      <w:r w:rsidRPr="003527FA">
        <w:rPr>
          <w:color w:val="000000" w:themeColor="text1"/>
          <w:sz w:val="24"/>
          <w:szCs w:val="24"/>
        </w:rPr>
        <w:t>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3067F7" w:rsidRPr="00CE7C80" w:rsidRDefault="003067F7"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В п.</w:t>
      </w:r>
      <w:r w:rsidR="00241829" w:rsidRPr="003527FA">
        <w:rPr>
          <w:color w:val="000000" w:themeColor="text1"/>
          <w:sz w:val="24"/>
          <w:szCs w:val="24"/>
        </w:rPr>
        <w:t xml:space="preserve"> </w:t>
      </w:r>
      <w:r w:rsidRPr="003527FA">
        <w:rPr>
          <w:color w:val="000000" w:themeColor="text1"/>
          <w:sz w:val="24"/>
          <w:szCs w:val="24"/>
        </w:rPr>
        <w:t>1 ч.</w:t>
      </w:r>
      <w:r w:rsidR="00241829" w:rsidRPr="003527FA">
        <w:rPr>
          <w:color w:val="000000" w:themeColor="text1"/>
          <w:sz w:val="24"/>
          <w:szCs w:val="24"/>
        </w:rPr>
        <w:t xml:space="preserve"> </w:t>
      </w:r>
      <w:r w:rsidRPr="003527FA">
        <w:rPr>
          <w:color w:val="000000" w:themeColor="text1"/>
          <w:sz w:val="24"/>
          <w:szCs w:val="24"/>
        </w:rPr>
        <w:t>1 ст.</w:t>
      </w:r>
      <w:r w:rsidR="00241829" w:rsidRPr="003527FA">
        <w:rPr>
          <w:color w:val="000000" w:themeColor="text1"/>
          <w:sz w:val="24"/>
          <w:szCs w:val="24"/>
        </w:rPr>
        <w:t xml:space="preserve"> </w:t>
      </w:r>
      <w:r w:rsidRPr="003527FA">
        <w:rPr>
          <w:color w:val="000000" w:themeColor="text1"/>
          <w:sz w:val="24"/>
          <w:szCs w:val="24"/>
        </w:rPr>
        <w:t xml:space="preserve">33 Закона о закупках установлено, что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3527FA">
        <w:rPr>
          <w:color w:val="000000" w:themeColor="text1"/>
          <w:sz w:val="24"/>
          <w:szCs w:val="24"/>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3527FA">
        <w:rPr>
          <w:color w:val="000000" w:themeColor="text1"/>
          <w:sz w:val="24"/>
          <w:szCs w:val="24"/>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w:t>
      </w:r>
      <w:r w:rsidRPr="00CE7C80">
        <w:rPr>
          <w:color w:val="000000" w:themeColor="text1"/>
          <w:sz w:val="24"/>
          <w:szCs w:val="24"/>
        </w:rPr>
        <w:t>случаев закупок запасных частей и расходных материалов к машинам и оборудованию, используемым заказчик.</w:t>
      </w:r>
    </w:p>
    <w:p w:rsidR="000251E0" w:rsidRPr="00CE7C80" w:rsidRDefault="00F3728C" w:rsidP="003527FA">
      <w:pPr>
        <w:autoSpaceDE w:val="0"/>
        <w:autoSpaceDN w:val="0"/>
        <w:adjustRightInd w:val="0"/>
        <w:ind w:firstLine="709"/>
        <w:contextualSpacing/>
        <w:jc w:val="both"/>
        <w:rPr>
          <w:color w:val="000000" w:themeColor="text1"/>
          <w:sz w:val="24"/>
          <w:szCs w:val="24"/>
        </w:rPr>
      </w:pPr>
      <w:r w:rsidRPr="00CE7C80">
        <w:rPr>
          <w:color w:val="000000" w:themeColor="text1"/>
          <w:sz w:val="24"/>
          <w:szCs w:val="24"/>
        </w:rPr>
        <w:t xml:space="preserve">В соответствии с </w:t>
      </w:r>
      <w:proofErr w:type="gramStart"/>
      <w:r w:rsidRPr="00CE7C80">
        <w:rPr>
          <w:color w:val="000000" w:themeColor="text1"/>
          <w:sz w:val="24"/>
          <w:szCs w:val="24"/>
        </w:rPr>
        <w:t>ч</w:t>
      </w:r>
      <w:proofErr w:type="gramEnd"/>
      <w:r w:rsidRPr="00CE7C80">
        <w:rPr>
          <w:color w:val="000000" w:themeColor="text1"/>
          <w:sz w:val="24"/>
          <w:szCs w:val="24"/>
        </w:rPr>
        <w:t>.</w:t>
      </w:r>
      <w:r w:rsidR="00241829" w:rsidRPr="00CE7C80">
        <w:rPr>
          <w:color w:val="000000" w:themeColor="text1"/>
          <w:sz w:val="24"/>
          <w:szCs w:val="24"/>
        </w:rPr>
        <w:t xml:space="preserve"> </w:t>
      </w:r>
      <w:r w:rsidRPr="00CE7C80">
        <w:rPr>
          <w:color w:val="000000" w:themeColor="text1"/>
          <w:sz w:val="24"/>
          <w:szCs w:val="24"/>
        </w:rPr>
        <w:t>2 ст.</w:t>
      </w:r>
      <w:r w:rsidR="00241829" w:rsidRPr="00CE7C80">
        <w:rPr>
          <w:color w:val="000000" w:themeColor="text1"/>
          <w:sz w:val="24"/>
          <w:szCs w:val="24"/>
        </w:rPr>
        <w:t xml:space="preserve"> </w:t>
      </w:r>
      <w:r w:rsidRPr="00CE7C80">
        <w:rPr>
          <w:color w:val="000000" w:themeColor="text1"/>
          <w:sz w:val="24"/>
          <w:szCs w:val="24"/>
        </w:rPr>
        <w:t>33 Закона  о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E7C80" w:rsidRPr="00CE7C80" w:rsidRDefault="00CE7C80" w:rsidP="00CE7C80">
      <w:pPr>
        <w:autoSpaceDE w:val="0"/>
        <w:autoSpaceDN w:val="0"/>
        <w:adjustRightInd w:val="0"/>
        <w:ind w:firstLine="540"/>
        <w:jc w:val="both"/>
        <w:rPr>
          <w:bCs/>
          <w:sz w:val="24"/>
          <w:szCs w:val="24"/>
        </w:rPr>
      </w:pPr>
      <w:proofErr w:type="gramStart"/>
      <w:r w:rsidRPr="00CE7C80">
        <w:rPr>
          <w:color w:val="000000" w:themeColor="text1"/>
          <w:sz w:val="24"/>
          <w:szCs w:val="24"/>
        </w:rPr>
        <w:t xml:space="preserve">Часть 3 ст. 33 Закона о закупках устанавливает, что </w:t>
      </w:r>
      <w:r w:rsidRPr="00CE7C80">
        <w:rPr>
          <w:bCs/>
          <w:sz w:val="24"/>
          <w:szCs w:val="24"/>
        </w:rPr>
        <w:t xml:space="preserve">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w:t>
      </w:r>
      <w:r w:rsidRPr="00CE7C80">
        <w:rPr>
          <w:bCs/>
          <w:sz w:val="24"/>
          <w:szCs w:val="24"/>
        </w:rPr>
        <w:lastRenderedPageBreak/>
        <w:t>(потребительским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w:t>
      </w:r>
      <w:proofErr w:type="gramEnd"/>
      <w:r w:rsidRPr="00CE7C80">
        <w:rPr>
          <w:bCs/>
          <w:sz w:val="24"/>
          <w:szCs w:val="24"/>
        </w:rPr>
        <w:t xml:space="preserve"> </w:t>
      </w:r>
      <w:proofErr w:type="gramStart"/>
      <w:r w:rsidRPr="00CE7C80">
        <w:rPr>
          <w:bCs/>
          <w:sz w:val="24"/>
          <w:szCs w:val="24"/>
        </w:rPr>
        <w:t>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0251E0" w:rsidRPr="003527FA" w:rsidRDefault="005F6413" w:rsidP="003527FA">
      <w:pPr>
        <w:autoSpaceDE w:val="0"/>
        <w:autoSpaceDN w:val="0"/>
        <w:adjustRightInd w:val="0"/>
        <w:ind w:firstLine="709"/>
        <w:contextualSpacing/>
        <w:jc w:val="both"/>
        <w:rPr>
          <w:color w:val="000000" w:themeColor="text1"/>
          <w:sz w:val="24"/>
          <w:szCs w:val="24"/>
        </w:rPr>
      </w:pPr>
      <w:r w:rsidRPr="00CE7C80">
        <w:rPr>
          <w:color w:val="000000" w:themeColor="text1"/>
          <w:sz w:val="24"/>
          <w:szCs w:val="24"/>
        </w:rPr>
        <w:t>Из приведенных норм следует, что действующее законодательство в сфере осуществления закупок допускает самостоятельное формирование Заказчиком</w:t>
      </w:r>
      <w:r w:rsidRPr="003527FA">
        <w:rPr>
          <w:color w:val="000000" w:themeColor="text1"/>
          <w:sz w:val="24"/>
          <w:szCs w:val="24"/>
        </w:rPr>
        <w:t xml:space="preserve"> объекта закупки, исходя из целей осуществления закупки и потребностей последнего. При этом</w:t>
      </w:r>
      <w:proofErr w:type="gramStart"/>
      <w:r w:rsidRPr="003527FA">
        <w:rPr>
          <w:color w:val="000000" w:themeColor="text1"/>
          <w:sz w:val="24"/>
          <w:szCs w:val="24"/>
        </w:rPr>
        <w:t>,</w:t>
      </w:r>
      <w:proofErr w:type="gramEnd"/>
      <w:r w:rsidRPr="003527FA">
        <w:rPr>
          <w:color w:val="000000" w:themeColor="text1"/>
          <w:sz w:val="24"/>
          <w:szCs w:val="24"/>
        </w:rPr>
        <w:t xml:space="preserve"> потребность Заказчика является определяющим фактором при формировании объекта закупки.</w:t>
      </w:r>
    </w:p>
    <w:p w:rsidR="001A01D0" w:rsidRPr="003527FA" w:rsidRDefault="001A01D0"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Кроме того, функции и назначение поставляемых товаров аналогичны, что свидетельствует об однородности поставляемых товаров.</w:t>
      </w:r>
    </w:p>
    <w:p w:rsidR="000251E0" w:rsidRPr="003527FA" w:rsidRDefault="000251E0" w:rsidP="003527FA">
      <w:pPr>
        <w:autoSpaceDE w:val="0"/>
        <w:autoSpaceDN w:val="0"/>
        <w:adjustRightInd w:val="0"/>
        <w:ind w:firstLine="709"/>
        <w:contextualSpacing/>
        <w:jc w:val="both"/>
        <w:rPr>
          <w:color w:val="000000" w:themeColor="text1"/>
          <w:sz w:val="24"/>
          <w:szCs w:val="24"/>
        </w:rPr>
      </w:pPr>
      <w:proofErr w:type="gramStart"/>
      <w:r w:rsidRPr="003527FA">
        <w:rPr>
          <w:color w:val="000000" w:themeColor="text1"/>
          <w:sz w:val="24"/>
          <w:szCs w:val="24"/>
        </w:rPr>
        <w:t>Комиссия также отмечает, что ООО «Энергия Дальнего Востока», являясь коммерческой организацией, осуществляет на свой риск деятельность, направленную на систематическое получение прибыли и отсутствие товара, технические характеристики которого соответствуют потребностям Заказчика, связано только с его предпринимательской деятельностью, от требований, содержащихся в документации о закупке, не зависит, и соответственно, само по себе не может свидетельствовать об ограничении количества участников закупки.</w:t>
      </w:r>
      <w:proofErr w:type="gramEnd"/>
    </w:p>
    <w:p w:rsidR="00E249F2" w:rsidRPr="003527FA" w:rsidRDefault="00E249F2"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Как следствие, нарушений в действиях Заказчика</w:t>
      </w:r>
      <w:r w:rsidR="00A4348A" w:rsidRPr="003527FA">
        <w:rPr>
          <w:color w:val="000000" w:themeColor="text1"/>
          <w:sz w:val="24"/>
          <w:szCs w:val="24"/>
        </w:rPr>
        <w:t>, Уполномоченного органа</w:t>
      </w:r>
      <w:r w:rsidRPr="003527FA">
        <w:rPr>
          <w:color w:val="000000" w:themeColor="text1"/>
          <w:sz w:val="24"/>
          <w:szCs w:val="24"/>
        </w:rPr>
        <w:t xml:space="preserve"> в данной части не может быть установлено.</w:t>
      </w:r>
    </w:p>
    <w:p w:rsidR="000251E0" w:rsidRPr="003527FA" w:rsidRDefault="00DC5E1A"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Заявитель также полагает, что установленные в </w:t>
      </w:r>
      <w:proofErr w:type="spellStart"/>
      <w:proofErr w:type="gramStart"/>
      <w:r w:rsidRPr="003527FA">
        <w:rPr>
          <w:color w:val="000000" w:themeColor="text1"/>
          <w:sz w:val="24"/>
          <w:szCs w:val="24"/>
        </w:rPr>
        <w:t>п</w:t>
      </w:r>
      <w:proofErr w:type="spellEnd"/>
      <w:proofErr w:type="gramEnd"/>
      <w:r w:rsidRPr="003527FA">
        <w:rPr>
          <w:color w:val="000000" w:themeColor="text1"/>
          <w:sz w:val="24"/>
          <w:szCs w:val="24"/>
        </w:rPr>
        <w:t>/</w:t>
      </w:r>
      <w:proofErr w:type="spellStart"/>
      <w:r w:rsidRPr="003527FA">
        <w:rPr>
          <w:color w:val="000000" w:themeColor="text1"/>
          <w:sz w:val="24"/>
          <w:szCs w:val="24"/>
        </w:rPr>
        <w:t>п</w:t>
      </w:r>
      <w:proofErr w:type="spellEnd"/>
      <w:r w:rsidRPr="003527FA">
        <w:rPr>
          <w:color w:val="000000" w:themeColor="text1"/>
          <w:sz w:val="24"/>
          <w:szCs w:val="24"/>
        </w:rPr>
        <w:t xml:space="preserve"> 1.1, 1.2, 1.3, 1.4, 1.11.2, 1.12.1, 1.12.2 п. 5 Главы </w:t>
      </w:r>
      <w:r w:rsidRPr="003527FA">
        <w:rPr>
          <w:color w:val="000000" w:themeColor="text1"/>
          <w:sz w:val="24"/>
          <w:szCs w:val="24"/>
          <w:lang w:val="en-US"/>
        </w:rPr>
        <w:t>V</w:t>
      </w:r>
      <w:r w:rsidRPr="003527FA">
        <w:rPr>
          <w:color w:val="000000" w:themeColor="text1"/>
          <w:sz w:val="24"/>
          <w:szCs w:val="24"/>
        </w:rPr>
        <w:t xml:space="preserve"> «Техническое задание (спецификация)» аукционной документации Заказчиком требования к автогрейдеру тяжелого класса присущи исключительно конкретному товару, а именно автогрейдеру </w:t>
      </w:r>
      <w:r w:rsidR="00FF548F" w:rsidRPr="003527FA">
        <w:rPr>
          <w:color w:val="000000" w:themeColor="text1"/>
          <w:sz w:val="24"/>
          <w:szCs w:val="24"/>
        </w:rPr>
        <w:t xml:space="preserve">модели </w:t>
      </w:r>
      <w:r w:rsidRPr="003527FA">
        <w:rPr>
          <w:color w:val="000000" w:themeColor="text1"/>
          <w:sz w:val="24"/>
          <w:szCs w:val="24"/>
        </w:rPr>
        <w:t>ГС-25.09.</w:t>
      </w:r>
    </w:p>
    <w:p w:rsidR="00F61051" w:rsidRPr="003527FA" w:rsidRDefault="00F61051"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Так, Заказчиком установлены следующие конкретные показатели поставляемого товара:</w:t>
      </w:r>
    </w:p>
    <w:tbl>
      <w:tblPr>
        <w:tblW w:w="10065" w:type="dxa"/>
        <w:tblInd w:w="-132" w:type="dxa"/>
        <w:tblLayout w:type="fixed"/>
        <w:tblCellMar>
          <w:left w:w="10" w:type="dxa"/>
          <w:right w:w="10" w:type="dxa"/>
        </w:tblCellMar>
        <w:tblLook w:val="04A0"/>
      </w:tblPr>
      <w:tblGrid>
        <w:gridCol w:w="993"/>
        <w:gridCol w:w="3544"/>
        <w:gridCol w:w="5528"/>
      </w:tblGrid>
      <w:tr w:rsidR="00F61051" w:rsidRPr="003527FA" w:rsidTr="000A0F28">
        <w:trPr>
          <w:trHeight w:val="618"/>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pStyle w:val="ConsPlusNormal"/>
              <w:ind w:firstLine="0"/>
              <w:jc w:val="center"/>
              <w:rPr>
                <w:rFonts w:ascii="Times New Roman" w:hAnsi="Times New Roman" w:cs="Times New Roman"/>
                <w:color w:val="000000" w:themeColor="text1"/>
                <w:sz w:val="24"/>
                <w:szCs w:val="24"/>
              </w:rPr>
            </w:pPr>
            <w:r w:rsidRPr="003527FA">
              <w:rPr>
                <w:rFonts w:ascii="Times New Roman" w:eastAsia="SimSun" w:hAnsi="Times New Roman" w:cs="Times New Roman"/>
                <w:b/>
                <w:color w:val="000000" w:themeColor="text1"/>
                <w:kern w:val="3"/>
                <w:sz w:val="24"/>
                <w:szCs w:val="24"/>
              </w:rPr>
              <w:t xml:space="preserve">№ </w:t>
            </w:r>
            <w:proofErr w:type="spellStart"/>
            <w:proofErr w:type="gramStart"/>
            <w:r w:rsidRPr="003527FA">
              <w:rPr>
                <w:rFonts w:ascii="Times New Roman" w:eastAsia="SimSun" w:hAnsi="Times New Roman" w:cs="Times New Roman"/>
                <w:b/>
                <w:color w:val="000000" w:themeColor="text1"/>
                <w:kern w:val="3"/>
                <w:sz w:val="24"/>
                <w:szCs w:val="24"/>
              </w:rPr>
              <w:t>п</w:t>
            </w:r>
            <w:proofErr w:type="spellEnd"/>
            <w:proofErr w:type="gramEnd"/>
            <w:r w:rsidRPr="003527FA">
              <w:rPr>
                <w:rFonts w:ascii="Times New Roman" w:eastAsia="SimSun" w:hAnsi="Times New Roman" w:cs="Times New Roman"/>
                <w:b/>
                <w:color w:val="000000" w:themeColor="text1"/>
                <w:kern w:val="3"/>
                <w:sz w:val="24"/>
                <w:szCs w:val="24"/>
              </w:rPr>
              <w:t>/</w:t>
            </w:r>
            <w:proofErr w:type="spellStart"/>
            <w:r w:rsidRPr="003527FA">
              <w:rPr>
                <w:rFonts w:ascii="Times New Roman" w:eastAsia="SimSun" w:hAnsi="Times New Roman" w:cs="Times New Roman"/>
                <w:b/>
                <w:color w:val="000000" w:themeColor="text1"/>
                <w:kern w:val="3"/>
                <w:sz w:val="24"/>
                <w:szCs w:val="24"/>
              </w:rPr>
              <w:t>п</w:t>
            </w:r>
            <w:proofErr w:type="spellEnd"/>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pStyle w:val="ConsPlusNormal"/>
              <w:jc w:val="center"/>
              <w:rPr>
                <w:rFonts w:ascii="Times New Roman" w:hAnsi="Times New Roman" w:cs="Times New Roman"/>
                <w:color w:val="000000" w:themeColor="text1"/>
                <w:sz w:val="24"/>
                <w:szCs w:val="24"/>
              </w:rPr>
            </w:pPr>
            <w:r w:rsidRPr="003527FA">
              <w:rPr>
                <w:rFonts w:ascii="Times New Roman" w:hAnsi="Times New Roman" w:cs="Times New Roman"/>
                <w:color w:val="000000" w:themeColor="text1"/>
                <w:sz w:val="24"/>
                <w:szCs w:val="24"/>
                <w:lang w:eastAsia="en-US"/>
              </w:rPr>
              <w:t>Наименование показателя</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color w:val="000000" w:themeColor="text1"/>
                <w:sz w:val="24"/>
                <w:szCs w:val="24"/>
              </w:rPr>
              <w:t>Значение показателя</w:t>
            </w:r>
          </w:p>
        </w:tc>
      </w:tr>
      <w:tr w:rsidR="00F61051" w:rsidRPr="003527FA" w:rsidTr="000A0F28">
        <w:trPr>
          <w:trHeight w:val="210"/>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widowControl w:val="0"/>
              <w:suppressAutoHyphens/>
              <w:autoSpaceDN w:val="0"/>
              <w:textAlignment w:val="baseline"/>
              <w:rPr>
                <w:rFonts w:eastAsia="SimSun"/>
                <w:b/>
                <w:color w:val="000000" w:themeColor="text1"/>
                <w:kern w:val="3"/>
                <w:sz w:val="24"/>
                <w:szCs w:val="24"/>
              </w:rPr>
            </w:pPr>
            <w:r w:rsidRPr="003527FA">
              <w:rPr>
                <w:rFonts w:eastAsia="SimSun"/>
                <w:b/>
                <w:color w:val="000000" w:themeColor="text1"/>
                <w:kern w:val="3"/>
                <w:sz w:val="24"/>
                <w:szCs w:val="24"/>
              </w:rPr>
              <w:t>1.</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suppressAutoHyphens/>
              <w:autoSpaceDN w:val="0"/>
              <w:jc w:val="center"/>
              <w:textAlignment w:val="baseline"/>
              <w:rPr>
                <w:rFonts w:eastAsia="SimSun"/>
                <w:b/>
                <w:color w:val="000000" w:themeColor="text1"/>
                <w:kern w:val="3"/>
                <w:sz w:val="24"/>
                <w:szCs w:val="24"/>
              </w:rPr>
            </w:pPr>
            <w:r w:rsidRPr="003527FA">
              <w:rPr>
                <w:rFonts w:eastAsia="SimSun"/>
                <w:b/>
                <w:color w:val="000000" w:themeColor="text1"/>
                <w:kern w:val="3"/>
                <w:sz w:val="24"/>
                <w:szCs w:val="24"/>
              </w:rPr>
              <w:t>Автогрейдера тяжёлого класса с бульдозерным отвалом и боковым грейдерным отвалом для работы за ограждением:</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b/>
                <w:color w:val="000000" w:themeColor="text1"/>
                <w:kern w:val="3"/>
                <w:sz w:val="24"/>
                <w:szCs w:val="24"/>
              </w:rPr>
            </w:pPr>
            <w:r w:rsidRPr="003527FA">
              <w:rPr>
                <w:rFonts w:eastAsia="SimSun"/>
                <w:b/>
                <w:color w:val="000000" w:themeColor="text1"/>
                <w:kern w:val="3"/>
                <w:sz w:val="24"/>
                <w:szCs w:val="24"/>
              </w:rPr>
              <w:t>1шт</w:t>
            </w:r>
          </w:p>
        </w:tc>
      </w:tr>
      <w:tr w:rsidR="00F61051" w:rsidRPr="003527FA" w:rsidTr="000A0F28">
        <w:trPr>
          <w:trHeight w:val="210"/>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widowControl w:val="0"/>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1.1</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Эксплуатационная масса</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rFonts w:eastAsia="SimSun"/>
                <w:color w:val="000000" w:themeColor="text1"/>
                <w:kern w:val="3"/>
                <w:sz w:val="24"/>
                <w:szCs w:val="24"/>
              </w:rPr>
              <w:t>Не более 20 000 кг.</w:t>
            </w:r>
          </w:p>
        </w:tc>
      </w:tr>
      <w:tr w:rsidR="00F61051" w:rsidRPr="003527FA" w:rsidTr="000A0F28">
        <w:trPr>
          <w:trHeight w:val="245"/>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1.2</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Длина</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rFonts w:eastAsia="SimSun"/>
                <w:color w:val="000000" w:themeColor="text1"/>
                <w:kern w:val="3"/>
                <w:sz w:val="24"/>
                <w:szCs w:val="24"/>
              </w:rPr>
              <w:t>Не более 10 000 мм.</w:t>
            </w:r>
          </w:p>
        </w:tc>
      </w:tr>
      <w:tr w:rsidR="00F61051" w:rsidRPr="003527FA" w:rsidTr="000A0F28">
        <w:trPr>
          <w:trHeight w:val="245"/>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1.3</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Ширина</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rFonts w:eastAsia="SimSun"/>
                <w:color w:val="000000" w:themeColor="text1"/>
                <w:kern w:val="3"/>
                <w:sz w:val="24"/>
                <w:szCs w:val="24"/>
              </w:rPr>
              <w:t>Не более 2 550 мм.</w:t>
            </w:r>
          </w:p>
        </w:tc>
      </w:tr>
      <w:tr w:rsidR="00F61051" w:rsidRPr="003527FA" w:rsidTr="000A0F28">
        <w:trPr>
          <w:trHeight w:val="245"/>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1.4</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Высота</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rFonts w:eastAsia="SimSun"/>
                <w:color w:val="000000" w:themeColor="text1"/>
                <w:kern w:val="3"/>
                <w:sz w:val="24"/>
                <w:szCs w:val="24"/>
              </w:rPr>
              <w:t>Не более 3 800 мм.</w:t>
            </w:r>
          </w:p>
        </w:tc>
      </w:tr>
      <w:tr w:rsidR="00F61051" w:rsidRPr="003527FA" w:rsidTr="00F61051">
        <w:trPr>
          <w:trHeight w:val="245"/>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1.11.2</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Тип привода</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rFonts w:eastAsia="SimSun"/>
                <w:color w:val="000000" w:themeColor="text1"/>
                <w:kern w:val="3"/>
                <w:sz w:val="24"/>
                <w:szCs w:val="24"/>
              </w:rPr>
              <w:t>Гидростатический</w:t>
            </w:r>
          </w:p>
        </w:tc>
      </w:tr>
      <w:tr w:rsidR="00F61051" w:rsidRPr="003527FA" w:rsidTr="00F61051">
        <w:trPr>
          <w:trHeight w:val="245"/>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1.12.1</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Тип моста</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rFonts w:eastAsia="SimSun"/>
                <w:color w:val="000000" w:themeColor="text1"/>
                <w:kern w:val="3"/>
                <w:sz w:val="24"/>
                <w:szCs w:val="24"/>
              </w:rPr>
              <w:t>Тандемная тележка</w:t>
            </w:r>
          </w:p>
        </w:tc>
      </w:tr>
      <w:tr w:rsidR="00F61051" w:rsidRPr="003527FA" w:rsidTr="00F61051">
        <w:trPr>
          <w:trHeight w:val="245"/>
        </w:trPr>
        <w:tc>
          <w:tcPr>
            <w:tcW w:w="993" w:type="dxa"/>
            <w:tcBorders>
              <w:top w:val="single" w:sz="4" w:space="0" w:color="auto"/>
              <w:left w:val="single" w:sz="4" w:space="0" w:color="auto"/>
              <w:bottom w:val="single" w:sz="4" w:space="0" w:color="auto"/>
              <w:right w:val="single" w:sz="4" w:space="0" w:color="auto"/>
            </w:tcBorders>
            <w:vAlign w:val="center"/>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1.12.2</w:t>
            </w:r>
          </w:p>
        </w:tc>
        <w:tc>
          <w:tcPr>
            <w:tcW w:w="354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suppressAutoHyphens/>
              <w:autoSpaceDN w:val="0"/>
              <w:textAlignment w:val="baseline"/>
              <w:rPr>
                <w:rFonts w:eastAsia="SimSun"/>
                <w:color w:val="000000" w:themeColor="text1"/>
                <w:kern w:val="3"/>
                <w:sz w:val="24"/>
                <w:szCs w:val="24"/>
              </w:rPr>
            </w:pPr>
            <w:r w:rsidRPr="003527FA">
              <w:rPr>
                <w:rFonts w:eastAsia="SimSun"/>
                <w:color w:val="000000" w:themeColor="text1"/>
                <w:kern w:val="3"/>
                <w:sz w:val="24"/>
                <w:szCs w:val="24"/>
              </w:rPr>
              <w:t>Дифференциал</w:t>
            </w:r>
          </w:p>
        </w:tc>
        <w:tc>
          <w:tcPr>
            <w:tcW w:w="55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051" w:rsidRPr="003527FA" w:rsidRDefault="00F61051" w:rsidP="003527FA">
            <w:pPr>
              <w:widowControl w:val="0"/>
              <w:tabs>
                <w:tab w:val="left" w:pos="1985"/>
                <w:tab w:val="left" w:pos="4818"/>
              </w:tabs>
              <w:suppressAutoHyphens/>
              <w:autoSpaceDN w:val="0"/>
              <w:ind w:left="-108"/>
              <w:jc w:val="center"/>
              <w:textAlignment w:val="baseline"/>
              <w:rPr>
                <w:rFonts w:eastAsia="SimSun"/>
                <w:color w:val="000000" w:themeColor="text1"/>
                <w:kern w:val="3"/>
                <w:sz w:val="24"/>
                <w:szCs w:val="24"/>
              </w:rPr>
            </w:pPr>
            <w:r w:rsidRPr="003527FA">
              <w:rPr>
                <w:rFonts w:eastAsia="SimSun"/>
                <w:color w:val="000000" w:themeColor="text1"/>
                <w:kern w:val="3"/>
                <w:sz w:val="24"/>
                <w:szCs w:val="24"/>
              </w:rPr>
              <w:t>Самоблокирующийся</w:t>
            </w:r>
          </w:p>
        </w:tc>
      </w:tr>
    </w:tbl>
    <w:p w:rsidR="00F61051" w:rsidRPr="003527FA" w:rsidRDefault="00F61051" w:rsidP="003527FA">
      <w:pPr>
        <w:autoSpaceDE w:val="0"/>
        <w:autoSpaceDN w:val="0"/>
        <w:adjustRightInd w:val="0"/>
        <w:ind w:firstLine="709"/>
        <w:contextualSpacing/>
        <w:jc w:val="both"/>
        <w:rPr>
          <w:color w:val="000000" w:themeColor="text1"/>
          <w:sz w:val="24"/>
          <w:szCs w:val="24"/>
        </w:rPr>
      </w:pPr>
    </w:p>
    <w:p w:rsidR="000A0F28" w:rsidRPr="003527FA" w:rsidRDefault="00F61051"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Заказчик пояснил, что указание </w:t>
      </w:r>
      <w:proofErr w:type="gramStart"/>
      <w:r w:rsidRPr="003527FA">
        <w:rPr>
          <w:color w:val="000000" w:themeColor="text1"/>
          <w:sz w:val="24"/>
          <w:szCs w:val="24"/>
        </w:rPr>
        <w:t>конкретных</w:t>
      </w:r>
      <w:proofErr w:type="gramEnd"/>
      <w:r w:rsidRPr="003527FA">
        <w:rPr>
          <w:color w:val="000000" w:themeColor="text1"/>
          <w:sz w:val="24"/>
          <w:szCs w:val="24"/>
        </w:rPr>
        <w:t xml:space="preserve"> характерстик товара, подлежащего поставке, определяются потребностями Заказчика. В частности</w:t>
      </w:r>
      <w:r w:rsidR="000A0F28" w:rsidRPr="003527FA">
        <w:rPr>
          <w:color w:val="000000" w:themeColor="text1"/>
          <w:sz w:val="24"/>
          <w:szCs w:val="24"/>
        </w:rPr>
        <w:t>:</w:t>
      </w:r>
    </w:p>
    <w:p w:rsidR="00DF5D6F" w:rsidRPr="003527FA" w:rsidRDefault="000A0F28"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w:t>
      </w:r>
      <w:r w:rsidR="00F61051" w:rsidRPr="003527FA">
        <w:rPr>
          <w:color w:val="000000" w:themeColor="text1"/>
          <w:sz w:val="24"/>
          <w:szCs w:val="24"/>
        </w:rPr>
        <w:t xml:space="preserve"> </w:t>
      </w:r>
      <w:r w:rsidR="00DF5D6F" w:rsidRPr="003527FA">
        <w:rPr>
          <w:color w:val="000000" w:themeColor="text1"/>
          <w:sz w:val="24"/>
          <w:szCs w:val="24"/>
        </w:rPr>
        <w:t>ограничение эксплуатационной массы включено ввиду технических характеристик ремонтных мастерских Заказчика, а именно  подъемных механизмов, максимальная грузоподъемность которых составляет 20 тонн;</w:t>
      </w:r>
    </w:p>
    <w:p w:rsidR="00A4348A" w:rsidRPr="003527FA" w:rsidRDefault="00DF5D6F"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 </w:t>
      </w:r>
      <w:r w:rsidR="00F61051" w:rsidRPr="003527FA">
        <w:rPr>
          <w:color w:val="000000" w:themeColor="text1"/>
          <w:sz w:val="24"/>
          <w:szCs w:val="24"/>
        </w:rPr>
        <w:t>ограничение длины автогрейдера определяется особенностями автомобильных дорог и влияет на радиус разворота автогрейдера</w:t>
      </w:r>
      <w:r w:rsidRPr="003527FA">
        <w:rPr>
          <w:color w:val="000000" w:themeColor="text1"/>
          <w:sz w:val="24"/>
          <w:szCs w:val="24"/>
        </w:rPr>
        <w:t>;</w:t>
      </w:r>
    </w:p>
    <w:p w:rsidR="00DF5D6F" w:rsidRPr="003527FA" w:rsidRDefault="00DF5D6F"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 </w:t>
      </w:r>
      <w:r w:rsidR="003F30D0" w:rsidRPr="003527FA">
        <w:rPr>
          <w:color w:val="000000" w:themeColor="text1"/>
          <w:sz w:val="24"/>
          <w:szCs w:val="24"/>
        </w:rPr>
        <w:t>ограничение ширины и высоты обусловлено</w:t>
      </w:r>
      <w:r w:rsidR="000232C1" w:rsidRPr="003527FA">
        <w:rPr>
          <w:color w:val="000000" w:themeColor="text1"/>
          <w:sz w:val="24"/>
          <w:szCs w:val="24"/>
        </w:rPr>
        <w:t xml:space="preserve"> правилами перевозки грузов автомобильным транспортом;</w:t>
      </w:r>
    </w:p>
    <w:p w:rsidR="000232C1" w:rsidRPr="003527FA" w:rsidRDefault="000232C1"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lastRenderedPageBreak/>
        <w:t>- тип привода, тип моста и дифференциал выбраны как наиболее надежные, эффективные и отвечающие потребностям Заказчика характеристики.</w:t>
      </w:r>
    </w:p>
    <w:p w:rsidR="00012686" w:rsidRPr="003527FA" w:rsidRDefault="007B7B61"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Представитель Уполномоченного органа также пояснил, что:</w:t>
      </w:r>
    </w:p>
    <w:p w:rsidR="007B7B61" w:rsidRPr="003527FA" w:rsidRDefault="007B7B61"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длина автогрейдера ограничена, вследствие особенностей автомобильных дорог, расположенных в черте города, а именно: максимальный радиус разворота не более 10м;</w:t>
      </w:r>
    </w:p>
    <w:p w:rsidR="007B7B61" w:rsidRPr="003527FA" w:rsidRDefault="007B7B61"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ширина и высота автогрейдера установлены в соответствии с п. 23 Правил Дорожного движения РФ;</w:t>
      </w:r>
    </w:p>
    <w:p w:rsidR="007B7B61" w:rsidRPr="003527FA" w:rsidRDefault="007B7B61"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остальные требования установлены в связи с потребностью Заказчика.</w:t>
      </w:r>
    </w:p>
    <w:p w:rsidR="00F676F7" w:rsidRPr="003527FA" w:rsidRDefault="00F676F7"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Комиссия отмечает, что НМЦК по данной закупке в части цены на автогрейдер тяжелого класса сформирована из 3 коммерческих предложений.</w:t>
      </w:r>
    </w:p>
    <w:p w:rsidR="00E6233D" w:rsidRPr="003527FA" w:rsidRDefault="004506EE"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При этом</w:t>
      </w:r>
      <w:proofErr w:type="gramStart"/>
      <w:r w:rsidRPr="003527FA">
        <w:rPr>
          <w:color w:val="000000" w:themeColor="text1"/>
          <w:sz w:val="24"/>
          <w:szCs w:val="24"/>
        </w:rPr>
        <w:t>,</w:t>
      </w:r>
      <w:proofErr w:type="gramEnd"/>
      <w:r w:rsidRPr="003527FA">
        <w:rPr>
          <w:color w:val="000000" w:themeColor="text1"/>
          <w:sz w:val="24"/>
          <w:szCs w:val="24"/>
        </w:rPr>
        <w:t xml:space="preserve"> представленные Заказчиком в материалы жалобы коммерческие предложения не отвечают требованиям коммерческого предложения, а именно не содержат цены предлагаемого товара. Более того, </w:t>
      </w:r>
      <w:r w:rsidR="00187094" w:rsidRPr="003527FA">
        <w:rPr>
          <w:color w:val="000000" w:themeColor="text1"/>
          <w:sz w:val="24"/>
          <w:szCs w:val="24"/>
        </w:rPr>
        <w:t>указанные</w:t>
      </w:r>
      <w:r w:rsidRPr="003527FA">
        <w:rPr>
          <w:color w:val="000000" w:themeColor="text1"/>
          <w:sz w:val="24"/>
          <w:szCs w:val="24"/>
        </w:rPr>
        <w:t xml:space="preserve"> коммерческие предложения </w:t>
      </w:r>
      <w:r w:rsidR="00187094" w:rsidRPr="003527FA">
        <w:rPr>
          <w:color w:val="000000" w:themeColor="text1"/>
          <w:sz w:val="24"/>
          <w:szCs w:val="24"/>
        </w:rPr>
        <w:t>содержат предложения</w:t>
      </w:r>
      <w:r w:rsidRPr="003527FA">
        <w:rPr>
          <w:color w:val="000000" w:themeColor="text1"/>
          <w:sz w:val="24"/>
          <w:szCs w:val="24"/>
        </w:rPr>
        <w:t xml:space="preserve"> </w:t>
      </w:r>
      <w:r w:rsidR="00187094" w:rsidRPr="003527FA">
        <w:rPr>
          <w:color w:val="000000" w:themeColor="text1"/>
          <w:sz w:val="24"/>
          <w:szCs w:val="24"/>
        </w:rPr>
        <w:t>о</w:t>
      </w:r>
      <w:r w:rsidRPr="003527FA">
        <w:rPr>
          <w:color w:val="000000" w:themeColor="text1"/>
          <w:sz w:val="24"/>
          <w:szCs w:val="24"/>
        </w:rPr>
        <w:t xml:space="preserve"> поставке автогрейдер</w:t>
      </w:r>
      <w:r w:rsidR="00187094" w:rsidRPr="003527FA">
        <w:rPr>
          <w:color w:val="000000" w:themeColor="text1"/>
          <w:sz w:val="24"/>
          <w:szCs w:val="24"/>
        </w:rPr>
        <w:t>а</w:t>
      </w:r>
      <w:r w:rsidRPr="003527FA">
        <w:rPr>
          <w:color w:val="000000" w:themeColor="text1"/>
          <w:sz w:val="24"/>
          <w:szCs w:val="24"/>
        </w:rPr>
        <w:t xml:space="preserve"> тяжелого класса ГС 25.09 производства </w:t>
      </w:r>
      <w:r w:rsidR="00794B15" w:rsidRPr="003527FA">
        <w:rPr>
          <w:color w:val="000000" w:themeColor="text1"/>
          <w:sz w:val="24"/>
          <w:szCs w:val="24"/>
        </w:rPr>
        <w:t>компании</w:t>
      </w:r>
      <w:r w:rsidRPr="003527FA">
        <w:rPr>
          <w:color w:val="000000" w:themeColor="text1"/>
          <w:sz w:val="24"/>
          <w:szCs w:val="24"/>
        </w:rPr>
        <w:t xml:space="preserve"> </w:t>
      </w:r>
      <w:r w:rsidRPr="003527FA">
        <w:rPr>
          <w:color w:val="000000" w:themeColor="text1"/>
          <w:sz w:val="24"/>
          <w:szCs w:val="24"/>
          <w:lang w:val="en-US"/>
        </w:rPr>
        <w:t>RM</w:t>
      </w:r>
      <w:r w:rsidRPr="003527FA">
        <w:rPr>
          <w:color w:val="000000" w:themeColor="text1"/>
          <w:sz w:val="24"/>
          <w:szCs w:val="24"/>
        </w:rPr>
        <w:t xml:space="preserve"> </w:t>
      </w:r>
      <w:r w:rsidRPr="003527FA">
        <w:rPr>
          <w:color w:val="000000" w:themeColor="text1"/>
          <w:sz w:val="24"/>
          <w:szCs w:val="24"/>
          <w:lang w:val="en-US"/>
        </w:rPr>
        <w:t>TEREX</w:t>
      </w:r>
      <w:r w:rsidR="00794B15" w:rsidRPr="003527FA">
        <w:rPr>
          <w:color w:val="000000" w:themeColor="text1"/>
          <w:sz w:val="24"/>
          <w:szCs w:val="24"/>
        </w:rPr>
        <w:t xml:space="preserve"> </w:t>
      </w:r>
      <w:r w:rsidR="006F10EA" w:rsidRPr="003527FA">
        <w:rPr>
          <w:color w:val="000000" w:themeColor="text1"/>
          <w:sz w:val="24"/>
          <w:szCs w:val="24"/>
        </w:rPr>
        <w:t>(ООО «</w:t>
      </w:r>
      <w:proofErr w:type="spellStart"/>
      <w:r w:rsidR="006F10EA" w:rsidRPr="003527FA">
        <w:rPr>
          <w:color w:val="000000" w:themeColor="text1"/>
          <w:sz w:val="24"/>
          <w:szCs w:val="24"/>
        </w:rPr>
        <w:t>РМ-Терекс</w:t>
      </w:r>
      <w:proofErr w:type="spellEnd"/>
      <w:r w:rsidR="006F10EA" w:rsidRPr="003527FA">
        <w:rPr>
          <w:color w:val="000000" w:themeColor="text1"/>
          <w:sz w:val="24"/>
          <w:szCs w:val="24"/>
        </w:rPr>
        <w:t>»</w:t>
      </w:r>
      <w:r w:rsidR="00794B15" w:rsidRPr="003527FA">
        <w:rPr>
          <w:color w:val="000000" w:themeColor="text1"/>
          <w:sz w:val="24"/>
          <w:szCs w:val="24"/>
        </w:rPr>
        <w:t>)</w:t>
      </w:r>
      <w:r w:rsidRPr="003527FA">
        <w:rPr>
          <w:color w:val="000000" w:themeColor="text1"/>
          <w:sz w:val="24"/>
          <w:szCs w:val="24"/>
        </w:rPr>
        <w:t>.</w:t>
      </w:r>
    </w:p>
    <w:p w:rsidR="00EC30F4" w:rsidRPr="003527FA" w:rsidRDefault="00EC30F4"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Кроме того, Заказчиком в материалы жалобы представлен отчет Пермской торгово-промышленной палаты о результатах анализа наличия (отсутствия) аналогов российской техники от 28.09.2017 г. Предметами проведения анализа являлись:</w:t>
      </w:r>
    </w:p>
    <w:p w:rsidR="00EC30F4" w:rsidRPr="003527FA" w:rsidRDefault="00EC30F4"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автогрейдера среднего класса с бульдозерным отвалом;</w:t>
      </w:r>
    </w:p>
    <w:p w:rsidR="00EC30F4" w:rsidRPr="003527FA" w:rsidRDefault="00EC30F4"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автогрейдер тяжелого класса с бульдозерным отвалом и боковым грейдерным отвалом.</w:t>
      </w:r>
    </w:p>
    <w:p w:rsidR="00F360C0" w:rsidRPr="003527FA" w:rsidRDefault="00F360C0"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В результате анализа Перм</w:t>
      </w:r>
      <w:r w:rsidR="00A21019" w:rsidRPr="003527FA">
        <w:rPr>
          <w:color w:val="000000" w:themeColor="text1"/>
          <w:sz w:val="24"/>
          <w:szCs w:val="24"/>
        </w:rPr>
        <w:t>ской торгово-промышленной палатой</w:t>
      </w:r>
      <w:r w:rsidRPr="003527FA">
        <w:rPr>
          <w:color w:val="000000" w:themeColor="text1"/>
          <w:sz w:val="24"/>
          <w:szCs w:val="24"/>
        </w:rPr>
        <w:t xml:space="preserve"> также были сделаны выводы о производстве на территории РФ двух моделей </w:t>
      </w:r>
      <w:r w:rsidR="00A21019" w:rsidRPr="003527FA">
        <w:rPr>
          <w:color w:val="000000" w:themeColor="text1"/>
          <w:sz w:val="24"/>
          <w:szCs w:val="24"/>
        </w:rPr>
        <w:t xml:space="preserve">(модели ГС 25.09 и </w:t>
      </w:r>
      <w:r w:rsidR="00A21019" w:rsidRPr="003527FA">
        <w:rPr>
          <w:color w:val="000000" w:themeColor="text1"/>
          <w:sz w:val="24"/>
          <w:szCs w:val="24"/>
          <w:lang w:val="en-US"/>
        </w:rPr>
        <w:t>TG</w:t>
      </w:r>
      <w:r w:rsidR="00A21019" w:rsidRPr="003527FA">
        <w:rPr>
          <w:color w:val="000000" w:themeColor="text1"/>
          <w:sz w:val="24"/>
          <w:szCs w:val="24"/>
        </w:rPr>
        <w:t xml:space="preserve"> 2001) </w:t>
      </w:r>
      <w:r w:rsidRPr="003527FA">
        <w:rPr>
          <w:color w:val="000000" w:themeColor="text1"/>
          <w:sz w:val="24"/>
          <w:szCs w:val="24"/>
        </w:rPr>
        <w:t xml:space="preserve">автогрейдеров тяжелого класса с бульдозерным отвалом и боковым грейдерным отвалом с характеристиками, соответствующими требованиям Заказчика, производства ЗАО «Брянский арсенал» (компания </w:t>
      </w:r>
      <w:r w:rsidRPr="003527FA">
        <w:rPr>
          <w:color w:val="000000" w:themeColor="text1"/>
          <w:sz w:val="24"/>
          <w:szCs w:val="24"/>
          <w:lang w:val="en-US"/>
        </w:rPr>
        <w:t>RM</w:t>
      </w:r>
      <w:r w:rsidRPr="003527FA">
        <w:rPr>
          <w:color w:val="000000" w:themeColor="text1"/>
          <w:sz w:val="24"/>
          <w:szCs w:val="24"/>
        </w:rPr>
        <w:t xml:space="preserve"> – </w:t>
      </w:r>
      <w:r w:rsidRPr="003527FA">
        <w:rPr>
          <w:color w:val="000000" w:themeColor="text1"/>
          <w:sz w:val="24"/>
          <w:szCs w:val="24"/>
          <w:lang w:val="en-US"/>
        </w:rPr>
        <w:t>TEREX</w:t>
      </w:r>
      <w:r w:rsidRPr="003527FA">
        <w:rPr>
          <w:color w:val="000000" w:themeColor="text1"/>
          <w:sz w:val="24"/>
          <w:szCs w:val="24"/>
        </w:rPr>
        <w:t>).</w:t>
      </w:r>
    </w:p>
    <w:p w:rsidR="00E6233D" w:rsidRPr="003527FA" w:rsidRDefault="00A21019"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Таким образом, </w:t>
      </w:r>
      <w:r w:rsidR="00E6233D" w:rsidRPr="003527FA">
        <w:rPr>
          <w:color w:val="000000" w:themeColor="text1"/>
          <w:sz w:val="24"/>
          <w:szCs w:val="24"/>
        </w:rP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как указано выше, не должны приводить к ограничению количества участников закупки.</w:t>
      </w:r>
    </w:p>
    <w:p w:rsidR="00E6233D" w:rsidRPr="003527FA" w:rsidRDefault="00E6233D" w:rsidP="003527FA">
      <w:pPr>
        <w:pStyle w:val="ConsPlusNormal"/>
        <w:ind w:firstLine="540"/>
        <w:jc w:val="both"/>
        <w:rPr>
          <w:rFonts w:ascii="Times New Roman" w:hAnsi="Times New Roman" w:cs="Times New Roman"/>
          <w:color w:val="000000" w:themeColor="text1"/>
          <w:sz w:val="24"/>
          <w:szCs w:val="24"/>
        </w:rPr>
      </w:pPr>
      <w:r w:rsidRPr="003527FA">
        <w:rPr>
          <w:rFonts w:ascii="Times New Roman" w:hAnsi="Times New Roman" w:cs="Times New Roman"/>
          <w:color w:val="000000" w:themeColor="text1"/>
          <w:sz w:val="24"/>
          <w:szCs w:val="24"/>
        </w:rPr>
        <w:t xml:space="preserve">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rsidR="005F6413" w:rsidRPr="003527FA" w:rsidRDefault="00923D9A"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Заявитель выразил готовность поставить товар с отличающимися, но улучшенными, по его мнению, характеристиками. В</w:t>
      </w:r>
      <w:r w:rsidR="004263B3" w:rsidRPr="003527FA">
        <w:rPr>
          <w:color w:val="000000" w:themeColor="text1"/>
          <w:sz w:val="24"/>
          <w:szCs w:val="24"/>
        </w:rPr>
        <w:t xml:space="preserve"> </w:t>
      </w:r>
      <w:r w:rsidR="00713EAB" w:rsidRPr="003527FA">
        <w:rPr>
          <w:color w:val="000000" w:themeColor="text1"/>
          <w:sz w:val="24"/>
          <w:szCs w:val="24"/>
        </w:rPr>
        <w:t>подтверждение</w:t>
      </w:r>
      <w:r w:rsidR="004263B3" w:rsidRPr="003527FA">
        <w:rPr>
          <w:color w:val="000000" w:themeColor="text1"/>
          <w:sz w:val="24"/>
          <w:szCs w:val="24"/>
        </w:rPr>
        <w:t xml:space="preserve"> </w:t>
      </w:r>
      <w:r w:rsidRPr="003527FA">
        <w:rPr>
          <w:color w:val="000000" w:themeColor="text1"/>
          <w:sz w:val="24"/>
          <w:szCs w:val="24"/>
        </w:rPr>
        <w:t>данного</w:t>
      </w:r>
      <w:r w:rsidR="004263B3" w:rsidRPr="003527FA">
        <w:rPr>
          <w:color w:val="000000" w:themeColor="text1"/>
          <w:sz w:val="24"/>
          <w:szCs w:val="24"/>
        </w:rPr>
        <w:t xml:space="preserve"> довода также </w:t>
      </w:r>
      <w:r w:rsidRPr="003527FA">
        <w:rPr>
          <w:color w:val="000000" w:themeColor="text1"/>
          <w:sz w:val="24"/>
          <w:szCs w:val="24"/>
        </w:rPr>
        <w:t>Заявителем представлено</w:t>
      </w:r>
      <w:r w:rsidR="004263B3" w:rsidRPr="003527FA">
        <w:rPr>
          <w:color w:val="000000" w:themeColor="text1"/>
          <w:sz w:val="24"/>
          <w:szCs w:val="24"/>
        </w:rPr>
        <w:t xml:space="preserve"> коммерческое предложение ООО «Автомобили и тракторы», входящее в состав холдинга «Южно-Уральской Машиностроительной Компании», содержащее иные конкретные показатели, чем установленные Заказчиком характеристики автогрейдера тяжелого.</w:t>
      </w:r>
    </w:p>
    <w:p w:rsidR="005A519F" w:rsidRPr="003527FA" w:rsidRDefault="00F3728C"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Исследовав аукционную документацию, в частности, Техническое задание, оценив все представленные доказательства, Комиссия пришла </w:t>
      </w:r>
      <w:r w:rsidR="003601A8" w:rsidRPr="003527FA">
        <w:rPr>
          <w:color w:val="000000" w:themeColor="text1"/>
          <w:sz w:val="24"/>
          <w:szCs w:val="24"/>
        </w:rPr>
        <w:t xml:space="preserve">к выводу о наличии </w:t>
      </w:r>
      <w:r w:rsidR="00373FAF" w:rsidRPr="003527FA">
        <w:rPr>
          <w:color w:val="000000" w:themeColor="text1"/>
          <w:sz w:val="24"/>
          <w:szCs w:val="24"/>
        </w:rPr>
        <w:t xml:space="preserve">в действиях Заказчика, </w:t>
      </w:r>
      <w:r w:rsidR="00614D68" w:rsidRPr="003527FA">
        <w:rPr>
          <w:color w:val="000000" w:themeColor="text1"/>
          <w:sz w:val="24"/>
          <w:szCs w:val="24"/>
        </w:rPr>
        <w:t xml:space="preserve">допустившего необъективное описание объекта закупки, </w:t>
      </w:r>
      <w:r w:rsidR="003601A8" w:rsidRPr="003527FA">
        <w:rPr>
          <w:color w:val="000000" w:themeColor="text1"/>
          <w:sz w:val="24"/>
          <w:szCs w:val="24"/>
        </w:rPr>
        <w:t>нарушения требований</w:t>
      </w:r>
      <w:r w:rsidR="00662CCE" w:rsidRPr="003527FA">
        <w:rPr>
          <w:color w:val="000000" w:themeColor="text1"/>
          <w:sz w:val="24"/>
          <w:szCs w:val="24"/>
        </w:rPr>
        <w:t xml:space="preserve"> </w:t>
      </w:r>
      <w:r w:rsidRPr="003527FA">
        <w:rPr>
          <w:color w:val="000000" w:themeColor="text1"/>
          <w:sz w:val="24"/>
          <w:szCs w:val="24"/>
        </w:rPr>
        <w:t>п.</w:t>
      </w:r>
      <w:r w:rsidR="003601A8" w:rsidRPr="003527FA">
        <w:rPr>
          <w:color w:val="000000" w:themeColor="text1"/>
          <w:sz w:val="24"/>
          <w:szCs w:val="24"/>
        </w:rPr>
        <w:t xml:space="preserve"> </w:t>
      </w:r>
      <w:r w:rsidR="002B7EA9" w:rsidRPr="003527FA">
        <w:rPr>
          <w:color w:val="000000" w:themeColor="text1"/>
          <w:sz w:val="24"/>
          <w:szCs w:val="24"/>
        </w:rPr>
        <w:t xml:space="preserve">1 </w:t>
      </w:r>
      <w:r w:rsidRPr="003527FA">
        <w:rPr>
          <w:color w:val="000000" w:themeColor="text1"/>
          <w:sz w:val="24"/>
          <w:szCs w:val="24"/>
        </w:rPr>
        <w:t>ч.</w:t>
      </w:r>
      <w:r w:rsidR="003601A8" w:rsidRPr="003527FA">
        <w:rPr>
          <w:color w:val="000000" w:themeColor="text1"/>
          <w:sz w:val="24"/>
          <w:szCs w:val="24"/>
        </w:rPr>
        <w:t xml:space="preserve"> </w:t>
      </w:r>
      <w:r w:rsidRPr="003527FA">
        <w:rPr>
          <w:color w:val="000000" w:themeColor="text1"/>
          <w:sz w:val="24"/>
          <w:szCs w:val="24"/>
        </w:rPr>
        <w:t>1</w:t>
      </w:r>
      <w:r w:rsidR="00614D68" w:rsidRPr="003527FA">
        <w:rPr>
          <w:color w:val="000000" w:themeColor="text1"/>
          <w:sz w:val="24"/>
          <w:szCs w:val="24"/>
        </w:rPr>
        <w:t xml:space="preserve"> </w:t>
      </w:r>
      <w:r w:rsidRPr="003527FA">
        <w:rPr>
          <w:color w:val="000000" w:themeColor="text1"/>
          <w:sz w:val="24"/>
          <w:szCs w:val="24"/>
        </w:rPr>
        <w:t>ст.</w:t>
      </w:r>
      <w:r w:rsidR="003601A8" w:rsidRPr="003527FA">
        <w:rPr>
          <w:color w:val="000000" w:themeColor="text1"/>
          <w:sz w:val="24"/>
          <w:szCs w:val="24"/>
        </w:rPr>
        <w:t xml:space="preserve"> </w:t>
      </w:r>
      <w:r w:rsidRPr="003527FA">
        <w:rPr>
          <w:color w:val="000000" w:themeColor="text1"/>
          <w:sz w:val="24"/>
          <w:szCs w:val="24"/>
        </w:rPr>
        <w:t>64 Закона</w:t>
      </w:r>
      <w:r w:rsidR="003601A8" w:rsidRPr="003527FA">
        <w:rPr>
          <w:color w:val="000000" w:themeColor="text1"/>
          <w:sz w:val="24"/>
          <w:szCs w:val="24"/>
        </w:rPr>
        <w:t xml:space="preserve"> </w:t>
      </w:r>
      <w:r w:rsidRPr="003527FA">
        <w:rPr>
          <w:color w:val="000000" w:themeColor="text1"/>
          <w:sz w:val="24"/>
          <w:szCs w:val="24"/>
        </w:rPr>
        <w:t>о</w:t>
      </w:r>
      <w:r w:rsidR="003601A8" w:rsidRPr="003527FA">
        <w:rPr>
          <w:color w:val="000000" w:themeColor="text1"/>
          <w:sz w:val="24"/>
          <w:szCs w:val="24"/>
        </w:rPr>
        <w:t xml:space="preserve"> </w:t>
      </w:r>
      <w:r w:rsidRPr="003527FA">
        <w:rPr>
          <w:color w:val="000000" w:themeColor="text1"/>
          <w:sz w:val="24"/>
          <w:szCs w:val="24"/>
        </w:rPr>
        <w:t>закупках. Доказательств, подтверждающих иное, не представлено.</w:t>
      </w:r>
    </w:p>
    <w:p w:rsidR="00583CC7" w:rsidRPr="003527FA" w:rsidRDefault="00583CC7"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В указанных действиях Заказчика содержатся признаки административного правонарушения, ответственность за совершение которого предусмотрена </w:t>
      </w:r>
      <w:proofErr w:type="gramStart"/>
      <w:r w:rsidRPr="003527FA">
        <w:rPr>
          <w:color w:val="000000" w:themeColor="text1"/>
          <w:sz w:val="24"/>
          <w:szCs w:val="24"/>
        </w:rPr>
        <w:t>ч</w:t>
      </w:r>
      <w:proofErr w:type="gramEnd"/>
      <w:r w:rsidRPr="003527FA">
        <w:rPr>
          <w:color w:val="000000" w:themeColor="text1"/>
          <w:sz w:val="24"/>
          <w:szCs w:val="24"/>
        </w:rPr>
        <w:t>.</w:t>
      </w:r>
      <w:r w:rsidR="00C20F05" w:rsidRPr="003527FA">
        <w:rPr>
          <w:color w:val="000000" w:themeColor="text1"/>
          <w:sz w:val="24"/>
          <w:szCs w:val="24"/>
        </w:rPr>
        <w:t xml:space="preserve"> </w:t>
      </w:r>
      <w:r w:rsidRPr="003527FA">
        <w:rPr>
          <w:color w:val="000000" w:themeColor="text1"/>
          <w:sz w:val="24"/>
          <w:szCs w:val="24"/>
        </w:rPr>
        <w:t>4.1 ст.</w:t>
      </w:r>
      <w:r w:rsidR="00C20F05" w:rsidRPr="003527FA">
        <w:rPr>
          <w:color w:val="000000" w:themeColor="text1"/>
          <w:sz w:val="24"/>
          <w:szCs w:val="24"/>
        </w:rPr>
        <w:t xml:space="preserve"> </w:t>
      </w:r>
      <w:r w:rsidRPr="003527FA">
        <w:rPr>
          <w:color w:val="000000" w:themeColor="text1"/>
          <w:sz w:val="24"/>
          <w:szCs w:val="24"/>
        </w:rPr>
        <w:t xml:space="preserve">7.30 </w:t>
      </w:r>
      <w:proofErr w:type="spellStart"/>
      <w:r w:rsidRPr="003527FA">
        <w:rPr>
          <w:color w:val="000000" w:themeColor="text1"/>
          <w:sz w:val="24"/>
          <w:szCs w:val="24"/>
        </w:rPr>
        <w:t>КоАП</w:t>
      </w:r>
      <w:proofErr w:type="spellEnd"/>
      <w:r w:rsidRPr="003527FA">
        <w:rPr>
          <w:color w:val="000000" w:themeColor="text1"/>
          <w:sz w:val="24"/>
          <w:szCs w:val="24"/>
        </w:rPr>
        <w:t xml:space="preserve"> РФ.</w:t>
      </w:r>
    </w:p>
    <w:p w:rsidR="00A21019" w:rsidRPr="003527FA" w:rsidRDefault="00405D18" w:rsidP="003527FA">
      <w:pPr>
        <w:autoSpaceDE w:val="0"/>
        <w:autoSpaceDN w:val="0"/>
        <w:adjustRightInd w:val="0"/>
        <w:ind w:firstLine="709"/>
        <w:contextualSpacing/>
        <w:jc w:val="both"/>
        <w:rPr>
          <w:color w:val="000000" w:themeColor="text1"/>
          <w:sz w:val="24"/>
          <w:szCs w:val="24"/>
        </w:rPr>
      </w:pPr>
      <w:r>
        <w:rPr>
          <w:color w:val="000000" w:themeColor="text1"/>
          <w:sz w:val="24"/>
          <w:szCs w:val="24"/>
        </w:rPr>
        <w:t>Кроме того</w:t>
      </w:r>
      <w:r w:rsidR="00A56030" w:rsidRPr="003527FA">
        <w:rPr>
          <w:color w:val="000000" w:themeColor="text1"/>
          <w:sz w:val="24"/>
          <w:szCs w:val="24"/>
        </w:rPr>
        <w:t xml:space="preserve">, в ходе проведения внеплановой проверки Комиссией </w:t>
      </w:r>
      <w:r w:rsidR="001A20D7" w:rsidRPr="003527FA">
        <w:rPr>
          <w:color w:val="000000" w:themeColor="text1"/>
          <w:sz w:val="24"/>
          <w:szCs w:val="24"/>
        </w:rPr>
        <w:t xml:space="preserve">также </w:t>
      </w:r>
      <w:r w:rsidR="00A56030" w:rsidRPr="003527FA">
        <w:rPr>
          <w:color w:val="000000" w:themeColor="text1"/>
          <w:sz w:val="24"/>
          <w:szCs w:val="24"/>
        </w:rPr>
        <w:t>установлено</w:t>
      </w:r>
      <w:r w:rsidR="001A20D7" w:rsidRPr="003527FA">
        <w:rPr>
          <w:color w:val="000000" w:themeColor="text1"/>
          <w:sz w:val="24"/>
          <w:szCs w:val="24"/>
        </w:rPr>
        <w:t xml:space="preserve">, что по аналогии с требованиями к автогрейдеру тяжелого класса, Заказчиком также установлены требования к автогрейдеру среднего класса, которым соответствует только автогрейдер среднего класса модели 14.02 производства </w:t>
      </w:r>
      <w:r w:rsidR="00DF33CE" w:rsidRPr="003527FA">
        <w:rPr>
          <w:color w:val="000000" w:themeColor="text1"/>
          <w:sz w:val="24"/>
          <w:szCs w:val="24"/>
        </w:rPr>
        <w:t xml:space="preserve">компании </w:t>
      </w:r>
      <w:r w:rsidR="001A20D7" w:rsidRPr="003527FA">
        <w:rPr>
          <w:color w:val="000000" w:themeColor="text1"/>
          <w:sz w:val="24"/>
          <w:szCs w:val="24"/>
          <w:lang w:val="en-US"/>
        </w:rPr>
        <w:t>RM</w:t>
      </w:r>
      <w:r w:rsidR="001A20D7" w:rsidRPr="003527FA">
        <w:rPr>
          <w:color w:val="000000" w:themeColor="text1"/>
          <w:sz w:val="24"/>
          <w:szCs w:val="24"/>
        </w:rPr>
        <w:t xml:space="preserve"> </w:t>
      </w:r>
      <w:r w:rsidR="001A20D7" w:rsidRPr="003527FA">
        <w:rPr>
          <w:color w:val="000000" w:themeColor="text1"/>
          <w:sz w:val="24"/>
          <w:szCs w:val="24"/>
          <w:lang w:val="en-US"/>
        </w:rPr>
        <w:t>TEREX</w:t>
      </w:r>
      <w:r w:rsidR="00A8383F" w:rsidRPr="003527FA">
        <w:rPr>
          <w:color w:val="000000" w:themeColor="text1"/>
          <w:sz w:val="24"/>
          <w:szCs w:val="24"/>
        </w:rPr>
        <w:t xml:space="preserve"> (</w:t>
      </w:r>
      <w:r w:rsidR="006F10EA" w:rsidRPr="003527FA">
        <w:rPr>
          <w:color w:val="000000" w:themeColor="text1"/>
          <w:sz w:val="24"/>
          <w:szCs w:val="24"/>
        </w:rPr>
        <w:t>ООО «</w:t>
      </w:r>
      <w:proofErr w:type="spellStart"/>
      <w:r w:rsidR="006F10EA" w:rsidRPr="003527FA">
        <w:rPr>
          <w:color w:val="000000" w:themeColor="text1"/>
          <w:sz w:val="24"/>
          <w:szCs w:val="24"/>
        </w:rPr>
        <w:t>РМ-Терекс</w:t>
      </w:r>
      <w:proofErr w:type="spellEnd"/>
      <w:r w:rsidR="006F10EA" w:rsidRPr="003527FA">
        <w:rPr>
          <w:color w:val="000000" w:themeColor="text1"/>
          <w:sz w:val="24"/>
          <w:szCs w:val="24"/>
        </w:rPr>
        <w:t>»</w:t>
      </w:r>
      <w:r w:rsidR="00A8383F" w:rsidRPr="003527FA">
        <w:rPr>
          <w:color w:val="000000" w:themeColor="text1"/>
          <w:sz w:val="24"/>
          <w:szCs w:val="24"/>
        </w:rPr>
        <w:t>)</w:t>
      </w:r>
      <w:r w:rsidR="00A56030" w:rsidRPr="003527FA">
        <w:rPr>
          <w:color w:val="000000" w:themeColor="text1"/>
          <w:sz w:val="24"/>
          <w:szCs w:val="24"/>
        </w:rPr>
        <w:t>.</w:t>
      </w:r>
      <w:r w:rsidR="006F10EA" w:rsidRPr="003527FA">
        <w:rPr>
          <w:color w:val="000000" w:themeColor="text1"/>
          <w:sz w:val="24"/>
          <w:szCs w:val="24"/>
        </w:rPr>
        <w:t xml:space="preserve"> Данный вывод Комиссии также следует из представленных Заказчиком коммерческих предложений, а также </w:t>
      </w:r>
      <w:r w:rsidR="00A21019" w:rsidRPr="003527FA">
        <w:rPr>
          <w:color w:val="000000" w:themeColor="text1"/>
          <w:sz w:val="24"/>
          <w:szCs w:val="24"/>
        </w:rPr>
        <w:t xml:space="preserve">из указанного отчета Пермской торгово-промышленной палаты от 28.09.2017 г., согласно которому на территории РФ производится одна модель (модель ГС 14.02) автогрейдера среднего класса с бульдозерным отвалом с характеристиками, соответствующими требованиям Заказчика, производства ЗАО «Брянский арсенал» (компания </w:t>
      </w:r>
      <w:r w:rsidR="00A21019" w:rsidRPr="003527FA">
        <w:rPr>
          <w:color w:val="000000" w:themeColor="text1"/>
          <w:sz w:val="24"/>
          <w:szCs w:val="24"/>
          <w:lang w:val="en-US"/>
        </w:rPr>
        <w:t>RM</w:t>
      </w:r>
      <w:r w:rsidR="00A21019" w:rsidRPr="003527FA">
        <w:rPr>
          <w:color w:val="000000" w:themeColor="text1"/>
          <w:sz w:val="24"/>
          <w:szCs w:val="24"/>
        </w:rPr>
        <w:t xml:space="preserve"> – </w:t>
      </w:r>
      <w:r w:rsidR="00A21019" w:rsidRPr="003527FA">
        <w:rPr>
          <w:color w:val="000000" w:themeColor="text1"/>
          <w:sz w:val="24"/>
          <w:szCs w:val="24"/>
          <w:lang w:val="en-US"/>
        </w:rPr>
        <w:t>TEREX</w:t>
      </w:r>
      <w:r w:rsidR="00A21019" w:rsidRPr="003527FA">
        <w:rPr>
          <w:color w:val="000000" w:themeColor="text1"/>
          <w:sz w:val="24"/>
          <w:szCs w:val="24"/>
        </w:rPr>
        <w:t>).</w:t>
      </w:r>
    </w:p>
    <w:p w:rsidR="00583CC7" w:rsidRPr="003527FA" w:rsidRDefault="00583CC7"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Следова</w:t>
      </w:r>
      <w:r w:rsidR="00C339A8">
        <w:rPr>
          <w:color w:val="000000" w:themeColor="text1"/>
          <w:sz w:val="24"/>
          <w:szCs w:val="24"/>
        </w:rPr>
        <w:t xml:space="preserve">тельно, Заказчиком </w:t>
      </w:r>
      <w:r w:rsidRPr="003527FA">
        <w:rPr>
          <w:color w:val="000000" w:themeColor="text1"/>
          <w:sz w:val="24"/>
          <w:szCs w:val="24"/>
        </w:rPr>
        <w:t>нарушено требование п. 1 ч. 1 ст. 64 Закона о закупках. Доказательств, подтверждающих иное, не представлено.</w:t>
      </w:r>
    </w:p>
    <w:p w:rsidR="009716EE" w:rsidRPr="003527FA" w:rsidRDefault="009716EE"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lastRenderedPageBreak/>
        <w:t>В указанн</w:t>
      </w:r>
      <w:r w:rsidR="002B7EA9" w:rsidRPr="003527FA">
        <w:rPr>
          <w:color w:val="000000" w:themeColor="text1"/>
          <w:sz w:val="24"/>
          <w:szCs w:val="24"/>
        </w:rPr>
        <w:t>ых действиях Заказчика содержат</w:t>
      </w:r>
      <w:r w:rsidRPr="003527FA">
        <w:rPr>
          <w:color w:val="000000" w:themeColor="text1"/>
          <w:sz w:val="24"/>
          <w:szCs w:val="24"/>
        </w:rPr>
        <w:t xml:space="preserve">ся признаки административного правонарушения, ответственность за совершение которого предусмотрена </w:t>
      </w:r>
      <w:proofErr w:type="gramStart"/>
      <w:r w:rsidR="00070AB3" w:rsidRPr="003527FA">
        <w:rPr>
          <w:color w:val="000000" w:themeColor="text1"/>
          <w:sz w:val="24"/>
          <w:szCs w:val="24"/>
        </w:rPr>
        <w:t>ч</w:t>
      </w:r>
      <w:proofErr w:type="gramEnd"/>
      <w:r w:rsidR="00070AB3" w:rsidRPr="003527FA">
        <w:rPr>
          <w:color w:val="000000" w:themeColor="text1"/>
          <w:sz w:val="24"/>
          <w:szCs w:val="24"/>
        </w:rPr>
        <w:t>.4.</w:t>
      </w:r>
      <w:r w:rsidR="003A32BC" w:rsidRPr="003527FA">
        <w:rPr>
          <w:color w:val="000000" w:themeColor="text1"/>
          <w:sz w:val="24"/>
          <w:szCs w:val="24"/>
        </w:rPr>
        <w:t>1</w:t>
      </w:r>
      <w:r w:rsidR="00027D44" w:rsidRPr="003527FA">
        <w:rPr>
          <w:color w:val="000000" w:themeColor="text1"/>
          <w:sz w:val="24"/>
          <w:szCs w:val="24"/>
        </w:rPr>
        <w:t xml:space="preserve"> ст.7.3</w:t>
      </w:r>
      <w:r w:rsidR="00070AB3" w:rsidRPr="003527FA">
        <w:rPr>
          <w:color w:val="000000" w:themeColor="text1"/>
          <w:sz w:val="24"/>
          <w:szCs w:val="24"/>
        </w:rPr>
        <w:t>0</w:t>
      </w:r>
      <w:r w:rsidR="00027D44" w:rsidRPr="003527FA">
        <w:rPr>
          <w:color w:val="000000" w:themeColor="text1"/>
          <w:sz w:val="24"/>
          <w:szCs w:val="24"/>
        </w:rPr>
        <w:t xml:space="preserve"> КоАП РФ.</w:t>
      </w:r>
    </w:p>
    <w:p w:rsidR="005B145E" w:rsidRPr="003527FA" w:rsidRDefault="005B145E" w:rsidP="003527FA">
      <w:pPr>
        <w:autoSpaceDE w:val="0"/>
        <w:autoSpaceDN w:val="0"/>
        <w:adjustRightInd w:val="0"/>
        <w:ind w:firstLine="709"/>
        <w:contextualSpacing/>
        <w:jc w:val="both"/>
        <w:rPr>
          <w:rStyle w:val="FontStyle20"/>
          <w:color w:val="000000" w:themeColor="text1"/>
          <w:sz w:val="24"/>
          <w:szCs w:val="24"/>
        </w:rPr>
      </w:pPr>
      <w:r w:rsidRPr="003527FA">
        <w:rPr>
          <w:rStyle w:val="FontStyle20"/>
          <w:color w:val="000000" w:themeColor="text1"/>
          <w:sz w:val="24"/>
          <w:szCs w:val="24"/>
        </w:rPr>
        <w:t xml:space="preserve">Заявитель также полагает, что, установленный Заказчиком срок поставки товара ограничивает количество потенциальных участников закупки. </w:t>
      </w:r>
    </w:p>
    <w:p w:rsidR="003524B6" w:rsidRPr="003527FA" w:rsidRDefault="005B145E" w:rsidP="003527FA">
      <w:pPr>
        <w:autoSpaceDE w:val="0"/>
        <w:autoSpaceDN w:val="0"/>
        <w:adjustRightInd w:val="0"/>
        <w:ind w:firstLine="709"/>
        <w:contextualSpacing/>
        <w:jc w:val="both"/>
        <w:rPr>
          <w:rStyle w:val="FontStyle20"/>
          <w:color w:val="000000" w:themeColor="text1"/>
          <w:sz w:val="24"/>
          <w:szCs w:val="24"/>
        </w:rPr>
      </w:pPr>
      <w:r w:rsidRPr="003527FA">
        <w:rPr>
          <w:rStyle w:val="FontStyle20"/>
          <w:color w:val="000000" w:themeColor="text1"/>
          <w:sz w:val="24"/>
          <w:szCs w:val="24"/>
        </w:rPr>
        <w:t>Однако</w:t>
      </w:r>
      <w:proofErr w:type="gramStart"/>
      <w:r w:rsidRPr="003527FA">
        <w:rPr>
          <w:rStyle w:val="FontStyle20"/>
          <w:color w:val="000000" w:themeColor="text1"/>
          <w:sz w:val="24"/>
          <w:szCs w:val="24"/>
        </w:rPr>
        <w:t>,</w:t>
      </w:r>
      <w:proofErr w:type="gramEnd"/>
      <w:r w:rsidRPr="003527FA">
        <w:rPr>
          <w:rStyle w:val="FontStyle20"/>
          <w:color w:val="000000" w:themeColor="text1"/>
          <w:sz w:val="24"/>
          <w:szCs w:val="24"/>
        </w:rPr>
        <w:t xml:space="preserve"> данный довод не подлежит удовлетворению ввиду следующего.</w:t>
      </w:r>
    </w:p>
    <w:p w:rsidR="00DD1CE3" w:rsidRPr="003527FA" w:rsidRDefault="003524B6" w:rsidP="003527FA">
      <w:pPr>
        <w:autoSpaceDE w:val="0"/>
        <w:autoSpaceDN w:val="0"/>
        <w:adjustRightInd w:val="0"/>
        <w:ind w:firstLine="709"/>
        <w:contextualSpacing/>
        <w:jc w:val="both"/>
        <w:rPr>
          <w:color w:val="000000" w:themeColor="text1"/>
          <w:sz w:val="24"/>
          <w:szCs w:val="24"/>
        </w:rPr>
      </w:pPr>
      <w:r w:rsidRPr="003527FA">
        <w:rPr>
          <w:rStyle w:val="FontStyle20"/>
          <w:color w:val="000000" w:themeColor="text1"/>
          <w:sz w:val="24"/>
          <w:szCs w:val="24"/>
        </w:rPr>
        <w:t xml:space="preserve">В соответствии с п. 2 ст. 42 Закона о закупках, </w:t>
      </w:r>
      <w:r w:rsidRPr="003527FA">
        <w:rPr>
          <w:color w:val="000000" w:themeColor="text1"/>
          <w:sz w:val="24"/>
          <w:szCs w:val="24"/>
        </w:rPr>
        <w:t xml:space="preserve">Заказчик обязан </w:t>
      </w:r>
      <w:proofErr w:type="gramStart"/>
      <w:r w:rsidRPr="003527FA">
        <w:rPr>
          <w:color w:val="000000" w:themeColor="text1"/>
          <w:sz w:val="24"/>
          <w:szCs w:val="24"/>
        </w:rPr>
        <w:t>разместить извещение</w:t>
      </w:r>
      <w:proofErr w:type="gramEnd"/>
      <w:r w:rsidRPr="003527FA">
        <w:rPr>
          <w:color w:val="000000" w:themeColor="text1"/>
          <w:sz w:val="24"/>
          <w:szCs w:val="24"/>
        </w:rPr>
        <w:t xml:space="preserve">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в том числе, информация о сроках поставки товара.</w:t>
      </w:r>
    </w:p>
    <w:p w:rsidR="00DD1CE3" w:rsidRPr="003527FA" w:rsidRDefault="00DD1CE3"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В силу </w:t>
      </w:r>
      <w:proofErr w:type="gramStart"/>
      <w:r w:rsidRPr="003527FA">
        <w:rPr>
          <w:color w:val="000000" w:themeColor="text1"/>
          <w:sz w:val="24"/>
          <w:szCs w:val="24"/>
        </w:rPr>
        <w:t>ч</w:t>
      </w:r>
      <w:proofErr w:type="gramEnd"/>
      <w:r w:rsidRPr="003527FA">
        <w:rPr>
          <w:color w:val="000000" w:themeColor="text1"/>
          <w:sz w:val="24"/>
          <w:szCs w:val="24"/>
        </w:rPr>
        <w:t>. 5 ст. 63 Закона о закупках, извещение о проведении электронного аукциона наряду с информацией, указанной в данной части, содержит также информацию, предусмотренную ст. 42 Закона о закупках.</w:t>
      </w:r>
    </w:p>
    <w:p w:rsidR="005B145E" w:rsidRPr="003527FA" w:rsidRDefault="00566575" w:rsidP="003527FA">
      <w:pPr>
        <w:autoSpaceDE w:val="0"/>
        <w:autoSpaceDN w:val="0"/>
        <w:adjustRightInd w:val="0"/>
        <w:ind w:firstLine="709"/>
        <w:contextualSpacing/>
        <w:jc w:val="both"/>
        <w:rPr>
          <w:rStyle w:val="FontStyle20"/>
          <w:color w:val="000000" w:themeColor="text1"/>
          <w:sz w:val="24"/>
          <w:szCs w:val="24"/>
        </w:rPr>
      </w:pPr>
      <w:r w:rsidRPr="003527FA">
        <w:rPr>
          <w:rStyle w:val="FontStyle20"/>
          <w:color w:val="000000" w:themeColor="text1"/>
          <w:sz w:val="24"/>
          <w:szCs w:val="24"/>
        </w:rPr>
        <w:t xml:space="preserve">Помимо сведений, указанных в </w:t>
      </w:r>
      <w:proofErr w:type="gramStart"/>
      <w:r w:rsidRPr="003527FA">
        <w:rPr>
          <w:rStyle w:val="FontStyle20"/>
          <w:color w:val="000000" w:themeColor="text1"/>
          <w:sz w:val="24"/>
          <w:szCs w:val="24"/>
        </w:rPr>
        <w:t>ч</w:t>
      </w:r>
      <w:proofErr w:type="gramEnd"/>
      <w:r w:rsidRPr="003527FA">
        <w:rPr>
          <w:rStyle w:val="FontStyle20"/>
          <w:color w:val="000000" w:themeColor="text1"/>
          <w:sz w:val="24"/>
          <w:szCs w:val="24"/>
        </w:rPr>
        <w:t>. 1 ст. 64 Закона о закупках, аукционная документация также должна содержать информацию, указанную в извещении о проведении закупки.</w:t>
      </w:r>
    </w:p>
    <w:p w:rsidR="00EE0361" w:rsidRPr="003527FA" w:rsidRDefault="00EE0361" w:rsidP="003527FA">
      <w:pPr>
        <w:autoSpaceDE w:val="0"/>
        <w:autoSpaceDN w:val="0"/>
        <w:adjustRightInd w:val="0"/>
        <w:ind w:firstLine="709"/>
        <w:contextualSpacing/>
        <w:jc w:val="both"/>
        <w:rPr>
          <w:color w:val="000000" w:themeColor="text1"/>
          <w:sz w:val="24"/>
          <w:szCs w:val="24"/>
        </w:rPr>
      </w:pPr>
      <w:r w:rsidRPr="003527FA">
        <w:rPr>
          <w:rStyle w:val="FontStyle20"/>
          <w:color w:val="000000" w:themeColor="text1"/>
          <w:sz w:val="24"/>
          <w:szCs w:val="24"/>
        </w:rPr>
        <w:t xml:space="preserve">Срок окончания рассмотрения вторых частей заявок - </w:t>
      </w:r>
      <w:r w:rsidRPr="003527FA">
        <w:rPr>
          <w:color w:val="000000" w:themeColor="text1"/>
          <w:sz w:val="24"/>
          <w:szCs w:val="24"/>
        </w:rPr>
        <w:t>не позднее «23» ноября 2017 г. (п. 1 раздела 14 аукционной документации).</w:t>
      </w:r>
    </w:p>
    <w:p w:rsidR="001F323B" w:rsidRPr="003527FA" w:rsidRDefault="00EE0361" w:rsidP="003527FA">
      <w:pPr>
        <w:autoSpaceDE w:val="0"/>
        <w:autoSpaceDN w:val="0"/>
        <w:adjustRightInd w:val="0"/>
        <w:ind w:firstLine="709"/>
        <w:contextualSpacing/>
        <w:jc w:val="both"/>
        <w:rPr>
          <w:color w:val="000000" w:themeColor="text1"/>
          <w:sz w:val="24"/>
          <w:szCs w:val="24"/>
        </w:rPr>
      </w:pPr>
      <w:r w:rsidRPr="003527FA">
        <w:rPr>
          <w:rStyle w:val="FontStyle20"/>
          <w:color w:val="000000" w:themeColor="text1"/>
          <w:sz w:val="24"/>
          <w:szCs w:val="24"/>
        </w:rPr>
        <w:t xml:space="preserve">Сроки поставки товара - </w:t>
      </w:r>
      <w:proofErr w:type="gramStart"/>
      <w:r w:rsidRPr="003527FA">
        <w:rPr>
          <w:color w:val="000000" w:themeColor="text1"/>
          <w:sz w:val="24"/>
          <w:szCs w:val="24"/>
        </w:rPr>
        <w:t>с даты заключения</w:t>
      </w:r>
      <w:proofErr w:type="gramEnd"/>
      <w:r w:rsidRPr="003527FA">
        <w:rPr>
          <w:color w:val="000000" w:themeColor="text1"/>
          <w:sz w:val="24"/>
          <w:szCs w:val="24"/>
        </w:rPr>
        <w:t xml:space="preserve"> договора до 18.12.2017 г. (п. 2 раздела 5 аукционной документации, п. 2 Технического задания, п. 3.1 проекта договора).</w:t>
      </w:r>
    </w:p>
    <w:p w:rsidR="001F323B" w:rsidRPr="003527FA" w:rsidRDefault="001F323B" w:rsidP="003527FA">
      <w:pPr>
        <w:autoSpaceDE w:val="0"/>
        <w:autoSpaceDN w:val="0"/>
        <w:adjustRightInd w:val="0"/>
        <w:ind w:firstLine="709"/>
        <w:contextualSpacing/>
        <w:jc w:val="both"/>
        <w:rPr>
          <w:color w:val="000000" w:themeColor="text1"/>
          <w:sz w:val="24"/>
          <w:szCs w:val="24"/>
        </w:rPr>
      </w:pPr>
      <w:r w:rsidRPr="003527FA">
        <w:rPr>
          <w:color w:val="000000" w:themeColor="text1"/>
          <w:sz w:val="24"/>
          <w:szCs w:val="24"/>
        </w:rPr>
        <w:t xml:space="preserve">В соответствии с </w:t>
      </w:r>
      <w:proofErr w:type="gramStart"/>
      <w:r w:rsidRPr="003527FA">
        <w:rPr>
          <w:color w:val="000000" w:themeColor="text1"/>
          <w:sz w:val="24"/>
          <w:szCs w:val="24"/>
        </w:rPr>
        <w:t>ч</w:t>
      </w:r>
      <w:proofErr w:type="gramEnd"/>
      <w:r w:rsidRPr="003527FA">
        <w:rPr>
          <w:color w:val="000000" w:themeColor="text1"/>
          <w:sz w:val="24"/>
          <w:szCs w:val="24"/>
        </w:rPr>
        <w:t>. 9 ст. 70 Закона о закупках, 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p>
    <w:p w:rsidR="001F323B" w:rsidRPr="003527FA" w:rsidRDefault="001F323B" w:rsidP="003527FA">
      <w:pPr>
        <w:autoSpaceDE w:val="0"/>
        <w:autoSpaceDN w:val="0"/>
        <w:adjustRightInd w:val="0"/>
        <w:ind w:firstLine="709"/>
        <w:contextualSpacing/>
        <w:jc w:val="both"/>
        <w:rPr>
          <w:color w:val="000000" w:themeColor="text1"/>
          <w:sz w:val="24"/>
          <w:szCs w:val="24"/>
        </w:rPr>
      </w:pPr>
      <w:proofErr w:type="gramStart"/>
      <w:r w:rsidRPr="003527FA">
        <w:rPr>
          <w:color w:val="000000" w:themeColor="text1"/>
          <w:sz w:val="24"/>
          <w:szCs w:val="24"/>
        </w:rPr>
        <w:t xml:space="preserve">В соответствии с ч. 13 ст. 70 Закона о закупках,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11" w:history="1">
        <w:r w:rsidRPr="003527FA">
          <w:rPr>
            <w:color w:val="000000" w:themeColor="text1"/>
            <w:sz w:val="24"/>
            <w:szCs w:val="24"/>
          </w:rPr>
          <w:t>частью 4</w:t>
        </w:r>
      </w:hyperlink>
      <w:r w:rsidRPr="003527FA">
        <w:rPr>
          <w:color w:val="000000" w:themeColor="text1"/>
          <w:sz w:val="24"/>
          <w:szCs w:val="24"/>
        </w:rPr>
        <w:t xml:space="preserve"> настоящей статьи, по истечении тринадцати дней с даты размещения в единой</w:t>
      </w:r>
      <w:proofErr w:type="gramEnd"/>
      <w:r w:rsidRPr="003527FA">
        <w:rPr>
          <w:color w:val="000000" w:themeColor="text1"/>
          <w:sz w:val="24"/>
          <w:szCs w:val="24"/>
        </w:rPr>
        <w:t xml:space="preserve"> информационной системе протокола, указанного в </w:t>
      </w:r>
      <w:hyperlink r:id="rId12" w:history="1">
        <w:r w:rsidRPr="003527FA">
          <w:rPr>
            <w:color w:val="000000" w:themeColor="text1"/>
            <w:sz w:val="24"/>
            <w:szCs w:val="24"/>
          </w:rPr>
          <w:t>части 8 статьи 69</w:t>
        </w:r>
      </w:hyperlink>
      <w:r w:rsidRPr="003527FA">
        <w:rPr>
          <w:color w:val="000000" w:themeColor="text1"/>
          <w:sz w:val="24"/>
          <w:szCs w:val="24"/>
        </w:rPr>
        <w:t xml:space="preserve"> настоящего Федерального закона, или не исполнил требования, предусмотренные </w:t>
      </w:r>
      <w:hyperlink r:id="rId13" w:history="1">
        <w:r w:rsidRPr="003527FA">
          <w:rPr>
            <w:color w:val="000000" w:themeColor="text1"/>
            <w:sz w:val="24"/>
            <w:szCs w:val="24"/>
          </w:rPr>
          <w:t>статьей 37</w:t>
        </w:r>
      </w:hyperlink>
      <w:r w:rsidRPr="003527FA">
        <w:rPr>
          <w:color w:val="000000" w:themeColor="text1"/>
          <w:sz w:val="24"/>
          <w:szCs w:val="24"/>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187094" w:rsidRPr="003527FA" w:rsidRDefault="00187094" w:rsidP="003527FA">
      <w:pPr>
        <w:autoSpaceDE w:val="0"/>
        <w:autoSpaceDN w:val="0"/>
        <w:adjustRightInd w:val="0"/>
        <w:ind w:firstLine="709"/>
        <w:contextualSpacing/>
        <w:jc w:val="both"/>
        <w:rPr>
          <w:rStyle w:val="FontStyle20"/>
          <w:color w:val="000000" w:themeColor="text1"/>
          <w:sz w:val="24"/>
          <w:szCs w:val="24"/>
        </w:rPr>
      </w:pPr>
      <w:r w:rsidRPr="003527FA">
        <w:rPr>
          <w:rStyle w:val="FontStyle20"/>
          <w:color w:val="000000" w:themeColor="text1"/>
          <w:sz w:val="24"/>
          <w:szCs w:val="24"/>
        </w:rPr>
        <w:t>Кроме того, Комиссия отмечает, что Закон о закупах не содержит ограничений или правил установления Заказчиком срока поставки товара.</w:t>
      </w:r>
    </w:p>
    <w:p w:rsidR="00437091" w:rsidRPr="003527FA" w:rsidRDefault="001F323B" w:rsidP="003527FA">
      <w:pPr>
        <w:autoSpaceDE w:val="0"/>
        <w:autoSpaceDN w:val="0"/>
        <w:adjustRightInd w:val="0"/>
        <w:ind w:firstLine="709"/>
        <w:contextualSpacing/>
        <w:jc w:val="both"/>
        <w:rPr>
          <w:rStyle w:val="FontStyle20"/>
          <w:color w:val="000000" w:themeColor="text1"/>
          <w:sz w:val="24"/>
          <w:szCs w:val="24"/>
        </w:rPr>
      </w:pPr>
      <w:r w:rsidRPr="003527FA">
        <w:rPr>
          <w:rStyle w:val="FontStyle20"/>
          <w:color w:val="000000" w:themeColor="text1"/>
          <w:sz w:val="24"/>
          <w:szCs w:val="24"/>
        </w:rPr>
        <w:t>На основании вышеизложенных норм Закона о закупках</w:t>
      </w:r>
      <w:r w:rsidR="00472AD4" w:rsidRPr="003527FA">
        <w:rPr>
          <w:rStyle w:val="FontStyle20"/>
          <w:color w:val="000000" w:themeColor="text1"/>
          <w:sz w:val="24"/>
          <w:szCs w:val="24"/>
        </w:rPr>
        <w:t>, а также установленных в аукционной документации сроков,</w:t>
      </w:r>
      <w:r w:rsidRPr="003527FA">
        <w:rPr>
          <w:rStyle w:val="FontStyle20"/>
          <w:color w:val="000000" w:themeColor="text1"/>
          <w:sz w:val="24"/>
          <w:szCs w:val="24"/>
        </w:rPr>
        <w:t xml:space="preserve"> Комиссия</w:t>
      </w:r>
      <w:r w:rsidR="006C0BF6">
        <w:rPr>
          <w:rStyle w:val="FontStyle20"/>
          <w:color w:val="000000" w:themeColor="text1"/>
          <w:sz w:val="24"/>
          <w:szCs w:val="24"/>
        </w:rPr>
        <w:t>,</w:t>
      </w:r>
      <w:r w:rsidRPr="003527FA">
        <w:rPr>
          <w:rStyle w:val="FontStyle20"/>
          <w:color w:val="000000" w:themeColor="text1"/>
          <w:sz w:val="24"/>
          <w:szCs w:val="24"/>
        </w:rPr>
        <w:t xml:space="preserve"> </w:t>
      </w:r>
      <w:r w:rsidR="00187094" w:rsidRPr="003527FA">
        <w:rPr>
          <w:rStyle w:val="FontStyle20"/>
          <w:color w:val="000000" w:themeColor="text1"/>
          <w:sz w:val="24"/>
          <w:szCs w:val="24"/>
        </w:rPr>
        <w:t>на дату рассмотрения жалобы</w:t>
      </w:r>
      <w:r w:rsidR="006C0BF6">
        <w:rPr>
          <w:rStyle w:val="FontStyle20"/>
          <w:color w:val="000000" w:themeColor="text1"/>
          <w:sz w:val="24"/>
          <w:szCs w:val="24"/>
        </w:rPr>
        <w:t>,</w:t>
      </w:r>
      <w:r w:rsidR="00187094" w:rsidRPr="003527FA">
        <w:rPr>
          <w:rStyle w:val="FontStyle20"/>
          <w:color w:val="000000" w:themeColor="text1"/>
          <w:sz w:val="24"/>
          <w:szCs w:val="24"/>
        </w:rPr>
        <w:t xml:space="preserve"> </w:t>
      </w:r>
      <w:r w:rsidRPr="003527FA">
        <w:rPr>
          <w:rStyle w:val="FontStyle20"/>
          <w:color w:val="000000" w:themeColor="text1"/>
          <w:sz w:val="24"/>
          <w:szCs w:val="24"/>
        </w:rPr>
        <w:t xml:space="preserve">признает установленный в аукционной документации срок поставки товара надлежащим и </w:t>
      </w:r>
      <w:proofErr w:type="spellStart"/>
      <w:r w:rsidRPr="003527FA">
        <w:rPr>
          <w:rStyle w:val="FontStyle20"/>
          <w:color w:val="000000" w:themeColor="text1"/>
          <w:sz w:val="24"/>
          <w:szCs w:val="24"/>
        </w:rPr>
        <w:t>неограничивающим</w:t>
      </w:r>
      <w:proofErr w:type="spellEnd"/>
      <w:r w:rsidRPr="003527FA">
        <w:rPr>
          <w:rStyle w:val="FontStyle20"/>
          <w:color w:val="000000" w:themeColor="text1"/>
          <w:sz w:val="24"/>
          <w:szCs w:val="24"/>
        </w:rPr>
        <w:t xml:space="preserve"> количество участников закупки.</w:t>
      </w:r>
    </w:p>
    <w:p w:rsidR="00120033" w:rsidRPr="003527FA" w:rsidRDefault="0036361B" w:rsidP="003527FA">
      <w:pPr>
        <w:autoSpaceDE w:val="0"/>
        <w:autoSpaceDN w:val="0"/>
        <w:adjustRightInd w:val="0"/>
        <w:ind w:firstLine="709"/>
        <w:contextualSpacing/>
        <w:jc w:val="both"/>
        <w:rPr>
          <w:color w:val="000000" w:themeColor="text1"/>
          <w:sz w:val="24"/>
          <w:szCs w:val="24"/>
        </w:rPr>
      </w:pPr>
      <w:r w:rsidRPr="003527FA">
        <w:rPr>
          <w:rStyle w:val="FontStyle20"/>
          <w:color w:val="000000" w:themeColor="text1"/>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rsidR="00385BB1" w:rsidRPr="003527FA" w:rsidRDefault="0036361B" w:rsidP="003527FA">
      <w:pPr>
        <w:pStyle w:val="35"/>
        <w:shd w:val="clear" w:color="auto" w:fill="auto"/>
        <w:spacing w:before="0" w:after="0" w:line="240" w:lineRule="auto"/>
        <w:ind w:firstLine="709"/>
        <w:contextualSpacing/>
        <w:rPr>
          <w:color w:val="000000" w:themeColor="text1"/>
          <w:sz w:val="24"/>
          <w:szCs w:val="24"/>
        </w:rPr>
      </w:pPr>
      <w:r w:rsidRPr="003527FA">
        <w:rPr>
          <w:color w:val="000000" w:themeColor="text1"/>
          <w:sz w:val="24"/>
          <w:szCs w:val="24"/>
        </w:rPr>
        <w:t>РЕШИЛА:</w:t>
      </w:r>
    </w:p>
    <w:p w:rsidR="00871FB0" w:rsidRPr="003527FA" w:rsidRDefault="00027D44" w:rsidP="003527FA">
      <w:pPr>
        <w:ind w:firstLine="709"/>
        <w:jc w:val="both"/>
        <w:rPr>
          <w:color w:val="000000" w:themeColor="text1"/>
          <w:sz w:val="24"/>
          <w:szCs w:val="24"/>
        </w:rPr>
      </w:pPr>
      <w:r w:rsidRPr="003527FA">
        <w:rPr>
          <w:color w:val="000000" w:themeColor="text1"/>
          <w:sz w:val="24"/>
          <w:szCs w:val="24"/>
        </w:rPr>
        <w:t>1.</w:t>
      </w:r>
      <w:r w:rsidR="00EA00BF" w:rsidRPr="003527FA">
        <w:rPr>
          <w:color w:val="000000" w:themeColor="text1"/>
          <w:sz w:val="24"/>
          <w:szCs w:val="24"/>
        </w:rPr>
        <w:t xml:space="preserve"> </w:t>
      </w:r>
      <w:proofErr w:type="gramStart"/>
      <w:r w:rsidR="0015255C" w:rsidRPr="003527FA">
        <w:rPr>
          <w:color w:val="000000" w:themeColor="text1"/>
          <w:sz w:val="24"/>
          <w:szCs w:val="24"/>
        </w:rPr>
        <w:t xml:space="preserve">Признать жалобу </w:t>
      </w:r>
      <w:r w:rsidR="00EA00BF" w:rsidRPr="003527FA">
        <w:rPr>
          <w:color w:val="000000" w:themeColor="text1"/>
          <w:sz w:val="24"/>
          <w:szCs w:val="24"/>
        </w:rPr>
        <w:t>ООО «</w:t>
      </w:r>
      <w:r w:rsidR="00EA00BF" w:rsidRPr="003527FA">
        <w:rPr>
          <w:noProof/>
          <w:color w:val="000000" w:themeColor="text1"/>
          <w:sz w:val="24"/>
          <w:szCs w:val="24"/>
        </w:rPr>
        <w:t>Энергия Дальнего Востока</w:t>
      </w:r>
      <w:r w:rsidR="00EA00BF" w:rsidRPr="003527FA">
        <w:rPr>
          <w:color w:val="000000" w:themeColor="text1"/>
          <w:sz w:val="24"/>
          <w:szCs w:val="24"/>
        </w:rPr>
        <w:t>» (далее – Заявитель) на действия Заказчика, Уполномоченного органа при проведении электронного аукциона на поставку автогрейдера среднего класса с бульдозерным отвалом и автогрейдера тяжелого класса с бульдозерным отвалом и боковым грейдерным отвалом для работы за ограждением для нужд КГБУ «Управление автомобильных дорог и транспорта» Пермского края (</w:t>
      </w:r>
      <w:proofErr w:type="spellStart"/>
      <w:r w:rsidR="00EA00BF" w:rsidRPr="003527FA">
        <w:rPr>
          <w:color w:val="000000" w:themeColor="text1"/>
          <w:sz w:val="24"/>
          <w:szCs w:val="24"/>
        </w:rPr>
        <w:t>изв</w:t>
      </w:r>
      <w:proofErr w:type="spellEnd"/>
      <w:r w:rsidR="00EA00BF" w:rsidRPr="003527FA">
        <w:rPr>
          <w:color w:val="000000" w:themeColor="text1"/>
          <w:sz w:val="24"/>
          <w:szCs w:val="24"/>
        </w:rPr>
        <w:t xml:space="preserve">. № 0156200009917000523) </w:t>
      </w:r>
      <w:r w:rsidRPr="003527FA">
        <w:rPr>
          <w:color w:val="000000" w:themeColor="text1"/>
          <w:sz w:val="24"/>
          <w:szCs w:val="24"/>
        </w:rPr>
        <w:t>обоснованной</w:t>
      </w:r>
      <w:r w:rsidR="00EA00BF" w:rsidRPr="003527FA">
        <w:rPr>
          <w:color w:val="000000" w:themeColor="text1"/>
          <w:sz w:val="24"/>
          <w:szCs w:val="24"/>
        </w:rPr>
        <w:t xml:space="preserve"> в части довода о необъективном описании Заказчиком</w:t>
      </w:r>
      <w:proofErr w:type="gramEnd"/>
      <w:r w:rsidR="009A31AE" w:rsidRPr="003527FA">
        <w:rPr>
          <w:color w:val="000000" w:themeColor="text1"/>
          <w:sz w:val="24"/>
          <w:szCs w:val="24"/>
        </w:rPr>
        <w:t xml:space="preserve">, </w:t>
      </w:r>
      <w:r w:rsidR="00C20F05" w:rsidRPr="003527FA">
        <w:rPr>
          <w:color w:val="000000" w:themeColor="text1"/>
          <w:sz w:val="24"/>
          <w:szCs w:val="24"/>
        </w:rPr>
        <w:t>У</w:t>
      </w:r>
      <w:r w:rsidR="009A31AE" w:rsidRPr="003527FA">
        <w:rPr>
          <w:color w:val="000000" w:themeColor="text1"/>
          <w:sz w:val="24"/>
          <w:szCs w:val="24"/>
        </w:rPr>
        <w:t>полномоченным органом</w:t>
      </w:r>
      <w:r w:rsidR="00EA00BF" w:rsidRPr="003527FA">
        <w:rPr>
          <w:color w:val="000000" w:themeColor="text1"/>
          <w:sz w:val="24"/>
          <w:szCs w:val="24"/>
        </w:rPr>
        <w:t xml:space="preserve"> объекта закупки</w:t>
      </w:r>
      <w:r w:rsidRPr="003527FA">
        <w:rPr>
          <w:color w:val="000000" w:themeColor="text1"/>
          <w:sz w:val="24"/>
          <w:szCs w:val="24"/>
        </w:rPr>
        <w:t>.</w:t>
      </w:r>
    </w:p>
    <w:p w:rsidR="002B7EA9" w:rsidRPr="003527FA" w:rsidRDefault="00027D44" w:rsidP="003527FA">
      <w:pPr>
        <w:ind w:firstLine="709"/>
        <w:jc w:val="both"/>
        <w:rPr>
          <w:color w:val="000000" w:themeColor="text1"/>
          <w:sz w:val="24"/>
          <w:szCs w:val="24"/>
        </w:rPr>
      </w:pPr>
      <w:r w:rsidRPr="003527FA">
        <w:rPr>
          <w:color w:val="000000" w:themeColor="text1"/>
          <w:sz w:val="24"/>
          <w:szCs w:val="24"/>
        </w:rPr>
        <w:t xml:space="preserve">2. </w:t>
      </w:r>
      <w:r w:rsidR="00662CCE" w:rsidRPr="003527FA">
        <w:rPr>
          <w:color w:val="000000" w:themeColor="text1"/>
          <w:sz w:val="24"/>
          <w:szCs w:val="24"/>
        </w:rPr>
        <w:t>Признать в действиях Заказчика</w:t>
      </w:r>
      <w:r w:rsidR="009A31AE" w:rsidRPr="003527FA">
        <w:rPr>
          <w:color w:val="000000" w:themeColor="text1"/>
          <w:sz w:val="24"/>
          <w:szCs w:val="24"/>
        </w:rPr>
        <w:t xml:space="preserve">, Уполномоченного органа </w:t>
      </w:r>
      <w:r w:rsidR="00662CCE" w:rsidRPr="003527FA">
        <w:rPr>
          <w:color w:val="000000" w:themeColor="text1"/>
          <w:sz w:val="24"/>
          <w:szCs w:val="24"/>
        </w:rPr>
        <w:t xml:space="preserve">нарушение </w:t>
      </w:r>
      <w:r w:rsidR="002B7EA9" w:rsidRPr="003527FA">
        <w:rPr>
          <w:color w:val="000000" w:themeColor="text1"/>
          <w:sz w:val="24"/>
          <w:szCs w:val="24"/>
        </w:rPr>
        <w:t>п.</w:t>
      </w:r>
      <w:r w:rsidR="009A31AE" w:rsidRPr="003527FA">
        <w:rPr>
          <w:color w:val="000000" w:themeColor="text1"/>
          <w:sz w:val="24"/>
          <w:szCs w:val="24"/>
        </w:rPr>
        <w:t xml:space="preserve"> </w:t>
      </w:r>
      <w:r w:rsidR="002B7EA9" w:rsidRPr="003527FA">
        <w:rPr>
          <w:color w:val="000000" w:themeColor="text1"/>
          <w:sz w:val="24"/>
          <w:szCs w:val="24"/>
        </w:rPr>
        <w:t>1 ч.</w:t>
      </w:r>
      <w:r w:rsidR="009A31AE" w:rsidRPr="003527FA">
        <w:rPr>
          <w:color w:val="000000" w:themeColor="text1"/>
          <w:sz w:val="24"/>
          <w:szCs w:val="24"/>
        </w:rPr>
        <w:t xml:space="preserve"> </w:t>
      </w:r>
      <w:r w:rsidR="002B7EA9" w:rsidRPr="003527FA">
        <w:rPr>
          <w:color w:val="000000" w:themeColor="text1"/>
          <w:sz w:val="24"/>
          <w:szCs w:val="24"/>
        </w:rPr>
        <w:t>1 ст.</w:t>
      </w:r>
      <w:r w:rsidR="009A31AE" w:rsidRPr="003527FA">
        <w:rPr>
          <w:color w:val="000000" w:themeColor="text1"/>
          <w:sz w:val="24"/>
          <w:szCs w:val="24"/>
        </w:rPr>
        <w:t xml:space="preserve"> </w:t>
      </w:r>
      <w:r w:rsidR="002B7EA9" w:rsidRPr="003527FA">
        <w:rPr>
          <w:color w:val="000000" w:themeColor="text1"/>
          <w:sz w:val="24"/>
          <w:szCs w:val="24"/>
        </w:rPr>
        <w:t>64 Закона о закупках</w:t>
      </w:r>
      <w:r w:rsidR="009A31AE" w:rsidRPr="003527FA">
        <w:rPr>
          <w:color w:val="000000" w:themeColor="text1"/>
          <w:sz w:val="24"/>
          <w:szCs w:val="24"/>
        </w:rPr>
        <w:t>, выявленное в ходе рассмотрения жалобы</w:t>
      </w:r>
      <w:r w:rsidR="002B7EA9" w:rsidRPr="003527FA">
        <w:rPr>
          <w:color w:val="000000" w:themeColor="text1"/>
          <w:sz w:val="24"/>
          <w:szCs w:val="24"/>
        </w:rPr>
        <w:t>.</w:t>
      </w:r>
    </w:p>
    <w:p w:rsidR="009A31AE" w:rsidRPr="003527FA" w:rsidRDefault="00662CCE" w:rsidP="003527FA">
      <w:pPr>
        <w:ind w:firstLine="709"/>
        <w:jc w:val="both"/>
        <w:rPr>
          <w:color w:val="000000" w:themeColor="text1"/>
          <w:sz w:val="24"/>
          <w:szCs w:val="24"/>
        </w:rPr>
      </w:pPr>
      <w:r w:rsidRPr="003527FA">
        <w:rPr>
          <w:color w:val="000000" w:themeColor="text1"/>
          <w:sz w:val="24"/>
          <w:szCs w:val="24"/>
        </w:rPr>
        <w:t>3</w:t>
      </w:r>
      <w:r w:rsidR="00027D44" w:rsidRPr="003527FA">
        <w:rPr>
          <w:color w:val="000000" w:themeColor="text1"/>
          <w:sz w:val="24"/>
          <w:szCs w:val="24"/>
        </w:rPr>
        <w:t xml:space="preserve">. </w:t>
      </w:r>
      <w:r w:rsidR="009A31AE" w:rsidRPr="003527FA">
        <w:rPr>
          <w:color w:val="000000" w:themeColor="text1"/>
          <w:sz w:val="24"/>
          <w:szCs w:val="24"/>
        </w:rPr>
        <w:t>Признать в действиях Заказчика, Уполномоченного органа нарушение п. 1 ч. 1 ст. 64 Закона о закупках, выявленное в ходе проведения внеплановой проверки.</w:t>
      </w:r>
    </w:p>
    <w:p w:rsidR="00027D44" w:rsidRPr="003527FA" w:rsidRDefault="009A31AE" w:rsidP="003527FA">
      <w:pPr>
        <w:ind w:firstLine="709"/>
        <w:jc w:val="both"/>
        <w:rPr>
          <w:color w:val="000000" w:themeColor="text1"/>
          <w:sz w:val="24"/>
          <w:szCs w:val="24"/>
        </w:rPr>
      </w:pPr>
      <w:r w:rsidRPr="003527FA">
        <w:rPr>
          <w:color w:val="000000" w:themeColor="text1"/>
          <w:sz w:val="24"/>
          <w:szCs w:val="24"/>
        </w:rPr>
        <w:t xml:space="preserve">4. </w:t>
      </w:r>
      <w:r w:rsidR="00027D44" w:rsidRPr="003527FA">
        <w:rPr>
          <w:color w:val="000000" w:themeColor="text1"/>
          <w:sz w:val="24"/>
          <w:szCs w:val="24"/>
        </w:rPr>
        <w:t xml:space="preserve">В целях устранения выявленных нарушений Заказчику, </w:t>
      </w:r>
      <w:r w:rsidRPr="003527FA">
        <w:rPr>
          <w:color w:val="000000" w:themeColor="text1"/>
          <w:sz w:val="24"/>
          <w:szCs w:val="24"/>
        </w:rPr>
        <w:t>Уполномоченному орга</w:t>
      </w:r>
      <w:r w:rsidR="002D6C5B" w:rsidRPr="003527FA">
        <w:rPr>
          <w:color w:val="000000" w:themeColor="text1"/>
          <w:sz w:val="24"/>
          <w:szCs w:val="24"/>
        </w:rPr>
        <w:t>н</w:t>
      </w:r>
      <w:r w:rsidRPr="003527FA">
        <w:rPr>
          <w:color w:val="000000" w:themeColor="text1"/>
          <w:sz w:val="24"/>
          <w:szCs w:val="24"/>
        </w:rPr>
        <w:t xml:space="preserve">у, </w:t>
      </w:r>
      <w:r w:rsidR="005A519F" w:rsidRPr="003527FA">
        <w:rPr>
          <w:color w:val="000000" w:themeColor="text1"/>
          <w:sz w:val="24"/>
          <w:szCs w:val="24"/>
        </w:rPr>
        <w:t>О</w:t>
      </w:r>
      <w:r w:rsidR="00027D44" w:rsidRPr="003527FA">
        <w:rPr>
          <w:color w:val="000000" w:themeColor="text1"/>
          <w:sz w:val="24"/>
          <w:szCs w:val="24"/>
        </w:rPr>
        <w:t>ператору электронной площадки выдать предписание.</w:t>
      </w:r>
    </w:p>
    <w:p w:rsidR="00027D44" w:rsidRPr="003527FA" w:rsidRDefault="009A31AE" w:rsidP="003527FA">
      <w:pPr>
        <w:ind w:firstLine="709"/>
        <w:jc w:val="both"/>
        <w:rPr>
          <w:color w:val="000000" w:themeColor="text1"/>
          <w:sz w:val="24"/>
          <w:szCs w:val="24"/>
        </w:rPr>
      </w:pPr>
      <w:r w:rsidRPr="003527FA">
        <w:rPr>
          <w:color w:val="000000" w:themeColor="text1"/>
          <w:sz w:val="24"/>
          <w:szCs w:val="24"/>
        </w:rPr>
        <w:lastRenderedPageBreak/>
        <w:t>5</w:t>
      </w:r>
      <w:r w:rsidR="00027D44" w:rsidRPr="003527FA">
        <w:rPr>
          <w:color w:val="000000" w:themeColor="text1"/>
          <w:sz w:val="24"/>
          <w:szCs w:val="24"/>
        </w:rPr>
        <w:t>. Материалы жалобы передать должностному лицу Пермского УФАС России для рассмотрения вопроса о привлечении должностных лиц Заказчика</w:t>
      </w:r>
      <w:r w:rsidR="00E703B1">
        <w:rPr>
          <w:color w:val="000000" w:themeColor="text1"/>
          <w:sz w:val="24"/>
          <w:szCs w:val="24"/>
        </w:rPr>
        <w:t xml:space="preserve">, </w:t>
      </w:r>
      <w:r w:rsidR="00027D44" w:rsidRPr="003527FA">
        <w:rPr>
          <w:color w:val="000000" w:themeColor="text1"/>
          <w:sz w:val="24"/>
          <w:szCs w:val="24"/>
        </w:rPr>
        <w:t xml:space="preserve"> </w:t>
      </w:r>
      <w:r w:rsidR="00E703B1">
        <w:rPr>
          <w:color w:val="000000" w:themeColor="text1"/>
          <w:sz w:val="24"/>
          <w:szCs w:val="24"/>
        </w:rPr>
        <w:t>Уполномоченного</w:t>
      </w:r>
      <w:r w:rsidR="00E703B1" w:rsidRPr="003527FA">
        <w:rPr>
          <w:color w:val="000000" w:themeColor="text1"/>
          <w:sz w:val="24"/>
          <w:szCs w:val="24"/>
        </w:rPr>
        <w:t xml:space="preserve"> орган</w:t>
      </w:r>
      <w:r w:rsidR="00E703B1">
        <w:rPr>
          <w:color w:val="000000" w:themeColor="text1"/>
          <w:sz w:val="24"/>
          <w:szCs w:val="24"/>
        </w:rPr>
        <w:t>а</w:t>
      </w:r>
      <w:r w:rsidR="00E703B1" w:rsidRPr="003527FA">
        <w:rPr>
          <w:color w:val="000000" w:themeColor="text1"/>
          <w:sz w:val="24"/>
          <w:szCs w:val="24"/>
        </w:rPr>
        <w:t xml:space="preserve"> </w:t>
      </w:r>
      <w:r w:rsidR="00027D44" w:rsidRPr="003527FA">
        <w:rPr>
          <w:color w:val="000000" w:themeColor="text1"/>
          <w:sz w:val="24"/>
          <w:szCs w:val="24"/>
        </w:rPr>
        <w:t>за допущенное нарушение требований Закона о закупках к административной ответственности.</w:t>
      </w:r>
    </w:p>
    <w:p w:rsidR="009A31AE" w:rsidRPr="003527FA" w:rsidRDefault="009A31AE" w:rsidP="003527FA">
      <w:pPr>
        <w:ind w:firstLine="709"/>
        <w:contextualSpacing/>
        <w:jc w:val="both"/>
        <w:rPr>
          <w:i/>
          <w:iCs/>
          <w:color w:val="000000" w:themeColor="text1"/>
          <w:sz w:val="24"/>
          <w:szCs w:val="24"/>
        </w:rPr>
      </w:pPr>
    </w:p>
    <w:p w:rsidR="00027D44" w:rsidRPr="003527FA" w:rsidRDefault="0036361B" w:rsidP="006C0BF6">
      <w:pPr>
        <w:ind w:firstLine="709"/>
        <w:contextualSpacing/>
        <w:jc w:val="both"/>
        <w:rPr>
          <w:i/>
          <w:iCs/>
          <w:color w:val="000000" w:themeColor="text1"/>
          <w:sz w:val="24"/>
          <w:szCs w:val="24"/>
        </w:rPr>
      </w:pPr>
      <w:r w:rsidRPr="003527FA">
        <w:rPr>
          <w:i/>
          <w:iCs/>
          <w:color w:val="000000" w:themeColor="text1"/>
          <w:sz w:val="24"/>
          <w:szCs w:val="24"/>
        </w:rPr>
        <w:t>Настоящее решение может быть обжаловано в судебном порядке в течение трех месяцев со дня его принятия.</w:t>
      </w:r>
    </w:p>
    <w:sectPr w:rsidR="00027D44" w:rsidRPr="003527FA" w:rsidSect="004D7A49">
      <w:footerReference w:type="default" r:id="rId14"/>
      <w:pgSz w:w="11906" w:h="16838" w:code="9"/>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0D0" w:rsidRDefault="003F30D0">
      <w:r>
        <w:separator/>
      </w:r>
    </w:p>
  </w:endnote>
  <w:endnote w:type="continuationSeparator" w:id="1">
    <w:p w:rsidR="003F30D0" w:rsidRDefault="003F30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0D0" w:rsidRPr="00E81EEE" w:rsidRDefault="003F30D0" w:rsidP="00067FD9">
    <w:pPr>
      <w:pStyle w:val="ad"/>
      <w:jc w:val="right"/>
      <w:rPr>
        <w:sz w:val="28"/>
        <w:szCs w:val="28"/>
      </w:rPr>
    </w:pPr>
    <w:r>
      <w:rPr>
        <w:sz w:val="28"/>
        <w:szCs w:val="28"/>
      </w:rPr>
      <w:t xml:space="preserve">№ </w:t>
    </w:r>
    <w:r w:rsidR="008E02F8">
      <w:rPr>
        <w:sz w:val="28"/>
        <w:szCs w:val="28"/>
      </w:rPr>
      <w:t>104403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0D0" w:rsidRDefault="003F30D0">
      <w:r>
        <w:separator/>
      </w:r>
    </w:p>
  </w:footnote>
  <w:footnote w:type="continuationSeparator" w:id="1">
    <w:p w:rsidR="003F30D0" w:rsidRDefault="003F30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53A8B"/>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39E3749"/>
    <w:multiLevelType w:val="hybridMultilevel"/>
    <w:tmpl w:val="6E342A6A"/>
    <w:lvl w:ilvl="0" w:tplc="C3981B5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96E4937"/>
    <w:multiLevelType w:val="hybridMultilevel"/>
    <w:tmpl w:val="6DDC21D0"/>
    <w:lvl w:ilvl="0" w:tplc="07BE6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C6B3532"/>
    <w:multiLevelType w:val="hybridMultilevel"/>
    <w:tmpl w:val="6B10A2C2"/>
    <w:styleLink w:val="42"/>
    <w:lvl w:ilvl="0" w:tplc="0419000F">
      <w:start w:val="1"/>
      <w:numFmt w:val="decimal"/>
      <w:lvlText w:val="%1."/>
      <w:lvlJc w:val="left"/>
      <w:pPr>
        <w:tabs>
          <w:tab w:val="num" w:pos="1560"/>
        </w:tabs>
        <w:ind w:left="1560" w:hanging="360"/>
      </w:pPr>
    </w:lvl>
    <w:lvl w:ilvl="1" w:tplc="04190019">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5">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DF84048"/>
    <w:multiLevelType w:val="hybridMultilevel"/>
    <w:tmpl w:val="F7809554"/>
    <w:lvl w:ilvl="0" w:tplc="4238A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15F1BEE"/>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AC645A8"/>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BD10920"/>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3CE77C7"/>
    <w:multiLevelType w:val="hybridMultilevel"/>
    <w:tmpl w:val="0290D024"/>
    <w:lvl w:ilvl="0" w:tplc="1BA04E02">
      <w:start w:val="1"/>
      <w:numFmt w:val="decimal"/>
      <w:lvlText w:val="3.%1."/>
      <w:lvlJc w:val="left"/>
      <w:pPr>
        <w:ind w:left="785" w:hanging="360"/>
      </w:pPr>
      <w:rPr>
        <w:rFonts w:hint="default"/>
      </w:rPr>
    </w:lvl>
    <w:lvl w:ilvl="1" w:tplc="04190019">
      <w:start w:val="1"/>
      <w:numFmt w:val="lowerLetter"/>
      <w:lvlText w:val="%2."/>
      <w:lvlJc w:val="left"/>
      <w:pPr>
        <w:ind w:left="150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C1923EB"/>
    <w:multiLevelType w:val="hybridMultilevel"/>
    <w:tmpl w:val="6BBEF5D0"/>
    <w:lvl w:ilvl="0" w:tplc="480C40E2">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D091575"/>
    <w:multiLevelType w:val="hybridMultilevel"/>
    <w:tmpl w:val="91D64538"/>
    <w:lvl w:ilvl="0" w:tplc="64824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0"/>
  </w:num>
  <w:num w:numId="8">
    <w:abstractNumId w:val="12"/>
  </w:num>
  <w:num w:numId="9">
    <w:abstractNumId w:val="1"/>
  </w:num>
  <w:num w:numId="10">
    <w:abstractNumId w:val="4"/>
  </w:num>
  <w:num w:numId="11">
    <w:abstractNumId w:val="8"/>
  </w:num>
  <w:num w:numId="12">
    <w:abstractNumId w:val="3"/>
  </w:num>
  <w:num w:numId="13">
    <w:abstractNumId w:val="11"/>
  </w:num>
  <w:num w:numId="14">
    <w:abstractNumId w:val="2"/>
  </w:num>
  <w:num w:numId="15">
    <w:abstractNumId w:val="6"/>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footnotePr>
    <w:footnote w:id="0"/>
    <w:footnote w:id="1"/>
  </w:footnotePr>
  <w:endnotePr>
    <w:endnote w:id="0"/>
    <w:endnote w:id="1"/>
  </w:endnotePr>
  <w:compat/>
  <w:rsids>
    <w:rsidRoot w:val="00747818"/>
    <w:rsid w:val="00006AC6"/>
    <w:rsid w:val="00006E95"/>
    <w:rsid w:val="00007E31"/>
    <w:rsid w:val="00012686"/>
    <w:rsid w:val="00013F10"/>
    <w:rsid w:val="00014A66"/>
    <w:rsid w:val="00014CAA"/>
    <w:rsid w:val="00016320"/>
    <w:rsid w:val="000169E3"/>
    <w:rsid w:val="000232C1"/>
    <w:rsid w:val="00023439"/>
    <w:rsid w:val="00024B4E"/>
    <w:rsid w:val="000251E0"/>
    <w:rsid w:val="00025A48"/>
    <w:rsid w:val="00027D44"/>
    <w:rsid w:val="00030309"/>
    <w:rsid w:val="00031979"/>
    <w:rsid w:val="00031E2C"/>
    <w:rsid w:val="0003272B"/>
    <w:rsid w:val="00033A59"/>
    <w:rsid w:val="00034F93"/>
    <w:rsid w:val="00035437"/>
    <w:rsid w:val="00035CAA"/>
    <w:rsid w:val="00037867"/>
    <w:rsid w:val="00040608"/>
    <w:rsid w:val="000428DB"/>
    <w:rsid w:val="00043245"/>
    <w:rsid w:val="00044295"/>
    <w:rsid w:val="0004655E"/>
    <w:rsid w:val="0004769D"/>
    <w:rsid w:val="00047EAC"/>
    <w:rsid w:val="000517A3"/>
    <w:rsid w:val="000523DD"/>
    <w:rsid w:val="00052A0E"/>
    <w:rsid w:val="0005386F"/>
    <w:rsid w:val="00053CA8"/>
    <w:rsid w:val="000542EC"/>
    <w:rsid w:val="000554EE"/>
    <w:rsid w:val="00056B71"/>
    <w:rsid w:val="00060F0F"/>
    <w:rsid w:val="00063AE0"/>
    <w:rsid w:val="0006496E"/>
    <w:rsid w:val="00064A20"/>
    <w:rsid w:val="0006745B"/>
    <w:rsid w:val="00067FD9"/>
    <w:rsid w:val="00070AB3"/>
    <w:rsid w:val="000718B7"/>
    <w:rsid w:val="00073780"/>
    <w:rsid w:val="00074BFA"/>
    <w:rsid w:val="00076A50"/>
    <w:rsid w:val="0008127B"/>
    <w:rsid w:val="00081DD4"/>
    <w:rsid w:val="00081E2D"/>
    <w:rsid w:val="00084B0D"/>
    <w:rsid w:val="00085350"/>
    <w:rsid w:val="00091546"/>
    <w:rsid w:val="000945C0"/>
    <w:rsid w:val="0009555A"/>
    <w:rsid w:val="000960CC"/>
    <w:rsid w:val="00096CCB"/>
    <w:rsid w:val="000A0F28"/>
    <w:rsid w:val="000A17C6"/>
    <w:rsid w:val="000A232F"/>
    <w:rsid w:val="000A46C4"/>
    <w:rsid w:val="000A4D65"/>
    <w:rsid w:val="000B09EC"/>
    <w:rsid w:val="000B3074"/>
    <w:rsid w:val="000B30B7"/>
    <w:rsid w:val="000B36C9"/>
    <w:rsid w:val="000B3C57"/>
    <w:rsid w:val="000B5E18"/>
    <w:rsid w:val="000B5EDC"/>
    <w:rsid w:val="000B6B64"/>
    <w:rsid w:val="000C14F4"/>
    <w:rsid w:val="000C2B90"/>
    <w:rsid w:val="000C35F3"/>
    <w:rsid w:val="000C4979"/>
    <w:rsid w:val="000C5E93"/>
    <w:rsid w:val="000C5F7F"/>
    <w:rsid w:val="000C7708"/>
    <w:rsid w:val="000D1025"/>
    <w:rsid w:val="000D1F7A"/>
    <w:rsid w:val="000D6103"/>
    <w:rsid w:val="000E2CC7"/>
    <w:rsid w:val="000E3768"/>
    <w:rsid w:val="000E6132"/>
    <w:rsid w:val="000F23F8"/>
    <w:rsid w:val="000F3A89"/>
    <w:rsid w:val="000F4ABB"/>
    <w:rsid w:val="000F5C79"/>
    <w:rsid w:val="001033D5"/>
    <w:rsid w:val="001048C9"/>
    <w:rsid w:val="00104AB6"/>
    <w:rsid w:val="001065F6"/>
    <w:rsid w:val="00106EED"/>
    <w:rsid w:val="00113813"/>
    <w:rsid w:val="00114AAB"/>
    <w:rsid w:val="001151AC"/>
    <w:rsid w:val="001154C2"/>
    <w:rsid w:val="00117BD8"/>
    <w:rsid w:val="00120033"/>
    <w:rsid w:val="001221D5"/>
    <w:rsid w:val="001227F5"/>
    <w:rsid w:val="00122B0D"/>
    <w:rsid w:val="00123490"/>
    <w:rsid w:val="00131447"/>
    <w:rsid w:val="001317FF"/>
    <w:rsid w:val="00133D33"/>
    <w:rsid w:val="001341A5"/>
    <w:rsid w:val="001361FF"/>
    <w:rsid w:val="0014171D"/>
    <w:rsid w:val="001421B0"/>
    <w:rsid w:val="001428B1"/>
    <w:rsid w:val="00142EE9"/>
    <w:rsid w:val="001455A7"/>
    <w:rsid w:val="001474B7"/>
    <w:rsid w:val="00151624"/>
    <w:rsid w:val="0015255C"/>
    <w:rsid w:val="00155D03"/>
    <w:rsid w:val="00157A46"/>
    <w:rsid w:val="00160D54"/>
    <w:rsid w:val="0016197C"/>
    <w:rsid w:val="00161AD1"/>
    <w:rsid w:val="00161BB8"/>
    <w:rsid w:val="00163D5F"/>
    <w:rsid w:val="00165DE3"/>
    <w:rsid w:val="001664C7"/>
    <w:rsid w:val="00166C9F"/>
    <w:rsid w:val="00167164"/>
    <w:rsid w:val="00170E84"/>
    <w:rsid w:val="001715BA"/>
    <w:rsid w:val="001719A0"/>
    <w:rsid w:val="00173BD5"/>
    <w:rsid w:val="00173E2E"/>
    <w:rsid w:val="00173F8A"/>
    <w:rsid w:val="00177327"/>
    <w:rsid w:val="001826FA"/>
    <w:rsid w:val="00183214"/>
    <w:rsid w:val="001837F5"/>
    <w:rsid w:val="00183C03"/>
    <w:rsid w:val="0018477E"/>
    <w:rsid w:val="00185064"/>
    <w:rsid w:val="0018509C"/>
    <w:rsid w:val="00186D64"/>
    <w:rsid w:val="00187094"/>
    <w:rsid w:val="00190515"/>
    <w:rsid w:val="00191593"/>
    <w:rsid w:val="0019178B"/>
    <w:rsid w:val="001940D5"/>
    <w:rsid w:val="00194581"/>
    <w:rsid w:val="00195CF5"/>
    <w:rsid w:val="00197EF9"/>
    <w:rsid w:val="001A01D0"/>
    <w:rsid w:val="001A1FAE"/>
    <w:rsid w:val="001A20D7"/>
    <w:rsid w:val="001A280C"/>
    <w:rsid w:val="001A4D93"/>
    <w:rsid w:val="001A5432"/>
    <w:rsid w:val="001A7051"/>
    <w:rsid w:val="001A7723"/>
    <w:rsid w:val="001A7F55"/>
    <w:rsid w:val="001B1A11"/>
    <w:rsid w:val="001B32CD"/>
    <w:rsid w:val="001B5803"/>
    <w:rsid w:val="001B7085"/>
    <w:rsid w:val="001C0E98"/>
    <w:rsid w:val="001C5CE2"/>
    <w:rsid w:val="001C5EF5"/>
    <w:rsid w:val="001C6327"/>
    <w:rsid w:val="001C766F"/>
    <w:rsid w:val="001D0B9F"/>
    <w:rsid w:val="001D1B6F"/>
    <w:rsid w:val="001D23AF"/>
    <w:rsid w:val="001D3FCF"/>
    <w:rsid w:val="001D4378"/>
    <w:rsid w:val="001D4580"/>
    <w:rsid w:val="001D7815"/>
    <w:rsid w:val="001E0CFA"/>
    <w:rsid w:val="001E187F"/>
    <w:rsid w:val="001E7203"/>
    <w:rsid w:val="001F1BAE"/>
    <w:rsid w:val="001F1E6B"/>
    <w:rsid w:val="001F2B7B"/>
    <w:rsid w:val="001F323B"/>
    <w:rsid w:val="00201585"/>
    <w:rsid w:val="00201CE0"/>
    <w:rsid w:val="00205D06"/>
    <w:rsid w:val="00206470"/>
    <w:rsid w:val="00206836"/>
    <w:rsid w:val="00210000"/>
    <w:rsid w:val="002111EA"/>
    <w:rsid w:val="002114B2"/>
    <w:rsid w:val="00211717"/>
    <w:rsid w:val="00214BEE"/>
    <w:rsid w:val="00215DBD"/>
    <w:rsid w:val="002214B2"/>
    <w:rsid w:val="00221EA7"/>
    <w:rsid w:val="0022575C"/>
    <w:rsid w:val="002275EC"/>
    <w:rsid w:val="00232473"/>
    <w:rsid w:val="00232592"/>
    <w:rsid w:val="00233C5D"/>
    <w:rsid w:val="00235C02"/>
    <w:rsid w:val="0023614C"/>
    <w:rsid w:val="002378C2"/>
    <w:rsid w:val="00237DA2"/>
    <w:rsid w:val="00241829"/>
    <w:rsid w:val="00241C0B"/>
    <w:rsid w:val="0024210F"/>
    <w:rsid w:val="00242AAC"/>
    <w:rsid w:val="00244B18"/>
    <w:rsid w:val="00244CED"/>
    <w:rsid w:val="00246A7B"/>
    <w:rsid w:val="00246BA7"/>
    <w:rsid w:val="0025073A"/>
    <w:rsid w:val="002507C9"/>
    <w:rsid w:val="00251FA3"/>
    <w:rsid w:val="0025616D"/>
    <w:rsid w:val="00256BE1"/>
    <w:rsid w:val="00260993"/>
    <w:rsid w:val="00260B9C"/>
    <w:rsid w:val="002617C1"/>
    <w:rsid w:val="00262790"/>
    <w:rsid w:val="00264844"/>
    <w:rsid w:val="00264A1C"/>
    <w:rsid w:val="00271412"/>
    <w:rsid w:val="002719EF"/>
    <w:rsid w:val="00283680"/>
    <w:rsid w:val="00286963"/>
    <w:rsid w:val="00291A3A"/>
    <w:rsid w:val="00292367"/>
    <w:rsid w:val="002A0328"/>
    <w:rsid w:val="002A29CD"/>
    <w:rsid w:val="002A6FBA"/>
    <w:rsid w:val="002B5103"/>
    <w:rsid w:val="002B7E32"/>
    <w:rsid w:val="002B7EA9"/>
    <w:rsid w:val="002C0710"/>
    <w:rsid w:val="002C1483"/>
    <w:rsid w:val="002C1D03"/>
    <w:rsid w:val="002D2317"/>
    <w:rsid w:val="002D24ED"/>
    <w:rsid w:val="002D36BF"/>
    <w:rsid w:val="002D3934"/>
    <w:rsid w:val="002D3EA4"/>
    <w:rsid w:val="002D4753"/>
    <w:rsid w:val="002D4791"/>
    <w:rsid w:val="002D69B2"/>
    <w:rsid w:val="002D6B45"/>
    <w:rsid w:val="002D6C5B"/>
    <w:rsid w:val="002D7997"/>
    <w:rsid w:val="002E192E"/>
    <w:rsid w:val="002E2A5D"/>
    <w:rsid w:val="002E2C93"/>
    <w:rsid w:val="002E4D01"/>
    <w:rsid w:val="002E5DAC"/>
    <w:rsid w:val="002E75EA"/>
    <w:rsid w:val="002E793C"/>
    <w:rsid w:val="002F3AFA"/>
    <w:rsid w:val="002F44ED"/>
    <w:rsid w:val="002F4C94"/>
    <w:rsid w:val="002F6EAA"/>
    <w:rsid w:val="00302E2D"/>
    <w:rsid w:val="00305756"/>
    <w:rsid w:val="003067C1"/>
    <w:rsid w:val="003067F7"/>
    <w:rsid w:val="00310F4D"/>
    <w:rsid w:val="00314400"/>
    <w:rsid w:val="00321579"/>
    <w:rsid w:val="003233B0"/>
    <w:rsid w:val="003234EC"/>
    <w:rsid w:val="003234FB"/>
    <w:rsid w:val="003325F2"/>
    <w:rsid w:val="003330FD"/>
    <w:rsid w:val="003333ED"/>
    <w:rsid w:val="00334420"/>
    <w:rsid w:val="00335806"/>
    <w:rsid w:val="00336810"/>
    <w:rsid w:val="0034109E"/>
    <w:rsid w:val="00343E7D"/>
    <w:rsid w:val="00344AD9"/>
    <w:rsid w:val="0034527A"/>
    <w:rsid w:val="00345E2E"/>
    <w:rsid w:val="00346B29"/>
    <w:rsid w:val="00346E5E"/>
    <w:rsid w:val="0034714F"/>
    <w:rsid w:val="003509E4"/>
    <w:rsid w:val="0035232F"/>
    <w:rsid w:val="003524B6"/>
    <w:rsid w:val="003527FA"/>
    <w:rsid w:val="003538D7"/>
    <w:rsid w:val="00360170"/>
    <w:rsid w:val="003601A8"/>
    <w:rsid w:val="0036361B"/>
    <w:rsid w:val="00364A44"/>
    <w:rsid w:val="00366851"/>
    <w:rsid w:val="003703B9"/>
    <w:rsid w:val="003707A8"/>
    <w:rsid w:val="00371838"/>
    <w:rsid w:val="00373FAF"/>
    <w:rsid w:val="00374708"/>
    <w:rsid w:val="0037667B"/>
    <w:rsid w:val="003766C2"/>
    <w:rsid w:val="003779C6"/>
    <w:rsid w:val="0038237D"/>
    <w:rsid w:val="0038267E"/>
    <w:rsid w:val="00385BB1"/>
    <w:rsid w:val="003878D3"/>
    <w:rsid w:val="00390347"/>
    <w:rsid w:val="00390B32"/>
    <w:rsid w:val="00394F7B"/>
    <w:rsid w:val="003957E2"/>
    <w:rsid w:val="00395827"/>
    <w:rsid w:val="00395DCD"/>
    <w:rsid w:val="00396BB2"/>
    <w:rsid w:val="003978EC"/>
    <w:rsid w:val="00397A8E"/>
    <w:rsid w:val="00397EA5"/>
    <w:rsid w:val="003A32BC"/>
    <w:rsid w:val="003A5329"/>
    <w:rsid w:val="003B0E72"/>
    <w:rsid w:val="003B4494"/>
    <w:rsid w:val="003B5C52"/>
    <w:rsid w:val="003B6189"/>
    <w:rsid w:val="003B6256"/>
    <w:rsid w:val="003B68D5"/>
    <w:rsid w:val="003C1943"/>
    <w:rsid w:val="003C1F48"/>
    <w:rsid w:val="003C21BD"/>
    <w:rsid w:val="003C286A"/>
    <w:rsid w:val="003C2FD6"/>
    <w:rsid w:val="003C4752"/>
    <w:rsid w:val="003C69BA"/>
    <w:rsid w:val="003C6E12"/>
    <w:rsid w:val="003D2420"/>
    <w:rsid w:val="003D282F"/>
    <w:rsid w:val="003E0417"/>
    <w:rsid w:val="003E158E"/>
    <w:rsid w:val="003E3E08"/>
    <w:rsid w:val="003E43DD"/>
    <w:rsid w:val="003E4E3C"/>
    <w:rsid w:val="003E683B"/>
    <w:rsid w:val="003E6A83"/>
    <w:rsid w:val="003F2996"/>
    <w:rsid w:val="003F30D0"/>
    <w:rsid w:val="003F51A0"/>
    <w:rsid w:val="003F6435"/>
    <w:rsid w:val="003F7EA0"/>
    <w:rsid w:val="003F7F99"/>
    <w:rsid w:val="00400332"/>
    <w:rsid w:val="00405D18"/>
    <w:rsid w:val="00405F41"/>
    <w:rsid w:val="004069C6"/>
    <w:rsid w:val="004077B7"/>
    <w:rsid w:val="00410BB7"/>
    <w:rsid w:val="004114DF"/>
    <w:rsid w:val="004118E5"/>
    <w:rsid w:val="00411C00"/>
    <w:rsid w:val="00411F2E"/>
    <w:rsid w:val="0041277B"/>
    <w:rsid w:val="00415D63"/>
    <w:rsid w:val="00416AB4"/>
    <w:rsid w:val="0041763F"/>
    <w:rsid w:val="0042114C"/>
    <w:rsid w:val="0042392D"/>
    <w:rsid w:val="0042524A"/>
    <w:rsid w:val="004263B3"/>
    <w:rsid w:val="0042742A"/>
    <w:rsid w:val="00431152"/>
    <w:rsid w:val="00431756"/>
    <w:rsid w:val="00431D8E"/>
    <w:rsid w:val="00435E6E"/>
    <w:rsid w:val="00436301"/>
    <w:rsid w:val="00436E7B"/>
    <w:rsid w:val="00437091"/>
    <w:rsid w:val="00440AFF"/>
    <w:rsid w:val="00440D77"/>
    <w:rsid w:val="00442CD2"/>
    <w:rsid w:val="0044553E"/>
    <w:rsid w:val="00446A5B"/>
    <w:rsid w:val="0044715F"/>
    <w:rsid w:val="00447FCA"/>
    <w:rsid w:val="004506EE"/>
    <w:rsid w:val="004518F9"/>
    <w:rsid w:val="004606F9"/>
    <w:rsid w:val="00460CE1"/>
    <w:rsid w:val="0046417A"/>
    <w:rsid w:val="00465D6B"/>
    <w:rsid w:val="00470058"/>
    <w:rsid w:val="004710C6"/>
    <w:rsid w:val="004717AF"/>
    <w:rsid w:val="00472872"/>
    <w:rsid w:val="00472AD4"/>
    <w:rsid w:val="00476057"/>
    <w:rsid w:val="00477C26"/>
    <w:rsid w:val="004801FF"/>
    <w:rsid w:val="00481C6D"/>
    <w:rsid w:val="00482D52"/>
    <w:rsid w:val="00484D9F"/>
    <w:rsid w:val="0048561E"/>
    <w:rsid w:val="00486453"/>
    <w:rsid w:val="0048713B"/>
    <w:rsid w:val="0049000E"/>
    <w:rsid w:val="004912E1"/>
    <w:rsid w:val="004932AB"/>
    <w:rsid w:val="00494995"/>
    <w:rsid w:val="00494B3B"/>
    <w:rsid w:val="00495347"/>
    <w:rsid w:val="0049788F"/>
    <w:rsid w:val="004A104C"/>
    <w:rsid w:val="004A1E29"/>
    <w:rsid w:val="004A5018"/>
    <w:rsid w:val="004A63C0"/>
    <w:rsid w:val="004A7020"/>
    <w:rsid w:val="004A7769"/>
    <w:rsid w:val="004A77B7"/>
    <w:rsid w:val="004B1CEF"/>
    <w:rsid w:val="004B3EC0"/>
    <w:rsid w:val="004B7426"/>
    <w:rsid w:val="004C3403"/>
    <w:rsid w:val="004C3896"/>
    <w:rsid w:val="004C7737"/>
    <w:rsid w:val="004C7E1D"/>
    <w:rsid w:val="004D003A"/>
    <w:rsid w:val="004D074B"/>
    <w:rsid w:val="004D1E56"/>
    <w:rsid w:val="004D2804"/>
    <w:rsid w:val="004D517E"/>
    <w:rsid w:val="004D51B4"/>
    <w:rsid w:val="004D7A49"/>
    <w:rsid w:val="004E1B3F"/>
    <w:rsid w:val="004E2690"/>
    <w:rsid w:val="004E44B9"/>
    <w:rsid w:val="004E63CC"/>
    <w:rsid w:val="004E7EDD"/>
    <w:rsid w:val="004F0023"/>
    <w:rsid w:val="00500C13"/>
    <w:rsid w:val="0050146D"/>
    <w:rsid w:val="00502D5E"/>
    <w:rsid w:val="00502F1C"/>
    <w:rsid w:val="00505049"/>
    <w:rsid w:val="00507D4F"/>
    <w:rsid w:val="00511BFE"/>
    <w:rsid w:val="005123FF"/>
    <w:rsid w:val="00517BAE"/>
    <w:rsid w:val="00517CB0"/>
    <w:rsid w:val="00520172"/>
    <w:rsid w:val="00523831"/>
    <w:rsid w:val="0052704F"/>
    <w:rsid w:val="00527ECB"/>
    <w:rsid w:val="00530732"/>
    <w:rsid w:val="00531173"/>
    <w:rsid w:val="00534C66"/>
    <w:rsid w:val="00537A58"/>
    <w:rsid w:val="0054053F"/>
    <w:rsid w:val="0054438A"/>
    <w:rsid w:val="0054722B"/>
    <w:rsid w:val="00550733"/>
    <w:rsid w:val="00551438"/>
    <w:rsid w:val="0055658B"/>
    <w:rsid w:val="00560160"/>
    <w:rsid w:val="00560BA2"/>
    <w:rsid w:val="00560E48"/>
    <w:rsid w:val="005655AD"/>
    <w:rsid w:val="00565A75"/>
    <w:rsid w:val="00565F31"/>
    <w:rsid w:val="00566575"/>
    <w:rsid w:val="00567551"/>
    <w:rsid w:val="00573467"/>
    <w:rsid w:val="00574C2F"/>
    <w:rsid w:val="0057523C"/>
    <w:rsid w:val="00576C50"/>
    <w:rsid w:val="00577A66"/>
    <w:rsid w:val="005812E2"/>
    <w:rsid w:val="0058282E"/>
    <w:rsid w:val="00582C1B"/>
    <w:rsid w:val="00583CC7"/>
    <w:rsid w:val="00587F10"/>
    <w:rsid w:val="005911CE"/>
    <w:rsid w:val="0059553F"/>
    <w:rsid w:val="00596025"/>
    <w:rsid w:val="005979FA"/>
    <w:rsid w:val="005A196B"/>
    <w:rsid w:val="005A1BFF"/>
    <w:rsid w:val="005A2B94"/>
    <w:rsid w:val="005A2D28"/>
    <w:rsid w:val="005A3B81"/>
    <w:rsid w:val="005A456B"/>
    <w:rsid w:val="005A519F"/>
    <w:rsid w:val="005A53CE"/>
    <w:rsid w:val="005A6098"/>
    <w:rsid w:val="005B145E"/>
    <w:rsid w:val="005B2269"/>
    <w:rsid w:val="005B2EA0"/>
    <w:rsid w:val="005B2F64"/>
    <w:rsid w:val="005B30A8"/>
    <w:rsid w:val="005B445E"/>
    <w:rsid w:val="005B498C"/>
    <w:rsid w:val="005B4F1B"/>
    <w:rsid w:val="005B577F"/>
    <w:rsid w:val="005B5C3C"/>
    <w:rsid w:val="005C00E1"/>
    <w:rsid w:val="005C03B7"/>
    <w:rsid w:val="005C1F66"/>
    <w:rsid w:val="005C4D22"/>
    <w:rsid w:val="005C4EA3"/>
    <w:rsid w:val="005C5568"/>
    <w:rsid w:val="005D039B"/>
    <w:rsid w:val="005D2C2B"/>
    <w:rsid w:val="005D6D2E"/>
    <w:rsid w:val="005E118E"/>
    <w:rsid w:val="005E2E22"/>
    <w:rsid w:val="005E62CB"/>
    <w:rsid w:val="005E7E78"/>
    <w:rsid w:val="005F2D80"/>
    <w:rsid w:val="005F49CA"/>
    <w:rsid w:val="005F5942"/>
    <w:rsid w:val="005F6283"/>
    <w:rsid w:val="005F6413"/>
    <w:rsid w:val="005F7CD1"/>
    <w:rsid w:val="00601661"/>
    <w:rsid w:val="00602914"/>
    <w:rsid w:val="006030A7"/>
    <w:rsid w:val="006033FE"/>
    <w:rsid w:val="0060646F"/>
    <w:rsid w:val="0061146A"/>
    <w:rsid w:val="00612033"/>
    <w:rsid w:val="0061212D"/>
    <w:rsid w:val="00612C71"/>
    <w:rsid w:val="00613FFC"/>
    <w:rsid w:val="006145C6"/>
    <w:rsid w:val="00614D68"/>
    <w:rsid w:val="00616865"/>
    <w:rsid w:val="00616F59"/>
    <w:rsid w:val="006207B7"/>
    <w:rsid w:val="00620D24"/>
    <w:rsid w:val="0062354C"/>
    <w:rsid w:val="00623AD5"/>
    <w:rsid w:val="00624839"/>
    <w:rsid w:val="00632AD9"/>
    <w:rsid w:val="00634884"/>
    <w:rsid w:val="0063684D"/>
    <w:rsid w:val="00642D85"/>
    <w:rsid w:val="00646517"/>
    <w:rsid w:val="0064766A"/>
    <w:rsid w:val="00650820"/>
    <w:rsid w:val="00650AFF"/>
    <w:rsid w:val="006521B3"/>
    <w:rsid w:val="006531E7"/>
    <w:rsid w:val="00654D41"/>
    <w:rsid w:val="006558A9"/>
    <w:rsid w:val="00656ECE"/>
    <w:rsid w:val="00657866"/>
    <w:rsid w:val="00660D7D"/>
    <w:rsid w:val="0066225F"/>
    <w:rsid w:val="00662CCE"/>
    <w:rsid w:val="006648A4"/>
    <w:rsid w:val="00666C1A"/>
    <w:rsid w:val="00670AAA"/>
    <w:rsid w:val="006717C5"/>
    <w:rsid w:val="00671BA2"/>
    <w:rsid w:val="00673EB9"/>
    <w:rsid w:val="00676D46"/>
    <w:rsid w:val="00680240"/>
    <w:rsid w:val="00685319"/>
    <w:rsid w:val="006859D8"/>
    <w:rsid w:val="00687322"/>
    <w:rsid w:val="006913CC"/>
    <w:rsid w:val="00693D4D"/>
    <w:rsid w:val="00694A48"/>
    <w:rsid w:val="0069513A"/>
    <w:rsid w:val="006A085F"/>
    <w:rsid w:val="006A0B0C"/>
    <w:rsid w:val="006A11C6"/>
    <w:rsid w:val="006A13A3"/>
    <w:rsid w:val="006A177E"/>
    <w:rsid w:val="006A1D3B"/>
    <w:rsid w:val="006A2393"/>
    <w:rsid w:val="006A2729"/>
    <w:rsid w:val="006A298A"/>
    <w:rsid w:val="006A4D43"/>
    <w:rsid w:val="006A52B4"/>
    <w:rsid w:val="006A5CBE"/>
    <w:rsid w:val="006A5EEE"/>
    <w:rsid w:val="006A6CE9"/>
    <w:rsid w:val="006B0431"/>
    <w:rsid w:val="006B0CBF"/>
    <w:rsid w:val="006B32FB"/>
    <w:rsid w:val="006B5C87"/>
    <w:rsid w:val="006C0BF6"/>
    <w:rsid w:val="006C1ABD"/>
    <w:rsid w:val="006C21BA"/>
    <w:rsid w:val="006C283A"/>
    <w:rsid w:val="006C3C08"/>
    <w:rsid w:val="006C4A2A"/>
    <w:rsid w:val="006D078C"/>
    <w:rsid w:val="006D3199"/>
    <w:rsid w:val="006D50A5"/>
    <w:rsid w:val="006D5B14"/>
    <w:rsid w:val="006E0AF9"/>
    <w:rsid w:val="006E1938"/>
    <w:rsid w:val="006E3E18"/>
    <w:rsid w:val="006E672A"/>
    <w:rsid w:val="006E7918"/>
    <w:rsid w:val="006F10EA"/>
    <w:rsid w:val="006F6C47"/>
    <w:rsid w:val="006F7629"/>
    <w:rsid w:val="00700FCA"/>
    <w:rsid w:val="0070710D"/>
    <w:rsid w:val="007077CD"/>
    <w:rsid w:val="00710443"/>
    <w:rsid w:val="007115E5"/>
    <w:rsid w:val="00713CD2"/>
    <w:rsid w:val="00713EAB"/>
    <w:rsid w:val="00713FA2"/>
    <w:rsid w:val="00714449"/>
    <w:rsid w:val="007144F4"/>
    <w:rsid w:val="00714B4B"/>
    <w:rsid w:val="0071530A"/>
    <w:rsid w:val="00721939"/>
    <w:rsid w:val="0072686D"/>
    <w:rsid w:val="00727B8C"/>
    <w:rsid w:val="00727F47"/>
    <w:rsid w:val="00730335"/>
    <w:rsid w:val="0073579C"/>
    <w:rsid w:val="00737BFE"/>
    <w:rsid w:val="007424C1"/>
    <w:rsid w:val="007428C4"/>
    <w:rsid w:val="007469E6"/>
    <w:rsid w:val="00747818"/>
    <w:rsid w:val="0075239E"/>
    <w:rsid w:val="0075561C"/>
    <w:rsid w:val="0075604F"/>
    <w:rsid w:val="00760D47"/>
    <w:rsid w:val="00763CDC"/>
    <w:rsid w:val="00765265"/>
    <w:rsid w:val="00766AE8"/>
    <w:rsid w:val="00770366"/>
    <w:rsid w:val="007724F7"/>
    <w:rsid w:val="00777D67"/>
    <w:rsid w:val="00781AEB"/>
    <w:rsid w:val="00785192"/>
    <w:rsid w:val="007859C2"/>
    <w:rsid w:val="00786C43"/>
    <w:rsid w:val="007906AA"/>
    <w:rsid w:val="00791E56"/>
    <w:rsid w:val="00792A14"/>
    <w:rsid w:val="0079347A"/>
    <w:rsid w:val="00793CC7"/>
    <w:rsid w:val="00794B15"/>
    <w:rsid w:val="00796DB8"/>
    <w:rsid w:val="007A0CBA"/>
    <w:rsid w:val="007A1636"/>
    <w:rsid w:val="007A1947"/>
    <w:rsid w:val="007A39CA"/>
    <w:rsid w:val="007A4275"/>
    <w:rsid w:val="007A4962"/>
    <w:rsid w:val="007A62C3"/>
    <w:rsid w:val="007A62F4"/>
    <w:rsid w:val="007B1544"/>
    <w:rsid w:val="007B1E51"/>
    <w:rsid w:val="007B211D"/>
    <w:rsid w:val="007B21FA"/>
    <w:rsid w:val="007B2641"/>
    <w:rsid w:val="007B2746"/>
    <w:rsid w:val="007B3321"/>
    <w:rsid w:val="007B3F27"/>
    <w:rsid w:val="007B5BFA"/>
    <w:rsid w:val="007B5D52"/>
    <w:rsid w:val="007B62AD"/>
    <w:rsid w:val="007B7853"/>
    <w:rsid w:val="007B7B61"/>
    <w:rsid w:val="007C1024"/>
    <w:rsid w:val="007C24F6"/>
    <w:rsid w:val="007C3F18"/>
    <w:rsid w:val="007C5846"/>
    <w:rsid w:val="007C6FF4"/>
    <w:rsid w:val="007C7266"/>
    <w:rsid w:val="007D15D7"/>
    <w:rsid w:val="007D2760"/>
    <w:rsid w:val="007D3A11"/>
    <w:rsid w:val="007D51F7"/>
    <w:rsid w:val="007D696D"/>
    <w:rsid w:val="007D6B38"/>
    <w:rsid w:val="007E126F"/>
    <w:rsid w:val="007E29EC"/>
    <w:rsid w:val="007E35E9"/>
    <w:rsid w:val="007F1705"/>
    <w:rsid w:val="007F240F"/>
    <w:rsid w:val="00801733"/>
    <w:rsid w:val="00801AF3"/>
    <w:rsid w:val="00801E83"/>
    <w:rsid w:val="00803981"/>
    <w:rsid w:val="00807E62"/>
    <w:rsid w:val="008114AB"/>
    <w:rsid w:val="00815DC1"/>
    <w:rsid w:val="0081652B"/>
    <w:rsid w:val="008171D7"/>
    <w:rsid w:val="008216B9"/>
    <w:rsid w:val="00821A04"/>
    <w:rsid w:val="00823011"/>
    <w:rsid w:val="00823720"/>
    <w:rsid w:val="00825874"/>
    <w:rsid w:val="00830FD3"/>
    <w:rsid w:val="00835822"/>
    <w:rsid w:val="00840217"/>
    <w:rsid w:val="0084110C"/>
    <w:rsid w:val="0084612A"/>
    <w:rsid w:val="0084623B"/>
    <w:rsid w:val="0084746E"/>
    <w:rsid w:val="008543C9"/>
    <w:rsid w:val="00854CB3"/>
    <w:rsid w:val="00855BF7"/>
    <w:rsid w:val="00860A09"/>
    <w:rsid w:val="0086120D"/>
    <w:rsid w:val="00862E3F"/>
    <w:rsid w:val="008635A0"/>
    <w:rsid w:val="008641E6"/>
    <w:rsid w:val="008665A0"/>
    <w:rsid w:val="00870754"/>
    <w:rsid w:val="00871FB0"/>
    <w:rsid w:val="00873A59"/>
    <w:rsid w:val="00877DEA"/>
    <w:rsid w:val="0088119A"/>
    <w:rsid w:val="0088249B"/>
    <w:rsid w:val="008826C5"/>
    <w:rsid w:val="00883F93"/>
    <w:rsid w:val="0088500E"/>
    <w:rsid w:val="0088517F"/>
    <w:rsid w:val="00890F1A"/>
    <w:rsid w:val="00891373"/>
    <w:rsid w:val="00894DBD"/>
    <w:rsid w:val="008A2115"/>
    <w:rsid w:val="008A2B6B"/>
    <w:rsid w:val="008A2D72"/>
    <w:rsid w:val="008A708A"/>
    <w:rsid w:val="008A7BE2"/>
    <w:rsid w:val="008B32A3"/>
    <w:rsid w:val="008B3A04"/>
    <w:rsid w:val="008B584A"/>
    <w:rsid w:val="008B72EF"/>
    <w:rsid w:val="008C0276"/>
    <w:rsid w:val="008C0694"/>
    <w:rsid w:val="008C104F"/>
    <w:rsid w:val="008C3BF8"/>
    <w:rsid w:val="008C6CFC"/>
    <w:rsid w:val="008C7377"/>
    <w:rsid w:val="008C7503"/>
    <w:rsid w:val="008C7848"/>
    <w:rsid w:val="008D778F"/>
    <w:rsid w:val="008E009F"/>
    <w:rsid w:val="008E02F8"/>
    <w:rsid w:val="008E228E"/>
    <w:rsid w:val="008E3F3B"/>
    <w:rsid w:val="008E5527"/>
    <w:rsid w:val="008E55B5"/>
    <w:rsid w:val="008F0D3A"/>
    <w:rsid w:val="008F3CA9"/>
    <w:rsid w:val="008F4A89"/>
    <w:rsid w:val="00903275"/>
    <w:rsid w:val="00904777"/>
    <w:rsid w:val="00906058"/>
    <w:rsid w:val="00911843"/>
    <w:rsid w:val="00915F9F"/>
    <w:rsid w:val="00921383"/>
    <w:rsid w:val="00923402"/>
    <w:rsid w:val="00923D9A"/>
    <w:rsid w:val="00926922"/>
    <w:rsid w:val="00930FFA"/>
    <w:rsid w:val="009341C6"/>
    <w:rsid w:val="00934531"/>
    <w:rsid w:val="0093539A"/>
    <w:rsid w:val="009361E7"/>
    <w:rsid w:val="00942241"/>
    <w:rsid w:val="00945840"/>
    <w:rsid w:val="009463AA"/>
    <w:rsid w:val="009475CD"/>
    <w:rsid w:val="00954811"/>
    <w:rsid w:val="00954F31"/>
    <w:rsid w:val="009550E9"/>
    <w:rsid w:val="00956679"/>
    <w:rsid w:val="00960B06"/>
    <w:rsid w:val="009612D7"/>
    <w:rsid w:val="00961908"/>
    <w:rsid w:val="009665EC"/>
    <w:rsid w:val="00967B20"/>
    <w:rsid w:val="009716EE"/>
    <w:rsid w:val="00972CD3"/>
    <w:rsid w:val="0097456A"/>
    <w:rsid w:val="0098247C"/>
    <w:rsid w:val="009849BD"/>
    <w:rsid w:val="00984C8A"/>
    <w:rsid w:val="00984F7B"/>
    <w:rsid w:val="0098752B"/>
    <w:rsid w:val="0099217B"/>
    <w:rsid w:val="00993BC5"/>
    <w:rsid w:val="009956AA"/>
    <w:rsid w:val="00996AE7"/>
    <w:rsid w:val="00997417"/>
    <w:rsid w:val="009A1DF8"/>
    <w:rsid w:val="009A2812"/>
    <w:rsid w:val="009A31AE"/>
    <w:rsid w:val="009A39E5"/>
    <w:rsid w:val="009A6814"/>
    <w:rsid w:val="009B4A8F"/>
    <w:rsid w:val="009B60E3"/>
    <w:rsid w:val="009C0B8D"/>
    <w:rsid w:val="009C14C6"/>
    <w:rsid w:val="009C2E92"/>
    <w:rsid w:val="009C3102"/>
    <w:rsid w:val="009C5982"/>
    <w:rsid w:val="009C61CB"/>
    <w:rsid w:val="009C73C0"/>
    <w:rsid w:val="009C7746"/>
    <w:rsid w:val="009D1891"/>
    <w:rsid w:val="009D3195"/>
    <w:rsid w:val="009D36A8"/>
    <w:rsid w:val="009D462B"/>
    <w:rsid w:val="009D4C33"/>
    <w:rsid w:val="009D5398"/>
    <w:rsid w:val="009D6891"/>
    <w:rsid w:val="009D7716"/>
    <w:rsid w:val="009D7B93"/>
    <w:rsid w:val="009E00C5"/>
    <w:rsid w:val="009E0108"/>
    <w:rsid w:val="009E0CF1"/>
    <w:rsid w:val="009E3602"/>
    <w:rsid w:val="009F2887"/>
    <w:rsid w:val="009F3731"/>
    <w:rsid w:val="009F7E92"/>
    <w:rsid w:val="00A0145D"/>
    <w:rsid w:val="00A01CE6"/>
    <w:rsid w:val="00A0297E"/>
    <w:rsid w:val="00A0314B"/>
    <w:rsid w:val="00A05831"/>
    <w:rsid w:val="00A06AA2"/>
    <w:rsid w:val="00A072BD"/>
    <w:rsid w:val="00A14975"/>
    <w:rsid w:val="00A17219"/>
    <w:rsid w:val="00A17782"/>
    <w:rsid w:val="00A21019"/>
    <w:rsid w:val="00A21F40"/>
    <w:rsid w:val="00A2279F"/>
    <w:rsid w:val="00A2483B"/>
    <w:rsid w:val="00A26216"/>
    <w:rsid w:val="00A27926"/>
    <w:rsid w:val="00A30AC2"/>
    <w:rsid w:val="00A30E89"/>
    <w:rsid w:val="00A3124F"/>
    <w:rsid w:val="00A325DE"/>
    <w:rsid w:val="00A3374E"/>
    <w:rsid w:val="00A35258"/>
    <w:rsid w:val="00A41312"/>
    <w:rsid w:val="00A42136"/>
    <w:rsid w:val="00A424E6"/>
    <w:rsid w:val="00A4331F"/>
    <w:rsid w:val="00A4348A"/>
    <w:rsid w:val="00A447E9"/>
    <w:rsid w:val="00A509AA"/>
    <w:rsid w:val="00A52D24"/>
    <w:rsid w:val="00A54591"/>
    <w:rsid w:val="00A54C52"/>
    <w:rsid w:val="00A56030"/>
    <w:rsid w:val="00A5750F"/>
    <w:rsid w:val="00A57F3B"/>
    <w:rsid w:val="00A60074"/>
    <w:rsid w:val="00A60B67"/>
    <w:rsid w:val="00A61A72"/>
    <w:rsid w:val="00A62A27"/>
    <w:rsid w:val="00A63F1F"/>
    <w:rsid w:val="00A66116"/>
    <w:rsid w:val="00A70666"/>
    <w:rsid w:val="00A72323"/>
    <w:rsid w:val="00A729BD"/>
    <w:rsid w:val="00A7383A"/>
    <w:rsid w:val="00A754F1"/>
    <w:rsid w:val="00A774AC"/>
    <w:rsid w:val="00A8256B"/>
    <w:rsid w:val="00A82AE6"/>
    <w:rsid w:val="00A8383F"/>
    <w:rsid w:val="00A839CE"/>
    <w:rsid w:val="00A85E44"/>
    <w:rsid w:val="00A86FB8"/>
    <w:rsid w:val="00A8747F"/>
    <w:rsid w:val="00A91712"/>
    <w:rsid w:val="00A971E3"/>
    <w:rsid w:val="00A97CA8"/>
    <w:rsid w:val="00A97E8E"/>
    <w:rsid w:val="00AA0291"/>
    <w:rsid w:val="00AA091D"/>
    <w:rsid w:val="00AA177D"/>
    <w:rsid w:val="00AA1A30"/>
    <w:rsid w:val="00AA5C73"/>
    <w:rsid w:val="00AA5E14"/>
    <w:rsid w:val="00AB1564"/>
    <w:rsid w:val="00AB2714"/>
    <w:rsid w:val="00AB2C61"/>
    <w:rsid w:val="00AB4785"/>
    <w:rsid w:val="00AB643D"/>
    <w:rsid w:val="00AB7D25"/>
    <w:rsid w:val="00AC09FF"/>
    <w:rsid w:val="00AC2917"/>
    <w:rsid w:val="00AC2CE3"/>
    <w:rsid w:val="00AC5005"/>
    <w:rsid w:val="00AD0CCD"/>
    <w:rsid w:val="00AD236C"/>
    <w:rsid w:val="00AD4FE3"/>
    <w:rsid w:val="00AE11B6"/>
    <w:rsid w:val="00AE1B44"/>
    <w:rsid w:val="00AE708E"/>
    <w:rsid w:val="00AF1031"/>
    <w:rsid w:val="00AF2973"/>
    <w:rsid w:val="00AF2E21"/>
    <w:rsid w:val="00AF58B2"/>
    <w:rsid w:val="00AF7770"/>
    <w:rsid w:val="00AF78A2"/>
    <w:rsid w:val="00B00D70"/>
    <w:rsid w:val="00B02094"/>
    <w:rsid w:val="00B03037"/>
    <w:rsid w:val="00B07664"/>
    <w:rsid w:val="00B107DB"/>
    <w:rsid w:val="00B11891"/>
    <w:rsid w:val="00B136E2"/>
    <w:rsid w:val="00B15DA0"/>
    <w:rsid w:val="00B163F1"/>
    <w:rsid w:val="00B16FE9"/>
    <w:rsid w:val="00B20CA3"/>
    <w:rsid w:val="00B21FB3"/>
    <w:rsid w:val="00B241D4"/>
    <w:rsid w:val="00B24715"/>
    <w:rsid w:val="00B26A6E"/>
    <w:rsid w:val="00B30737"/>
    <w:rsid w:val="00B34074"/>
    <w:rsid w:val="00B37EC5"/>
    <w:rsid w:val="00B4037E"/>
    <w:rsid w:val="00B40BF6"/>
    <w:rsid w:val="00B40C6C"/>
    <w:rsid w:val="00B414D3"/>
    <w:rsid w:val="00B42E8F"/>
    <w:rsid w:val="00B4421B"/>
    <w:rsid w:val="00B4473B"/>
    <w:rsid w:val="00B457D4"/>
    <w:rsid w:val="00B4793C"/>
    <w:rsid w:val="00B5304F"/>
    <w:rsid w:val="00B569F5"/>
    <w:rsid w:val="00B56D95"/>
    <w:rsid w:val="00B63FD8"/>
    <w:rsid w:val="00B641AA"/>
    <w:rsid w:val="00B6430B"/>
    <w:rsid w:val="00B647B0"/>
    <w:rsid w:val="00B64D81"/>
    <w:rsid w:val="00B6609A"/>
    <w:rsid w:val="00B74C4F"/>
    <w:rsid w:val="00B80793"/>
    <w:rsid w:val="00B820BE"/>
    <w:rsid w:val="00B83450"/>
    <w:rsid w:val="00B83BF9"/>
    <w:rsid w:val="00B849E8"/>
    <w:rsid w:val="00B8503D"/>
    <w:rsid w:val="00B96B2D"/>
    <w:rsid w:val="00B96B61"/>
    <w:rsid w:val="00B97835"/>
    <w:rsid w:val="00B979B8"/>
    <w:rsid w:val="00B97B42"/>
    <w:rsid w:val="00BA09AC"/>
    <w:rsid w:val="00BA0D94"/>
    <w:rsid w:val="00BA188F"/>
    <w:rsid w:val="00BA25DD"/>
    <w:rsid w:val="00BA3DD4"/>
    <w:rsid w:val="00BA4996"/>
    <w:rsid w:val="00BA6898"/>
    <w:rsid w:val="00BA6C05"/>
    <w:rsid w:val="00BA73EC"/>
    <w:rsid w:val="00BA7A89"/>
    <w:rsid w:val="00BB1FBB"/>
    <w:rsid w:val="00BB2878"/>
    <w:rsid w:val="00BB2F31"/>
    <w:rsid w:val="00BB3040"/>
    <w:rsid w:val="00BB3275"/>
    <w:rsid w:val="00BB3CD0"/>
    <w:rsid w:val="00BB3ED0"/>
    <w:rsid w:val="00BB53DA"/>
    <w:rsid w:val="00BB721C"/>
    <w:rsid w:val="00BC05BC"/>
    <w:rsid w:val="00BC1198"/>
    <w:rsid w:val="00BC138F"/>
    <w:rsid w:val="00BC1CCF"/>
    <w:rsid w:val="00BC221E"/>
    <w:rsid w:val="00BC2E39"/>
    <w:rsid w:val="00BC354C"/>
    <w:rsid w:val="00BC40DD"/>
    <w:rsid w:val="00BC41C5"/>
    <w:rsid w:val="00BC6724"/>
    <w:rsid w:val="00BD6586"/>
    <w:rsid w:val="00BD6900"/>
    <w:rsid w:val="00BE13BB"/>
    <w:rsid w:val="00BE161D"/>
    <w:rsid w:val="00BE334B"/>
    <w:rsid w:val="00BE6E1D"/>
    <w:rsid w:val="00BE6E8B"/>
    <w:rsid w:val="00BE6ED1"/>
    <w:rsid w:val="00BE7449"/>
    <w:rsid w:val="00BF14E6"/>
    <w:rsid w:val="00BF1E4D"/>
    <w:rsid w:val="00BF642D"/>
    <w:rsid w:val="00BF7347"/>
    <w:rsid w:val="00C00A49"/>
    <w:rsid w:val="00C01995"/>
    <w:rsid w:val="00C04905"/>
    <w:rsid w:val="00C04DE9"/>
    <w:rsid w:val="00C04FD1"/>
    <w:rsid w:val="00C068E5"/>
    <w:rsid w:val="00C101FE"/>
    <w:rsid w:val="00C14C2B"/>
    <w:rsid w:val="00C20F05"/>
    <w:rsid w:val="00C21C2F"/>
    <w:rsid w:val="00C21FCD"/>
    <w:rsid w:val="00C264B7"/>
    <w:rsid w:val="00C339A8"/>
    <w:rsid w:val="00C34D7B"/>
    <w:rsid w:val="00C36CB0"/>
    <w:rsid w:val="00C40F49"/>
    <w:rsid w:val="00C42F19"/>
    <w:rsid w:val="00C43068"/>
    <w:rsid w:val="00C4537B"/>
    <w:rsid w:val="00C47B53"/>
    <w:rsid w:val="00C53365"/>
    <w:rsid w:val="00C538BA"/>
    <w:rsid w:val="00C54301"/>
    <w:rsid w:val="00C60F9B"/>
    <w:rsid w:val="00C62BD4"/>
    <w:rsid w:val="00C64D52"/>
    <w:rsid w:val="00C666FA"/>
    <w:rsid w:val="00C73760"/>
    <w:rsid w:val="00C7484F"/>
    <w:rsid w:val="00C75229"/>
    <w:rsid w:val="00C764D5"/>
    <w:rsid w:val="00C8093C"/>
    <w:rsid w:val="00C8386F"/>
    <w:rsid w:val="00C860BC"/>
    <w:rsid w:val="00C87AE5"/>
    <w:rsid w:val="00C90B33"/>
    <w:rsid w:val="00C92F4F"/>
    <w:rsid w:val="00C93A8B"/>
    <w:rsid w:val="00C943AE"/>
    <w:rsid w:val="00C945FE"/>
    <w:rsid w:val="00CA0B9B"/>
    <w:rsid w:val="00CA1A1C"/>
    <w:rsid w:val="00CA220D"/>
    <w:rsid w:val="00CA6447"/>
    <w:rsid w:val="00CB0A84"/>
    <w:rsid w:val="00CB42FF"/>
    <w:rsid w:val="00CB57EA"/>
    <w:rsid w:val="00CB5B59"/>
    <w:rsid w:val="00CB7F2E"/>
    <w:rsid w:val="00CC2B37"/>
    <w:rsid w:val="00CC2F85"/>
    <w:rsid w:val="00CC4324"/>
    <w:rsid w:val="00CC4744"/>
    <w:rsid w:val="00CD13B0"/>
    <w:rsid w:val="00CD3364"/>
    <w:rsid w:val="00CD40D8"/>
    <w:rsid w:val="00CD4639"/>
    <w:rsid w:val="00CD4A26"/>
    <w:rsid w:val="00CD549F"/>
    <w:rsid w:val="00CE3F68"/>
    <w:rsid w:val="00CE4537"/>
    <w:rsid w:val="00CE5146"/>
    <w:rsid w:val="00CE7C80"/>
    <w:rsid w:val="00CF0475"/>
    <w:rsid w:val="00CF084E"/>
    <w:rsid w:val="00CF4FFC"/>
    <w:rsid w:val="00CF78DC"/>
    <w:rsid w:val="00D01A98"/>
    <w:rsid w:val="00D02504"/>
    <w:rsid w:val="00D02D97"/>
    <w:rsid w:val="00D032F0"/>
    <w:rsid w:val="00D03AF1"/>
    <w:rsid w:val="00D04FE3"/>
    <w:rsid w:val="00D06F5B"/>
    <w:rsid w:val="00D076B6"/>
    <w:rsid w:val="00D10671"/>
    <w:rsid w:val="00D10CE9"/>
    <w:rsid w:val="00D1158C"/>
    <w:rsid w:val="00D11C08"/>
    <w:rsid w:val="00D13D58"/>
    <w:rsid w:val="00D15788"/>
    <w:rsid w:val="00D1620C"/>
    <w:rsid w:val="00D16678"/>
    <w:rsid w:val="00D21304"/>
    <w:rsid w:val="00D24873"/>
    <w:rsid w:val="00D30F82"/>
    <w:rsid w:val="00D3495F"/>
    <w:rsid w:val="00D34C86"/>
    <w:rsid w:val="00D35CE7"/>
    <w:rsid w:val="00D365F3"/>
    <w:rsid w:val="00D4347C"/>
    <w:rsid w:val="00D43532"/>
    <w:rsid w:val="00D45233"/>
    <w:rsid w:val="00D4546D"/>
    <w:rsid w:val="00D50D5E"/>
    <w:rsid w:val="00D52901"/>
    <w:rsid w:val="00D54CDB"/>
    <w:rsid w:val="00D562AC"/>
    <w:rsid w:val="00D57000"/>
    <w:rsid w:val="00D57536"/>
    <w:rsid w:val="00D604A9"/>
    <w:rsid w:val="00D60FCC"/>
    <w:rsid w:val="00D61498"/>
    <w:rsid w:val="00D62417"/>
    <w:rsid w:val="00D650AC"/>
    <w:rsid w:val="00D679C1"/>
    <w:rsid w:val="00D71CC4"/>
    <w:rsid w:val="00D74E5E"/>
    <w:rsid w:val="00D75F16"/>
    <w:rsid w:val="00D7773D"/>
    <w:rsid w:val="00D84E01"/>
    <w:rsid w:val="00D86366"/>
    <w:rsid w:val="00D92DF8"/>
    <w:rsid w:val="00D93F2C"/>
    <w:rsid w:val="00D95250"/>
    <w:rsid w:val="00DA0081"/>
    <w:rsid w:val="00DA2145"/>
    <w:rsid w:val="00DA4DF0"/>
    <w:rsid w:val="00DA75B4"/>
    <w:rsid w:val="00DA7B5E"/>
    <w:rsid w:val="00DB232D"/>
    <w:rsid w:val="00DB2A66"/>
    <w:rsid w:val="00DB4D74"/>
    <w:rsid w:val="00DB6C2D"/>
    <w:rsid w:val="00DB7E40"/>
    <w:rsid w:val="00DC0870"/>
    <w:rsid w:val="00DC3B4E"/>
    <w:rsid w:val="00DC51A4"/>
    <w:rsid w:val="00DC5E1A"/>
    <w:rsid w:val="00DD13AB"/>
    <w:rsid w:val="00DD1972"/>
    <w:rsid w:val="00DD1CE3"/>
    <w:rsid w:val="00DD358A"/>
    <w:rsid w:val="00DD685E"/>
    <w:rsid w:val="00DD7DCF"/>
    <w:rsid w:val="00DE1DE1"/>
    <w:rsid w:val="00DE41D3"/>
    <w:rsid w:val="00DE44F6"/>
    <w:rsid w:val="00DF013A"/>
    <w:rsid w:val="00DF05EB"/>
    <w:rsid w:val="00DF1145"/>
    <w:rsid w:val="00DF160B"/>
    <w:rsid w:val="00DF184A"/>
    <w:rsid w:val="00DF33CE"/>
    <w:rsid w:val="00DF3480"/>
    <w:rsid w:val="00DF39E9"/>
    <w:rsid w:val="00DF5D6F"/>
    <w:rsid w:val="00DF68BD"/>
    <w:rsid w:val="00E01EC3"/>
    <w:rsid w:val="00E021E7"/>
    <w:rsid w:val="00E03165"/>
    <w:rsid w:val="00E04E5E"/>
    <w:rsid w:val="00E10686"/>
    <w:rsid w:val="00E12331"/>
    <w:rsid w:val="00E12BEF"/>
    <w:rsid w:val="00E140E8"/>
    <w:rsid w:val="00E1467B"/>
    <w:rsid w:val="00E172E0"/>
    <w:rsid w:val="00E20432"/>
    <w:rsid w:val="00E2164D"/>
    <w:rsid w:val="00E22437"/>
    <w:rsid w:val="00E2259F"/>
    <w:rsid w:val="00E23F1E"/>
    <w:rsid w:val="00E249F2"/>
    <w:rsid w:val="00E27FDD"/>
    <w:rsid w:val="00E3000A"/>
    <w:rsid w:val="00E3073A"/>
    <w:rsid w:val="00E30760"/>
    <w:rsid w:val="00E31B17"/>
    <w:rsid w:val="00E32613"/>
    <w:rsid w:val="00E3385F"/>
    <w:rsid w:val="00E37FB0"/>
    <w:rsid w:val="00E40D64"/>
    <w:rsid w:val="00E44527"/>
    <w:rsid w:val="00E45939"/>
    <w:rsid w:val="00E47592"/>
    <w:rsid w:val="00E52810"/>
    <w:rsid w:val="00E55266"/>
    <w:rsid w:val="00E60B3F"/>
    <w:rsid w:val="00E6233D"/>
    <w:rsid w:val="00E64564"/>
    <w:rsid w:val="00E652ED"/>
    <w:rsid w:val="00E6565A"/>
    <w:rsid w:val="00E657C4"/>
    <w:rsid w:val="00E703B1"/>
    <w:rsid w:val="00E71559"/>
    <w:rsid w:val="00E7573D"/>
    <w:rsid w:val="00E774E5"/>
    <w:rsid w:val="00E802A4"/>
    <w:rsid w:val="00E80973"/>
    <w:rsid w:val="00E81A1E"/>
    <w:rsid w:val="00E81EEE"/>
    <w:rsid w:val="00E84756"/>
    <w:rsid w:val="00E86A0A"/>
    <w:rsid w:val="00E8752D"/>
    <w:rsid w:val="00E87CD8"/>
    <w:rsid w:val="00E90486"/>
    <w:rsid w:val="00E92A55"/>
    <w:rsid w:val="00E95A92"/>
    <w:rsid w:val="00EA00BF"/>
    <w:rsid w:val="00EA08D8"/>
    <w:rsid w:val="00EA0BDF"/>
    <w:rsid w:val="00EA1FA7"/>
    <w:rsid w:val="00EA253C"/>
    <w:rsid w:val="00EA2B81"/>
    <w:rsid w:val="00EA3668"/>
    <w:rsid w:val="00EA3FC0"/>
    <w:rsid w:val="00EA6295"/>
    <w:rsid w:val="00EA6379"/>
    <w:rsid w:val="00EB09F7"/>
    <w:rsid w:val="00EB18DA"/>
    <w:rsid w:val="00EB2EEE"/>
    <w:rsid w:val="00EB4912"/>
    <w:rsid w:val="00EB7A48"/>
    <w:rsid w:val="00EC30F4"/>
    <w:rsid w:val="00EC5958"/>
    <w:rsid w:val="00EC5B41"/>
    <w:rsid w:val="00ED1CD2"/>
    <w:rsid w:val="00ED32B6"/>
    <w:rsid w:val="00ED3A56"/>
    <w:rsid w:val="00ED5545"/>
    <w:rsid w:val="00ED6CA2"/>
    <w:rsid w:val="00ED749B"/>
    <w:rsid w:val="00EE0361"/>
    <w:rsid w:val="00EE16E0"/>
    <w:rsid w:val="00EE2312"/>
    <w:rsid w:val="00EE2435"/>
    <w:rsid w:val="00EE4863"/>
    <w:rsid w:val="00EE5259"/>
    <w:rsid w:val="00EE5D54"/>
    <w:rsid w:val="00EF0328"/>
    <w:rsid w:val="00EF404D"/>
    <w:rsid w:val="00EF4256"/>
    <w:rsid w:val="00EF6426"/>
    <w:rsid w:val="00F01F02"/>
    <w:rsid w:val="00F02BCB"/>
    <w:rsid w:val="00F0605F"/>
    <w:rsid w:val="00F10898"/>
    <w:rsid w:val="00F10D4D"/>
    <w:rsid w:val="00F12D76"/>
    <w:rsid w:val="00F1325F"/>
    <w:rsid w:val="00F13FF0"/>
    <w:rsid w:val="00F160FB"/>
    <w:rsid w:val="00F168BA"/>
    <w:rsid w:val="00F17C59"/>
    <w:rsid w:val="00F2013B"/>
    <w:rsid w:val="00F2115C"/>
    <w:rsid w:val="00F23F07"/>
    <w:rsid w:val="00F25B7E"/>
    <w:rsid w:val="00F30EFE"/>
    <w:rsid w:val="00F319BB"/>
    <w:rsid w:val="00F320D5"/>
    <w:rsid w:val="00F331D1"/>
    <w:rsid w:val="00F34263"/>
    <w:rsid w:val="00F35436"/>
    <w:rsid w:val="00F360C0"/>
    <w:rsid w:val="00F364A1"/>
    <w:rsid w:val="00F3728C"/>
    <w:rsid w:val="00F4606F"/>
    <w:rsid w:val="00F47996"/>
    <w:rsid w:val="00F52EEE"/>
    <w:rsid w:val="00F5534B"/>
    <w:rsid w:val="00F57843"/>
    <w:rsid w:val="00F61051"/>
    <w:rsid w:val="00F6137E"/>
    <w:rsid w:val="00F636A4"/>
    <w:rsid w:val="00F640AC"/>
    <w:rsid w:val="00F641F9"/>
    <w:rsid w:val="00F651D4"/>
    <w:rsid w:val="00F651DA"/>
    <w:rsid w:val="00F66AB7"/>
    <w:rsid w:val="00F676F7"/>
    <w:rsid w:val="00F73EFF"/>
    <w:rsid w:val="00F8048A"/>
    <w:rsid w:val="00F82611"/>
    <w:rsid w:val="00F8344C"/>
    <w:rsid w:val="00F83A2F"/>
    <w:rsid w:val="00F8401C"/>
    <w:rsid w:val="00F85F87"/>
    <w:rsid w:val="00F86F74"/>
    <w:rsid w:val="00F87B82"/>
    <w:rsid w:val="00F87DC5"/>
    <w:rsid w:val="00F91708"/>
    <w:rsid w:val="00F91BDB"/>
    <w:rsid w:val="00F93612"/>
    <w:rsid w:val="00F93C5A"/>
    <w:rsid w:val="00F93D28"/>
    <w:rsid w:val="00F9529C"/>
    <w:rsid w:val="00F97D8D"/>
    <w:rsid w:val="00F97E6A"/>
    <w:rsid w:val="00FA0A50"/>
    <w:rsid w:val="00FA1298"/>
    <w:rsid w:val="00FA20AA"/>
    <w:rsid w:val="00FA3B68"/>
    <w:rsid w:val="00FA5F8F"/>
    <w:rsid w:val="00FA73AA"/>
    <w:rsid w:val="00FA7E1D"/>
    <w:rsid w:val="00FB1642"/>
    <w:rsid w:val="00FB1CC6"/>
    <w:rsid w:val="00FB1EA6"/>
    <w:rsid w:val="00FB385C"/>
    <w:rsid w:val="00FB3947"/>
    <w:rsid w:val="00FB5C1E"/>
    <w:rsid w:val="00FB6FBA"/>
    <w:rsid w:val="00FB75B9"/>
    <w:rsid w:val="00FC0094"/>
    <w:rsid w:val="00FC18A7"/>
    <w:rsid w:val="00FC1CF8"/>
    <w:rsid w:val="00FC53BB"/>
    <w:rsid w:val="00FC5F0C"/>
    <w:rsid w:val="00FC6F0C"/>
    <w:rsid w:val="00FD05AE"/>
    <w:rsid w:val="00FD0C6F"/>
    <w:rsid w:val="00FD0EA6"/>
    <w:rsid w:val="00FD3028"/>
    <w:rsid w:val="00FD325D"/>
    <w:rsid w:val="00FD4223"/>
    <w:rsid w:val="00FD5261"/>
    <w:rsid w:val="00FD52E3"/>
    <w:rsid w:val="00FD6562"/>
    <w:rsid w:val="00FE1884"/>
    <w:rsid w:val="00FE34FA"/>
    <w:rsid w:val="00FE5ABE"/>
    <w:rsid w:val="00FF0F16"/>
    <w:rsid w:val="00FF17E6"/>
    <w:rsid w:val="00FF5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FA7E1D"/>
    <w:pPr>
      <w:keepNext/>
      <w:outlineLvl w:val="0"/>
    </w:pPr>
    <w:rPr>
      <w:sz w:val="32"/>
    </w:rPr>
  </w:style>
  <w:style w:type="paragraph" w:styleId="2">
    <w:name w:val="heading 2"/>
    <w:basedOn w:val="a"/>
    <w:next w:val="a"/>
    <w:qFormat/>
    <w:rsid w:val="001E7203"/>
    <w:pPr>
      <w:keepNext/>
      <w:spacing w:before="240" w:after="60"/>
      <w:outlineLvl w:val="1"/>
    </w:pPr>
    <w:rPr>
      <w:rFonts w:ascii="Arial" w:hAnsi="Arial" w:cs="Arial"/>
      <w:b/>
      <w:bCs/>
      <w:i/>
      <w:iCs/>
      <w:sz w:val="28"/>
      <w:szCs w:val="28"/>
    </w:rPr>
  </w:style>
  <w:style w:type="paragraph" w:styleId="3">
    <w:name w:val="heading 3"/>
    <w:basedOn w:val="a"/>
    <w:next w:val="a"/>
    <w:qFormat/>
    <w:rsid w:val="00FA7E1D"/>
    <w:pPr>
      <w:keepNext/>
      <w:spacing w:before="240" w:after="60"/>
      <w:outlineLvl w:val="2"/>
    </w:pPr>
    <w:rPr>
      <w:rFonts w:ascii="Arial" w:hAnsi="Arial" w:cs="Arial"/>
      <w:b/>
      <w:bCs/>
      <w:sz w:val="26"/>
      <w:szCs w:val="26"/>
    </w:rPr>
  </w:style>
  <w:style w:type="paragraph" w:styleId="4">
    <w:name w:val="heading 4"/>
    <w:basedOn w:val="a"/>
    <w:next w:val="a"/>
    <w:qFormat/>
    <w:rsid w:val="00FA7E1D"/>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A7E1D"/>
    <w:rPr>
      <w:color w:val="0000FF"/>
      <w:u w:val="single"/>
    </w:rPr>
  </w:style>
  <w:style w:type="paragraph" w:styleId="a4">
    <w:name w:val="Body Text"/>
    <w:basedOn w:val="a"/>
    <w:link w:val="a5"/>
    <w:rsid w:val="00FA7E1D"/>
    <w:pPr>
      <w:jc w:val="center"/>
    </w:pPr>
    <w:rPr>
      <w:b/>
      <w:bCs/>
      <w:sz w:val="22"/>
    </w:rPr>
  </w:style>
  <w:style w:type="paragraph" w:styleId="30">
    <w:name w:val="Body Text Indent 3"/>
    <w:basedOn w:val="a"/>
    <w:rsid w:val="00FA7E1D"/>
    <w:pPr>
      <w:tabs>
        <w:tab w:val="left" w:pos="6237"/>
      </w:tabs>
      <w:spacing w:after="120"/>
      <w:ind w:left="6237"/>
    </w:pPr>
  </w:style>
  <w:style w:type="paragraph" w:customStyle="1" w:styleId="ConsTitle">
    <w:name w:val="ConsTitle"/>
    <w:rsid w:val="00FA7E1D"/>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link w:val="32"/>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1E7203"/>
    <w:pPr>
      <w:spacing w:before="100" w:beforeAutospacing="1" w:after="100" w:afterAutospacing="1"/>
    </w:pPr>
    <w:rPr>
      <w:rFonts w:ascii="Tahoma" w:hAnsi="Tahoma"/>
      <w:lang w:val="en-US" w:eastAsia="en-US"/>
    </w:rPr>
  </w:style>
  <w:style w:type="paragraph" w:customStyle="1" w:styleId="ConsPlusNormal">
    <w:name w:val="ConsPlusNormal"/>
    <w:link w:val="ConsPlusNormal0"/>
    <w:rsid w:val="001E7203"/>
    <w:pPr>
      <w:autoSpaceDE w:val="0"/>
      <w:autoSpaceDN w:val="0"/>
      <w:adjustRightInd w:val="0"/>
      <w:ind w:firstLine="720"/>
    </w:pPr>
    <w:rPr>
      <w:rFonts w:ascii="Arial" w:hAnsi="Arial" w:cs="Arial"/>
    </w:rPr>
  </w:style>
  <w:style w:type="paragraph" w:customStyle="1" w:styleId="33">
    <w:name w:val="Знак Знак Знак Знак3"/>
    <w:basedOn w:val="a"/>
    <w:rsid w:val="00A97CA8"/>
    <w:pPr>
      <w:spacing w:before="100" w:beforeAutospacing="1" w:after="100" w:afterAutospacing="1"/>
    </w:pPr>
    <w:rPr>
      <w:rFonts w:ascii="Tahoma" w:hAnsi="Tahoma"/>
      <w:lang w:val="en-US" w:eastAsia="en-US"/>
    </w:rPr>
  </w:style>
  <w:style w:type="paragraph" w:customStyle="1" w:styleId="310">
    <w:name w:val="Знак Знак Знак Знак31"/>
    <w:basedOn w:val="a"/>
    <w:rsid w:val="00481C6D"/>
    <w:pPr>
      <w:spacing w:before="100" w:beforeAutospacing="1" w:after="100" w:afterAutospacing="1"/>
    </w:pPr>
    <w:rPr>
      <w:rFonts w:ascii="Tahoma" w:hAnsi="Tahoma"/>
      <w:lang w:val="en-US" w:eastAsia="en-US"/>
    </w:rPr>
  </w:style>
  <w:style w:type="character" w:customStyle="1" w:styleId="a8">
    <w:name w:val="Основной текст с отступом Знак"/>
    <w:basedOn w:val="a0"/>
    <w:link w:val="a7"/>
    <w:rsid w:val="00C04905"/>
  </w:style>
  <w:style w:type="paragraph" w:customStyle="1" w:styleId="Style1">
    <w:name w:val="Style1"/>
    <w:basedOn w:val="a"/>
    <w:rsid w:val="00CD3364"/>
    <w:pPr>
      <w:widowControl w:val="0"/>
      <w:autoSpaceDE w:val="0"/>
      <w:autoSpaceDN w:val="0"/>
      <w:adjustRightInd w:val="0"/>
      <w:spacing w:line="277" w:lineRule="exact"/>
    </w:pPr>
    <w:rPr>
      <w:sz w:val="24"/>
      <w:szCs w:val="24"/>
    </w:rPr>
  </w:style>
  <w:style w:type="character" w:customStyle="1" w:styleId="FontStyle11">
    <w:name w:val="Font Style11"/>
    <w:basedOn w:val="a0"/>
    <w:rsid w:val="00CD3364"/>
    <w:rPr>
      <w:rFonts w:ascii="Times New Roman" w:hAnsi="Times New Roman" w:cs="Times New Roman"/>
      <w:sz w:val="24"/>
      <w:szCs w:val="24"/>
    </w:rPr>
  </w:style>
  <w:style w:type="character" w:customStyle="1" w:styleId="af0">
    <w:name w:val="Основной текст_"/>
    <w:basedOn w:val="a0"/>
    <w:link w:val="22"/>
    <w:rsid w:val="001A7F55"/>
    <w:rPr>
      <w:sz w:val="21"/>
      <w:szCs w:val="21"/>
      <w:shd w:val="clear" w:color="auto" w:fill="FFFFFF"/>
    </w:rPr>
  </w:style>
  <w:style w:type="paragraph" w:customStyle="1" w:styleId="22">
    <w:name w:val="Основной текст2"/>
    <w:basedOn w:val="a"/>
    <w:link w:val="af0"/>
    <w:rsid w:val="001A7F55"/>
    <w:pPr>
      <w:widowControl w:val="0"/>
      <w:shd w:val="clear" w:color="auto" w:fill="FFFFFF"/>
      <w:spacing w:after="240" w:line="278" w:lineRule="exact"/>
    </w:pPr>
    <w:rPr>
      <w:sz w:val="21"/>
      <w:szCs w:val="21"/>
    </w:rPr>
  </w:style>
  <w:style w:type="character" w:customStyle="1" w:styleId="34">
    <w:name w:val="Основной текст (3)_"/>
    <w:basedOn w:val="a0"/>
    <w:link w:val="35"/>
    <w:rsid w:val="00063AE0"/>
    <w:rPr>
      <w:b/>
      <w:bCs/>
      <w:sz w:val="21"/>
      <w:szCs w:val="21"/>
      <w:shd w:val="clear" w:color="auto" w:fill="FFFFFF"/>
    </w:rPr>
  </w:style>
  <w:style w:type="paragraph" w:customStyle="1" w:styleId="35">
    <w:name w:val="Основной текст (3)"/>
    <w:basedOn w:val="a"/>
    <w:link w:val="34"/>
    <w:rsid w:val="00063AE0"/>
    <w:pPr>
      <w:widowControl w:val="0"/>
      <w:shd w:val="clear" w:color="auto" w:fill="FFFFFF"/>
      <w:spacing w:before="120" w:after="120" w:line="298" w:lineRule="exact"/>
      <w:ind w:hanging="120"/>
      <w:jc w:val="center"/>
    </w:pPr>
    <w:rPr>
      <w:b/>
      <w:bCs/>
      <w:sz w:val="21"/>
      <w:szCs w:val="21"/>
    </w:rPr>
  </w:style>
  <w:style w:type="paragraph" w:customStyle="1" w:styleId="parametervalue">
    <w:name w:val="parametervalue"/>
    <w:basedOn w:val="a"/>
    <w:rsid w:val="008C7377"/>
    <w:pPr>
      <w:spacing w:before="100" w:beforeAutospacing="1" w:after="100" w:afterAutospacing="1"/>
    </w:pPr>
    <w:rPr>
      <w:sz w:val="24"/>
      <w:szCs w:val="24"/>
    </w:rPr>
  </w:style>
  <w:style w:type="character" w:customStyle="1" w:styleId="FontStyle19">
    <w:name w:val="Font Style19"/>
    <w:basedOn w:val="a0"/>
    <w:uiPriority w:val="99"/>
    <w:rsid w:val="0036361B"/>
    <w:rPr>
      <w:rFonts w:ascii="Times New Roman" w:hAnsi="Times New Roman" w:cs="Times New Roman"/>
      <w:b/>
      <w:bCs/>
      <w:sz w:val="22"/>
      <w:szCs w:val="22"/>
    </w:rPr>
  </w:style>
  <w:style w:type="character" w:customStyle="1" w:styleId="FontStyle20">
    <w:name w:val="Font Style20"/>
    <w:basedOn w:val="a0"/>
    <w:rsid w:val="0036361B"/>
    <w:rPr>
      <w:rFonts w:ascii="Times New Roman" w:hAnsi="Times New Roman" w:cs="Times New Roman"/>
      <w:sz w:val="22"/>
      <w:szCs w:val="22"/>
    </w:rPr>
  </w:style>
  <w:style w:type="paragraph" w:customStyle="1" w:styleId="Style15">
    <w:name w:val="Style15"/>
    <w:basedOn w:val="a"/>
    <w:uiPriority w:val="99"/>
    <w:rsid w:val="0036361B"/>
    <w:pPr>
      <w:widowControl w:val="0"/>
      <w:autoSpaceDE w:val="0"/>
      <w:autoSpaceDN w:val="0"/>
      <w:adjustRightInd w:val="0"/>
      <w:spacing w:line="317" w:lineRule="exact"/>
      <w:ind w:firstLine="538"/>
      <w:jc w:val="both"/>
    </w:pPr>
    <w:rPr>
      <w:sz w:val="24"/>
      <w:szCs w:val="24"/>
    </w:rPr>
  </w:style>
  <w:style w:type="paragraph" w:customStyle="1" w:styleId="36">
    <w:name w:val="Стиль3"/>
    <w:basedOn w:val="20"/>
    <w:rsid w:val="0036361B"/>
    <w:pPr>
      <w:widowControl w:val="0"/>
      <w:tabs>
        <w:tab w:val="num" w:pos="1307"/>
      </w:tabs>
      <w:adjustRightInd w:val="0"/>
      <w:spacing w:after="0" w:line="240" w:lineRule="auto"/>
      <w:ind w:left="1080"/>
      <w:jc w:val="both"/>
      <w:textAlignment w:val="baseline"/>
    </w:pPr>
  </w:style>
  <w:style w:type="character" w:customStyle="1" w:styleId="ConsPlusNormal0">
    <w:name w:val="ConsPlusNormal Знак"/>
    <w:basedOn w:val="a0"/>
    <w:link w:val="ConsPlusNormal"/>
    <w:rsid w:val="0036361B"/>
    <w:rPr>
      <w:rFonts w:ascii="Arial" w:hAnsi="Arial" w:cs="Arial"/>
    </w:rPr>
  </w:style>
  <w:style w:type="paragraph" w:styleId="af1">
    <w:name w:val="List Paragraph"/>
    <w:basedOn w:val="a"/>
    <w:link w:val="af2"/>
    <w:uiPriority w:val="34"/>
    <w:qFormat/>
    <w:rsid w:val="00E52810"/>
    <w:pPr>
      <w:ind w:left="720"/>
      <w:contextualSpacing/>
    </w:pPr>
  </w:style>
  <w:style w:type="paragraph" w:customStyle="1" w:styleId="af3">
    <w:name w:val="Знак Знак Знак Знак Знак Знак Знак Знак Знак Знак Знак Знак"/>
    <w:basedOn w:val="a"/>
    <w:autoRedefine/>
    <w:rsid w:val="00436301"/>
    <w:pPr>
      <w:tabs>
        <w:tab w:val="left" w:pos="2160"/>
      </w:tabs>
      <w:spacing w:before="120" w:line="240" w:lineRule="exact"/>
      <w:jc w:val="both"/>
    </w:pPr>
    <w:rPr>
      <w:noProof/>
      <w:sz w:val="24"/>
      <w:szCs w:val="24"/>
      <w:lang w:val="en-US"/>
    </w:rPr>
  </w:style>
  <w:style w:type="table" w:styleId="af4">
    <w:name w:val="Table Grid"/>
    <w:basedOn w:val="a1"/>
    <w:uiPriority w:val="59"/>
    <w:rsid w:val="00DD13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35437"/>
    <w:pPr>
      <w:spacing w:before="100" w:beforeAutospacing="1" w:after="100" w:afterAutospacing="1"/>
    </w:pPr>
    <w:rPr>
      <w:sz w:val="24"/>
      <w:szCs w:val="24"/>
    </w:rPr>
  </w:style>
  <w:style w:type="paragraph" w:customStyle="1" w:styleId="western">
    <w:name w:val="western"/>
    <w:basedOn w:val="a"/>
    <w:rsid w:val="00035437"/>
    <w:pPr>
      <w:spacing w:before="100" w:beforeAutospacing="1" w:after="115"/>
    </w:pPr>
    <w:rPr>
      <w:color w:val="000000"/>
    </w:rPr>
  </w:style>
  <w:style w:type="character" w:customStyle="1" w:styleId="apple-converted-space">
    <w:name w:val="apple-converted-space"/>
    <w:basedOn w:val="a0"/>
    <w:rsid w:val="00035437"/>
  </w:style>
  <w:style w:type="paragraph" w:styleId="af5">
    <w:name w:val="No Spacing"/>
    <w:uiPriority w:val="1"/>
    <w:qFormat/>
    <w:rsid w:val="00DF39E9"/>
    <w:rPr>
      <w:rFonts w:ascii="Calibri" w:hAnsi="Calibri"/>
      <w:sz w:val="22"/>
      <w:szCs w:val="22"/>
    </w:rPr>
  </w:style>
  <w:style w:type="paragraph" w:customStyle="1" w:styleId="37">
    <w:name w:val="Основной текст3"/>
    <w:basedOn w:val="a"/>
    <w:rsid w:val="00DF39E9"/>
    <w:pPr>
      <w:widowControl w:val="0"/>
      <w:shd w:val="clear" w:color="auto" w:fill="FFFFFF"/>
      <w:spacing w:after="300" w:line="0" w:lineRule="atLeast"/>
    </w:pPr>
    <w:rPr>
      <w:i/>
      <w:iCs/>
      <w:sz w:val="18"/>
      <w:szCs w:val="18"/>
    </w:rPr>
  </w:style>
  <w:style w:type="character" w:customStyle="1" w:styleId="10">
    <w:name w:val="Основной текст1"/>
    <w:basedOn w:val="a0"/>
    <w:rsid w:val="00DF39E9"/>
    <w:rPr>
      <w:i/>
      <w:iCs/>
      <w:color w:val="000000"/>
      <w:spacing w:val="0"/>
      <w:w w:val="100"/>
      <w:position w:val="0"/>
      <w:sz w:val="18"/>
      <w:szCs w:val="18"/>
      <w:shd w:val="clear" w:color="auto" w:fill="FFFFFF"/>
      <w:lang w:val="ru-RU"/>
    </w:rPr>
  </w:style>
  <w:style w:type="paragraph" w:customStyle="1" w:styleId="Style14">
    <w:name w:val="Style14"/>
    <w:basedOn w:val="a"/>
    <w:uiPriority w:val="99"/>
    <w:rsid w:val="00FB6FBA"/>
    <w:pPr>
      <w:widowControl w:val="0"/>
      <w:autoSpaceDE w:val="0"/>
      <w:autoSpaceDN w:val="0"/>
      <w:adjustRightInd w:val="0"/>
      <w:spacing w:line="317" w:lineRule="exact"/>
      <w:ind w:firstLine="725"/>
    </w:pPr>
    <w:rPr>
      <w:sz w:val="24"/>
      <w:szCs w:val="24"/>
    </w:rPr>
  </w:style>
  <w:style w:type="paragraph" w:customStyle="1" w:styleId="Default">
    <w:name w:val="Default"/>
    <w:rsid w:val="00D92DF8"/>
    <w:pPr>
      <w:autoSpaceDE w:val="0"/>
      <w:autoSpaceDN w:val="0"/>
      <w:adjustRightInd w:val="0"/>
    </w:pPr>
    <w:rPr>
      <w:rFonts w:ascii="Courier New" w:hAnsi="Courier New" w:cs="Courier New"/>
      <w:color w:val="000000"/>
      <w:sz w:val="24"/>
      <w:szCs w:val="24"/>
    </w:rPr>
  </w:style>
  <w:style w:type="character" w:customStyle="1" w:styleId="spellchecker-word-highlight">
    <w:name w:val="spellchecker-word-highlight"/>
    <w:basedOn w:val="a0"/>
    <w:rsid w:val="00B4037E"/>
  </w:style>
  <w:style w:type="character" w:customStyle="1" w:styleId="ecattext">
    <w:name w:val="ecattext"/>
    <w:basedOn w:val="a0"/>
    <w:rsid w:val="0050146D"/>
  </w:style>
  <w:style w:type="character" w:customStyle="1" w:styleId="af2">
    <w:name w:val="Абзац списка Знак"/>
    <w:link w:val="af1"/>
    <w:uiPriority w:val="34"/>
    <w:locked/>
    <w:rsid w:val="003E683B"/>
  </w:style>
  <w:style w:type="numbering" w:customStyle="1" w:styleId="42">
    <w:name w:val="Стиль42"/>
    <w:rsid w:val="003E683B"/>
    <w:pPr>
      <w:numPr>
        <w:numId w:val="10"/>
      </w:numPr>
    </w:pPr>
  </w:style>
  <w:style w:type="paragraph" w:customStyle="1" w:styleId="ConsNormal">
    <w:name w:val="ConsNormal"/>
    <w:link w:val="ConsNormal0"/>
    <w:rsid w:val="00BA3DD4"/>
    <w:pPr>
      <w:widowControl w:val="0"/>
      <w:autoSpaceDE w:val="0"/>
      <w:autoSpaceDN w:val="0"/>
      <w:adjustRightInd w:val="0"/>
      <w:ind w:right="19772" w:firstLine="720"/>
    </w:pPr>
    <w:rPr>
      <w:rFonts w:ascii="Arial" w:hAnsi="Arial" w:cs="Arial"/>
    </w:rPr>
  </w:style>
  <w:style w:type="paragraph" w:customStyle="1" w:styleId="11">
    <w:name w:val="Знак Знак1 Знак Знак Знак Знак Знак Знак Знак Знак Знак Знак Знак Знак Знак Знак"/>
    <w:basedOn w:val="a"/>
    <w:rsid w:val="000517A3"/>
    <w:pPr>
      <w:widowControl w:val="0"/>
      <w:adjustRightInd w:val="0"/>
      <w:spacing w:after="160" w:line="240" w:lineRule="exact"/>
      <w:jc w:val="right"/>
    </w:pPr>
    <w:rPr>
      <w:lang w:val="en-GB" w:eastAsia="en-US"/>
    </w:rPr>
  </w:style>
  <w:style w:type="character" w:customStyle="1" w:styleId="32">
    <w:name w:val="Основной текст 3 Знак"/>
    <w:link w:val="31"/>
    <w:locked/>
    <w:rsid w:val="005F5942"/>
    <w:rPr>
      <w:sz w:val="16"/>
      <w:szCs w:val="16"/>
    </w:rPr>
  </w:style>
  <w:style w:type="paragraph" w:customStyle="1" w:styleId="TableParagraph">
    <w:name w:val="Table Paragraph"/>
    <w:basedOn w:val="a"/>
    <w:uiPriority w:val="1"/>
    <w:qFormat/>
    <w:rsid w:val="005F5942"/>
    <w:pPr>
      <w:widowControl w:val="0"/>
      <w:spacing w:line="241" w:lineRule="exact"/>
      <w:ind w:left="100" w:right="129"/>
    </w:pPr>
    <w:rPr>
      <w:sz w:val="22"/>
      <w:szCs w:val="22"/>
      <w:lang w:val="en-US" w:eastAsia="en-US"/>
    </w:rPr>
  </w:style>
  <w:style w:type="character" w:styleId="af6">
    <w:name w:val="Strong"/>
    <w:basedOn w:val="a0"/>
    <w:uiPriority w:val="22"/>
    <w:qFormat/>
    <w:rsid w:val="0019178B"/>
    <w:rPr>
      <w:b/>
      <w:bCs/>
    </w:rPr>
  </w:style>
  <w:style w:type="character" w:customStyle="1" w:styleId="a5">
    <w:name w:val="Основной текст Знак"/>
    <w:basedOn w:val="a0"/>
    <w:link w:val="a4"/>
    <w:rsid w:val="001A1FAE"/>
    <w:rPr>
      <w:b/>
      <w:bCs/>
      <w:sz w:val="22"/>
    </w:rPr>
  </w:style>
  <w:style w:type="character" w:customStyle="1" w:styleId="ConsNormal0">
    <w:name w:val="ConsNormal Знак"/>
    <w:link w:val="ConsNormal"/>
    <w:locked/>
    <w:rsid w:val="0070710D"/>
    <w:rPr>
      <w:rFonts w:ascii="Arial" w:hAnsi="Arial" w:cs="Arial"/>
    </w:rPr>
  </w:style>
  <w:style w:type="paragraph" w:customStyle="1" w:styleId="af7">
    <w:name w:val="Знак Знак Знак Знак Знак Знак"/>
    <w:basedOn w:val="a"/>
    <w:rsid w:val="005C1F66"/>
    <w:pPr>
      <w:widowControl w:val="0"/>
      <w:adjustRightInd w:val="0"/>
      <w:spacing w:after="160" w:line="240" w:lineRule="exact"/>
      <w:jc w:val="right"/>
    </w:pPr>
    <w:rPr>
      <w:lang w:val="en-GB" w:eastAsia="en-US"/>
    </w:rPr>
  </w:style>
  <w:style w:type="paragraph" w:customStyle="1" w:styleId="af8">
    <w:name w:val="Обычный таблица"/>
    <w:basedOn w:val="a"/>
    <w:rsid w:val="0025073A"/>
    <w:pPr>
      <w:suppressAutoHyphens/>
    </w:pPr>
    <w:rPr>
      <w:sz w:val="18"/>
      <w:szCs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FA7E1D"/>
    <w:pPr>
      <w:keepNext/>
      <w:outlineLvl w:val="0"/>
    </w:pPr>
    <w:rPr>
      <w:sz w:val="32"/>
    </w:rPr>
  </w:style>
  <w:style w:type="paragraph" w:styleId="2">
    <w:name w:val="heading 2"/>
    <w:basedOn w:val="a"/>
    <w:next w:val="a"/>
    <w:qFormat/>
    <w:rsid w:val="001E7203"/>
    <w:pPr>
      <w:keepNext/>
      <w:spacing w:before="240" w:after="60"/>
      <w:outlineLvl w:val="1"/>
    </w:pPr>
    <w:rPr>
      <w:rFonts w:ascii="Arial" w:hAnsi="Arial" w:cs="Arial"/>
      <w:b/>
      <w:bCs/>
      <w:i/>
      <w:iCs/>
      <w:sz w:val="28"/>
      <w:szCs w:val="28"/>
    </w:rPr>
  </w:style>
  <w:style w:type="paragraph" w:styleId="3">
    <w:name w:val="heading 3"/>
    <w:basedOn w:val="a"/>
    <w:next w:val="a"/>
    <w:qFormat/>
    <w:rsid w:val="00FA7E1D"/>
    <w:pPr>
      <w:keepNext/>
      <w:spacing w:before="240" w:after="60"/>
      <w:outlineLvl w:val="2"/>
    </w:pPr>
    <w:rPr>
      <w:rFonts w:ascii="Arial" w:hAnsi="Arial" w:cs="Arial"/>
      <w:b/>
      <w:bCs/>
      <w:sz w:val="26"/>
      <w:szCs w:val="26"/>
    </w:rPr>
  </w:style>
  <w:style w:type="paragraph" w:styleId="4">
    <w:name w:val="heading 4"/>
    <w:basedOn w:val="a"/>
    <w:next w:val="a"/>
    <w:qFormat/>
    <w:rsid w:val="00FA7E1D"/>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A7E1D"/>
    <w:rPr>
      <w:color w:val="0000FF"/>
      <w:u w:val="single"/>
    </w:rPr>
  </w:style>
  <w:style w:type="paragraph" w:styleId="a4">
    <w:name w:val="Body Text"/>
    <w:basedOn w:val="a"/>
    <w:link w:val="a5"/>
    <w:rsid w:val="00FA7E1D"/>
    <w:pPr>
      <w:jc w:val="center"/>
    </w:pPr>
    <w:rPr>
      <w:b/>
      <w:bCs/>
      <w:sz w:val="22"/>
    </w:rPr>
  </w:style>
  <w:style w:type="paragraph" w:styleId="30">
    <w:name w:val="Body Text Indent 3"/>
    <w:basedOn w:val="a"/>
    <w:rsid w:val="00FA7E1D"/>
    <w:pPr>
      <w:tabs>
        <w:tab w:val="left" w:pos="6237"/>
      </w:tabs>
      <w:spacing w:after="120"/>
      <w:ind w:left="6237"/>
    </w:pPr>
  </w:style>
  <w:style w:type="paragraph" w:customStyle="1" w:styleId="ConsTitle">
    <w:name w:val="ConsTitle"/>
    <w:rsid w:val="00FA7E1D"/>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link w:val="32"/>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1E7203"/>
    <w:pPr>
      <w:spacing w:before="100" w:beforeAutospacing="1" w:after="100" w:afterAutospacing="1"/>
    </w:pPr>
    <w:rPr>
      <w:rFonts w:ascii="Tahoma" w:hAnsi="Tahoma"/>
      <w:lang w:val="en-US" w:eastAsia="en-US"/>
    </w:rPr>
  </w:style>
  <w:style w:type="paragraph" w:customStyle="1" w:styleId="ConsPlusNormal">
    <w:name w:val="ConsPlusNormal"/>
    <w:link w:val="ConsPlusNormal0"/>
    <w:rsid w:val="001E7203"/>
    <w:pPr>
      <w:autoSpaceDE w:val="0"/>
      <w:autoSpaceDN w:val="0"/>
      <w:adjustRightInd w:val="0"/>
      <w:ind w:firstLine="720"/>
    </w:pPr>
    <w:rPr>
      <w:rFonts w:ascii="Arial" w:hAnsi="Arial" w:cs="Arial"/>
    </w:rPr>
  </w:style>
  <w:style w:type="paragraph" w:customStyle="1" w:styleId="33">
    <w:name w:val="Знак Знак Знак Знак3"/>
    <w:basedOn w:val="a"/>
    <w:rsid w:val="00A97CA8"/>
    <w:pPr>
      <w:spacing w:before="100" w:beforeAutospacing="1" w:after="100" w:afterAutospacing="1"/>
    </w:pPr>
    <w:rPr>
      <w:rFonts w:ascii="Tahoma" w:hAnsi="Tahoma"/>
      <w:lang w:val="en-US" w:eastAsia="en-US"/>
    </w:rPr>
  </w:style>
  <w:style w:type="paragraph" w:customStyle="1" w:styleId="310">
    <w:name w:val="Знак Знак Знак Знак31"/>
    <w:basedOn w:val="a"/>
    <w:rsid w:val="00481C6D"/>
    <w:pPr>
      <w:spacing w:before="100" w:beforeAutospacing="1" w:after="100" w:afterAutospacing="1"/>
    </w:pPr>
    <w:rPr>
      <w:rFonts w:ascii="Tahoma" w:hAnsi="Tahoma"/>
      <w:lang w:val="en-US" w:eastAsia="en-US"/>
    </w:rPr>
  </w:style>
  <w:style w:type="character" w:customStyle="1" w:styleId="a8">
    <w:name w:val="Основной текст с отступом Знак"/>
    <w:basedOn w:val="a0"/>
    <w:link w:val="a7"/>
    <w:rsid w:val="00C04905"/>
  </w:style>
  <w:style w:type="paragraph" w:customStyle="1" w:styleId="Style1">
    <w:name w:val="Style1"/>
    <w:basedOn w:val="a"/>
    <w:rsid w:val="00CD3364"/>
    <w:pPr>
      <w:widowControl w:val="0"/>
      <w:autoSpaceDE w:val="0"/>
      <w:autoSpaceDN w:val="0"/>
      <w:adjustRightInd w:val="0"/>
      <w:spacing w:line="277" w:lineRule="exact"/>
    </w:pPr>
    <w:rPr>
      <w:sz w:val="24"/>
      <w:szCs w:val="24"/>
    </w:rPr>
  </w:style>
  <w:style w:type="character" w:customStyle="1" w:styleId="FontStyle11">
    <w:name w:val="Font Style11"/>
    <w:basedOn w:val="a0"/>
    <w:rsid w:val="00CD3364"/>
    <w:rPr>
      <w:rFonts w:ascii="Times New Roman" w:hAnsi="Times New Roman" w:cs="Times New Roman"/>
      <w:sz w:val="24"/>
      <w:szCs w:val="24"/>
    </w:rPr>
  </w:style>
  <w:style w:type="character" w:customStyle="1" w:styleId="af0">
    <w:name w:val="Основной текст_"/>
    <w:basedOn w:val="a0"/>
    <w:link w:val="22"/>
    <w:rsid w:val="001A7F55"/>
    <w:rPr>
      <w:sz w:val="21"/>
      <w:szCs w:val="21"/>
      <w:shd w:val="clear" w:color="auto" w:fill="FFFFFF"/>
    </w:rPr>
  </w:style>
  <w:style w:type="paragraph" w:customStyle="1" w:styleId="22">
    <w:name w:val="Основной текст2"/>
    <w:basedOn w:val="a"/>
    <w:link w:val="af0"/>
    <w:rsid w:val="001A7F55"/>
    <w:pPr>
      <w:widowControl w:val="0"/>
      <w:shd w:val="clear" w:color="auto" w:fill="FFFFFF"/>
      <w:spacing w:after="240" w:line="278" w:lineRule="exact"/>
    </w:pPr>
    <w:rPr>
      <w:sz w:val="21"/>
      <w:szCs w:val="21"/>
    </w:rPr>
  </w:style>
  <w:style w:type="character" w:customStyle="1" w:styleId="34">
    <w:name w:val="Основной текст (3)_"/>
    <w:basedOn w:val="a0"/>
    <w:link w:val="35"/>
    <w:rsid w:val="00063AE0"/>
    <w:rPr>
      <w:b/>
      <w:bCs/>
      <w:sz w:val="21"/>
      <w:szCs w:val="21"/>
      <w:shd w:val="clear" w:color="auto" w:fill="FFFFFF"/>
    </w:rPr>
  </w:style>
  <w:style w:type="paragraph" w:customStyle="1" w:styleId="35">
    <w:name w:val="Основной текст (3)"/>
    <w:basedOn w:val="a"/>
    <w:link w:val="34"/>
    <w:rsid w:val="00063AE0"/>
    <w:pPr>
      <w:widowControl w:val="0"/>
      <w:shd w:val="clear" w:color="auto" w:fill="FFFFFF"/>
      <w:spacing w:before="120" w:after="120" w:line="298" w:lineRule="exact"/>
      <w:ind w:hanging="120"/>
      <w:jc w:val="center"/>
    </w:pPr>
    <w:rPr>
      <w:b/>
      <w:bCs/>
      <w:sz w:val="21"/>
      <w:szCs w:val="21"/>
    </w:rPr>
  </w:style>
  <w:style w:type="paragraph" w:customStyle="1" w:styleId="parametervalue">
    <w:name w:val="parametervalue"/>
    <w:basedOn w:val="a"/>
    <w:rsid w:val="008C7377"/>
    <w:pPr>
      <w:spacing w:before="100" w:beforeAutospacing="1" w:after="100" w:afterAutospacing="1"/>
    </w:pPr>
    <w:rPr>
      <w:sz w:val="24"/>
      <w:szCs w:val="24"/>
    </w:rPr>
  </w:style>
  <w:style w:type="character" w:customStyle="1" w:styleId="FontStyle19">
    <w:name w:val="Font Style19"/>
    <w:basedOn w:val="a0"/>
    <w:uiPriority w:val="99"/>
    <w:rsid w:val="0036361B"/>
    <w:rPr>
      <w:rFonts w:ascii="Times New Roman" w:hAnsi="Times New Roman" w:cs="Times New Roman"/>
      <w:b/>
      <w:bCs/>
      <w:sz w:val="22"/>
      <w:szCs w:val="22"/>
    </w:rPr>
  </w:style>
  <w:style w:type="character" w:customStyle="1" w:styleId="FontStyle20">
    <w:name w:val="Font Style20"/>
    <w:basedOn w:val="a0"/>
    <w:rsid w:val="0036361B"/>
    <w:rPr>
      <w:rFonts w:ascii="Times New Roman" w:hAnsi="Times New Roman" w:cs="Times New Roman"/>
      <w:sz w:val="22"/>
      <w:szCs w:val="22"/>
    </w:rPr>
  </w:style>
  <w:style w:type="paragraph" w:customStyle="1" w:styleId="Style15">
    <w:name w:val="Style15"/>
    <w:basedOn w:val="a"/>
    <w:uiPriority w:val="99"/>
    <w:rsid w:val="0036361B"/>
    <w:pPr>
      <w:widowControl w:val="0"/>
      <w:autoSpaceDE w:val="0"/>
      <w:autoSpaceDN w:val="0"/>
      <w:adjustRightInd w:val="0"/>
      <w:spacing w:line="317" w:lineRule="exact"/>
      <w:ind w:firstLine="538"/>
      <w:jc w:val="both"/>
    </w:pPr>
    <w:rPr>
      <w:sz w:val="24"/>
      <w:szCs w:val="24"/>
    </w:rPr>
  </w:style>
  <w:style w:type="paragraph" w:customStyle="1" w:styleId="36">
    <w:name w:val="Стиль3"/>
    <w:basedOn w:val="20"/>
    <w:rsid w:val="0036361B"/>
    <w:pPr>
      <w:widowControl w:val="0"/>
      <w:tabs>
        <w:tab w:val="num" w:pos="1307"/>
      </w:tabs>
      <w:adjustRightInd w:val="0"/>
      <w:spacing w:after="0" w:line="240" w:lineRule="auto"/>
      <w:ind w:left="1080"/>
      <w:jc w:val="both"/>
      <w:textAlignment w:val="baseline"/>
    </w:pPr>
  </w:style>
  <w:style w:type="character" w:customStyle="1" w:styleId="ConsPlusNormal0">
    <w:name w:val="ConsPlusNormal Знак"/>
    <w:basedOn w:val="a0"/>
    <w:link w:val="ConsPlusNormal"/>
    <w:rsid w:val="0036361B"/>
    <w:rPr>
      <w:rFonts w:ascii="Arial" w:hAnsi="Arial" w:cs="Arial"/>
    </w:rPr>
  </w:style>
  <w:style w:type="paragraph" w:styleId="af1">
    <w:name w:val="List Paragraph"/>
    <w:basedOn w:val="a"/>
    <w:link w:val="af2"/>
    <w:uiPriority w:val="34"/>
    <w:qFormat/>
    <w:rsid w:val="00E52810"/>
    <w:pPr>
      <w:ind w:left="720"/>
      <w:contextualSpacing/>
    </w:pPr>
  </w:style>
  <w:style w:type="paragraph" w:customStyle="1" w:styleId="af3">
    <w:name w:val="Знак Знак Знак Знак Знак Знак Знак Знак Знак Знак Знак Знак"/>
    <w:basedOn w:val="a"/>
    <w:autoRedefine/>
    <w:rsid w:val="00436301"/>
    <w:pPr>
      <w:tabs>
        <w:tab w:val="left" w:pos="2160"/>
      </w:tabs>
      <w:spacing w:before="120" w:line="240" w:lineRule="exact"/>
      <w:jc w:val="both"/>
    </w:pPr>
    <w:rPr>
      <w:noProof/>
      <w:sz w:val="24"/>
      <w:szCs w:val="24"/>
      <w:lang w:val="en-US"/>
    </w:rPr>
  </w:style>
  <w:style w:type="table" w:styleId="af4">
    <w:name w:val="Table Grid"/>
    <w:basedOn w:val="a1"/>
    <w:uiPriority w:val="59"/>
    <w:rsid w:val="00DD13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35437"/>
    <w:pPr>
      <w:spacing w:before="100" w:beforeAutospacing="1" w:after="100" w:afterAutospacing="1"/>
    </w:pPr>
    <w:rPr>
      <w:sz w:val="24"/>
      <w:szCs w:val="24"/>
    </w:rPr>
  </w:style>
  <w:style w:type="paragraph" w:customStyle="1" w:styleId="western">
    <w:name w:val="western"/>
    <w:basedOn w:val="a"/>
    <w:rsid w:val="00035437"/>
    <w:pPr>
      <w:spacing w:before="100" w:beforeAutospacing="1" w:after="115"/>
    </w:pPr>
    <w:rPr>
      <w:color w:val="000000"/>
    </w:rPr>
  </w:style>
  <w:style w:type="character" w:customStyle="1" w:styleId="apple-converted-space">
    <w:name w:val="apple-converted-space"/>
    <w:basedOn w:val="a0"/>
    <w:rsid w:val="00035437"/>
  </w:style>
  <w:style w:type="paragraph" w:styleId="af5">
    <w:name w:val="No Spacing"/>
    <w:uiPriority w:val="1"/>
    <w:qFormat/>
    <w:rsid w:val="00DF39E9"/>
    <w:rPr>
      <w:rFonts w:ascii="Calibri" w:hAnsi="Calibri"/>
      <w:sz w:val="22"/>
      <w:szCs w:val="22"/>
    </w:rPr>
  </w:style>
  <w:style w:type="paragraph" w:customStyle="1" w:styleId="37">
    <w:name w:val="Основной текст3"/>
    <w:basedOn w:val="a"/>
    <w:rsid w:val="00DF39E9"/>
    <w:pPr>
      <w:widowControl w:val="0"/>
      <w:shd w:val="clear" w:color="auto" w:fill="FFFFFF"/>
      <w:spacing w:after="300" w:line="0" w:lineRule="atLeast"/>
    </w:pPr>
    <w:rPr>
      <w:i/>
      <w:iCs/>
      <w:sz w:val="18"/>
      <w:szCs w:val="18"/>
    </w:rPr>
  </w:style>
  <w:style w:type="character" w:customStyle="1" w:styleId="10">
    <w:name w:val="Основной текст1"/>
    <w:basedOn w:val="a0"/>
    <w:rsid w:val="00DF39E9"/>
    <w:rPr>
      <w:i/>
      <w:iCs/>
      <w:color w:val="000000"/>
      <w:spacing w:val="0"/>
      <w:w w:val="100"/>
      <w:position w:val="0"/>
      <w:sz w:val="18"/>
      <w:szCs w:val="18"/>
      <w:shd w:val="clear" w:color="auto" w:fill="FFFFFF"/>
      <w:lang w:val="ru-RU"/>
    </w:rPr>
  </w:style>
  <w:style w:type="paragraph" w:customStyle="1" w:styleId="Style14">
    <w:name w:val="Style14"/>
    <w:basedOn w:val="a"/>
    <w:uiPriority w:val="99"/>
    <w:rsid w:val="00FB6FBA"/>
    <w:pPr>
      <w:widowControl w:val="0"/>
      <w:autoSpaceDE w:val="0"/>
      <w:autoSpaceDN w:val="0"/>
      <w:adjustRightInd w:val="0"/>
      <w:spacing w:line="317" w:lineRule="exact"/>
      <w:ind w:firstLine="725"/>
    </w:pPr>
    <w:rPr>
      <w:sz w:val="24"/>
      <w:szCs w:val="24"/>
    </w:rPr>
  </w:style>
  <w:style w:type="paragraph" w:customStyle="1" w:styleId="Default">
    <w:name w:val="Default"/>
    <w:rsid w:val="00D92DF8"/>
    <w:pPr>
      <w:autoSpaceDE w:val="0"/>
      <w:autoSpaceDN w:val="0"/>
      <w:adjustRightInd w:val="0"/>
    </w:pPr>
    <w:rPr>
      <w:rFonts w:ascii="Courier New" w:hAnsi="Courier New" w:cs="Courier New"/>
      <w:color w:val="000000"/>
      <w:sz w:val="24"/>
      <w:szCs w:val="24"/>
    </w:rPr>
  </w:style>
  <w:style w:type="character" w:customStyle="1" w:styleId="spellchecker-word-highlight">
    <w:name w:val="spellchecker-word-highlight"/>
    <w:basedOn w:val="a0"/>
    <w:rsid w:val="00B4037E"/>
  </w:style>
  <w:style w:type="character" w:customStyle="1" w:styleId="ecattext">
    <w:name w:val="ecattext"/>
    <w:basedOn w:val="a0"/>
    <w:rsid w:val="0050146D"/>
  </w:style>
  <w:style w:type="character" w:customStyle="1" w:styleId="af2">
    <w:name w:val="Абзац списка Знак"/>
    <w:link w:val="af1"/>
    <w:uiPriority w:val="34"/>
    <w:locked/>
    <w:rsid w:val="003E683B"/>
  </w:style>
  <w:style w:type="numbering" w:customStyle="1" w:styleId="42">
    <w:name w:val="Стиль42"/>
    <w:rsid w:val="003E683B"/>
    <w:pPr>
      <w:numPr>
        <w:numId w:val="10"/>
      </w:numPr>
    </w:pPr>
  </w:style>
  <w:style w:type="paragraph" w:customStyle="1" w:styleId="ConsNormal">
    <w:name w:val="ConsNormal"/>
    <w:link w:val="ConsNormal0"/>
    <w:rsid w:val="00BA3DD4"/>
    <w:pPr>
      <w:widowControl w:val="0"/>
      <w:autoSpaceDE w:val="0"/>
      <w:autoSpaceDN w:val="0"/>
      <w:adjustRightInd w:val="0"/>
      <w:ind w:right="19772" w:firstLine="720"/>
    </w:pPr>
    <w:rPr>
      <w:rFonts w:ascii="Arial" w:hAnsi="Arial" w:cs="Arial"/>
    </w:rPr>
  </w:style>
  <w:style w:type="paragraph" w:customStyle="1" w:styleId="11">
    <w:name w:val="Знак Знак1 Знак Знак Знак Знак Знак Знак Знак Знак Знак Знак Знак Знак Знак Знак"/>
    <w:basedOn w:val="a"/>
    <w:rsid w:val="000517A3"/>
    <w:pPr>
      <w:widowControl w:val="0"/>
      <w:adjustRightInd w:val="0"/>
      <w:spacing w:after="160" w:line="240" w:lineRule="exact"/>
      <w:jc w:val="right"/>
    </w:pPr>
    <w:rPr>
      <w:lang w:val="en-GB" w:eastAsia="en-US"/>
    </w:rPr>
  </w:style>
  <w:style w:type="character" w:customStyle="1" w:styleId="32">
    <w:name w:val="Основной текст 3 Знак"/>
    <w:link w:val="31"/>
    <w:locked/>
    <w:rsid w:val="005F5942"/>
    <w:rPr>
      <w:sz w:val="16"/>
      <w:szCs w:val="16"/>
    </w:rPr>
  </w:style>
  <w:style w:type="paragraph" w:customStyle="1" w:styleId="TableParagraph">
    <w:name w:val="Table Paragraph"/>
    <w:basedOn w:val="a"/>
    <w:uiPriority w:val="1"/>
    <w:qFormat/>
    <w:rsid w:val="005F5942"/>
    <w:pPr>
      <w:widowControl w:val="0"/>
      <w:spacing w:line="241" w:lineRule="exact"/>
      <w:ind w:left="100" w:right="129"/>
    </w:pPr>
    <w:rPr>
      <w:sz w:val="22"/>
      <w:szCs w:val="22"/>
      <w:lang w:val="en-US" w:eastAsia="en-US"/>
    </w:rPr>
  </w:style>
  <w:style w:type="character" w:styleId="af6">
    <w:name w:val="Strong"/>
    <w:basedOn w:val="a0"/>
    <w:uiPriority w:val="22"/>
    <w:qFormat/>
    <w:rsid w:val="0019178B"/>
    <w:rPr>
      <w:b/>
      <w:bCs/>
    </w:rPr>
  </w:style>
  <w:style w:type="character" w:customStyle="1" w:styleId="a5">
    <w:name w:val="Основной текст Знак"/>
    <w:basedOn w:val="a0"/>
    <w:link w:val="a4"/>
    <w:rsid w:val="001A1FAE"/>
    <w:rPr>
      <w:b/>
      <w:bCs/>
      <w:sz w:val="22"/>
    </w:rPr>
  </w:style>
  <w:style w:type="character" w:customStyle="1" w:styleId="ConsNormal0">
    <w:name w:val="ConsNormal Знак"/>
    <w:link w:val="ConsNormal"/>
    <w:locked/>
    <w:rsid w:val="0070710D"/>
    <w:rPr>
      <w:rFonts w:ascii="Arial" w:hAnsi="Arial" w:cs="Arial"/>
    </w:rPr>
  </w:style>
  <w:style w:type="paragraph" w:customStyle="1" w:styleId="af7">
    <w:name w:val="Знак Знак Знак Знак Знак Знак"/>
    <w:basedOn w:val="a"/>
    <w:rsid w:val="005C1F66"/>
    <w:pPr>
      <w:widowControl w:val="0"/>
      <w:adjustRightInd w:val="0"/>
      <w:spacing w:after="160" w:line="240" w:lineRule="exact"/>
      <w:jc w:val="right"/>
    </w:pPr>
    <w:rPr>
      <w:lang w:val="en-GB" w:eastAsia="en-US"/>
    </w:rPr>
  </w:style>
  <w:style w:type="paragraph" w:customStyle="1" w:styleId="af8">
    <w:name w:val="Обычный таблица"/>
    <w:basedOn w:val="a"/>
    <w:rsid w:val="0025073A"/>
    <w:pPr>
      <w:suppressAutoHyphens/>
    </w:pPr>
    <w:rPr>
      <w:sz w:val="18"/>
      <w:szCs w:val="18"/>
      <w:lang w:eastAsia="zh-CN"/>
    </w:rPr>
  </w:style>
</w:styles>
</file>

<file path=word/webSettings.xml><?xml version="1.0" encoding="utf-8"?>
<w:webSettings xmlns:r="http://schemas.openxmlformats.org/officeDocument/2006/relationships" xmlns:w="http://schemas.openxmlformats.org/wordprocessingml/2006/main">
  <w:divs>
    <w:div w:id="17854104">
      <w:bodyDiv w:val="1"/>
      <w:marLeft w:val="0"/>
      <w:marRight w:val="0"/>
      <w:marTop w:val="0"/>
      <w:marBottom w:val="0"/>
      <w:divBdr>
        <w:top w:val="none" w:sz="0" w:space="0" w:color="auto"/>
        <w:left w:val="none" w:sz="0" w:space="0" w:color="auto"/>
        <w:bottom w:val="none" w:sz="0" w:space="0" w:color="auto"/>
        <w:right w:val="none" w:sz="0" w:space="0" w:color="auto"/>
      </w:divBdr>
    </w:div>
    <w:div w:id="24790133">
      <w:bodyDiv w:val="1"/>
      <w:marLeft w:val="0"/>
      <w:marRight w:val="0"/>
      <w:marTop w:val="0"/>
      <w:marBottom w:val="0"/>
      <w:divBdr>
        <w:top w:val="none" w:sz="0" w:space="0" w:color="auto"/>
        <w:left w:val="none" w:sz="0" w:space="0" w:color="auto"/>
        <w:bottom w:val="none" w:sz="0" w:space="0" w:color="auto"/>
        <w:right w:val="none" w:sz="0" w:space="0" w:color="auto"/>
      </w:divBdr>
    </w:div>
    <w:div w:id="149947274">
      <w:bodyDiv w:val="1"/>
      <w:marLeft w:val="0"/>
      <w:marRight w:val="0"/>
      <w:marTop w:val="0"/>
      <w:marBottom w:val="0"/>
      <w:divBdr>
        <w:top w:val="none" w:sz="0" w:space="0" w:color="auto"/>
        <w:left w:val="none" w:sz="0" w:space="0" w:color="auto"/>
        <w:bottom w:val="none" w:sz="0" w:space="0" w:color="auto"/>
        <w:right w:val="none" w:sz="0" w:space="0" w:color="auto"/>
      </w:divBdr>
      <w:divsChild>
        <w:div w:id="1780754912">
          <w:marLeft w:val="0"/>
          <w:marRight w:val="0"/>
          <w:marTop w:val="0"/>
          <w:marBottom w:val="0"/>
          <w:divBdr>
            <w:top w:val="none" w:sz="0" w:space="0" w:color="auto"/>
            <w:left w:val="none" w:sz="0" w:space="0" w:color="auto"/>
            <w:bottom w:val="none" w:sz="0" w:space="0" w:color="auto"/>
            <w:right w:val="none" w:sz="0" w:space="0" w:color="auto"/>
          </w:divBdr>
          <w:divsChild>
            <w:div w:id="861896469">
              <w:marLeft w:val="0"/>
              <w:marRight w:val="0"/>
              <w:marTop w:val="0"/>
              <w:marBottom w:val="0"/>
              <w:divBdr>
                <w:top w:val="none" w:sz="0" w:space="0" w:color="auto"/>
                <w:left w:val="none" w:sz="0" w:space="0" w:color="auto"/>
                <w:bottom w:val="none" w:sz="0" w:space="0" w:color="auto"/>
                <w:right w:val="none" w:sz="0" w:space="0" w:color="auto"/>
              </w:divBdr>
              <w:divsChild>
                <w:div w:id="229660005">
                  <w:marLeft w:val="0"/>
                  <w:marRight w:val="0"/>
                  <w:marTop w:val="0"/>
                  <w:marBottom w:val="0"/>
                  <w:divBdr>
                    <w:top w:val="none" w:sz="0" w:space="0" w:color="auto"/>
                    <w:left w:val="none" w:sz="0" w:space="0" w:color="auto"/>
                    <w:bottom w:val="none" w:sz="0" w:space="0" w:color="auto"/>
                    <w:right w:val="none" w:sz="0" w:space="0" w:color="auto"/>
                  </w:divBdr>
                  <w:divsChild>
                    <w:div w:id="1166283264">
                      <w:marLeft w:val="0"/>
                      <w:marRight w:val="0"/>
                      <w:marTop w:val="0"/>
                      <w:marBottom w:val="0"/>
                      <w:divBdr>
                        <w:top w:val="none" w:sz="0" w:space="0" w:color="auto"/>
                        <w:left w:val="none" w:sz="0" w:space="0" w:color="auto"/>
                        <w:bottom w:val="none" w:sz="0" w:space="0" w:color="auto"/>
                        <w:right w:val="none" w:sz="0" w:space="0" w:color="auto"/>
                      </w:divBdr>
                      <w:divsChild>
                        <w:div w:id="1958876620">
                          <w:marLeft w:val="0"/>
                          <w:marRight w:val="0"/>
                          <w:marTop w:val="0"/>
                          <w:marBottom w:val="0"/>
                          <w:divBdr>
                            <w:top w:val="none" w:sz="0" w:space="0" w:color="auto"/>
                            <w:left w:val="none" w:sz="0" w:space="0" w:color="auto"/>
                            <w:bottom w:val="none" w:sz="0" w:space="0" w:color="auto"/>
                            <w:right w:val="none" w:sz="0" w:space="0" w:color="auto"/>
                          </w:divBdr>
                          <w:divsChild>
                            <w:div w:id="1282955156">
                              <w:marLeft w:val="0"/>
                              <w:marRight w:val="0"/>
                              <w:marTop w:val="0"/>
                              <w:marBottom w:val="0"/>
                              <w:divBdr>
                                <w:top w:val="none" w:sz="0" w:space="0" w:color="auto"/>
                                <w:left w:val="none" w:sz="0" w:space="0" w:color="auto"/>
                                <w:bottom w:val="none" w:sz="0" w:space="0" w:color="auto"/>
                                <w:right w:val="none" w:sz="0" w:space="0" w:color="auto"/>
                              </w:divBdr>
                              <w:divsChild>
                                <w:div w:id="1820000865">
                                  <w:marLeft w:val="0"/>
                                  <w:marRight w:val="0"/>
                                  <w:marTop w:val="0"/>
                                  <w:marBottom w:val="0"/>
                                  <w:divBdr>
                                    <w:top w:val="none" w:sz="0" w:space="0" w:color="auto"/>
                                    <w:left w:val="none" w:sz="0" w:space="0" w:color="auto"/>
                                    <w:bottom w:val="none" w:sz="0" w:space="0" w:color="auto"/>
                                    <w:right w:val="none" w:sz="0" w:space="0" w:color="auto"/>
                                  </w:divBdr>
                                  <w:divsChild>
                                    <w:div w:id="109712058">
                                      <w:marLeft w:val="0"/>
                                      <w:marRight w:val="0"/>
                                      <w:marTop w:val="0"/>
                                      <w:marBottom w:val="0"/>
                                      <w:divBdr>
                                        <w:top w:val="none" w:sz="0" w:space="0" w:color="auto"/>
                                        <w:left w:val="none" w:sz="0" w:space="0" w:color="auto"/>
                                        <w:bottom w:val="none" w:sz="0" w:space="0" w:color="auto"/>
                                        <w:right w:val="none" w:sz="0" w:space="0" w:color="auto"/>
                                      </w:divBdr>
                                      <w:divsChild>
                                        <w:div w:id="2096051687">
                                          <w:marLeft w:val="0"/>
                                          <w:marRight w:val="0"/>
                                          <w:marTop w:val="0"/>
                                          <w:marBottom w:val="0"/>
                                          <w:divBdr>
                                            <w:top w:val="none" w:sz="0" w:space="0" w:color="auto"/>
                                            <w:left w:val="none" w:sz="0" w:space="0" w:color="auto"/>
                                            <w:bottom w:val="none" w:sz="0" w:space="0" w:color="auto"/>
                                            <w:right w:val="none" w:sz="0" w:space="0" w:color="auto"/>
                                          </w:divBdr>
                                          <w:divsChild>
                                            <w:div w:id="11375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261602">
      <w:bodyDiv w:val="1"/>
      <w:marLeft w:val="0"/>
      <w:marRight w:val="0"/>
      <w:marTop w:val="0"/>
      <w:marBottom w:val="0"/>
      <w:divBdr>
        <w:top w:val="none" w:sz="0" w:space="0" w:color="auto"/>
        <w:left w:val="none" w:sz="0" w:space="0" w:color="auto"/>
        <w:bottom w:val="none" w:sz="0" w:space="0" w:color="auto"/>
        <w:right w:val="none" w:sz="0" w:space="0" w:color="auto"/>
      </w:divBdr>
      <w:divsChild>
        <w:div w:id="702285941">
          <w:marLeft w:val="0"/>
          <w:marRight w:val="0"/>
          <w:marTop w:val="0"/>
          <w:marBottom w:val="0"/>
          <w:divBdr>
            <w:top w:val="none" w:sz="0" w:space="0" w:color="auto"/>
            <w:left w:val="none" w:sz="0" w:space="0" w:color="auto"/>
            <w:bottom w:val="none" w:sz="0" w:space="0" w:color="auto"/>
            <w:right w:val="none" w:sz="0" w:space="0" w:color="auto"/>
          </w:divBdr>
          <w:divsChild>
            <w:div w:id="1765302033">
              <w:marLeft w:val="0"/>
              <w:marRight w:val="0"/>
              <w:marTop w:val="0"/>
              <w:marBottom w:val="0"/>
              <w:divBdr>
                <w:top w:val="none" w:sz="0" w:space="0" w:color="auto"/>
                <w:left w:val="none" w:sz="0" w:space="0" w:color="auto"/>
                <w:bottom w:val="none" w:sz="0" w:space="0" w:color="auto"/>
                <w:right w:val="none" w:sz="0" w:space="0" w:color="auto"/>
              </w:divBdr>
              <w:divsChild>
                <w:div w:id="703408694">
                  <w:marLeft w:val="0"/>
                  <w:marRight w:val="0"/>
                  <w:marTop w:val="0"/>
                  <w:marBottom w:val="0"/>
                  <w:divBdr>
                    <w:top w:val="none" w:sz="0" w:space="0" w:color="auto"/>
                    <w:left w:val="none" w:sz="0" w:space="0" w:color="auto"/>
                    <w:bottom w:val="none" w:sz="0" w:space="0" w:color="auto"/>
                    <w:right w:val="none" w:sz="0" w:space="0" w:color="auto"/>
                  </w:divBdr>
                  <w:divsChild>
                    <w:div w:id="1145851136">
                      <w:marLeft w:val="0"/>
                      <w:marRight w:val="0"/>
                      <w:marTop w:val="0"/>
                      <w:marBottom w:val="0"/>
                      <w:divBdr>
                        <w:top w:val="none" w:sz="0" w:space="0" w:color="auto"/>
                        <w:left w:val="none" w:sz="0" w:space="0" w:color="auto"/>
                        <w:bottom w:val="none" w:sz="0" w:space="0" w:color="auto"/>
                        <w:right w:val="none" w:sz="0" w:space="0" w:color="auto"/>
                      </w:divBdr>
                      <w:divsChild>
                        <w:div w:id="902451654">
                          <w:marLeft w:val="0"/>
                          <w:marRight w:val="0"/>
                          <w:marTop w:val="0"/>
                          <w:marBottom w:val="0"/>
                          <w:divBdr>
                            <w:top w:val="none" w:sz="0" w:space="0" w:color="auto"/>
                            <w:left w:val="none" w:sz="0" w:space="0" w:color="auto"/>
                            <w:bottom w:val="none" w:sz="0" w:space="0" w:color="auto"/>
                            <w:right w:val="none" w:sz="0" w:space="0" w:color="auto"/>
                          </w:divBdr>
                          <w:divsChild>
                            <w:div w:id="1552644409">
                              <w:marLeft w:val="0"/>
                              <w:marRight w:val="0"/>
                              <w:marTop w:val="0"/>
                              <w:marBottom w:val="0"/>
                              <w:divBdr>
                                <w:top w:val="none" w:sz="0" w:space="0" w:color="auto"/>
                                <w:left w:val="none" w:sz="0" w:space="0" w:color="auto"/>
                                <w:bottom w:val="none" w:sz="0" w:space="0" w:color="auto"/>
                                <w:right w:val="none" w:sz="0" w:space="0" w:color="auto"/>
                              </w:divBdr>
                              <w:divsChild>
                                <w:div w:id="987787291">
                                  <w:marLeft w:val="0"/>
                                  <w:marRight w:val="0"/>
                                  <w:marTop w:val="0"/>
                                  <w:marBottom w:val="0"/>
                                  <w:divBdr>
                                    <w:top w:val="none" w:sz="0" w:space="0" w:color="auto"/>
                                    <w:left w:val="none" w:sz="0" w:space="0" w:color="auto"/>
                                    <w:bottom w:val="none" w:sz="0" w:space="0" w:color="auto"/>
                                    <w:right w:val="none" w:sz="0" w:space="0" w:color="auto"/>
                                  </w:divBdr>
                                  <w:divsChild>
                                    <w:div w:id="1803034004">
                                      <w:marLeft w:val="0"/>
                                      <w:marRight w:val="0"/>
                                      <w:marTop w:val="0"/>
                                      <w:marBottom w:val="0"/>
                                      <w:divBdr>
                                        <w:top w:val="none" w:sz="0" w:space="0" w:color="auto"/>
                                        <w:left w:val="none" w:sz="0" w:space="0" w:color="auto"/>
                                        <w:bottom w:val="none" w:sz="0" w:space="0" w:color="auto"/>
                                        <w:right w:val="none" w:sz="0" w:space="0" w:color="auto"/>
                                      </w:divBdr>
                                      <w:divsChild>
                                        <w:div w:id="211893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852785">
      <w:bodyDiv w:val="1"/>
      <w:marLeft w:val="0"/>
      <w:marRight w:val="0"/>
      <w:marTop w:val="0"/>
      <w:marBottom w:val="0"/>
      <w:divBdr>
        <w:top w:val="none" w:sz="0" w:space="0" w:color="auto"/>
        <w:left w:val="none" w:sz="0" w:space="0" w:color="auto"/>
        <w:bottom w:val="none" w:sz="0" w:space="0" w:color="auto"/>
        <w:right w:val="none" w:sz="0" w:space="0" w:color="auto"/>
      </w:divBdr>
    </w:div>
    <w:div w:id="330716471">
      <w:bodyDiv w:val="1"/>
      <w:marLeft w:val="0"/>
      <w:marRight w:val="0"/>
      <w:marTop w:val="0"/>
      <w:marBottom w:val="0"/>
      <w:divBdr>
        <w:top w:val="none" w:sz="0" w:space="0" w:color="auto"/>
        <w:left w:val="none" w:sz="0" w:space="0" w:color="auto"/>
        <w:bottom w:val="none" w:sz="0" w:space="0" w:color="auto"/>
        <w:right w:val="none" w:sz="0" w:space="0" w:color="auto"/>
      </w:divBdr>
    </w:div>
    <w:div w:id="338578808">
      <w:bodyDiv w:val="1"/>
      <w:marLeft w:val="0"/>
      <w:marRight w:val="0"/>
      <w:marTop w:val="0"/>
      <w:marBottom w:val="0"/>
      <w:divBdr>
        <w:top w:val="none" w:sz="0" w:space="0" w:color="auto"/>
        <w:left w:val="none" w:sz="0" w:space="0" w:color="auto"/>
        <w:bottom w:val="none" w:sz="0" w:space="0" w:color="auto"/>
        <w:right w:val="none" w:sz="0" w:space="0" w:color="auto"/>
      </w:divBdr>
    </w:div>
    <w:div w:id="353072975">
      <w:bodyDiv w:val="1"/>
      <w:marLeft w:val="0"/>
      <w:marRight w:val="0"/>
      <w:marTop w:val="0"/>
      <w:marBottom w:val="0"/>
      <w:divBdr>
        <w:top w:val="none" w:sz="0" w:space="0" w:color="auto"/>
        <w:left w:val="none" w:sz="0" w:space="0" w:color="auto"/>
        <w:bottom w:val="none" w:sz="0" w:space="0" w:color="auto"/>
        <w:right w:val="none" w:sz="0" w:space="0" w:color="auto"/>
      </w:divBdr>
    </w:div>
    <w:div w:id="440539573">
      <w:bodyDiv w:val="1"/>
      <w:marLeft w:val="0"/>
      <w:marRight w:val="0"/>
      <w:marTop w:val="0"/>
      <w:marBottom w:val="0"/>
      <w:divBdr>
        <w:top w:val="none" w:sz="0" w:space="0" w:color="auto"/>
        <w:left w:val="none" w:sz="0" w:space="0" w:color="auto"/>
        <w:bottom w:val="none" w:sz="0" w:space="0" w:color="auto"/>
        <w:right w:val="none" w:sz="0" w:space="0" w:color="auto"/>
      </w:divBdr>
    </w:div>
    <w:div w:id="479349297">
      <w:bodyDiv w:val="1"/>
      <w:marLeft w:val="0"/>
      <w:marRight w:val="0"/>
      <w:marTop w:val="0"/>
      <w:marBottom w:val="0"/>
      <w:divBdr>
        <w:top w:val="none" w:sz="0" w:space="0" w:color="auto"/>
        <w:left w:val="none" w:sz="0" w:space="0" w:color="auto"/>
        <w:bottom w:val="none" w:sz="0" w:space="0" w:color="auto"/>
        <w:right w:val="none" w:sz="0" w:space="0" w:color="auto"/>
      </w:divBdr>
    </w:div>
    <w:div w:id="485050206">
      <w:bodyDiv w:val="1"/>
      <w:marLeft w:val="0"/>
      <w:marRight w:val="0"/>
      <w:marTop w:val="0"/>
      <w:marBottom w:val="0"/>
      <w:divBdr>
        <w:top w:val="none" w:sz="0" w:space="0" w:color="auto"/>
        <w:left w:val="none" w:sz="0" w:space="0" w:color="auto"/>
        <w:bottom w:val="none" w:sz="0" w:space="0" w:color="auto"/>
        <w:right w:val="none" w:sz="0" w:space="0" w:color="auto"/>
      </w:divBdr>
    </w:div>
    <w:div w:id="533616531">
      <w:bodyDiv w:val="1"/>
      <w:marLeft w:val="0"/>
      <w:marRight w:val="0"/>
      <w:marTop w:val="0"/>
      <w:marBottom w:val="0"/>
      <w:divBdr>
        <w:top w:val="none" w:sz="0" w:space="0" w:color="auto"/>
        <w:left w:val="none" w:sz="0" w:space="0" w:color="auto"/>
        <w:bottom w:val="none" w:sz="0" w:space="0" w:color="auto"/>
        <w:right w:val="none" w:sz="0" w:space="0" w:color="auto"/>
      </w:divBdr>
      <w:divsChild>
        <w:div w:id="1185287777">
          <w:marLeft w:val="0"/>
          <w:marRight w:val="0"/>
          <w:marTop w:val="0"/>
          <w:marBottom w:val="0"/>
          <w:divBdr>
            <w:top w:val="none" w:sz="0" w:space="0" w:color="auto"/>
            <w:left w:val="none" w:sz="0" w:space="0" w:color="auto"/>
            <w:bottom w:val="none" w:sz="0" w:space="0" w:color="auto"/>
            <w:right w:val="none" w:sz="0" w:space="0" w:color="auto"/>
          </w:divBdr>
          <w:divsChild>
            <w:div w:id="1226917117">
              <w:marLeft w:val="0"/>
              <w:marRight w:val="0"/>
              <w:marTop w:val="0"/>
              <w:marBottom w:val="0"/>
              <w:divBdr>
                <w:top w:val="none" w:sz="0" w:space="0" w:color="auto"/>
                <w:left w:val="none" w:sz="0" w:space="0" w:color="auto"/>
                <w:bottom w:val="none" w:sz="0" w:space="0" w:color="auto"/>
                <w:right w:val="none" w:sz="0" w:space="0" w:color="auto"/>
              </w:divBdr>
              <w:divsChild>
                <w:div w:id="1812283008">
                  <w:marLeft w:val="0"/>
                  <w:marRight w:val="0"/>
                  <w:marTop w:val="0"/>
                  <w:marBottom w:val="0"/>
                  <w:divBdr>
                    <w:top w:val="none" w:sz="0" w:space="0" w:color="auto"/>
                    <w:left w:val="none" w:sz="0" w:space="0" w:color="auto"/>
                    <w:bottom w:val="none" w:sz="0" w:space="0" w:color="auto"/>
                    <w:right w:val="none" w:sz="0" w:space="0" w:color="auto"/>
                  </w:divBdr>
                  <w:divsChild>
                    <w:div w:id="1213156870">
                      <w:marLeft w:val="0"/>
                      <w:marRight w:val="0"/>
                      <w:marTop w:val="0"/>
                      <w:marBottom w:val="0"/>
                      <w:divBdr>
                        <w:top w:val="none" w:sz="0" w:space="0" w:color="auto"/>
                        <w:left w:val="none" w:sz="0" w:space="0" w:color="auto"/>
                        <w:bottom w:val="none" w:sz="0" w:space="0" w:color="auto"/>
                        <w:right w:val="none" w:sz="0" w:space="0" w:color="auto"/>
                      </w:divBdr>
                      <w:divsChild>
                        <w:div w:id="1863856787">
                          <w:marLeft w:val="0"/>
                          <w:marRight w:val="0"/>
                          <w:marTop w:val="0"/>
                          <w:marBottom w:val="0"/>
                          <w:divBdr>
                            <w:top w:val="none" w:sz="0" w:space="0" w:color="auto"/>
                            <w:left w:val="none" w:sz="0" w:space="0" w:color="auto"/>
                            <w:bottom w:val="none" w:sz="0" w:space="0" w:color="auto"/>
                            <w:right w:val="none" w:sz="0" w:space="0" w:color="auto"/>
                          </w:divBdr>
                          <w:divsChild>
                            <w:div w:id="1974288641">
                              <w:marLeft w:val="0"/>
                              <w:marRight w:val="0"/>
                              <w:marTop w:val="0"/>
                              <w:marBottom w:val="0"/>
                              <w:divBdr>
                                <w:top w:val="none" w:sz="0" w:space="0" w:color="auto"/>
                                <w:left w:val="none" w:sz="0" w:space="0" w:color="auto"/>
                                <w:bottom w:val="none" w:sz="0" w:space="0" w:color="auto"/>
                                <w:right w:val="none" w:sz="0" w:space="0" w:color="auto"/>
                              </w:divBdr>
                              <w:divsChild>
                                <w:div w:id="73279450">
                                  <w:marLeft w:val="0"/>
                                  <w:marRight w:val="0"/>
                                  <w:marTop w:val="0"/>
                                  <w:marBottom w:val="0"/>
                                  <w:divBdr>
                                    <w:top w:val="none" w:sz="0" w:space="0" w:color="auto"/>
                                    <w:left w:val="none" w:sz="0" w:space="0" w:color="auto"/>
                                    <w:bottom w:val="none" w:sz="0" w:space="0" w:color="auto"/>
                                    <w:right w:val="none" w:sz="0" w:space="0" w:color="auto"/>
                                  </w:divBdr>
                                  <w:divsChild>
                                    <w:div w:id="733116741">
                                      <w:marLeft w:val="0"/>
                                      <w:marRight w:val="0"/>
                                      <w:marTop w:val="0"/>
                                      <w:marBottom w:val="0"/>
                                      <w:divBdr>
                                        <w:top w:val="none" w:sz="0" w:space="0" w:color="auto"/>
                                        <w:left w:val="none" w:sz="0" w:space="0" w:color="auto"/>
                                        <w:bottom w:val="none" w:sz="0" w:space="0" w:color="auto"/>
                                        <w:right w:val="none" w:sz="0" w:space="0" w:color="auto"/>
                                      </w:divBdr>
                                      <w:divsChild>
                                        <w:div w:id="3392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673309">
      <w:bodyDiv w:val="1"/>
      <w:marLeft w:val="0"/>
      <w:marRight w:val="0"/>
      <w:marTop w:val="0"/>
      <w:marBottom w:val="0"/>
      <w:divBdr>
        <w:top w:val="none" w:sz="0" w:space="0" w:color="auto"/>
        <w:left w:val="none" w:sz="0" w:space="0" w:color="auto"/>
        <w:bottom w:val="none" w:sz="0" w:space="0" w:color="auto"/>
        <w:right w:val="none" w:sz="0" w:space="0" w:color="auto"/>
      </w:divBdr>
    </w:div>
    <w:div w:id="752236663">
      <w:bodyDiv w:val="1"/>
      <w:marLeft w:val="0"/>
      <w:marRight w:val="0"/>
      <w:marTop w:val="0"/>
      <w:marBottom w:val="0"/>
      <w:divBdr>
        <w:top w:val="none" w:sz="0" w:space="0" w:color="auto"/>
        <w:left w:val="none" w:sz="0" w:space="0" w:color="auto"/>
        <w:bottom w:val="none" w:sz="0" w:space="0" w:color="auto"/>
        <w:right w:val="none" w:sz="0" w:space="0" w:color="auto"/>
      </w:divBdr>
    </w:div>
    <w:div w:id="760224009">
      <w:bodyDiv w:val="1"/>
      <w:marLeft w:val="0"/>
      <w:marRight w:val="0"/>
      <w:marTop w:val="0"/>
      <w:marBottom w:val="0"/>
      <w:divBdr>
        <w:top w:val="none" w:sz="0" w:space="0" w:color="auto"/>
        <w:left w:val="none" w:sz="0" w:space="0" w:color="auto"/>
        <w:bottom w:val="none" w:sz="0" w:space="0" w:color="auto"/>
        <w:right w:val="none" w:sz="0" w:space="0" w:color="auto"/>
      </w:divBdr>
    </w:div>
    <w:div w:id="791289768">
      <w:bodyDiv w:val="1"/>
      <w:marLeft w:val="0"/>
      <w:marRight w:val="0"/>
      <w:marTop w:val="0"/>
      <w:marBottom w:val="0"/>
      <w:divBdr>
        <w:top w:val="none" w:sz="0" w:space="0" w:color="auto"/>
        <w:left w:val="none" w:sz="0" w:space="0" w:color="auto"/>
        <w:bottom w:val="none" w:sz="0" w:space="0" w:color="auto"/>
        <w:right w:val="none" w:sz="0" w:space="0" w:color="auto"/>
      </w:divBdr>
    </w:div>
    <w:div w:id="824247356">
      <w:bodyDiv w:val="1"/>
      <w:marLeft w:val="0"/>
      <w:marRight w:val="0"/>
      <w:marTop w:val="0"/>
      <w:marBottom w:val="0"/>
      <w:divBdr>
        <w:top w:val="none" w:sz="0" w:space="0" w:color="auto"/>
        <w:left w:val="none" w:sz="0" w:space="0" w:color="auto"/>
        <w:bottom w:val="none" w:sz="0" w:space="0" w:color="auto"/>
        <w:right w:val="none" w:sz="0" w:space="0" w:color="auto"/>
      </w:divBdr>
      <w:divsChild>
        <w:div w:id="168716110">
          <w:marLeft w:val="0"/>
          <w:marRight w:val="0"/>
          <w:marTop w:val="0"/>
          <w:marBottom w:val="0"/>
          <w:divBdr>
            <w:top w:val="none" w:sz="0" w:space="0" w:color="auto"/>
            <w:left w:val="none" w:sz="0" w:space="0" w:color="auto"/>
            <w:bottom w:val="none" w:sz="0" w:space="0" w:color="auto"/>
            <w:right w:val="none" w:sz="0" w:space="0" w:color="auto"/>
          </w:divBdr>
          <w:divsChild>
            <w:div w:id="2009166629">
              <w:marLeft w:val="0"/>
              <w:marRight w:val="0"/>
              <w:marTop w:val="0"/>
              <w:marBottom w:val="0"/>
              <w:divBdr>
                <w:top w:val="none" w:sz="0" w:space="0" w:color="auto"/>
                <w:left w:val="none" w:sz="0" w:space="0" w:color="auto"/>
                <w:bottom w:val="none" w:sz="0" w:space="0" w:color="auto"/>
                <w:right w:val="none" w:sz="0" w:space="0" w:color="auto"/>
              </w:divBdr>
              <w:divsChild>
                <w:div w:id="118378077">
                  <w:marLeft w:val="0"/>
                  <w:marRight w:val="0"/>
                  <w:marTop w:val="0"/>
                  <w:marBottom w:val="0"/>
                  <w:divBdr>
                    <w:top w:val="none" w:sz="0" w:space="0" w:color="auto"/>
                    <w:left w:val="none" w:sz="0" w:space="0" w:color="auto"/>
                    <w:bottom w:val="none" w:sz="0" w:space="0" w:color="auto"/>
                    <w:right w:val="none" w:sz="0" w:space="0" w:color="auto"/>
                  </w:divBdr>
                  <w:divsChild>
                    <w:div w:id="1821925226">
                      <w:marLeft w:val="0"/>
                      <w:marRight w:val="0"/>
                      <w:marTop w:val="0"/>
                      <w:marBottom w:val="0"/>
                      <w:divBdr>
                        <w:top w:val="none" w:sz="0" w:space="0" w:color="auto"/>
                        <w:left w:val="none" w:sz="0" w:space="0" w:color="auto"/>
                        <w:bottom w:val="none" w:sz="0" w:space="0" w:color="auto"/>
                        <w:right w:val="none" w:sz="0" w:space="0" w:color="auto"/>
                      </w:divBdr>
                      <w:divsChild>
                        <w:div w:id="1369183706">
                          <w:marLeft w:val="0"/>
                          <w:marRight w:val="0"/>
                          <w:marTop w:val="0"/>
                          <w:marBottom w:val="0"/>
                          <w:divBdr>
                            <w:top w:val="none" w:sz="0" w:space="0" w:color="auto"/>
                            <w:left w:val="none" w:sz="0" w:space="0" w:color="auto"/>
                            <w:bottom w:val="none" w:sz="0" w:space="0" w:color="auto"/>
                            <w:right w:val="none" w:sz="0" w:space="0" w:color="auto"/>
                          </w:divBdr>
                          <w:divsChild>
                            <w:div w:id="577062472">
                              <w:marLeft w:val="0"/>
                              <w:marRight w:val="0"/>
                              <w:marTop w:val="0"/>
                              <w:marBottom w:val="0"/>
                              <w:divBdr>
                                <w:top w:val="none" w:sz="0" w:space="0" w:color="auto"/>
                                <w:left w:val="none" w:sz="0" w:space="0" w:color="auto"/>
                                <w:bottom w:val="none" w:sz="0" w:space="0" w:color="auto"/>
                                <w:right w:val="none" w:sz="0" w:space="0" w:color="auto"/>
                              </w:divBdr>
                              <w:divsChild>
                                <w:div w:id="1396006456">
                                  <w:marLeft w:val="0"/>
                                  <w:marRight w:val="0"/>
                                  <w:marTop w:val="0"/>
                                  <w:marBottom w:val="0"/>
                                  <w:divBdr>
                                    <w:top w:val="none" w:sz="0" w:space="0" w:color="auto"/>
                                    <w:left w:val="none" w:sz="0" w:space="0" w:color="auto"/>
                                    <w:bottom w:val="none" w:sz="0" w:space="0" w:color="auto"/>
                                    <w:right w:val="none" w:sz="0" w:space="0" w:color="auto"/>
                                  </w:divBdr>
                                  <w:divsChild>
                                    <w:div w:id="883178068">
                                      <w:marLeft w:val="0"/>
                                      <w:marRight w:val="0"/>
                                      <w:marTop w:val="0"/>
                                      <w:marBottom w:val="0"/>
                                      <w:divBdr>
                                        <w:top w:val="none" w:sz="0" w:space="0" w:color="auto"/>
                                        <w:left w:val="none" w:sz="0" w:space="0" w:color="auto"/>
                                        <w:bottom w:val="none" w:sz="0" w:space="0" w:color="auto"/>
                                        <w:right w:val="none" w:sz="0" w:space="0" w:color="auto"/>
                                      </w:divBdr>
                                      <w:divsChild>
                                        <w:div w:id="131491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329368">
      <w:bodyDiv w:val="1"/>
      <w:marLeft w:val="0"/>
      <w:marRight w:val="0"/>
      <w:marTop w:val="0"/>
      <w:marBottom w:val="0"/>
      <w:divBdr>
        <w:top w:val="none" w:sz="0" w:space="0" w:color="auto"/>
        <w:left w:val="none" w:sz="0" w:space="0" w:color="auto"/>
        <w:bottom w:val="none" w:sz="0" w:space="0" w:color="auto"/>
        <w:right w:val="none" w:sz="0" w:space="0" w:color="auto"/>
      </w:divBdr>
      <w:divsChild>
        <w:div w:id="141238326">
          <w:marLeft w:val="0"/>
          <w:marRight w:val="0"/>
          <w:marTop w:val="0"/>
          <w:marBottom w:val="0"/>
          <w:divBdr>
            <w:top w:val="none" w:sz="0" w:space="0" w:color="auto"/>
            <w:left w:val="none" w:sz="0" w:space="0" w:color="auto"/>
            <w:bottom w:val="none" w:sz="0" w:space="0" w:color="auto"/>
            <w:right w:val="none" w:sz="0" w:space="0" w:color="auto"/>
          </w:divBdr>
          <w:divsChild>
            <w:div w:id="686172857">
              <w:marLeft w:val="0"/>
              <w:marRight w:val="0"/>
              <w:marTop w:val="0"/>
              <w:marBottom w:val="0"/>
              <w:divBdr>
                <w:top w:val="none" w:sz="0" w:space="0" w:color="auto"/>
                <w:left w:val="none" w:sz="0" w:space="0" w:color="auto"/>
                <w:bottom w:val="none" w:sz="0" w:space="0" w:color="auto"/>
                <w:right w:val="none" w:sz="0" w:space="0" w:color="auto"/>
              </w:divBdr>
              <w:divsChild>
                <w:div w:id="634026103">
                  <w:marLeft w:val="0"/>
                  <w:marRight w:val="0"/>
                  <w:marTop w:val="0"/>
                  <w:marBottom w:val="0"/>
                  <w:divBdr>
                    <w:top w:val="none" w:sz="0" w:space="0" w:color="auto"/>
                    <w:left w:val="none" w:sz="0" w:space="0" w:color="auto"/>
                    <w:bottom w:val="none" w:sz="0" w:space="0" w:color="auto"/>
                    <w:right w:val="none" w:sz="0" w:space="0" w:color="auto"/>
                  </w:divBdr>
                  <w:divsChild>
                    <w:div w:id="1287585930">
                      <w:marLeft w:val="0"/>
                      <w:marRight w:val="0"/>
                      <w:marTop w:val="0"/>
                      <w:marBottom w:val="0"/>
                      <w:divBdr>
                        <w:top w:val="none" w:sz="0" w:space="0" w:color="auto"/>
                        <w:left w:val="none" w:sz="0" w:space="0" w:color="auto"/>
                        <w:bottom w:val="none" w:sz="0" w:space="0" w:color="auto"/>
                        <w:right w:val="none" w:sz="0" w:space="0" w:color="auto"/>
                      </w:divBdr>
                      <w:divsChild>
                        <w:div w:id="1591083677">
                          <w:marLeft w:val="0"/>
                          <w:marRight w:val="0"/>
                          <w:marTop w:val="0"/>
                          <w:marBottom w:val="0"/>
                          <w:divBdr>
                            <w:top w:val="none" w:sz="0" w:space="0" w:color="auto"/>
                            <w:left w:val="none" w:sz="0" w:space="0" w:color="auto"/>
                            <w:bottom w:val="none" w:sz="0" w:space="0" w:color="auto"/>
                            <w:right w:val="none" w:sz="0" w:space="0" w:color="auto"/>
                          </w:divBdr>
                          <w:divsChild>
                            <w:div w:id="1040515078">
                              <w:marLeft w:val="0"/>
                              <w:marRight w:val="0"/>
                              <w:marTop w:val="0"/>
                              <w:marBottom w:val="0"/>
                              <w:divBdr>
                                <w:top w:val="none" w:sz="0" w:space="0" w:color="auto"/>
                                <w:left w:val="none" w:sz="0" w:space="0" w:color="auto"/>
                                <w:bottom w:val="none" w:sz="0" w:space="0" w:color="auto"/>
                                <w:right w:val="none" w:sz="0" w:space="0" w:color="auto"/>
                              </w:divBdr>
                              <w:divsChild>
                                <w:div w:id="1215850298">
                                  <w:marLeft w:val="0"/>
                                  <w:marRight w:val="0"/>
                                  <w:marTop w:val="0"/>
                                  <w:marBottom w:val="0"/>
                                  <w:divBdr>
                                    <w:top w:val="none" w:sz="0" w:space="0" w:color="auto"/>
                                    <w:left w:val="none" w:sz="0" w:space="0" w:color="auto"/>
                                    <w:bottom w:val="none" w:sz="0" w:space="0" w:color="auto"/>
                                    <w:right w:val="none" w:sz="0" w:space="0" w:color="auto"/>
                                  </w:divBdr>
                                  <w:divsChild>
                                    <w:div w:id="1943754953">
                                      <w:marLeft w:val="0"/>
                                      <w:marRight w:val="0"/>
                                      <w:marTop w:val="0"/>
                                      <w:marBottom w:val="0"/>
                                      <w:divBdr>
                                        <w:top w:val="none" w:sz="0" w:space="0" w:color="auto"/>
                                        <w:left w:val="none" w:sz="0" w:space="0" w:color="auto"/>
                                        <w:bottom w:val="none" w:sz="0" w:space="0" w:color="auto"/>
                                        <w:right w:val="none" w:sz="0" w:space="0" w:color="auto"/>
                                      </w:divBdr>
                                      <w:divsChild>
                                        <w:div w:id="5551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510544">
      <w:bodyDiv w:val="1"/>
      <w:marLeft w:val="0"/>
      <w:marRight w:val="0"/>
      <w:marTop w:val="0"/>
      <w:marBottom w:val="0"/>
      <w:divBdr>
        <w:top w:val="none" w:sz="0" w:space="0" w:color="auto"/>
        <w:left w:val="none" w:sz="0" w:space="0" w:color="auto"/>
        <w:bottom w:val="none" w:sz="0" w:space="0" w:color="auto"/>
        <w:right w:val="none" w:sz="0" w:space="0" w:color="auto"/>
      </w:divBdr>
      <w:divsChild>
        <w:div w:id="748431774">
          <w:marLeft w:val="0"/>
          <w:marRight w:val="0"/>
          <w:marTop w:val="0"/>
          <w:marBottom w:val="0"/>
          <w:divBdr>
            <w:top w:val="none" w:sz="0" w:space="0" w:color="auto"/>
            <w:left w:val="none" w:sz="0" w:space="0" w:color="auto"/>
            <w:bottom w:val="none" w:sz="0" w:space="0" w:color="auto"/>
            <w:right w:val="none" w:sz="0" w:space="0" w:color="auto"/>
          </w:divBdr>
          <w:divsChild>
            <w:div w:id="1575629088">
              <w:marLeft w:val="0"/>
              <w:marRight w:val="0"/>
              <w:marTop w:val="0"/>
              <w:marBottom w:val="0"/>
              <w:divBdr>
                <w:top w:val="none" w:sz="0" w:space="0" w:color="auto"/>
                <w:left w:val="none" w:sz="0" w:space="0" w:color="auto"/>
                <w:bottom w:val="none" w:sz="0" w:space="0" w:color="auto"/>
                <w:right w:val="none" w:sz="0" w:space="0" w:color="auto"/>
              </w:divBdr>
              <w:divsChild>
                <w:div w:id="1174808014">
                  <w:marLeft w:val="0"/>
                  <w:marRight w:val="0"/>
                  <w:marTop w:val="0"/>
                  <w:marBottom w:val="0"/>
                  <w:divBdr>
                    <w:top w:val="none" w:sz="0" w:space="0" w:color="auto"/>
                    <w:left w:val="none" w:sz="0" w:space="0" w:color="auto"/>
                    <w:bottom w:val="none" w:sz="0" w:space="0" w:color="auto"/>
                    <w:right w:val="none" w:sz="0" w:space="0" w:color="auto"/>
                  </w:divBdr>
                  <w:divsChild>
                    <w:div w:id="1425112071">
                      <w:marLeft w:val="0"/>
                      <w:marRight w:val="0"/>
                      <w:marTop w:val="0"/>
                      <w:marBottom w:val="0"/>
                      <w:divBdr>
                        <w:top w:val="none" w:sz="0" w:space="0" w:color="auto"/>
                        <w:left w:val="none" w:sz="0" w:space="0" w:color="auto"/>
                        <w:bottom w:val="none" w:sz="0" w:space="0" w:color="auto"/>
                        <w:right w:val="none" w:sz="0" w:space="0" w:color="auto"/>
                      </w:divBdr>
                      <w:divsChild>
                        <w:div w:id="474374393">
                          <w:marLeft w:val="0"/>
                          <w:marRight w:val="0"/>
                          <w:marTop w:val="0"/>
                          <w:marBottom w:val="0"/>
                          <w:divBdr>
                            <w:top w:val="none" w:sz="0" w:space="0" w:color="auto"/>
                            <w:left w:val="none" w:sz="0" w:space="0" w:color="auto"/>
                            <w:bottom w:val="none" w:sz="0" w:space="0" w:color="auto"/>
                            <w:right w:val="none" w:sz="0" w:space="0" w:color="auto"/>
                          </w:divBdr>
                          <w:divsChild>
                            <w:div w:id="735667221">
                              <w:marLeft w:val="0"/>
                              <w:marRight w:val="0"/>
                              <w:marTop w:val="0"/>
                              <w:marBottom w:val="0"/>
                              <w:divBdr>
                                <w:top w:val="none" w:sz="0" w:space="0" w:color="auto"/>
                                <w:left w:val="none" w:sz="0" w:space="0" w:color="auto"/>
                                <w:bottom w:val="none" w:sz="0" w:space="0" w:color="auto"/>
                                <w:right w:val="none" w:sz="0" w:space="0" w:color="auto"/>
                              </w:divBdr>
                              <w:divsChild>
                                <w:div w:id="456263118">
                                  <w:marLeft w:val="0"/>
                                  <w:marRight w:val="0"/>
                                  <w:marTop w:val="0"/>
                                  <w:marBottom w:val="0"/>
                                  <w:divBdr>
                                    <w:top w:val="none" w:sz="0" w:space="0" w:color="auto"/>
                                    <w:left w:val="none" w:sz="0" w:space="0" w:color="auto"/>
                                    <w:bottom w:val="none" w:sz="0" w:space="0" w:color="auto"/>
                                    <w:right w:val="none" w:sz="0" w:space="0" w:color="auto"/>
                                  </w:divBdr>
                                  <w:divsChild>
                                    <w:div w:id="1123497798">
                                      <w:marLeft w:val="0"/>
                                      <w:marRight w:val="0"/>
                                      <w:marTop w:val="0"/>
                                      <w:marBottom w:val="0"/>
                                      <w:divBdr>
                                        <w:top w:val="none" w:sz="0" w:space="0" w:color="auto"/>
                                        <w:left w:val="none" w:sz="0" w:space="0" w:color="auto"/>
                                        <w:bottom w:val="none" w:sz="0" w:space="0" w:color="auto"/>
                                        <w:right w:val="none" w:sz="0" w:space="0" w:color="auto"/>
                                      </w:divBdr>
                                      <w:divsChild>
                                        <w:div w:id="2038312351">
                                          <w:marLeft w:val="0"/>
                                          <w:marRight w:val="0"/>
                                          <w:marTop w:val="0"/>
                                          <w:marBottom w:val="0"/>
                                          <w:divBdr>
                                            <w:top w:val="none" w:sz="0" w:space="0" w:color="auto"/>
                                            <w:left w:val="none" w:sz="0" w:space="0" w:color="auto"/>
                                            <w:bottom w:val="none" w:sz="0" w:space="0" w:color="auto"/>
                                            <w:right w:val="none" w:sz="0" w:space="0" w:color="auto"/>
                                          </w:divBdr>
                                          <w:divsChild>
                                            <w:div w:id="133734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1267925">
      <w:bodyDiv w:val="1"/>
      <w:marLeft w:val="0"/>
      <w:marRight w:val="0"/>
      <w:marTop w:val="0"/>
      <w:marBottom w:val="0"/>
      <w:divBdr>
        <w:top w:val="none" w:sz="0" w:space="0" w:color="auto"/>
        <w:left w:val="none" w:sz="0" w:space="0" w:color="auto"/>
        <w:bottom w:val="none" w:sz="0" w:space="0" w:color="auto"/>
        <w:right w:val="none" w:sz="0" w:space="0" w:color="auto"/>
      </w:divBdr>
    </w:div>
    <w:div w:id="1139879357">
      <w:bodyDiv w:val="1"/>
      <w:marLeft w:val="0"/>
      <w:marRight w:val="0"/>
      <w:marTop w:val="0"/>
      <w:marBottom w:val="0"/>
      <w:divBdr>
        <w:top w:val="none" w:sz="0" w:space="0" w:color="auto"/>
        <w:left w:val="none" w:sz="0" w:space="0" w:color="auto"/>
        <w:bottom w:val="none" w:sz="0" w:space="0" w:color="auto"/>
        <w:right w:val="none" w:sz="0" w:space="0" w:color="auto"/>
      </w:divBdr>
    </w:div>
    <w:div w:id="1233613976">
      <w:bodyDiv w:val="1"/>
      <w:marLeft w:val="0"/>
      <w:marRight w:val="0"/>
      <w:marTop w:val="0"/>
      <w:marBottom w:val="0"/>
      <w:divBdr>
        <w:top w:val="none" w:sz="0" w:space="0" w:color="auto"/>
        <w:left w:val="none" w:sz="0" w:space="0" w:color="auto"/>
        <w:bottom w:val="none" w:sz="0" w:space="0" w:color="auto"/>
        <w:right w:val="none" w:sz="0" w:space="0" w:color="auto"/>
      </w:divBdr>
    </w:div>
    <w:div w:id="1242563725">
      <w:bodyDiv w:val="1"/>
      <w:marLeft w:val="0"/>
      <w:marRight w:val="0"/>
      <w:marTop w:val="0"/>
      <w:marBottom w:val="0"/>
      <w:divBdr>
        <w:top w:val="none" w:sz="0" w:space="0" w:color="auto"/>
        <w:left w:val="none" w:sz="0" w:space="0" w:color="auto"/>
        <w:bottom w:val="none" w:sz="0" w:space="0" w:color="auto"/>
        <w:right w:val="none" w:sz="0" w:space="0" w:color="auto"/>
      </w:divBdr>
    </w:div>
    <w:div w:id="1341010059">
      <w:bodyDiv w:val="1"/>
      <w:marLeft w:val="0"/>
      <w:marRight w:val="0"/>
      <w:marTop w:val="0"/>
      <w:marBottom w:val="0"/>
      <w:divBdr>
        <w:top w:val="none" w:sz="0" w:space="0" w:color="auto"/>
        <w:left w:val="none" w:sz="0" w:space="0" w:color="auto"/>
        <w:bottom w:val="none" w:sz="0" w:space="0" w:color="auto"/>
        <w:right w:val="none" w:sz="0" w:space="0" w:color="auto"/>
      </w:divBdr>
    </w:div>
    <w:div w:id="1364162858">
      <w:bodyDiv w:val="1"/>
      <w:marLeft w:val="0"/>
      <w:marRight w:val="0"/>
      <w:marTop w:val="0"/>
      <w:marBottom w:val="0"/>
      <w:divBdr>
        <w:top w:val="none" w:sz="0" w:space="0" w:color="auto"/>
        <w:left w:val="none" w:sz="0" w:space="0" w:color="auto"/>
        <w:bottom w:val="none" w:sz="0" w:space="0" w:color="auto"/>
        <w:right w:val="none" w:sz="0" w:space="0" w:color="auto"/>
      </w:divBdr>
      <w:divsChild>
        <w:div w:id="1681659784">
          <w:marLeft w:val="0"/>
          <w:marRight w:val="0"/>
          <w:marTop w:val="0"/>
          <w:marBottom w:val="0"/>
          <w:divBdr>
            <w:top w:val="none" w:sz="0" w:space="0" w:color="auto"/>
            <w:left w:val="none" w:sz="0" w:space="0" w:color="auto"/>
            <w:bottom w:val="none" w:sz="0" w:space="0" w:color="auto"/>
            <w:right w:val="none" w:sz="0" w:space="0" w:color="auto"/>
          </w:divBdr>
          <w:divsChild>
            <w:div w:id="841897415">
              <w:marLeft w:val="0"/>
              <w:marRight w:val="0"/>
              <w:marTop w:val="0"/>
              <w:marBottom w:val="0"/>
              <w:divBdr>
                <w:top w:val="none" w:sz="0" w:space="0" w:color="auto"/>
                <w:left w:val="none" w:sz="0" w:space="0" w:color="auto"/>
                <w:bottom w:val="none" w:sz="0" w:space="0" w:color="auto"/>
                <w:right w:val="none" w:sz="0" w:space="0" w:color="auto"/>
              </w:divBdr>
              <w:divsChild>
                <w:div w:id="771128136">
                  <w:marLeft w:val="0"/>
                  <w:marRight w:val="0"/>
                  <w:marTop w:val="0"/>
                  <w:marBottom w:val="0"/>
                  <w:divBdr>
                    <w:top w:val="none" w:sz="0" w:space="0" w:color="auto"/>
                    <w:left w:val="none" w:sz="0" w:space="0" w:color="auto"/>
                    <w:bottom w:val="none" w:sz="0" w:space="0" w:color="auto"/>
                    <w:right w:val="none" w:sz="0" w:space="0" w:color="auto"/>
                  </w:divBdr>
                  <w:divsChild>
                    <w:div w:id="1209688893">
                      <w:marLeft w:val="0"/>
                      <w:marRight w:val="0"/>
                      <w:marTop w:val="0"/>
                      <w:marBottom w:val="0"/>
                      <w:divBdr>
                        <w:top w:val="none" w:sz="0" w:space="0" w:color="auto"/>
                        <w:left w:val="none" w:sz="0" w:space="0" w:color="auto"/>
                        <w:bottom w:val="none" w:sz="0" w:space="0" w:color="auto"/>
                        <w:right w:val="none" w:sz="0" w:space="0" w:color="auto"/>
                      </w:divBdr>
                      <w:divsChild>
                        <w:div w:id="1834029576">
                          <w:marLeft w:val="0"/>
                          <w:marRight w:val="0"/>
                          <w:marTop w:val="0"/>
                          <w:marBottom w:val="0"/>
                          <w:divBdr>
                            <w:top w:val="none" w:sz="0" w:space="0" w:color="auto"/>
                            <w:left w:val="none" w:sz="0" w:space="0" w:color="auto"/>
                            <w:bottom w:val="none" w:sz="0" w:space="0" w:color="auto"/>
                            <w:right w:val="none" w:sz="0" w:space="0" w:color="auto"/>
                          </w:divBdr>
                          <w:divsChild>
                            <w:div w:id="1649820082">
                              <w:marLeft w:val="0"/>
                              <w:marRight w:val="0"/>
                              <w:marTop w:val="0"/>
                              <w:marBottom w:val="0"/>
                              <w:divBdr>
                                <w:top w:val="none" w:sz="0" w:space="0" w:color="auto"/>
                                <w:left w:val="none" w:sz="0" w:space="0" w:color="auto"/>
                                <w:bottom w:val="none" w:sz="0" w:space="0" w:color="auto"/>
                                <w:right w:val="none" w:sz="0" w:space="0" w:color="auto"/>
                              </w:divBdr>
                              <w:divsChild>
                                <w:div w:id="705763008">
                                  <w:marLeft w:val="0"/>
                                  <w:marRight w:val="0"/>
                                  <w:marTop w:val="0"/>
                                  <w:marBottom w:val="0"/>
                                  <w:divBdr>
                                    <w:top w:val="none" w:sz="0" w:space="0" w:color="auto"/>
                                    <w:left w:val="none" w:sz="0" w:space="0" w:color="auto"/>
                                    <w:bottom w:val="none" w:sz="0" w:space="0" w:color="auto"/>
                                    <w:right w:val="none" w:sz="0" w:space="0" w:color="auto"/>
                                  </w:divBdr>
                                  <w:divsChild>
                                    <w:div w:id="122619028">
                                      <w:marLeft w:val="0"/>
                                      <w:marRight w:val="0"/>
                                      <w:marTop w:val="0"/>
                                      <w:marBottom w:val="0"/>
                                      <w:divBdr>
                                        <w:top w:val="none" w:sz="0" w:space="0" w:color="auto"/>
                                        <w:left w:val="none" w:sz="0" w:space="0" w:color="auto"/>
                                        <w:bottom w:val="none" w:sz="0" w:space="0" w:color="auto"/>
                                        <w:right w:val="none" w:sz="0" w:space="0" w:color="auto"/>
                                      </w:divBdr>
                                      <w:divsChild>
                                        <w:div w:id="20691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1830215">
      <w:bodyDiv w:val="1"/>
      <w:marLeft w:val="0"/>
      <w:marRight w:val="0"/>
      <w:marTop w:val="0"/>
      <w:marBottom w:val="0"/>
      <w:divBdr>
        <w:top w:val="none" w:sz="0" w:space="0" w:color="auto"/>
        <w:left w:val="none" w:sz="0" w:space="0" w:color="auto"/>
        <w:bottom w:val="none" w:sz="0" w:space="0" w:color="auto"/>
        <w:right w:val="none" w:sz="0" w:space="0" w:color="auto"/>
      </w:divBdr>
    </w:div>
    <w:div w:id="1408110727">
      <w:bodyDiv w:val="1"/>
      <w:marLeft w:val="0"/>
      <w:marRight w:val="0"/>
      <w:marTop w:val="0"/>
      <w:marBottom w:val="0"/>
      <w:divBdr>
        <w:top w:val="none" w:sz="0" w:space="0" w:color="auto"/>
        <w:left w:val="none" w:sz="0" w:space="0" w:color="auto"/>
        <w:bottom w:val="none" w:sz="0" w:space="0" w:color="auto"/>
        <w:right w:val="none" w:sz="0" w:space="0" w:color="auto"/>
      </w:divBdr>
    </w:div>
    <w:div w:id="1427077910">
      <w:bodyDiv w:val="1"/>
      <w:marLeft w:val="0"/>
      <w:marRight w:val="0"/>
      <w:marTop w:val="0"/>
      <w:marBottom w:val="0"/>
      <w:divBdr>
        <w:top w:val="none" w:sz="0" w:space="0" w:color="auto"/>
        <w:left w:val="none" w:sz="0" w:space="0" w:color="auto"/>
        <w:bottom w:val="none" w:sz="0" w:space="0" w:color="auto"/>
        <w:right w:val="none" w:sz="0" w:space="0" w:color="auto"/>
      </w:divBdr>
      <w:divsChild>
        <w:div w:id="694427199">
          <w:marLeft w:val="0"/>
          <w:marRight w:val="0"/>
          <w:marTop w:val="0"/>
          <w:marBottom w:val="0"/>
          <w:divBdr>
            <w:top w:val="none" w:sz="0" w:space="0" w:color="auto"/>
            <w:left w:val="none" w:sz="0" w:space="0" w:color="auto"/>
            <w:bottom w:val="none" w:sz="0" w:space="0" w:color="auto"/>
            <w:right w:val="none" w:sz="0" w:space="0" w:color="auto"/>
          </w:divBdr>
          <w:divsChild>
            <w:div w:id="1449739140">
              <w:marLeft w:val="0"/>
              <w:marRight w:val="0"/>
              <w:marTop w:val="0"/>
              <w:marBottom w:val="0"/>
              <w:divBdr>
                <w:top w:val="none" w:sz="0" w:space="0" w:color="auto"/>
                <w:left w:val="none" w:sz="0" w:space="0" w:color="auto"/>
                <w:bottom w:val="none" w:sz="0" w:space="0" w:color="auto"/>
                <w:right w:val="none" w:sz="0" w:space="0" w:color="auto"/>
              </w:divBdr>
              <w:divsChild>
                <w:div w:id="169915901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45072270">
      <w:bodyDiv w:val="1"/>
      <w:marLeft w:val="0"/>
      <w:marRight w:val="0"/>
      <w:marTop w:val="0"/>
      <w:marBottom w:val="0"/>
      <w:divBdr>
        <w:top w:val="none" w:sz="0" w:space="0" w:color="auto"/>
        <w:left w:val="none" w:sz="0" w:space="0" w:color="auto"/>
        <w:bottom w:val="none" w:sz="0" w:space="0" w:color="auto"/>
        <w:right w:val="none" w:sz="0" w:space="0" w:color="auto"/>
      </w:divBdr>
      <w:divsChild>
        <w:div w:id="994187518">
          <w:marLeft w:val="0"/>
          <w:marRight w:val="0"/>
          <w:marTop w:val="0"/>
          <w:marBottom w:val="0"/>
          <w:divBdr>
            <w:top w:val="none" w:sz="0" w:space="0" w:color="auto"/>
            <w:left w:val="none" w:sz="0" w:space="0" w:color="auto"/>
            <w:bottom w:val="none" w:sz="0" w:space="0" w:color="auto"/>
            <w:right w:val="none" w:sz="0" w:space="0" w:color="auto"/>
          </w:divBdr>
          <w:divsChild>
            <w:div w:id="1443838925">
              <w:marLeft w:val="0"/>
              <w:marRight w:val="0"/>
              <w:marTop w:val="0"/>
              <w:marBottom w:val="0"/>
              <w:divBdr>
                <w:top w:val="none" w:sz="0" w:space="0" w:color="auto"/>
                <w:left w:val="none" w:sz="0" w:space="0" w:color="auto"/>
                <w:bottom w:val="none" w:sz="0" w:space="0" w:color="auto"/>
                <w:right w:val="none" w:sz="0" w:space="0" w:color="auto"/>
              </w:divBdr>
              <w:divsChild>
                <w:div w:id="368184560">
                  <w:marLeft w:val="0"/>
                  <w:marRight w:val="0"/>
                  <w:marTop w:val="0"/>
                  <w:marBottom w:val="0"/>
                  <w:divBdr>
                    <w:top w:val="none" w:sz="0" w:space="0" w:color="auto"/>
                    <w:left w:val="none" w:sz="0" w:space="0" w:color="auto"/>
                    <w:bottom w:val="none" w:sz="0" w:space="0" w:color="auto"/>
                    <w:right w:val="none" w:sz="0" w:space="0" w:color="auto"/>
                  </w:divBdr>
                  <w:divsChild>
                    <w:div w:id="1376732505">
                      <w:marLeft w:val="0"/>
                      <w:marRight w:val="0"/>
                      <w:marTop w:val="0"/>
                      <w:marBottom w:val="0"/>
                      <w:divBdr>
                        <w:top w:val="none" w:sz="0" w:space="0" w:color="auto"/>
                        <w:left w:val="none" w:sz="0" w:space="0" w:color="auto"/>
                        <w:bottom w:val="none" w:sz="0" w:space="0" w:color="auto"/>
                        <w:right w:val="none" w:sz="0" w:space="0" w:color="auto"/>
                      </w:divBdr>
                      <w:divsChild>
                        <w:div w:id="572854529">
                          <w:marLeft w:val="0"/>
                          <w:marRight w:val="0"/>
                          <w:marTop w:val="0"/>
                          <w:marBottom w:val="0"/>
                          <w:divBdr>
                            <w:top w:val="none" w:sz="0" w:space="0" w:color="auto"/>
                            <w:left w:val="none" w:sz="0" w:space="0" w:color="auto"/>
                            <w:bottom w:val="none" w:sz="0" w:space="0" w:color="auto"/>
                            <w:right w:val="none" w:sz="0" w:space="0" w:color="auto"/>
                          </w:divBdr>
                          <w:divsChild>
                            <w:div w:id="1271860789">
                              <w:marLeft w:val="0"/>
                              <w:marRight w:val="0"/>
                              <w:marTop w:val="0"/>
                              <w:marBottom w:val="0"/>
                              <w:divBdr>
                                <w:top w:val="none" w:sz="0" w:space="0" w:color="auto"/>
                                <w:left w:val="none" w:sz="0" w:space="0" w:color="auto"/>
                                <w:bottom w:val="none" w:sz="0" w:space="0" w:color="auto"/>
                                <w:right w:val="none" w:sz="0" w:space="0" w:color="auto"/>
                              </w:divBdr>
                              <w:divsChild>
                                <w:div w:id="956179687">
                                  <w:marLeft w:val="0"/>
                                  <w:marRight w:val="0"/>
                                  <w:marTop w:val="0"/>
                                  <w:marBottom w:val="0"/>
                                  <w:divBdr>
                                    <w:top w:val="none" w:sz="0" w:space="0" w:color="auto"/>
                                    <w:left w:val="none" w:sz="0" w:space="0" w:color="auto"/>
                                    <w:bottom w:val="none" w:sz="0" w:space="0" w:color="auto"/>
                                    <w:right w:val="none" w:sz="0" w:space="0" w:color="auto"/>
                                  </w:divBdr>
                                  <w:divsChild>
                                    <w:div w:id="2075656901">
                                      <w:marLeft w:val="0"/>
                                      <w:marRight w:val="0"/>
                                      <w:marTop w:val="0"/>
                                      <w:marBottom w:val="0"/>
                                      <w:divBdr>
                                        <w:top w:val="none" w:sz="0" w:space="0" w:color="auto"/>
                                        <w:left w:val="none" w:sz="0" w:space="0" w:color="auto"/>
                                        <w:bottom w:val="none" w:sz="0" w:space="0" w:color="auto"/>
                                        <w:right w:val="none" w:sz="0" w:space="0" w:color="auto"/>
                                      </w:divBdr>
                                      <w:divsChild>
                                        <w:div w:id="20487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7012857">
      <w:bodyDiv w:val="1"/>
      <w:marLeft w:val="0"/>
      <w:marRight w:val="0"/>
      <w:marTop w:val="0"/>
      <w:marBottom w:val="0"/>
      <w:divBdr>
        <w:top w:val="none" w:sz="0" w:space="0" w:color="auto"/>
        <w:left w:val="none" w:sz="0" w:space="0" w:color="auto"/>
        <w:bottom w:val="none" w:sz="0" w:space="0" w:color="auto"/>
        <w:right w:val="none" w:sz="0" w:space="0" w:color="auto"/>
      </w:divBdr>
    </w:div>
    <w:div w:id="1980260225">
      <w:bodyDiv w:val="1"/>
      <w:marLeft w:val="0"/>
      <w:marRight w:val="0"/>
      <w:marTop w:val="0"/>
      <w:marBottom w:val="0"/>
      <w:divBdr>
        <w:top w:val="none" w:sz="0" w:space="0" w:color="auto"/>
        <w:left w:val="none" w:sz="0" w:space="0" w:color="auto"/>
        <w:bottom w:val="none" w:sz="0" w:space="0" w:color="auto"/>
        <w:right w:val="none" w:sz="0" w:space="0" w:color="auto"/>
      </w:divBdr>
      <w:divsChild>
        <w:div w:id="78210051">
          <w:marLeft w:val="0"/>
          <w:marRight w:val="0"/>
          <w:marTop w:val="0"/>
          <w:marBottom w:val="0"/>
          <w:divBdr>
            <w:top w:val="none" w:sz="0" w:space="0" w:color="auto"/>
            <w:left w:val="none" w:sz="0" w:space="0" w:color="auto"/>
            <w:bottom w:val="none" w:sz="0" w:space="0" w:color="auto"/>
            <w:right w:val="none" w:sz="0" w:space="0" w:color="auto"/>
          </w:divBdr>
          <w:divsChild>
            <w:div w:id="690373884">
              <w:marLeft w:val="0"/>
              <w:marRight w:val="0"/>
              <w:marTop w:val="0"/>
              <w:marBottom w:val="0"/>
              <w:divBdr>
                <w:top w:val="none" w:sz="0" w:space="0" w:color="auto"/>
                <w:left w:val="none" w:sz="0" w:space="0" w:color="auto"/>
                <w:bottom w:val="none" w:sz="0" w:space="0" w:color="auto"/>
                <w:right w:val="none" w:sz="0" w:space="0" w:color="auto"/>
              </w:divBdr>
              <w:divsChild>
                <w:div w:id="1445420119">
                  <w:marLeft w:val="0"/>
                  <w:marRight w:val="0"/>
                  <w:marTop w:val="0"/>
                  <w:marBottom w:val="0"/>
                  <w:divBdr>
                    <w:top w:val="none" w:sz="0" w:space="0" w:color="auto"/>
                    <w:left w:val="none" w:sz="0" w:space="0" w:color="auto"/>
                    <w:bottom w:val="none" w:sz="0" w:space="0" w:color="auto"/>
                    <w:right w:val="none" w:sz="0" w:space="0" w:color="auto"/>
                  </w:divBdr>
                  <w:divsChild>
                    <w:div w:id="578977443">
                      <w:marLeft w:val="0"/>
                      <w:marRight w:val="0"/>
                      <w:marTop w:val="0"/>
                      <w:marBottom w:val="0"/>
                      <w:divBdr>
                        <w:top w:val="none" w:sz="0" w:space="0" w:color="auto"/>
                        <w:left w:val="none" w:sz="0" w:space="0" w:color="auto"/>
                        <w:bottom w:val="none" w:sz="0" w:space="0" w:color="auto"/>
                        <w:right w:val="none" w:sz="0" w:space="0" w:color="auto"/>
                      </w:divBdr>
                      <w:divsChild>
                        <w:div w:id="2096584060">
                          <w:marLeft w:val="0"/>
                          <w:marRight w:val="0"/>
                          <w:marTop w:val="0"/>
                          <w:marBottom w:val="0"/>
                          <w:divBdr>
                            <w:top w:val="none" w:sz="0" w:space="0" w:color="auto"/>
                            <w:left w:val="none" w:sz="0" w:space="0" w:color="auto"/>
                            <w:bottom w:val="none" w:sz="0" w:space="0" w:color="auto"/>
                            <w:right w:val="none" w:sz="0" w:space="0" w:color="auto"/>
                          </w:divBdr>
                          <w:divsChild>
                            <w:div w:id="2121604408">
                              <w:marLeft w:val="0"/>
                              <w:marRight w:val="0"/>
                              <w:marTop w:val="0"/>
                              <w:marBottom w:val="0"/>
                              <w:divBdr>
                                <w:top w:val="none" w:sz="0" w:space="0" w:color="auto"/>
                                <w:left w:val="none" w:sz="0" w:space="0" w:color="auto"/>
                                <w:bottom w:val="none" w:sz="0" w:space="0" w:color="auto"/>
                                <w:right w:val="none" w:sz="0" w:space="0" w:color="auto"/>
                              </w:divBdr>
                              <w:divsChild>
                                <w:div w:id="1202285252">
                                  <w:marLeft w:val="0"/>
                                  <w:marRight w:val="0"/>
                                  <w:marTop w:val="0"/>
                                  <w:marBottom w:val="0"/>
                                  <w:divBdr>
                                    <w:top w:val="none" w:sz="0" w:space="0" w:color="auto"/>
                                    <w:left w:val="none" w:sz="0" w:space="0" w:color="auto"/>
                                    <w:bottom w:val="none" w:sz="0" w:space="0" w:color="auto"/>
                                    <w:right w:val="none" w:sz="0" w:space="0" w:color="auto"/>
                                  </w:divBdr>
                                  <w:divsChild>
                                    <w:div w:id="213084499">
                                      <w:marLeft w:val="0"/>
                                      <w:marRight w:val="0"/>
                                      <w:marTop w:val="0"/>
                                      <w:marBottom w:val="0"/>
                                      <w:divBdr>
                                        <w:top w:val="none" w:sz="0" w:space="0" w:color="auto"/>
                                        <w:left w:val="none" w:sz="0" w:space="0" w:color="auto"/>
                                        <w:bottom w:val="none" w:sz="0" w:space="0" w:color="auto"/>
                                        <w:right w:val="none" w:sz="0" w:space="0" w:color="auto"/>
                                      </w:divBdr>
                                      <w:divsChild>
                                        <w:div w:id="586547741">
                                          <w:marLeft w:val="0"/>
                                          <w:marRight w:val="0"/>
                                          <w:marTop w:val="0"/>
                                          <w:marBottom w:val="0"/>
                                          <w:divBdr>
                                            <w:top w:val="none" w:sz="0" w:space="0" w:color="auto"/>
                                            <w:left w:val="none" w:sz="0" w:space="0" w:color="auto"/>
                                            <w:bottom w:val="none" w:sz="0" w:space="0" w:color="auto"/>
                                            <w:right w:val="none" w:sz="0" w:space="0" w:color="auto"/>
                                          </w:divBdr>
                                          <w:divsChild>
                                            <w:div w:id="75478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193360">
      <w:marLeft w:val="0"/>
      <w:marRight w:val="0"/>
      <w:marTop w:val="0"/>
      <w:marBottom w:val="0"/>
      <w:divBdr>
        <w:top w:val="none" w:sz="0" w:space="0" w:color="auto"/>
        <w:left w:val="none" w:sz="0" w:space="0" w:color="auto"/>
        <w:bottom w:val="none" w:sz="0" w:space="0" w:color="auto"/>
        <w:right w:val="none" w:sz="0" w:space="0" w:color="auto"/>
      </w:divBdr>
      <w:divsChild>
        <w:div w:id="153112546">
          <w:marLeft w:val="0"/>
          <w:marRight w:val="0"/>
          <w:marTop w:val="0"/>
          <w:marBottom w:val="0"/>
          <w:divBdr>
            <w:top w:val="none" w:sz="0" w:space="0" w:color="auto"/>
            <w:left w:val="none" w:sz="0" w:space="0" w:color="auto"/>
            <w:bottom w:val="none" w:sz="0" w:space="0" w:color="auto"/>
            <w:right w:val="none" w:sz="0" w:space="0" w:color="auto"/>
          </w:divBdr>
          <w:divsChild>
            <w:div w:id="579296119">
              <w:marLeft w:val="0"/>
              <w:marRight w:val="0"/>
              <w:marTop w:val="0"/>
              <w:marBottom w:val="0"/>
              <w:divBdr>
                <w:top w:val="none" w:sz="0" w:space="0" w:color="auto"/>
                <w:left w:val="none" w:sz="0" w:space="0" w:color="auto"/>
                <w:bottom w:val="none" w:sz="0" w:space="0" w:color="auto"/>
                <w:right w:val="none" w:sz="0" w:space="0" w:color="auto"/>
              </w:divBdr>
              <w:divsChild>
                <w:div w:id="964197078">
                  <w:marLeft w:val="0"/>
                  <w:marRight w:val="0"/>
                  <w:marTop w:val="0"/>
                  <w:marBottom w:val="0"/>
                  <w:divBdr>
                    <w:top w:val="none" w:sz="0" w:space="0" w:color="auto"/>
                    <w:left w:val="none" w:sz="0" w:space="0" w:color="auto"/>
                    <w:bottom w:val="none" w:sz="0" w:space="0" w:color="auto"/>
                    <w:right w:val="none" w:sz="0" w:space="0" w:color="auto"/>
                  </w:divBdr>
                </w:div>
                <w:div w:id="1588730993">
                  <w:marLeft w:val="0"/>
                  <w:marRight w:val="0"/>
                  <w:marTop w:val="0"/>
                  <w:marBottom w:val="0"/>
                  <w:divBdr>
                    <w:top w:val="none" w:sz="0" w:space="0" w:color="auto"/>
                    <w:left w:val="none" w:sz="0" w:space="0" w:color="auto"/>
                    <w:bottom w:val="none" w:sz="0" w:space="0" w:color="auto"/>
                    <w:right w:val="none" w:sz="0" w:space="0" w:color="auto"/>
                  </w:divBdr>
                  <w:divsChild>
                    <w:div w:id="2478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16541">
          <w:marLeft w:val="0"/>
          <w:marRight w:val="0"/>
          <w:marTop w:val="0"/>
          <w:marBottom w:val="0"/>
          <w:divBdr>
            <w:top w:val="none" w:sz="0" w:space="0" w:color="auto"/>
            <w:left w:val="none" w:sz="0" w:space="0" w:color="auto"/>
            <w:bottom w:val="none" w:sz="0" w:space="0" w:color="auto"/>
            <w:right w:val="none" w:sz="0" w:space="0" w:color="auto"/>
          </w:divBdr>
          <w:divsChild>
            <w:div w:id="212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5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3AB2CC8CA6510C1E01199D66D17D707AFA964C49D1EE4987F2CFA665D94346131183F8B2B2D7198J76CL" TargetMode="External"/><Relationship Id="rId13" Type="http://schemas.openxmlformats.org/officeDocument/2006/relationships/hyperlink" Target="consultantplus://offline/ref=C2161028ABEA10B8D4228A93E077289AEFBE1124F0E89FD07ADD85462E8022630BCF5B4CC65658A4M7w4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2161028ABEA10B8D4228A93E077289AEFBE1124F0E89FD07ADD85462E8022630BCF5B4CC65655A4M7w7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2161028ABEA10B8D4228A93E077289AEFBE1124F0E89FD07ADD85462E8022630BCF5B4CC65655A3M7w7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3AB2CC8CA6510C1E01199D66D17D707AFA964C49D1EE4987F2CFA665D94346131183F8B2B2D7199J76FL"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73AB2CC8CA6510C1E01199D66D17D707AFA964C49D1EE4987F2CFA665D94346131183F8B2B2D7198J766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307C5-64AA-4F84-89BC-A6F613F80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Pages>
  <Words>2439</Words>
  <Characters>18023</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20422</CharactersWithSpaces>
  <SharedDoc>false</SharedDoc>
  <HLinks>
    <vt:vector size="18" baseType="variant">
      <vt:variant>
        <vt:i4>1572970</vt:i4>
      </vt:variant>
      <vt:variant>
        <vt:i4>10</vt:i4>
      </vt:variant>
      <vt:variant>
        <vt:i4>0</vt:i4>
      </vt:variant>
      <vt:variant>
        <vt:i4>5</vt:i4>
      </vt:variant>
      <vt:variant>
        <vt:lpwstr>mailto:to59@fas.gov.ru</vt:lpwstr>
      </vt:variant>
      <vt:variant>
        <vt:lpwstr/>
      </vt:variant>
      <vt:variant>
        <vt:i4>7274549</vt:i4>
      </vt:variant>
      <vt:variant>
        <vt:i4>7</vt:i4>
      </vt:variant>
      <vt:variant>
        <vt:i4>0</vt:i4>
      </vt:variant>
      <vt:variant>
        <vt:i4>5</vt:i4>
      </vt:variant>
      <vt:variant>
        <vt:lpwstr>http://www.zakupki.gov.ru/</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P01</dc:creator>
  <cp:lastModifiedBy>p15</cp:lastModifiedBy>
  <cp:revision>139</cp:revision>
  <cp:lastPrinted>2017-11-14T11:40:00Z</cp:lastPrinted>
  <dcterms:created xsi:type="dcterms:W3CDTF">2017-07-06T06:06:00Z</dcterms:created>
  <dcterms:modified xsi:type="dcterms:W3CDTF">2017-11-14T11:49:00Z</dcterms:modified>
</cp:coreProperties>
</file>