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0C7637" w14:textId="77777777" w:rsidR="006F36BB" w:rsidRDefault="006F36BB" w:rsidP="00312FDE">
      <w:pPr>
        <w:spacing w:before="120" w:line="20" w:lineRule="exact"/>
        <w:rPr>
          <w:sz w:val="28"/>
          <w:szCs w:val="28"/>
        </w:rPr>
      </w:pPr>
    </w:p>
    <w:p w14:paraId="595D8DC1" w14:textId="4C2964CA" w:rsidR="00761994" w:rsidRPr="0099753C" w:rsidRDefault="00761994" w:rsidP="007941E7">
      <w:pPr>
        <w:spacing w:before="120"/>
        <w:jc w:val="center"/>
        <w:rPr>
          <w:sz w:val="28"/>
          <w:szCs w:val="28"/>
        </w:rPr>
      </w:pPr>
      <w:r w:rsidRPr="0099753C">
        <w:rPr>
          <w:sz w:val="28"/>
          <w:szCs w:val="28"/>
        </w:rPr>
        <w:t>РЕШЕНИЕ</w:t>
      </w:r>
    </w:p>
    <w:p w14:paraId="6C071C8B" w14:textId="05318C03" w:rsidR="0056063E" w:rsidRPr="0056063E" w:rsidRDefault="0056063E" w:rsidP="0056063E">
      <w:pPr>
        <w:spacing w:line="360" w:lineRule="exact"/>
        <w:jc w:val="center"/>
        <w:rPr>
          <w:sz w:val="28"/>
          <w:szCs w:val="28"/>
        </w:rPr>
      </w:pPr>
      <w:r w:rsidRPr="0056063E">
        <w:rPr>
          <w:sz w:val="28"/>
          <w:szCs w:val="28"/>
        </w:rPr>
        <w:t>по делу № 28/06/105-</w:t>
      </w:r>
      <w:r w:rsidR="00AC0591">
        <w:rPr>
          <w:sz w:val="28"/>
          <w:szCs w:val="28"/>
        </w:rPr>
        <w:t>146</w:t>
      </w:r>
      <w:r w:rsidR="007454D5">
        <w:rPr>
          <w:sz w:val="28"/>
          <w:szCs w:val="28"/>
        </w:rPr>
        <w:t>0</w:t>
      </w:r>
      <w:r w:rsidRPr="0056063E">
        <w:rPr>
          <w:sz w:val="28"/>
          <w:szCs w:val="28"/>
        </w:rPr>
        <w:t>/202</w:t>
      </w:r>
      <w:r w:rsidR="00AC0591">
        <w:rPr>
          <w:sz w:val="28"/>
          <w:szCs w:val="28"/>
        </w:rPr>
        <w:t>4</w:t>
      </w:r>
      <w:r w:rsidRPr="0056063E">
        <w:rPr>
          <w:sz w:val="28"/>
          <w:szCs w:val="28"/>
        </w:rPr>
        <w:t xml:space="preserve"> о нарушении </w:t>
      </w:r>
    </w:p>
    <w:p w14:paraId="67DEFEE6" w14:textId="77777777" w:rsidR="0056063E" w:rsidRPr="0056063E" w:rsidRDefault="0056063E" w:rsidP="0056063E">
      <w:pPr>
        <w:spacing w:line="360" w:lineRule="exact"/>
        <w:jc w:val="center"/>
        <w:rPr>
          <w:sz w:val="28"/>
          <w:szCs w:val="28"/>
        </w:rPr>
      </w:pPr>
      <w:r w:rsidRPr="0056063E">
        <w:rPr>
          <w:sz w:val="28"/>
          <w:szCs w:val="28"/>
        </w:rPr>
        <w:t xml:space="preserve">законодательства Российской Федерации </w:t>
      </w:r>
    </w:p>
    <w:p w14:paraId="59DB1EA0" w14:textId="70E5A7E0" w:rsidR="00D73FBF" w:rsidRPr="00183029" w:rsidRDefault="0056063E" w:rsidP="0056063E">
      <w:pPr>
        <w:spacing w:line="360" w:lineRule="exact"/>
        <w:jc w:val="center"/>
        <w:rPr>
          <w:sz w:val="28"/>
          <w:szCs w:val="28"/>
        </w:rPr>
      </w:pPr>
      <w:r w:rsidRPr="0056063E">
        <w:rPr>
          <w:sz w:val="28"/>
          <w:szCs w:val="28"/>
        </w:rPr>
        <w:t>о контрактной системе в сфере закупок</w:t>
      </w:r>
    </w:p>
    <w:p w14:paraId="747EF77B" w14:textId="1E7630B2" w:rsidR="00F01613" w:rsidRDefault="00AC0591" w:rsidP="00F01613">
      <w:pPr>
        <w:spacing w:line="360" w:lineRule="exact"/>
        <w:jc w:val="both"/>
        <w:rPr>
          <w:color w:val="000000" w:themeColor="text1"/>
          <w:sz w:val="28"/>
          <w:szCs w:val="28"/>
        </w:rPr>
      </w:pPr>
      <w:r>
        <w:rPr>
          <w:color w:val="000000" w:themeColor="text1"/>
          <w:sz w:val="28"/>
          <w:szCs w:val="28"/>
        </w:rPr>
        <w:t>07</w:t>
      </w:r>
      <w:r w:rsidR="00F01613">
        <w:rPr>
          <w:color w:val="000000" w:themeColor="text1"/>
          <w:sz w:val="28"/>
          <w:szCs w:val="28"/>
        </w:rPr>
        <w:t>.</w:t>
      </w:r>
      <w:r>
        <w:rPr>
          <w:color w:val="000000" w:themeColor="text1"/>
          <w:sz w:val="28"/>
          <w:szCs w:val="28"/>
        </w:rPr>
        <w:t>06</w:t>
      </w:r>
      <w:r w:rsidR="00F01613">
        <w:rPr>
          <w:color w:val="000000" w:themeColor="text1"/>
          <w:sz w:val="28"/>
          <w:szCs w:val="28"/>
        </w:rPr>
        <w:t>.20</w:t>
      </w:r>
      <w:r>
        <w:rPr>
          <w:color w:val="000000" w:themeColor="text1"/>
          <w:sz w:val="28"/>
          <w:szCs w:val="28"/>
        </w:rPr>
        <w:t>24</w:t>
      </w:r>
      <w:r w:rsidR="00F01613">
        <w:rPr>
          <w:color w:val="000000" w:themeColor="text1"/>
          <w:sz w:val="28"/>
          <w:szCs w:val="28"/>
        </w:rPr>
        <w:t xml:space="preserve">                                                                                                            </w:t>
      </w:r>
      <w:r w:rsidR="00D41790">
        <w:rPr>
          <w:color w:val="000000" w:themeColor="text1"/>
          <w:sz w:val="28"/>
          <w:szCs w:val="28"/>
        </w:rPr>
        <w:t xml:space="preserve">   </w:t>
      </w:r>
      <w:r w:rsidR="00F01613">
        <w:rPr>
          <w:color w:val="000000" w:themeColor="text1"/>
          <w:sz w:val="28"/>
          <w:szCs w:val="28"/>
        </w:rPr>
        <w:t>Москва</w:t>
      </w:r>
    </w:p>
    <w:p w14:paraId="1ACDF440" w14:textId="77777777" w:rsidR="00F01613" w:rsidRDefault="00F01613" w:rsidP="00E654F5">
      <w:pPr>
        <w:spacing w:line="360" w:lineRule="exact"/>
        <w:ind w:firstLine="567"/>
        <w:jc w:val="both"/>
        <w:rPr>
          <w:color w:val="000000" w:themeColor="text1"/>
          <w:sz w:val="28"/>
          <w:szCs w:val="28"/>
        </w:rPr>
      </w:pPr>
    </w:p>
    <w:p w14:paraId="0F844250" w14:textId="73FFC3D9" w:rsidR="0056063E" w:rsidRPr="00D530B5" w:rsidRDefault="00845D35" w:rsidP="00972050">
      <w:pPr>
        <w:spacing w:line="320" w:lineRule="exact"/>
        <w:ind w:firstLine="567"/>
        <w:jc w:val="both"/>
        <w:rPr>
          <w:sz w:val="28"/>
          <w:szCs w:val="28"/>
        </w:rPr>
      </w:pPr>
      <w:r>
        <w:rPr>
          <w:color w:val="000000" w:themeColor="text1"/>
          <w:sz w:val="28"/>
          <w:szCs w:val="28"/>
        </w:rPr>
        <w:t xml:space="preserve">  </w:t>
      </w:r>
      <w:r w:rsidRPr="0092508C">
        <w:rPr>
          <w:color w:val="000000" w:themeColor="text1"/>
          <w:sz w:val="28"/>
          <w:szCs w:val="28"/>
        </w:rPr>
        <w:t xml:space="preserve">Комиссия Федеральной антимонопольной службы по контролю в сфере закупок (далее – Комиссия) </w:t>
      </w:r>
      <w:r w:rsidR="0056063E" w:rsidRPr="00D530B5">
        <w:rPr>
          <w:color w:val="000000" w:themeColor="text1"/>
          <w:sz w:val="28"/>
          <w:szCs w:val="28"/>
        </w:rPr>
        <w:t>рассмотрев посредством системы видео-конференц-связи</w:t>
      </w:r>
      <w:r w:rsidR="000E72C7">
        <w:rPr>
          <w:color w:val="000000" w:themeColor="text1"/>
          <w:sz w:val="28"/>
          <w:szCs w:val="28"/>
        </w:rPr>
        <w:t xml:space="preserve"> </w:t>
      </w:r>
      <w:r w:rsidR="0056063E" w:rsidRPr="00D530B5">
        <w:rPr>
          <w:color w:val="000000" w:themeColor="text1"/>
          <w:sz w:val="28"/>
          <w:szCs w:val="28"/>
        </w:rPr>
        <w:t>жалобу</w:t>
      </w:r>
      <w:r w:rsidR="00972050">
        <w:rPr>
          <w:color w:val="000000" w:themeColor="text1"/>
          <w:sz w:val="28"/>
          <w:szCs w:val="28"/>
        </w:rPr>
        <w:t xml:space="preserve"> </w:t>
      </w:r>
      <w:r w:rsidR="00EF41D3" w:rsidRPr="00EF41D3">
        <w:rPr>
          <w:sz w:val="28"/>
          <w:szCs w:val="28"/>
        </w:rPr>
        <w:t>ООО «КСП»</w:t>
      </w:r>
      <w:r w:rsidR="00EF41D3">
        <w:rPr>
          <w:sz w:val="28"/>
          <w:szCs w:val="28"/>
        </w:rPr>
        <w:t xml:space="preserve"> </w:t>
      </w:r>
      <w:r w:rsidR="0056063E" w:rsidRPr="00D530B5">
        <w:rPr>
          <w:color w:val="000000" w:themeColor="text1"/>
          <w:sz w:val="28"/>
          <w:szCs w:val="28"/>
        </w:rPr>
        <w:t xml:space="preserve">(далее – Заявитель) на действия </w:t>
      </w:r>
      <w:r w:rsidR="00EF41D3" w:rsidRPr="00EF41D3">
        <w:rPr>
          <w:sz w:val="28"/>
          <w:szCs w:val="28"/>
        </w:rPr>
        <w:t>АО «Сбербанк-АСТ»</w:t>
      </w:r>
      <w:r w:rsidR="00EF41D3">
        <w:rPr>
          <w:sz w:val="28"/>
          <w:szCs w:val="28"/>
        </w:rPr>
        <w:br/>
      </w:r>
      <w:r w:rsidR="0056063E" w:rsidRPr="00D530B5">
        <w:rPr>
          <w:color w:val="000000" w:themeColor="text1"/>
          <w:sz w:val="28"/>
          <w:szCs w:val="28"/>
        </w:rPr>
        <w:t>(далее – Оператор электронной площадки) при проведении</w:t>
      </w:r>
      <w:r w:rsidR="00EF41D3">
        <w:rPr>
          <w:color w:val="000000" w:themeColor="text1"/>
          <w:sz w:val="28"/>
          <w:szCs w:val="28"/>
        </w:rPr>
        <w:t xml:space="preserve"> </w:t>
      </w:r>
      <w:r w:rsidR="00EF41D3" w:rsidRPr="00EF41D3">
        <w:rPr>
          <w:sz w:val="28"/>
          <w:szCs w:val="28"/>
        </w:rPr>
        <w:t>Пермски</w:t>
      </w:r>
      <w:r w:rsidR="00EF41D3">
        <w:rPr>
          <w:sz w:val="28"/>
          <w:szCs w:val="28"/>
        </w:rPr>
        <w:t>м</w:t>
      </w:r>
      <w:r w:rsidR="00EF41D3" w:rsidRPr="00EF41D3">
        <w:rPr>
          <w:sz w:val="28"/>
          <w:szCs w:val="28"/>
        </w:rPr>
        <w:t xml:space="preserve"> филиал</w:t>
      </w:r>
      <w:r w:rsidR="00EF41D3">
        <w:rPr>
          <w:sz w:val="28"/>
          <w:szCs w:val="28"/>
        </w:rPr>
        <w:t>ом</w:t>
      </w:r>
      <w:r w:rsidR="00EF41D3" w:rsidRPr="00EF41D3">
        <w:rPr>
          <w:sz w:val="28"/>
          <w:szCs w:val="28"/>
        </w:rPr>
        <w:t xml:space="preserve"> ФГБОУ ВО «ВГУВТ»</w:t>
      </w:r>
      <w:r w:rsidR="000F5CFD">
        <w:rPr>
          <w:sz w:val="28"/>
          <w:szCs w:val="28"/>
        </w:rPr>
        <w:t xml:space="preserve"> </w:t>
      </w:r>
      <w:r w:rsidR="0056063E" w:rsidRPr="00D530B5">
        <w:rPr>
          <w:color w:val="000000" w:themeColor="text1"/>
          <w:sz w:val="28"/>
          <w:szCs w:val="28"/>
        </w:rPr>
        <w:t>(далее – Заказчик),</w:t>
      </w:r>
      <w:r w:rsidR="009E6B8A">
        <w:rPr>
          <w:color w:val="000000" w:themeColor="text1"/>
          <w:sz w:val="28"/>
          <w:szCs w:val="28"/>
        </w:rPr>
        <w:t xml:space="preserve"> </w:t>
      </w:r>
      <w:r w:rsidR="0056063E" w:rsidRPr="00D530B5">
        <w:rPr>
          <w:color w:val="000000" w:themeColor="text1"/>
          <w:sz w:val="28"/>
          <w:szCs w:val="28"/>
        </w:rPr>
        <w:t>Оператором электронной площадки электронного аукциона</w:t>
      </w:r>
      <w:r w:rsidR="0056063E" w:rsidRPr="00D530B5">
        <w:rPr>
          <w:sz w:val="28"/>
          <w:szCs w:val="28"/>
        </w:rPr>
        <w:t xml:space="preserve"> </w:t>
      </w:r>
      <w:r w:rsidR="0056063E" w:rsidRPr="00D530B5">
        <w:rPr>
          <w:color w:val="000000" w:themeColor="text1"/>
          <w:sz w:val="28"/>
          <w:szCs w:val="28"/>
        </w:rPr>
        <w:t>на право заключения</w:t>
      </w:r>
      <w:r w:rsidR="00D67018">
        <w:rPr>
          <w:color w:val="000000" w:themeColor="text1"/>
          <w:sz w:val="28"/>
          <w:szCs w:val="28"/>
        </w:rPr>
        <w:t xml:space="preserve"> </w:t>
      </w:r>
      <w:r w:rsidR="00C41431">
        <w:rPr>
          <w:color w:val="000000" w:themeColor="text1"/>
          <w:sz w:val="28"/>
          <w:szCs w:val="28"/>
        </w:rPr>
        <w:t>контракта</w:t>
      </w:r>
      <w:r w:rsidR="0056063E" w:rsidRPr="00D530B5">
        <w:rPr>
          <w:color w:val="000000" w:themeColor="text1"/>
          <w:sz w:val="28"/>
          <w:szCs w:val="28"/>
        </w:rPr>
        <w:t xml:space="preserve"> </w:t>
      </w:r>
      <w:r w:rsidR="00D67018">
        <w:rPr>
          <w:color w:val="000000" w:themeColor="text1"/>
          <w:sz w:val="28"/>
          <w:szCs w:val="28"/>
        </w:rPr>
        <w:t xml:space="preserve"> </w:t>
      </w:r>
      <w:r w:rsidR="0056063E" w:rsidRPr="00D530B5">
        <w:rPr>
          <w:color w:val="000000" w:themeColor="text1"/>
          <w:sz w:val="28"/>
          <w:szCs w:val="28"/>
        </w:rPr>
        <w:t>на</w:t>
      </w:r>
      <w:r w:rsidR="00EF41D3">
        <w:rPr>
          <w:color w:val="000000" w:themeColor="text1"/>
          <w:sz w:val="28"/>
          <w:szCs w:val="28"/>
        </w:rPr>
        <w:t xml:space="preserve"> п</w:t>
      </w:r>
      <w:r w:rsidR="00EF41D3" w:rsidRPr="00EF41D3">
        <w:rPr>
          <w:color w:val="000000" w:themeColor="text1"/>
          <w:sz w:val="28"/>
          <w:szCs w:val="28"/>
        </w:rPr>
        <w:t>оставк</w:t>
      </w:r>
      <w:r w:rsidR="00EF41D3">
        <w:rPr>
          <w:color w:val="000000" w:themeColor="text1"/>
          <w:sz w:val="28"/>
          <w:szCs w:val="28"/>
        </w:rPr>
        <w:t>у</w:t>
      </w:r>
      <w:r w:rsidR="00EF41D3" w:rsidRPr="00EF41D3">
        <w:rPr>
          <w:color w:val="000000" w:themeColor="text1"/>
          <w:sz w:val="28"/>
          <w:szCs w:val="28"/>
        </w:rPr>
        <w:t xml:space="preserve"> готовых блюд для организации питания обучающихся</w:t>
      </w:r>
      <w:r w:rsidR="00D67018">
        <w:rPr>
          <w:color w:val="000000" w:themeColor="text1"/>
          <w:sz w:val="28"/>
          <w:szCs w:val="28"/>
        </w:rPr>
        <w:t xml:space="preserve"> </w:t>
      </w:r>
      <w:r w:rsidR="00EF41D3" w:rsidRPr="00EF41D3">
        <w:rPr>
          <w:color w:val="000000" w:themeColor="text1"/>
          <w:sz w:val="28"/>
          <w:szCs w:val="28"/>
        </w:rPr>
        <w:t>(в т.ч. несовершеннолетних)</w:t>
      </w:r>
      <w:r w:rsidR="00D67018">
        <w:rPr>
          <w:color w:val="000000" w:themeColor="text1"/>
          <w:sz w:val="28"/>
          <w:szCs w:val="28"/>
        </w:rPr>
        <w:br/>
      </w:r>
      <w:r w:rsidR="000F5CFD">
        <w:rPr>
          <w:sz w:val="28"/>
          <w:szCs w:val="28"/>
        </w:rPr>
        <w:t>(</w:t>
      </w:r>
      <w:r w:rsidR="0056063E" w:rsidRPr="00D530B5">
        <w:rPr>
          <w:sz w:val="28"/>
          <w:szCs w:val="28"/>
        </w:rPr>
        <w:t xml:space="preserve">номер извещения в единой информационной системе в сфере закупок </w:t>
      </w:r>
      <w:hyperlink r:id="rId8" w:history="1">
        <w:r w:rsidR="0056063E" w:rsidRPr="00D530B5">
          <w:rPr>
            <w:color w:val="000000" w:themeColor="text1"/>
            <w:sz w:val="28"/>
            <w:szCs w:val="28"/>
          </w:rPr>
          <w:t>www.zakupki.gov.ru</w:t>
        </w:r>
      </w:hyperlink>
      <w:r w:rsidR="0056063E" w:rsidRPr="00D530B5">
        <w:rPr>
          <w:color w:val="000000" w:themeColor="text1"/>
          <w:sz w:val="28"/>
          <w:szCs w:val="28"/>
        </w:rPr>
        <w:t xml:space="preserve"> </w:t>
      </w:r>
      <w:r w:rsidR="0056063E" w:rsidRPr="00D530B5">
        <w:rPr>
          <w:sz w:val="28"/>
          <w:szCs w:val="28"/>
        </w:rPr>
        <w:t xml:space="preserve">(далее – ЕИС) – </w:t>
      </w:r>
      <w:r w:rsidR="00EF41D3" w:rsidRPr="00EF41D3">
        <w:rPr>
          <w:sz w:val="28"/>
          <w:szCs w:val="28"/>
        </w:rPr>
        <w:t>0356100024824000019</w:t>
      </w:r>
      <w:r w:rsidR="0056063E" w:rsidRPr="00D530B5">
        <w:rPr>
          <w:sz w:val="28"/>
          <w:szCs w:val="28"/>
        </w:rPr>
        <w:t>)</w:t>
      </w:r>
      <w:r w:rsidR="00D67018">
        <w:rPr>
          <w:sz w:val="28"/>
          <w:szCs w:val="28"/>
        </w:rPr>
        <w:t xml:space="preserve"> </w:t>
      </w:r>
      <w:r w:rsidR="0056063E" w:rsidRPr="00D530B5">
        <w:rPr>
          <w:sz w:val="28"/>
          <w:szCs w:val="28"/>
        </w:rPr>
        <w:t>(далее – Аукцион),</w:t>
      </w:r>
      <w:r w:rsidR="00D67018">
        <w:rPr>
          <w:sz w:val="28"/>
          <w:szCs w:val="28"/>
        </w:rPr>
        <w:br/>
      </w:r>
      <w:r w:rsidR="0056063E" w:rsidRPr="00D530B5">
        <w:rPr>
          <w:sz w:val="28"/>
          <w:szCs w:val="28"/>
        </w:rPr>
        <w:t xml:space="preserve">и в результате осуществления внеплановой проверки в части действий Оператора </w:t>
      </w:r>
      <w:r w:rsidR="0056063E" w:rsidRPr="00D530B5">
        <w:rPr>
          <w:sz w:val="28"/>
          <w:szCs w:val="28"/>
        </w:rPr>
        <w:lastRenderedPageBreak/>
        <w:t>электронной площадки в соответствии с пунктом 1 части 15 статьи 99 Федерального закона от 05.04.2013 № 44-ФЗ «О контрактной системе</w:t>
      </w:r>
      <w:r w:rsidR="00EF41D3">
        <w:rPr>
          <w:sz w:val="28"/>
          <w:szCs w:val="28"/>
        </w:rPr>
        <w:br/>
      </w:r>
      <w:r w:rsidR="0056063E" w:rsidRPr="00D530B5">
        <w:rPr>
          <w:sz w:val="28"/>
          <w:szCs w:val="28"/>
        </w:rPr>
        <w:t>в сфере закупок товаров, работ, услуг для обеспечения государственных</w:t>
      </w:r>
      <w:r w:rsidR="00EF41D3">
        <w:rPr>
          <w:sz w:val="28"/>
          <w:szCs w:val="28"/>
        </w:rPr>
        <w:br/>
      </w:r>
      <w:r w:rsidR="0056063E" w:rsidRPr="00D530B5">
        <w:rPr>
          <w:sz w:val="28"/>
          <w:szCs w:val="28"/>
        </w:rPr>
        <w:t>и муниципальных нужд» (далее – Закон о контрактной системе),</w:t>
      </w:r>
    </w:p>
    <w:p w14:paraId="3C74B8F6" w14:textId="77777777" w:rsidR="001A5D78" w:rsidRDefault="001A5D78" w:rsidP="00C97CA1">
      <w:pPr>
        <w:spacing w:line="320" w:lineRule="exact"/>
        <w:rPr>
          <w:sz w:val="28"/>
          <w:szCs w:val="28"/>
        </w:rPr>
      </w:pPr>
    </w:p>
    <w:p w14:paraId="5CEF5D58" w14:textId="43F22B52" w:rsidR="007662ED" w:rsidRDefault="007844B7" w:rsidP="00C97CA1">
      <w:pPr>
        <w:spacing w:line="320" w:lineRule="exact"/>
        <w:jc w:val="center"/>
        <w:rPr>
          <w:sz w:val="28"/>
          <w:szCs w:val="28"/>
        </w:rPr>
      </w:pPr>
      <w:r w:rsidRPr="005D262C">
        <w:rPr>
          <w:sz w:val="28"/>
          <w:szCs w:val="28"/>
        </w:rPr>
        <w:t>УСТАНОВИЛА:</w:t>
      </w:r>
    </w:p>
    <w:p w14:paraId="225BEEF1" w14:textId="77777777" w:rsidR="00D73FBF" w:rsidRDefault="00D73FBF" w:rsidP="00C97CA1">
      <w:pPr>
        <w:spacing w:line="320" w:lineRule="exact"/>
        <w:jc w:val="center"/>
        <w:rPr>
          <w:sz w:val="28"/>
          <w:szCs w:val="28"/>
        </w:rPr>
      </w:pPr>
    </w:p>
    <w:p w14:paraId="4B880131" w14:textId="30FE70AC" w:rsidR="008A4442" w:rsidRPr="005D262C" w:rsidRDefault="008A4442" w:rsidP="00C97CA1">
      <w:pPr>
        <w:spacing w:line="320" w:lineRule="exact"/>
        <w:ind w:firstLine="709"/>
        <w:jc w:val="both"/>
        <w:rPr>
          <w:sz w:val="28"/>
          <w:szCs w:val="28"/>
        </w:rPr>
      </w:pPr>
      <w:r w:rsidRPr="005D262C">
        <w:rPr>
          <w:sz w:val="28"/>
          <w:szCs w:val="28"/>
        </w:rPr>
        <w:t>В Федеральную антимонопольную службу поступил</w:t>
      </w:r>
      <w:r w:rsidR="0056063E">
        <w:rPr>
          <w:sz w:val="28"/>
          <w:szCs w:val="28"/>
        </w:rPr>
        <w:t>а</w:t>
      </w:r>
      <w:r w:rsidRPr="005D262C">
        <w:rPr>
          <w:sz w:val="28"/>
          <w:szCs w:val="28"/>
        </w:rPr>
        <w:t xml:space="preserve"> </w:t>
      </w:r>
      <w:r w:rsidR="0056063E">
        <w:rPr>
          <w:sz w:val="28"/>
          <w:szCs w:val="28"/>
        </w:rPr>
        <w:t>жалоба</w:t>
      </w:r>
      <w:r w:rsidR="00D73FBF">
        <w:rPr>
          <w:sz w:val="28"/>
          <w:szCs w:val="28"/>
        </w:rPr>
        <w:t xml:space="preserve"> </w:t>
      </w:r>
      <w:r w:rsidRPr="005D262C">
        <w:rPr>
          <w:sz w:val="28"/>
          <w:szCs w:val="28"/>
        </w:rPr>
        <w:t xml:space="preserve">Заявителя </w:t>
      </w:r>
      <w:r w:rsidR="0056063E">
        <w:rPr>
          <w:sz w:val="28"/>
          <w:szCs w:val="28"/>
        </w:rPr>
        <w:br/>
      </w:r>
      <w:r w:rsidRPr="005D262C">
        <w:rPr>
          <w:sz w:val="28"/>
          <w:szCs w:val="28"/>
        </w:rPr>
        <w:t>на действия Оператора электронной площадки при проведении Заказчиком</w:t>
      </w:r>
      <w:r w:rsidR="00B60E79">
        <w:rPr>
          <w:sz w:val="28"/>
          <w:szCs w:val="28"/>
        </w:rPr>
        <w:t xml:space="preserve">, </w:t>
      </w:r>
      <w:r w:rsidRPr="005D262C">
        <w:rPr>
          <w:sz w:val="28"/>
          <w:szCs w:val="28"/>
        </w:rPr>
        <w:t>Оператором электронной площадки Аукциона.</w:t>
      </w:r>
    </w:p>
    <w:p w14:paraId="23FF6936" w14:textId="37683919" w:rsidR="009C10C5" w:rsidRPr="005D262C" w:rsidRDefault="009C10C5" w:rsidP="009C10C5">
      <w:pPr>
        <w:widowControl w:val="0"/>
        <w:spacing w:line="320" w:lineRule="exact"/>
        <w:ind w:firstLine="709"/>
        <w:contextualSpacing/>
        <w:jc w:val="both"/>
        <w:rPr>
          <w:sz w:val="28"/>
          <w:szCs w:val="28"/>
        </w:rPr>
      </w:pPr>
      <w:r w:rsidRPr="00B87139">
        <w:rPr>
          <w:sz w:val="28"/>
          <w:szCs w:val="28"/>
        </w:rPr>
        <w:t>Согласно доводу жалобы Заявителя, его права и законные интересы</w:t>
      </w:r>
      <w:r>
        <w:rPr>
          <w:sz w:val="28"/>
          <w:szCs w:val="28"/>
        </w:rPr>
        <w:t xml:space="preserve"> </w:t>
      </w:r>
      <w:r w:rsidRPr="00B87139">
        <w:rPr>
          <w:sz w:val="28"/>
          <w:szCs w:val="28"/>
        </w:rPr>
        <w:t>нарушены действиями Оператора электронной площадки, неправомерно</w:t>
      </w:r>
      <w:r>
        <w:rPr>
          <w:sz w:val="28"/>
          <w:szCs w:val="28"/>
        </w:rPr>
        <w:t xml:space="preserve"> разместившего документы </w:t>
      </w:r>
      <w:r w:rsidRPr="00B87139">
        <w:rPr>
          <w:sz w:val="28"/>
          <w:szCs w:val="28"/>
        </w:rPr>
        <w:t>участник</w:t>
      </w:r>
      <w:r>
        <w:rPr>
          <w:sz w:val="28"/>
          <w:szCs w:val="28"/>
        </w:rPr>
        <w:t>а</w:t>
      </w:r>
      <w:r w:rsidRPr="00B87139">
        <w:rPr>
          <w:sz w:val="28"/>
          <w:szCs w:val="28"/>
        </w:rPr>
        <w:t xml:space="preserve"> закупки с идентификационным номер</w:t>
      </w:r>
      <w:r>
        <w:rPr>
          <w:sz w:val="28"/>
          <w:szCs w:val="28"/>
        </w:rPr>
        <w:t>ом</w:t>
      </w:r>
      <w:r w:rsidRPr="00B87139">
        <w:rPr>
          <w:sz w:val="28"/>
          <w:szCs w:val="28"/>
        </w:rPr>
        <w:t xml:space="preserve"> заяв</w:t>
      </w:r>
      <w:r>
        <w:rPr>
          <w:sz w:val="28"/>
          <w:szCs w:val="28"/>
        </w:rPr>
        <w:t>ки</w:t>
      </w:r>
      <w:r w:rsidRPr="00B87139">
        <w:rPr>
          <w:sz w:val="28"/>
          <w:szCs w:val="28"/>
        </w:rPr>
        <w:t xml:space="preserve"> «</w:t>
      </w:r>
      <w:r>
        <w:rPr>
          <w:sz w:val="28"/>
          <w:szCs w:val="28"/>
        </w:rPr>
        <w:t>79</w:t>
      </w:r>
      <w:r w:rsidRPr="00B87139">
        <w:rPr>
          <w:sz w:val="28"/>
          <w:szCs w:val="28"/>
        </w:rPr>
        <w:t>» (далее – Участник)</w:t>
      </w:r>
      <w:r>
        <w:rPr>
          <w:sz w:val="28"/>
          <w:szCs w:val="28"/>
        </w:rPr>
        <w:t xml:space="preserve">, </w:t>
      </w:r>
      <w:r w:rsidRPr="00A2589C">
        <w:rPr>
          <w:sz w:val="28"/>
          <w:szCs w:val="28"/>
        </w:rPr>
        <w:t>в реестр участников закупок, аккредитованных</w:t>
      </w:r>
      <w:r>
        <w:rPr>
          <w:sz w:val="28"/>
          <w:szCs w:val="28"/>
        </w:rPr>
        <w:br/>
      </w:r>
      <w:r w:rsidRPr="00A2589C">
        <w:rPr>
          <w:sz w:val="28"/>
          <w:szCs w:val="28"/>
        </w:rPr>
        <w:t>на электронной площадке, подтверждающих соответствие</w:t>
      </w:r>
      <w:r>
        <w:rPr>
          <w:sz w:val="28"/>
          <w:szCs w:val="28"/>
        </w:rPr>
        <w:t xml:space="preserve"> </w:t>
      </w:r>
      <w:r w:rsidRPr="00A2589C">
        <w:rPr>
          <w:sz w:val="28"/>
          <w:szCs w:val="28"/>
        </w:rPr>
        <w:t>дополнительным</w:t>
      </w:r>
      <w:r>
        <w:rPr>
          <w:sz w:val="28"/>
          <w:szCs w:val="28"/>
        </w:rPr>
        <w:t xml:space="preserve"> </w:t>
      </w:r>
      <w:r w:rsidRPr="00A2589C">
        <w:rPr>
          <w:sz w:val="28"/>
          <w:szCs w:val="28"/>
        </w:rPr>
        <w:t>требованиям, предусмотренным частью 2 статьи 31 Закона о контрактной системе</w:t>
      </w:r>
      <w:r>
        <w:rPr>
          <w:sz w:val="28"/>
          <w:szCs w:val="28"/>
        </w:rPr>
        <w:t>.</w:t>
      </w:r>
    </w:p>
    <w:p w14:paraId="5F5DB59B" w14:textId="471BC65E" w:rsidR="00201B93" w:rsidRPr="00201B93" w:rsidRDefault="00201B93" w:rsidP="00201B93">
      <w:pPr>
        <w:spacing w:line="320" w:lineRule="exact"/>
        <w:ind w:firstLine="709"/>
        <w:jc w:val="both"/>
        <w:rPr>
          <w:sz w:val="28"/>
          <w:szCs w:val="28"/>
        </w:rPr>
      </w:pPr>
      <w:r w:rsidRPr="00201B93">
        <w:rPr>
          <w:sz w:val="28"/>
          <w:szCs w:val="28"/>
        </w:rPr>
        <w:t>Представитель Оператора электронной площадки в письменных пояснениях не согласился с доводом Заявителя и сообщил, что при проведении Аукциона Оператор электронной площадки действовал в соответствии с положениями Закона о контрактной системе.</w:t>
      </w:r>
    </w:p>
    <w:p w14:paraId="489A1A50" w14:textId="789AA29F" w:rsidR="00E7114D" w:rsidRDefault="00E7114D" w:rsidP="00201B93">
      <w:pPr>
        <w:spacing w:line="320" w:lineRule="exact"/>
        <w:ind w:firstLine="709"/>
        <w:jc w:val="both"/>
        <w:rPr>
          <w:sz w:val="28"/>
          <w:szCs w:val="28"/>
        </w:rPr>
      </w:pPr>
      <w:r>
        <w:rPr>
          <w:sz w:val="28"/>
          <w:szCs w:val="28"/>
        </w:rPr>
        <w:t xml:space="preserve">В соответствии с </w:t>
      </w:r>
      <w:r w:rsidR="00D716D1">
        <w:rPr>
          <w:sz w:val="28"/>
          <w:szCs w:val="28"/>
        </w:rPr>
        <w:t xml:space="preserve">пунктом 3 </w:t>
      </w:r>
      <w:r>
        <w:rPr>
          <w:sz w:val="28"/>
          <w:szCs w:val="28"/>
        </w:rPr>
        <w:t>част</w:t>
      </w:r>
      <w:r w:rsidR="00D716D1">
        <w:rPr>
          <w:sz w:val="28"/>
          <w:szCs w:val="28"/>
        </w:rPr>
        <w:t>и</w:t>
      </w:r>
      <w:r>
        <w:rPr>
          <w:sz w:val="28"/>
          <w:szCs w:val="28"/>
        </w:rPr>
        <w:t xml:space="preserve"> </w:t>
      </w:r>
      <w:r w:rsidR="00D716D1">
        <w:rPr>
          <w:sz w:val="28"/>
          <w:szCs w:val="28"/>
        </w:rPr>
        <w:t>2</w:t>
      </w:r>
      <w:r>
        <w:rPr>
          <w:sz w:val="28"/>
          <w:szCs w:val="28"/>
        </w:rPr>
        <w:t xml:space="preserve"> статьи 105 Закона о контрактной системе </w:t>
      </w:r>
      <w:r w:rsidRPr="00E7114D">
        <w:rPr>
          <w:sz w:val="28"/>
          <w:szCs w:val="28"/>
        </w:rPr>
        <w:t xml:space="preserve">жалоба на действия (бездействие) оператора электронной площадки, оператора специализированной электронной площадки, совершенные при аккредитации участника закупки на электронной площадке, специализированной электронной площадке, при направлении оператору электронной площадки, оператору специализированной электронной площадки заявки на участие в закупке, </w:t>
      </w:r>
      <w:r>
        <w:rPr>
          <w:sz w:val="28"/>
          <w:szCs w:val="28"/>
        </w:rPr>
        <w:br/>
      </w:r>
      <w:r w:rsidRPr="00E7114D">
        <w:rPr>
          <w:sz w:val="28"/>
          <w:szCs w:val="28"/>
        </w:rPr>
        <w:t xml:space="preserve">при размещении на электронной площадке предварительного предложения, </w:t>
      </w:r>
      <w:r w:rsidRPr="00C97CA1">
        <w:rPr>
          <w:sz w:val="28"/>
          <w:szCs w:val="28"/>
          <w:u w:val="single"/>
        </w:rPr>
        <w:t>может быть подана не позднее пяти дней</w:t>
      </w:r>
      <w:r w:rsidRPr="00E7114D">
        <w:rPr>
          <w:sz w:val="28"/>
          <w:szCs w:val="28"/>
        </w:rPr>
        <w:t xml:space="preserve"> со дня совершения обжалуемых действий (бездействия).</w:t>
      </w:r>
    </w:p>
    <w:p w14:paraId="2523E0BC" w14:textId="530EE39B" w:rsidR="00D75D56" w:rsidRDefault="00C41431" w:rsidP="00C97CA1">
      <w:pPr>
        <w:autoSpaceDE w:val="0"/>
        <w:autoSpaceDN w:val="0"/>
        <w:adjustRightInd w:val="0"/>
        <w:spacing w:line="320" w:lineRule="exact"/>
        <w:ind w:firstLine="709"/>
        <w:jc w:val="both"/>
        <w:rPr>
          <w:sz w:val="28"/>
          <w:szCs w:val="28"/>
        </w:rPr>
      </w:pPr>
      <w:r w:rsidRPr="00C41431">
        <w:rPr>
          <w:sz w:val="28"/>
          <w:szCs w:val="28"/>
        </w:rPr>
        <w:t xml:space="preserve">Представитель Оператора электронной площадки </w:t>
      </w:r>
      <w:r w:rsidR="00933DB3">
        <w:rPr>
          <w:sz w:val="28"/>
          <w:szCs w:val="28"/>
        </w:rPr>
        <w:t>в письменных пояснениях</w:t>
      </w:r>
      <w:r w:rsidR="000F5CFD">
        <w:rPr>
          <w:sz w:val="28"/>
          <w:szCs w:val="28"/>
        </w:rPr>
        <w:t xml:space="preserve"> </w:t>
      </w:r>
      <w:r w:rsidR="00E474A0" w:rsidRPr="00E474A0">
        <w:rPr>
          <w:sz w:val="28"/>
          <w:szCs w:val="28"/>
        </w:rPr>
        <w:t>представил сведения</w:t>
      </w:r>
      <w:r w:rsidR="00E474A0">
        <w:rPr>
          <w:sz w:val="28"/>
          <w:szCs w:val="28"/>
        </w:rPr>
        <w:t>, согласно которым</w:t>
      </w:r>
      <w:r w:rsidR="00D75D56">
        <w:rPr>
          <w:sz w:val="28"/>
          <w:szCs w:val="28"/>
        </w:rPr>
        <w:t xml:space="preserve"> </w:t>
      </w:r>
      <w:r w:rsidR="00933DB3">
        <w:rPr>
          <w:sz w:val="28"/>
          <w:szCs w:val="28"/>
        </w:rPr>
        <w:t>15</w:t>
      </w:r>
      <w:r w:rsidR="00D75D56">
        <w:rPr>
          <w:sz w:val="28"/>
          <w:szCs w:val="28"/>
        </w:rPr>
        <w:t>.</w:t>
      </w:r>
      <w:r w:rsidR="00933DB3">
        <w:rPr>
          <w:sz w:val="28"/>
          <w:szCs w:val="28"/>
        </w:rPr>
        <w:t>05</w:t>
      </w:r>
      <w:r w:rsidR="00D75D56">
        <w:rPr>
          <w:sz w:val="28"/>
          <w:szCs w:val="28"/>
        </w:rPr>
        <w:t>.202</w:t>
      </w:r>
      <w:r w:rsidR="00933DB3">
        <w:rPr>
          <w:sz w:val="28"/>
          <w:szCs w:val="28"/>
        </w:rPr>
        <w:t>4</w:t>
      </w:r>
      <w:r w:rsidR="00D41790">
        <w:rPr>
          <w:sz w:val="28"/>
          <w:szCs w:val="28"/>
        </w:rPr>
        <w:t xml:space="preserve"> </w:t>
      </w:r>
      <w:r w:rsidR="00D75D56">
        <w:rPr>
          <w:sz w:val="28"/>
          <w:szCs w:val="28"/>
        </w:rPr>
        <w:t xml:space="preserve">документы и информация Участника размещены в реестре участников закупок, аккредитованных </w:t>
      </w:r>
      <w:r w:rsidR="00D75D56">
        <w:rPr>
          <w:sz w:val="28"/>
          <w:szCs w:val="28"/>
        </w:rPr>
        <w:br/>
        <w:t>на электронной площадке.</w:t>
      </w:r>
    </w:p>
    <w:p w14:paraId="760DE3E1" w14:textId="2EC9412D" w:rsidR="00B43338" w:rsidRDefault="00D75D56" w:rsidP="00C97CA1">
      <w:pPr>
        <w:autoSpaceDE w:val="0"/>
        <w:autoSpaceDN w:val="0"/>
        <w:adjustRightInd w:val="0"/>
        <w:spacing w:line="320" w:lineRule="exact"/>
        <w:ind w:firstLine="709"/>
        <w:jc w:val="both"/>
        <w:rPr>
          <w:sz w:val="28"/>
          <w:szCs w:val="28"/>
        </w:rPr>
      </w:pPr>
      <w:r>
        <w:rPr>
          <w:sz w:val="28"/>
          <w:szCs w:val="28"/>
        </w:rPr>
        <w:t xml:space="preserve">Вместе с тем Заявителем размещена жалоба в ЕИС </w:t>
      </w:r>
      <w:r w:rsidR="00D448BE" w:rsidRPr="00D448BE">
        <w:rPr>
          <w:sz w:val="28"/>
          <w:szCs w:val="28"/>
        </w:rPr>
        <w:t>31</w:t>
      </w:r>
      <w:r>
        <w:rPr>
          <w:sz w:val="28"/>
          <w:szCs w:val="28"/>
        </w:rPr>
        <w:t>.</w:t>
      </w:r>
      <w:r w:rsidR="00D448BE" w:rsidRPr="00D448BE">
        <w:rPr>
          <w:sz w:val="28"/>
          <w:szCs w:val="28"/>
        </w:rPr>
        <w:t>05</w:t>
      </w:r>
      <w:r>
        <w:rPr>
          <w:sz w:val="28"/>
          <w:szCs w:val="28"/>
        </w:rPr>
        <w:t>.202</w:t>
      </w:r>
      <w:r w:rsidR="00D448BE" w:rsidRPr="00D448BE">
        <w:rPr>
          <w:sz w:val="28"/>
          <w:szCs w:val="28"/>
        </w:rPr>
        <w:t>4</w:t>
      </w:r>
      <w:r>
        <w:rPr>
          <w:sz w:val="28"/>
          <w:szCs w:val="28"/>
        </w:rPr>
        <w:t xml:space="preserve">, </w:t>
      </w:r>
      <w:r>
        <w:rPr>
          <w:sz w:val="28"/>
          <w:szCs w:val="28"/>
        </w:rPr>
        <w:br/>
        <w:t xml:space="preserve">то есть </w:t>
      </w:r>
      <w:r w:rsidRPr="00D75D56">
        <w:rPr>
          <w:sz w:val="28"/>
          <w:szCs w:val="28"/>
        </w:rPr>
        <w:t xml:space="preserve">по истечении регламентированного </w:t>
      </w:r>
      <w:r w:rsidR="00D716D1" w:rsidRPr="00710A66">
        <w:rPr>
          <w:sz w:val="28"/>
          <w:szCs w:val="28"/>
        </w:rPr>
        <w:t>пункт</w:t>
      </w:r>
      <w:r w:rsidR="00D716D1">
        <w:rPr>
          <w:sz w:val="28"/>
          <w:szCs w:val="28"/>
        </w:rPr>
        <w:t>ом</w:t>
      </w:r>
      <w:r w:rsidR="00D716D1" w:rsidRPr="00710A66">
        <w:rPr>
          <w:sz w:val="28"/>
          <w:szCs w:val="28"/>
        </w:rPr>
        <w:t xml:space="preserve"> </w:t>
      </w:r>
      <w:r w:rsidR="00D716D1">
        <w:rPr>
          <w:sz w:val="28"/>
          <w:szCs w:val="28"/>
        </w:rPr>
        <w:t xml:space="preserve">3 </w:t>
      </w:r>
      <w:r w:rsidR="00710A66" w:rsidRPr="00710A66">
        <w:rPr>
          <w:sz w:val="28"/>
          <w:szCs w:val="28"/>
        </w:rPr>
        <w:t>част</w:t>
      </w:r>
      <w:r w:rsidR="00D716D1">
        <w:rPr>
          <w:sz w:val="28"/>
          <w:szCs w:val="28"/>
        </w:rPr>
        <w:t>и</w:t>
      </w:r>
      <w:r w:rsidR="00710A66" w:rsidRPr="00710A66">
        <w:rPr>
          <w:sz w:val="28"/>
          <w:szCs w:val="28"/>
        </w:rPr>
        <w:t xml:space="preserve"> </w:t>
      </w:r>
      <w:r w:rsidR="00D716D1">
        <w:rPr>
          <w:sz w:val="28"/>
          <w:szCs w:val="28"/>
        </w:rPr>
        <w:t>2</w:t>
      </w:r>
      <w:r w:rsidR="00710A66" w:rsidRPr="00710A66">
        <w:rPr>
          <w:sz w:val="28"/>
          <w:szCs w:val="28"/>
        </w:rPr>
        <w:t xml:space="preserve"> статьи 105 Закона </w:t>
      </w:r>
      <w:r w:rsidR="00710A66">
        <w:rPr>
          <w:sz w:val="28"/>
          <w:szCs w:val="28"/>
        </w:rPr>
        <w:br/>
      </w:r>
      <w:r w:rsidR="00710A66" w:rsidRPr="00710A66">
        <w:rPr>
          <w:sz w:val="28"/>
          <w:szCs w:val="28"/>
        </w:rPr>
        <w:t>о контрактной системе</w:t>
      </w:r>
      <w:r w:rsidRPr="00D75D56">
        <w:rPr>
          <w:sz w:val="28"/>
          <w:szCs w:val="28"/>
        </w:rPr>
        <w:t xml:space="preserve"> срока</w:t>
      </w:r>
      <w:r w:rsidR="00710A66">
        <w:rPr>
          <w:sz w:val="28"/>
          <w:szCs w:val="28"/>
        </w:rPr>
        <w:t>.</w:t>
      </w:r>
      <w:r>
        <w:rPr>
          <w:sz w:val="28"/>
          <w:szCs w:val="28"/>
        </w:rPr>
        <w:t xml:space="preserve"> </w:t>
      </w:r>
    </w:p>
    <w:p w14:paraId="72385412" w14:textId="28C42062" w:rsidR="00C97CA1" w:rsidRDefault="00C97CA1" w:rsidP="00C97CA1">
      <w:pPr>
        <w:autoSpaceDE w:val="0"/>
        <w:autoSpaceDN w:val="0"/>
        <w:adjustRightInd w:val="0"/>
        <w:spacing w:line="320" w:lineRule="exact"/>
        <w:ind w:firstLine="709"/>
        <w:jc w:val="both"/>
        <w:rPr>
          <w:sz w:val="28"/>
          <w:szCs w:val="28"/>
        </w:rPr>
      </w:pPr>
      <w:r>
        <w:rPr>
          <w:sz w:val="28"/>
          <w:szCs w:val="28"/>
        </w:rPr>
        <w:t>Таким образом</w:t>
      </w:r>
      <w:r w:rsidR="005478C1">
        <w:rPr>
          <w:sz w:val="28"/>
          <w:szCs w:val="28"/>
        </w:rPr>
        <w:t>,</w:t>
      </w:r>
      <w:r>
        <w:rPr>
          <w:sz w:val="28"/>
          <w:szCs w:val="28"/>
        </w:rPr>
        <w:t xml:space="preserve"> Комиссия установила, что срок обжалования действий</w:t>
      </w:r>
      <w:r w:rsidR="007928C3">
        <w:rPr>
          <w:sz w:val="28"/>
          <w:szCs w:val="28"/>
        </w:rPr>
        <w:t xml:space="preserve"> (бездействий)</w:t>
      </w:r>
      <w:r>
        <w:rPr>
          <w:sz w:val="28"/>
          <w:szCs w:val="28"/>
        </w:rPr>
        <w:t xml:space="preserve"> Оператора электронной площадки при </w:t>
      </w:r>
      <w:r w:rsidRPr="00C97CA1">
        <w:rPr>
          <w:sz w:val="28"/>
          <w:szCs w:val="28"/>
        </w:rPr>
        <w:t>размещен</w:t>
      </w:r>
      <w:r>
        <w:rPr>
          <w:sz w:val="28"/>
          <w:szCs w:val="28"/>
        </w:rPr>
        <w:t>ии сведений</w:t>
      </w:r>
      <w:r w:rsidR="009C10C5">
        <w:rPr>
          <w:sz w:val="28"/>
          <w:szCs w:val="28"/>
        </w:rPr>
        <w:br/>
      </w:r>
      <w:r>
        <w:rPr>
          <w:sz w:val="28"/>
          <w:szCs w:val="28"/>
        </w:rPr>
        <w:t xml:space="preserve">и информации Участника </w:t>
      </w:r>
      <w:r w:rsidRPr="00C97CA1">
        <w:rPr>
          <w:sz w:val="28"/>
          <w:szCs w:val="28"/>
        </w:rPr>
        <w:t>в реестр</w:t>
      </w:r>
      <w:r w:rsidR="005478C1">
        <w:rPr>
          <w:sz w:val="28"/>
          <w:szCs w:val="28"/>
        </w:rPr>
        <w:t>е</w:t>
      </w:r>
      <w:r w:rsidRPr="00C97CA1">
        <w:rPr>
          <w:sz w:val="28"/>
          <w:szCs w:val="28"/>
        </w:rPr>
        <w:t xml:space="preserve"> участников закупок, аккредитованных</w:t>
      </w:r>
      <w:r w:rsidR="009C10C5">
        <w:rPr>
          <w:sz w:val="28"/>
          <w:szCs w:val="28"/>
        </w:rPr>
        <w:br/>
      </w:r>
      <w:r w:rsidRPr="00C97CA1">
        <w:rPr>
          <w:sz w:val="28"/>
          <w:szCs w:val="28"/>
        </w:rPr>
        <w:t>на электронной площадке</w:t>
      </w:r>
      <w:r>
        <w:rPr>
          <w:sz w:val="28"/>
          <w:szCs w:val="28"/>
        </w:rPr>
        <w:t xml:space="preserve">, истек </w:t>
      </w:r>
      <w:r w:rsidR="00D448BE" w:rsidRPr="00D448BE">
        <w:rPr>
          <w:sz w:val="28"/>
          <w:szCs w:val="28"/>
        </w:rPr>
        <w:t>2</w:t>
      </w:r>
      <w:r w:rsidR="00D67018">
        <w:rPr>
          <w:sz w:val="28"/>
          <w:szCs w:val="28"/>
        </w:rPr>
        <w:t>0</w:t>
      </w:r>
      <w:r>
        <w:rPr>
          <w:sz w:val="28"/>
          <w:szCs w:val="28"/>
        </w:rPr>
        <w:t>.</w:t>
      </w:r>
      <w:r w:rsidR="00D448BE" w:rsidRPr="00D448BE">
        <w:rPr>
          <w:sz w:val="28"/>
          <w:szCs w:val="28"/>
        </w:rPr>
        <w:t>05</w:t>
      </w:r>
      <w:r>
        <w:rPr>
          <w:sz w:val="28"/>
          <w:szCs w:val="28"/>
        </w:rPr>
        <w:t>.202</w:t>
      </w:r>
      <w:r w:rsidR="00D448BE" w:rsidRPr="00D448BE">
        <w:rPr>
          <w:sz w:val="28"/>
          <w:szCs w:val="28"/>
        </w:rPr>
        <w:t>4</w:t>
      </w:r>
      <w:r>
        <w:rPr>
          <w:sz w:val="28"/>
          <w:szCs w:val="28"/>
        </w:rPr>
        <w:t>.</w:t>
      </w:r>
    </w:p>
    <w:p w14:paraId="370C5526" w14:textId="1F536012" w:rsidR="009C10C5" w:rsidRDefault="00D75D56" w:rsidP="00972050">
      <w:pPr>
        <w:autoSpaceDE w:val="0"/>
        <w:autoSpaceDN w:val="0"/>
        <w:adjustRightInd w:val="0"/>
        <w:spacing w:line="320" w:lineRule="exact"/>
        <w:ind w:firstLine="709"/>
        <w:jc w:val="both"/>
        <w:rPr>
          <w:sz w:val="28"/>
          <w:szCs w:val="28"/>
        </w:rPr>
      </w:pPr>
      <w:r w:rsidRPr="00D75D56">
        <w:rPr>
          <w:sz w:val="28"/>
          <w:szCs w:val="28"/>
        </w:rPr>
        <w:t>На основании изложенного</w:t>
      </w:r>
      <w:r w:rsidR="00D716D1">
        <w:rPr>
          <w:sz w:val="28"/>
          <w:szCs w:val="28"/>
        </w:rPr>
        <w:t xml:space="preserve"> и руководствуясь </w:t>
      </w:r>
      <w:r w:rsidR="00177CF1">
        <w:rPr>
          <w:sz w:val="28"/>
          <w:szCs w:val="28"/>
        </w:rPr>
        <w:t>частью 1 статьи 2</w:t>
      </w:r>
      <w:r w:rsidR="00710A66">
        <w:rPr>
          <w:sz w:val="28"/>
          <w:szCs w:val="28"/>
        </w:rPr>
        <w:t xml:space="preserve">, </w:t>
      </w:r>
      <w:r w:rsidR="00177CF1">
        <w:rPr>
          <w:sz w:val="28"/>
          <w:szCs w:val="28"/>
        </w:rPr>
        <w:t xml:space="preserve">пунктом 1 части 15 статьи 99, </w:t>
      </w:r>
      <w:r w:rsidR="00C97CA1">
        <w:rPr>
          <w:sz w:val="28"/>
          <w:szCs w:val="28"/>
        </w:rPr>
        <w:t xml:space="preserve">частью 8 статьи 106 </w:t>
      </w:r>
      <w:r w:rsidR="00C97CA1" w:rsidRPr="00C97CA1">
        <w:rPr>
          <w:sz w:val="28"/>
          <w:szCs w:val="28"/>
        </w:rPr>
        <w:t>Закона о контрактной системе</w:t>
      </w:r>
      <w:r w:rsidR="00C97CA1">
        <w:rPr>
          <w:sz w:val="28"/>
          <w:szCs w:val="28"/>
        </w:rPr>
        <w:t xml:space="preserve">, </w:t>
      </w:r>
      <w:r w:rsidR="00710A66">
        <w:rPr>
          <w:sz w:val="28"/>
          <w:szCs w:val="28"/>
        </w:rPr>
        <w:t>Комиссия</w:t>
      </w:r>
      <w:r w:rsidR="00C97CA1">
        <w:rPr>
          <w:sz w:val="28"/>
          <w:szCs w:val="28"/>
        </w:rPr>
        <w:t xml:space="preserve"> </w:t>
      </w:r>
    </w:p>
    <w:p w14:paraId="6EC03573" w14:textId="77777777" w:rsidR="009C10C5" w:rsidRDefault="009C10C5" w:rsidP="006E31E3">
      <w:pPr>
        <w:spacing w:line="312" w:lineRule="auto"/>
        <w:jc w:val="center"/>
        <w:rPr>
          <w:sz w:val="28"/>
          <w:szCs w:val="28"/>
        </w:rPr>
      </w:pPr>
    </w:p>
    <w:p w14:paraId="2154DEAB" w14:textId="6F2B64A0" w:rsidR="007844B7" w:rsidRPr="00183029" w:rsidRDefault="007844B7" w:rsidP="006E31E3">
      <w:pPr>
        <w:spacing w:line="312" w:lineRule="auto"/>
        <w:jc w:val="center"/>
        <w:rPr>
          <w:sz w:val="28"/>
          <w:szCs w:val="28"/>
        </w:rPr>
      </w:pPr>
      <w:r w:rsidRPr="00183029">
        <w:rPr>
          <w:sz w:val="28"/>
          <w:szCs w:val="28"/>
        </w:rPr>
        <w:lastRenderedPageBreak/>
        <w:t>РЕШИЛА:</w:t>
      </w:r>
    </w:p>
    <w:p w14:paraId="4FEEFF97" w14:textId="77777777" w:rsidR="007844B7" w:rsidRPr="00183029" w:rsidRDefault="007844B7" w:rsidP="007844B7">
      <w:pPr>
        <w:spacing w:line="312" w:lineRule="auto"/>
        <w:ind w:firstLine="709"/>
        <w:jc w:val="both"/>
        <w:rPr>
          <w:sz w:val="28"/>
          <w:szCs w:val="28"/>
        </w:rPr>
      </w:pPr>
    </w:p>
    <w:p w14:paraId="1ED029E9" w14:textId="56D6386C" w:rsidR="007844B7" w:rsidRPr="00183029" w:rsidRDefault="00177CF1" w:rsidP="007844B7">
      <w:pPr>
        <w:tabs>
          <w:tab w:val="left" w:pos="567"/>
        </w:tabs>
        <w:spacing w:line="312" w:lineRule="auto"/>
        <w:ind w:firstLine="709"/>
        <w:jc w:val="both"/>
        <w:rPr>
          <w:sz w:val="28"/>
          <w:szCs w:val="28"/>
        </w:rPr>
      </w:pPr>
      <w:r>
        <w:rPr>
          <w:sz w:val="28"/>
          <w:szCs w:val="28"/>
        </w:rPr>
        <w:t xml:space="preserve">На основании </w:t>
      </w:r>
      <w:r w:rsidRPr="00177CF1">
        <w:rPr>
          <w:sz w:val="28"/>
          <w:szCs w:val="28"/>
        </w:rPr>
        <w:t>пункт</w:t>
      </w:r>
      <w:r>
        <w:rPr>
          <w:sz w:val="28"/>
          <w:szCs w:val="28"/>
        </w:rPr>
        <w:t>а</w:t>
      </w:r>
      <w:r w:rsidRPr="00177CF1">
        <w:rPr>
          <w:sz w:val="28"/>
          <w:szCs w:val="28"/>
        </w:rPr>
        <w:t xml:space="preserve"> 3 части 2 статьи 105 Закона о контрактной</w:t>
      </w:r>
      <w:r w:rsidR="00C97CA1">
        <w:rPr>
          <w:sz w:val="28"/>
          <w:szCs w:val="28"/>
        </w:rPr>
        <w:t xml:space="preserve"> системе</w:t>
      </w:r>
      <w:r>
        <w:rPr>
          <w:sz w:val="28"/>
          <w:szCs w:val="28"/>
        </w:rPr>
        <w:t xml:space="preserve"> </w:t>
      </w:r>
      <w:r w:rsidR="00710A66" w:rsidRPr="00710A66">
        <w:rPr>
          <w:sz w:val="28"/>
          <w:szCs w:val="28"/>
        </w:rPr>
        <w:t>жалоб</w:t>
      </w:r>
      <w:r w:rsidR="00710A66">
        <w:rPr>
          <w:sz w:val="28"/>
          <w:szCs w:val="28"/>
        </w:rPr>
        <w:t>у</w:t>
      </w:r>
      <w:r w:rsidR="00710A66" w:rsidRPr="00710A66">
        <w:rPr>
          <w:sz w:val="28"/>
          <w:szCs w:val="28"/>
        </w:rPr>
        <w:t xml:space="preserve"> Заявителя </w:t>
      </w:r>
      <w:r>
        <w:rPr>
          <w:sz w:val="28"/>
          <w:szCs w:val="28"/>
        </w:rPr>
        <w:t>оставить без рассмотрения.</w:t>
      </w:r>
    </w:p>
    <w:p w14:paraId="32E49242" w14:textId="77777777" w:rsidR="007844B7" w:rsidRPr="00183029" w:rsidRDefault="007844B7" w:rsidP="007844B7">
      <w:pPr>
        <w:tabs>
          <w:tab w:val="left" w:pos="567"/>
          <w:tab w:val="left" w:pos="709"/>
          <w:tab w:val="left" w:pos="851"/>
        </w:tabs>
        <w:spacing w:line="312" w:lineRule="auto"/>
        <w:ind w:firstLine="709"/>
        <w:jc w:val="both"/>
        <w:rPr>
          <w:sz w:val="28"/>
          <w:szCs w:val="28"/>
        </w:rPr>
      </w:pPr>
    </w:p>
    <w:p w14:paraId="05CBB3D0" w14:textId="71B2DDE6" w:rsidR="007844B7" w:rsidRPr="00183029" w:rsidRDefault="00F829E8" w:rsidP="007844B7">
      <w:pPr>
        <w:tabs>
          <w:tab w:val="left" w:pos="567"/>
          <w:tab w:val="left" w:pos="709"/>
          <w:tab w:val="left" w:pos="851"/>
        </w:tabs>
        <w:spacing w:line="312" w:lineRule="auto"/>
        <w:ind w:firstLine="709"/>
        <w:jc w:val="both"/>
        <w:rPr>
          <w:sz w:val="28"/>
          <w:szCs w:val="28"/>
        </w:rPr>
      </w:pPr>
      <w:r w:rsidRPr="00F829E8">
        <w:rPr>
          <w:sz w:val="28"/>
          <w:szCs w:val="28"/>
        </w:rPr>
        <w:t>Настоящее решение может быть обжаловано в судебном порядке в течение трех месяцев с даты его принятия</w:t>
      </w:r>
      <w:r w:rsidR="007844B7" w:rsidRPr="00183029">
        <w:rPr>
          <w:sz w:val="28"/>
          <w:szCs w:val="28"/>
        </w:rPr>
        <w:t>.</w:t>
      </w:r>
    </w:p>
    <w:p w14:paraId="72BDF120" w14:textId="77777777" w:rsidR="007844B7" w:rsidRPr="00183029" w:rsidRDefault="007844B7" w:rsidP="007844B7">
      <w:pPr>
        <w:tabs>
          <w:tab w:val="left" w:pos="567"/>
          <w:tab w:val="left" w:pos="709"/>
          <w:tab w:val="left" w:pos="851"/>
        </w:tabs>
        <w:spacing w:line="312" w:lineRule="auto"/>
        <w:ind w:firstLine="709"/>
        <w:jc w:val="both"/>
        <w:rPr>
          <w:sz w:val="28"/>
          <w:szCs w:val="28"/>
        </w:rPr>
      </w:pPr>
    </w:p>
    <w:p w14:paraId="6B3FE30A" w14:textId="360956CA" w:rsidR="00023C10" w:rsidRPr="0099753C" w:rsidRDefault="00023C10" w:rsidP="007844B7">
      <w:pPr>
        <w:rPr>
          <w:color w:val="000000" w:themeColor="text1"/>
        </w:rPr>
      </w:pPr>
    </w:p>
    <w:sectPr w:rsidR="00023C10" w:rsidRPr="0099753C" w:rsidSect="003C5020">
      <w:headerReference w:type="default" r:id="rId9"/>
      <w:pgSz w:w="11906" w:h="16838"/>
      <w:pgMar w:top="709" w:right="707" w:bottom="851" w:left="1276" w:header="284" w:footer="28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6485E0" w14:textId="77777777" w:rsidR="00B7392A" w:rsidRDefault="00B7392A" w:rsidP="00711C7D">
      <w:r>
        <w:separator/>
      </w:r>
    </w:p>
  </w:endnote>
  <w:endnote w:type="continuationSeparator" w:id="0">
    <w:p w14:paraId="187F0EDE" w14:textId="77777777" w:rsidR="00B7392A" w:rsidRDefault="00B7392A" w:rsidP="00711C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2AEB56" w14:textId="77777777" w:rsidR="00B7392A" w:rsidRDefault="00B7392A" w:rsidP="00711C7D">
      <w:r>
        <w:separator/>
      </w:r>
    </w:p>
  </w:footnote>
  <w:footnote w:type="continuationSeparator" w:id="0">
    <w:p w14:paraId="191969C5" w14:textId="77777777" w:rsidR="00B7392A" w:rsidRDefault="00B7392A" w:rsidP="00711C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99609096"/>
      <w:docPartObj>
        <w:docPartGallery w:val="Page Numbers (Top of Page)"/>
        <w:docPartUnique/>
      </w:docPartObj>
    </w:sdtPr>
    <w:sdtEndPr/>
    <w:sdtContent>
      <w:p w14:paraId="156C3CCB" w14:textId="5D534A61" w:rsidR="00765B4F" w:rsidRDefault="00765B4F">
        <w:pPr>
          <w:pStyle w:val="a6"/>
          <w:jc w:val="center"/>
        </w:pPr>
        <w:r>
          <w:fldChar w:fldCharType="begin"/>
        </w:r>
        <w:r>
          <w:instrText>PAGE   \* MERGEFORMAT</w:instrText>
        </w:r>
        <w:r>
          <w:fldChar w:fldCharType="separate"/>
        </w:r>
        <w:r w:rsidR="003E4605">
          <w:rPr>
            <w:noProof/>
          </w:rPr>
          <w:t>4</w:t>
        </w:r>
        <w:r>
          <w:fldChar w:fldCharType="end"/>
        </w:r>
      </w:p>
    </w:sdtContent>
  </w:sdt>
  <w:p w14:paraId="70A499CF" w14:textId="77777777" w:rsidR="00363B4A" w:rsidRDefault="00363B4A" w:rsidP="00363B4A">
    <w:pPr>
      <w:pStyle w:val="a6"/>
      <w:tabs>
        <w:tab w:val="clear" w:pos="4677"/>
        <w:tab w:val="clear" w:pos="9355"/>
        <w:tab w:val="left" w:pos="10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B7335A"/>
    <w:multiLevelType w:val="hybridMultilevel"/>
    <w:tmpl w:val="21C28A36"/>
    <w:lvl w:ilvl="0" w:tplc="64FC94B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158F32EC"/>
    <w:multiLevelType w:val="hybridMultilevel"/>
    <w:tmpl w:val="C49AD68C"/>
    <w:lvl w:ilvl="0" w:tplc="07129CB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25CE12CF"/>
    <w:multiLevelType w:val="hybridMultilevel"/>
    <w:tmpl w:val="8460C5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03810CD"/>
    <w:multiLevelType w:val="hybridMultilevel"/>
    <w:tmpl w:val="74FC605A"/>
    <w:lvl w:ilvl="0" w:tplc="0CF20D88">
      <w:start w:val="1"/>
      <w:numFmt w:val="decimal"/>
      <w:lvlText w:val="%1."/>
      <w:lvlJc w:val="left"/>
      <w:pPr>
        <w:ind w:left="928"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4F0F80B4"/>
    <w:multiLevelType w:val="hybridMultilevel"/>
    <w:tmpl w:val="FFFFFFFF"/>
    <w:lvl w:ilvl="0" w:tplc="D1B6CEB4">
      <w:start w:val="1"/>
      <w:numFmt w:val="decimal"/>
      <w:lvlText w:val="%1)"/>
      <w:lvlJc w:val="left"/>
      <w:pPr>
        <w:ind w:left="1070" w:hanging="360"/>
      </w:pPr>
      <w:rPr>
        <w:rFonts w:cs="Times New Roman"/>
        <w:color w:val="000000"/>
        <w:sz w:val="28"/>
        <w:szCs w:val="28"/>
      </w:rPr>
    </w:lvl>
    <w:lvl w:ilvl="1" w:tplc="04190019">
      <w:start w:val="1"/>
      <w:numFmt w:val="lowerLetter"/>
      <w:lvlText w:val="%2."/>
      <w:lvlJc w:val="left"/>
      <w:pPr>
        <w:ind w:left="2499" w:hanging="360"/>
      </w:pPr>
      <w:rPr>
        <w:rFonts w:cs="Times New Roman"/>
        <w:color w:val="000000"/>
      </w:rPr>
    </w:lvl>
    <w:lvl w:ilvl="2" w:tplc="0419001B">
      <w:start w:val="1"/>
      <w:numFmt w:val="lowerRoman"/>
      <w:lvlText w:val="%3."/>
      <w:lvlJc w:val="right"/>
      <w:pPr>
        <w:ind w:left="3219" w:hanging="180"/>
      </w:pPr>
      <w:rPr>
        <w:rFonts w:cs="Times New Roman"/>
        <w:color w:val="000000"/>
      </w:rPr>
    </w:lvl>
    <w:lvl w:ilvl="3" w:tplc="D1B6CEB4">
      <w:start w:val="1"/>
      <w:numFmt w:val="decimal"/>
      <w:lvlText w:val="%4."/>
      <w:lvlJc w:val="left"/>
      <w:pPr>
        <w:ind w:left="3939" w:hanging="360"/>
      </w:pPr>
      <w:rPr>
        <w:rFonts w:cs="Times New Roman"/>
        <w:color w:val="000000"/>
      </w:rPr>
    </w:lvl>
    <w:lvl w:ilvl="4" w:tplc="04190019">
      <w:start w:val="1"/>
      <w:numFmt w:val="lowerLetter"/>
      <w:lvlText w:val="%5."/>
      <w:lvlJc w:val="left"/>
      <w:pPr>
        <w:ind w:left="4659" w:hanging="360"/>
      </w:pPr>
      <w:rPr>
        <w:rFonts w:cs="Times New Roman"/>
        <w:color w:val="000000"/>
      </w:rPr>
    </w:lvl>
    <w:lvl w:ilvl="5" w:tplc="0419001B">
      <w:start w:val="1"/>
      <w:numFmt w:val="lowerRoman"/>
      <w:lvlText w:val="%6."/>
      <w:lvlJc w:val="right"/>
      <w:pPr>
        <w:ind w:left="5379" w:hanging="180"/>
      </w:pPr>
      <w:rPr>
        <w:rFonts w:cs="Times New Roman"/>
        <w:color w:val="000000"/>
      </w:rPr>
    </w:lvl>
    <w:lvl w:ilvl="6" w:tplc="D1B6CEB4">
      <w:start w:val="1"/>
      <w:numFmt w:val="decimal"/>
      <w:lvlText w:val="%7."/>
      <w:lvlJc w:val="left"/>
      <w:pPr>
        <w:ind w:left="6099" w:hanging="360"/>
      </w:pPr>
      <w:rPr>
        <w:rFonts w:cs="Times New Roman"/>
        <w:color w:val="000000"/>
      </w:rPr>
    </w:lvl>
    <w:lvl w:ilvl="7" w:tplc="04190019">
      <w:start w:val="1"/>
      <w:numFmt w:val="lowerLetter"/>
      <w:lvlText w:val="%8."/>
      <w:lvlJc w:val="left"/>
      <w:pPr>
        <w:ind w:left="6819" w:hanging="360"/>
      </w:pPr>
      <w:rPr>
        <w:rFonts w:cs="Times New Roman"/>
        <w:color w:val="000000"/>
      </w:rPr>
    </w:lvl>
    <w:lvl w:ilvl="8" w:tplc="0419001B">
      <w:start w:val="1"/>
      <w:numFmt w:val="lowerRoman"/>
      <w:lvlText w:val="%9."/>
      <w:lvlJc w:val="right"/>
      <w:pPr>
        <w:ind w:left="7539" w:hanging="180"/>
      </w:pPr>
      <w:rPr>
        <w:rFonts w:cs="Times New Roman"/>
        <w:color w:val="000000"/>
      </w:rPr>
    </w:lvl>
  </w:abstractNum>
  <w:abstractNum w:abstractNumId="5" w15:restartNumberingAfterBreak="0">
    <w:nsid w:val="689F5641"/>
    <w:multiLevelType w:val="hybridMultilevel"/>
    <w:tmpl w:val="6B62EF52"/>
    <w:lvl w:ilvl="0" w:tplc="64FC94B4">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77901B55"/>
    <w:multiLevelType w:val="hybridMultilevel"/>
    <w:tmpl w:val="692E602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78DA19E4"/>
    <w:multiLevelType w:val="multilevel"/>
    <w:tmpl w:val="CF5E0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3893909">
    <w:abstractNumId w:val="7"/>
  </w:num>
  <w:num w:numId="2" w16cid:durableId="1628274613">
    <w:abstractNumId w:val="0"/>
  </w:num>
  <w:num w:numId="3" w16cid:durableId="2082871819">
    <w:abstractNumId w:val="5"/>
  </w:num>
  <w:num w:numId="4" w16cid:durableId="1260873401">
    <w:abstractNumId w:val="1"/>
  </w:num>
  <w:num w:numId="5" w16cid:durableId="72876908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64769501">
    <w:abstractNumId w:val="6"/>
  </w:num>
  <w:num w:numId="7" w16cid:durableId="1985548778">
    <w:abstractNumId w:val="3"/>
  </w:num>
  <w:num w:numId="8" w16cid:durableId="755324438">
    <w:abstractNumId w:val="2"/>
  </w:num>
  <w:num w:numId="9" w16cid:durableId="173076226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05FC"/>
    <w:rsid w:val="00016B82"/>
    <w:rsid w:val="00017088"/>
    <w:rsid w:val="000217B0"/>
    <w:rsid w:val="00023C10"/>
    <w:rsid w:val="00026F8B"/>
    <w:rsid w:val="000327B1"/>
    <w:rsid w:val="00033B4F"/>
    <w:rsid w:val="00040A85"/>
    <w:rsid w:val="00042C57"/>
    <w:rsid w:val="00043DBB"/>
    <w:rsid w:val="00046F41"/>
    <w:rsid w:val="00053AC4"/>
    <w:rsid w:val="00072BFA"/>
    <w:rsid w:val="00073794"/>
    <w:rsid w:val="00081ECA"/>
    <w:rsid w:val="00084A8B"/>
    <w:rsid w:val="00085AA4"/>
    <w:rsid w:val="00086EFC"/>
    <w:rsid w:val="00094CC4"/>
    <w:rsid w:val="000A15B3"/>
    <w:rsid w:val="000A315D"/>
    <w:rsid w:val="000A5B01"/>
    <w:rsid w:val="000A63E2"/>
    <w:rsid w:val="000A6823"/>
    <w:rsid w:val="000B4F74"/>
    <w:rsid w:val="000C1967"/>
    <w:rsid w:val="000C36D8"/>
    <w:rsid w:val="000C62A6"/>
    <w:rsid w:val="000D056A"/>
    <w:rsid w:val="000D08B3"/>
    <w:rsid w:val="000D2E8D"/>
    <w:rsid w:val="000D30F6"/>
    <w:rsid w:val="000D3938"/>
    <w:rsid w:val="000D3A03"/>
    <w:rsid w:val="000D59D2"/>
    <w:rsid w:val="000D66CC"/>
    <w:rsid w:val="000E535B"/>
    <w:rsid w:val="000E6832"/>
    <w:rsid w:val="000E72C7"/>
    <w:rsid w:val="000F0BBD"/>
    <w:rsid w:val="000F2284"/>
    <w:rsid w:val="000F268E"/>
    <w:rsid w:val="000F5CFD"/>
    <w:rsid w:val="00101646"/>
    <w:rsid w:val="00114E0B"/>
    <w:rsid w:val="00114EFB"/>
    <w:rsid w:val="001159F9"/>
    <w:rsid w:val="001235E9"/>
    <w:rsid w:val="00123D4C"/>
    <w:rsid w:val="001244FF"/>
    <w:rsid w:val="00126F5C"/>
    <w:rsid w:val="00131B79"/>
    <w:rsid w:val="00142456"/>
    <w:rsid w:val="001462B7"/>
    <w:rsid w:val="0014741A"/>
    <w:rsid w:val="0015390E"/>
    <w:rsid w:val="00156EC8"/>
    <w:rsid w:val="00175939"/>
    <w:rsid w:val="00176175"/>
    <w:rsid w:val="00177B8D"/>
    <w:rsid w:val="00177CF1"/>
    <w:rsid w:val="001801BD"/>
    <w:rsid w:val="00180516"/>
    <w:rsid w:val="00185CF7"/>
    <w:rsid w:val="0018793A"/>
    <w:rsid w:val="0019177C"/>
    <w:rsid w:val="0019669B"/>
    <w:rsid w:val="001A0361"/>
    <w:rsid w:val="001A1EA1"/>
    <w:rsid w:val="001A202A"/>
    <w:rsid w:val="001A2DDB"/>
    <w:rsid w:val="001A44C1"/>
    <w:rsid w:val="001A52DE"/>
    <w:rsid w:val="001A5D78"/>
    <w:rsid w:val="001A6875"/>
    <w:rsid w:val="001A7EEA"/>
    <w:rsid w:val="001B16B1"/>
    <w:rsid w:val="001B1D2A"/>
    <w:rsid w:val="001B345C"/>
    <w:rsid w:val="001B52CB"/>
    <w:rsid w:val="001B79CE"/>
    <w:rsid w:val="001C06DD"/>
    <w:rsid w:val="001C1B3C"/>
    <w:rsid w:val="001C67CF"/>
    <w:rsid w:val="001C69D8"/>
    <w:rsid w:val="001C7014"/>
    <w:rsid w:val="001D1A6E"/>
    <w:rsid w:val="001D3294"/>
    <w:rsid w:val="001D54C0"/>
    <w:rsid w:val="001D5DE0"/>
    <w:rsid w:val="001D6AFF"/>
    <w:rsid w:val="001E753F"/>
    <w:rsid w:val="001F2674"/>
    <w:rsid w:val="00200E5A"/>
    <w:rsid w:val="00201B93"/>
    <w:rsid w:val="00204AC2"/>
    <w:rsid w:val="00205216"/>
    <w:rsid w:val="00207A11"/>
    <w:rsid w:val="00210CA9"/>
    <w:rsid w:val="00212299"/>
    <w:rsid w:val="00217EA3"/>
    <w:rsid w:val="00220F95"/>
    <w:rsid w:val="0022281D"/>
    <w:rsid w:val="00222B44"/>
    <w:rsid w:val="00224428"/>
    <w:rsid w:val="00232013"/>
    <w:rsid w:val="00235285"/>
    <w:rsid w:val="00243E92"/>
    <w:rsid w:val="00245191"/>
    <w:rsid w:val="00247519"/>
    <w:rsid w:val="0025155D"/>
    <w:rsid w:val="00251F69"/>
    <w:rsid w:val="00265D36"/>
    <w:rsid w:val="00270D1E"/>
    <w:rsid w:val="002713D6"/>
    <w:rsid w:val="00281016"/>
    <w:rsid w:val="00285AB8"/>
    <w:rsid w:val="00286FAC"/>
    <w:rsid w:val="002A12E6"/>
    <w:rsid w:val="002A1F8C"/>
    <w:rsid w:val="002A6533"/>
    <w:rsid w:val="002B179A"/>
    <w:rsid w:val="002B7CFA"/>
    <w:rsid w:val="002C590F"/>
    <w:rsid w:val="002C6894"/>
    <w:rsid w:val="002D0CF3"/>
    <w:rsid w:val="002D502F"/>
    <w:rsid w:val="002D56F7"/>
    <w:rsid w:val="002E4C98"/>
    <w:rsid w:val="002E627A"/>
    <w:rsid w:val="002F0A5C"/>
    <w:rsid w:val="002F0C0C"/>
    <w:rsid w:val="002F112B"/>
    <w:rsid w:val="002F1A82"/>
    <w:rsid w:val="002F6659"/>
    <w:rsid w:val="003077ED"/>
    <w:rsid w:val="00312FDE"/>
    <w:rsid w:val="00315784"/>
    <w:rsid w:val="003163F1"/>
    <w:rsid w:val="003205CE"/>
    <w:rsid w:val="00323B70"/>
    <w:rsid w:val="00324B08"/>
    <w:rsid w:val="0033116C"/>
    <w:rsid w:val="00331A13"/>
    <w:rsid w:val="00331D3D"/>
    <w:rsid w:val="00332DBC"/>
    <w:rsid w:val="00337969"/>
    <w:rsid w:val="00342340"/>
    <w:rsid w:val="00344D54"/>
    <w:rsid w:val="00351F29"/>
    <w:rsid w:val="003527D9"/>
    <w:rsid w:val="003561AE"/>
    <w:rsid w:val="00361C2E"/>
    <w:rsid w:val="00363B4A"/>
    <w:rsid w:val="00364701"/>
    <w:rsid w:val="00371E08"/>
    <w:rsid w:val="003730FC"/>
    <w:rsid w:val="00376B3B"/>
    <w:rsid w:val="00381DAA"/>
    <w:rsid w:val="0038233B"/>
    <w:rsid w:val="00382E46"/>
    <w:rsid w:val="00383513"/>
    <w:rsid w:val="00383750"/>
    <w:rsid w:val="00383DD7"/>
    <w:rsid w:val="00385E2F"/>
    <w:rsid w:val="00387C8E"/>
    <w:rsid w:val="0039000C"/>
    <w:rsid w:val="00392D89"/>
    <w:rsid w:val="00395A5E"/>
    <w:rsid w:val="003966B5"/>
    <w:rsid w:val="0039720D"/>
    <w:rsid w:val="003B1B9B"/>
    <w:rsid w:val="003B2A3D"/>
    <w:rsid w:val="003B6CA8"/>
    <w:rsid w:val="003C0E1D"/>
    <w:rsid w:val="003C0F37"/>
    <w:rsid w:val="003C3C87"/>
    <w:rsid w:val="003C4442"/>
    <w:rsid w:val="003C4F7C"/>
    <w:rsid w:val="003C5020"/>
    <w:rsid w:val="003C6A23"/>
    <w:rsid w:val="003C77C0"/>
    <w:rsid w:val="003D083A"/>
    <w:rsid w:val="003D4F97"/>
    <w:rsid w:val="003D6683"/>
    <w:rsid w:val="003D7EB8"/>
    <w:rsid w:val="003E133B"/>
    <w:rsid w:val="003E4605"/>
    <w:rsid w:val="003F0482"/>
    <w:rsid w:val="003F3AA0"/>
    <w:rsid w:val="003F477A"/>
    <w:rsid w:val="003F53C8"/>
    <w:rsid w:val="003F643D"/>
    <w:rsid w:val="003F7B2B"/>
    <w:rsid w:val="00403ACD"/>
    <w:rsid w:val="0041383C"/>
    <w:rsid w:val="00427F29"/>
    <w:rsid w:val="00431754"/>
    <w:rsid w:val="00432F66"/>
    <w:rsid w:val="0043395F"/>
    <w:rsid w:val="004411DE"/>
    <w:rsid w:val="0044288D"/>
    <w:rsid w:val="00450541"/>
    <w:rsid w:val="0045093D"/>
    <w:rsid w:val="0045150C"/>
    <w:rsid w:val="00461F03"/>
    <w:rsid w:val="004620A6"/>
    <w:rsid w:val="00462241"/>
    <w:rsid w:val="00467B88"/>
    <w:rsid w:val="0047055C"/>
    <w:rsid w:val="004725C1"/>
    <w:rsid w:val="0047419E"/>
    <w:rsid w:val="004902D8"/>
    <w:rsid w:val="00490ED0"/>
    <w:rsid w:val="00491DFA"/>
    <w:rsid w:val="00491E10"/>
    <w:rsid w:val="00491E58"/>
    <w:rsid w:val="00496008"/>
    <w:rsid w:val="004A0395"/>
    <w:rsid w:val="004A22DC"/>
    <w:rsid w:val="004A410F"/>
    <w:rsid w:val="004A7EC9"/>
    <w:rsid w:val="004B0E1F"/>
    <w:rsid w:val="004B18CE"/>
    <w:rsid w:val="004B1BCE"/>
    <w:rsid w:val="004B39AA"/>
    <w:rsid w:val="004B5457"/>
    <w:rsid w:val="004B56D7"/>
    <w:rsid w:val="004B6400"/>
    <w:rsid w:val="004B7018"/>
    <w:rsid w:val="004C3950"/>
    <w:rsid w:val="004D3FEF"/>
    <w:rsid w:val="004D4B84"/>
    <w:rsid w:val="004D52B0"/>
    <w:rsid w:val="004E5304"/>
    <w:rsid w:val="004F0C2F"/>
    <w:rsid w:val="004F19EC"/>
    <w:rsid w:val="004F6618"/>
    <w:rsid w:val="004F7ABB"/>
    <w:rsid w:val="004F7FF7"/>
    <w:rsid w:val="0050168D"/>
    <w:rsid w:val="00503AB3"/>
    <w:rsid w:val="00505905"/>
    <w:rsid w:val="00512940"/>
    <w:rsid w:val="005164BE"/>
    <w:rsid w:val="00536638"/>
    <w:rsid w:val="00536830"/>
    <w:rsid w:val="00541069"/>
    <w:rsid w:val="00544F53"/>
    <w:rsid w:val="005478C1"/>
    <w:rsid w:val="005510B9"/>
    <w:rsid w:val="00552999"/>
    <w:rsid w:val="00552F9E"/>
    <w:rsid w:val="00554D49"/>
    <w:rsid w:val="005555A8"/>
    <w:rsid w:val="00555D8E"/>
    <w:rsid w:val="0056063E"/>
    <w:rsid w:val="00563503"/>
    <w:rsid w:val="00585BF8"/>
    <w:rsid w:val="00592CED"/>
    <w:rsid w:val="005A2264"/>
    <w:rsid w:val="005A715D"/>
    <w:rsid w:val="005B5DC4"/>
    <w:rsid w:val="005B72A0"/>
    <w:rsid w:val="005B7558"/>
    <w:rsid w:val="005C057A"/>
    <w:rsid w:val="005C12BB"/>
    <w:rsid w:val="005C2174"/>
    <w:rsid w:val="005C2AF1"/>
    <w:rsid w:val="005C41B7"/>
    <w:rsid w:val="005D262C"/>
    <w:rsid w:val="005D2B95"/>
    <w:rsid w:val="005D4FF0"/>
    <w:rsid w:val="005E11A3"/>
    <w:rsid w:val="005E1A32"/>
    <w:rsid w:val="005E1B3C"/>
    <w:rsid w:val="005E2DDF"/>
    <w:rsid w:val="005E332E"/>
    <w:rsid w:val="005E6FD5"/>
    <w:rsid w:val="005F034F"/>
    <w:rsid w:val="005F1A24"/>
    <w:rsid w:val="005F56C5"/>
    <w:rsid w:val="005F7A6E"/>
    <w:rsid w:val="00601EBE"/>
    <w:rsid w:val="00606CDE"/>
    <w:rsid w:val="0061036B"/>
    <w:rsid w:val="0061175A"/>
    <w:rsid w:val="00612045"/>
    <w:rsid w:val="0061295F"/>
    <w:rsid w:val="0061335C"/>
    <w:rsid w:val="0061464F"/>
    <w:rsid w:val="00621408"/>
    <w:rsid w:val="00622DF6"/>
    <w:rsid w:val="0062359E"/>
    <w:rsid w:val="00626FEE"/>
    <w:rsid w:val="00627F62"/>
    <w:rsid w:val="00633476"/>
    <w:rsid w:val="00633D53"/>
    <w:rsid w:val="00634DA4"/>
    <w:rsid w:val="006354EA"/>
    <w:rsid w:val="00636BCB"/>
    <w:rsid w:val="00637722"/>
    <w:rsid w:val="00651A14"/>
    <w:rsid w:val="0065270A"/>
    <w:rsid w:val="0065306E"/>
    <w:rsid w:val="00660DC2"/>
    <w:rsid w:val="00664856"/>
    <w:rsid w:val="00666390"/>
    <w:rsid w:val="00671D07"/>
    <w:rsid w:val="00673140"/>
    <w:rsid w:val="00673A28"/>
    <w:rsid w:val="0067584B"/>
    <w:rsid w:val="00677A35"/>
    <w:rsid w:val="00685911"/>
    <w:rsid w:val="006930E6"/>
    <w:rsid w:val="006A0672"/>
    <w:rsid w:val="006A1993"/>
    <w:rsid w:val="006A1C7E"/>
    <w:rsid w:val="006A4259"/>
    <w:rsid w:val="006B232A"/>
    <w:rsid w:val="006B384F"/>
    <w:rsid w:val="006C126B"/>
    <w:rsid w:val="006C2D23"/>
    <w:rsid w:val="006C58B0"/>
    <w:rsid w:val="006C6267"/>
    <w:rsid w:val="006D3C07"/>
    <w:rsid w:val="006D6BE0"/>
    <w:rsid w:val="006E18D4"/>
    <w:rsid w:val="006E1FF3"/>
    <w:rsid w:val="006E2CC2"/>
    <w:rsid w:val="006E31E3"/>
    <w:rsid w:val="006F2684"/>
    <w:rsid w:val="006F36BB"/>
    <w:rsid w:val="006F4937"/>
    <w:rsid w:val="006F7141"/>
    <w:rsid w:val="006F79AC"/>
    <w:rsid w:val="007004C5"/>
    <w:rsid w:val="0070502E"/>
    <w:rsid w:val="00706EA9"/>
    <w:rsid w:val="00710A66"/>
    <w:rsid w:val="00711B5D"/>
    <w:rsid w:val="00711C7D"/>
    <w:rsid w:val="00721E9D"/>
    <w:rsid w:val="00722296"/>
    <w:rsid w:val="00726280"/>
    <w:rsid w:val="00735F3C"/>
    <w:rsid w:val="00736734"/>
    <w:rsid w:val="007434A7"/>
    <w:rsid w:val="00743F21"/>
    <w:rsid w:val="007454CA"/>
    <w:rsid w:val="007454D5"/>
    <w:rsid w:val="00746AC3"/>
    <w:rsid w:val="00750172"/>
    <w:rsid w:val="00752A7B"/>
    <w:rsid w:val="00755ED8"/>
    <w:rsid w:val="0075688E"/>
    <w:rsid w:val="00761994"/>
    <w:rsid w:val="00765B4F"/>
    <w:rsid w:val="007662ED"/>
    <w:rsid w:val="00766D4F"/>
    <w:rsid w:val="00772928"/>
    <w:rsid w:val="00776647"/>
    <w:rsid w:val="00777C5E"/>
    <w:rsid w:val="007805C7"/>
    <w:rsid w:val="00782070"/>
    <w:rsid w:val="0078295E"/>
    <w:rsid w:val="007844B7"/>
    <w:rsid w:val="007870D6"/>
    <w:rsid w:val="00787196"/>
    <w:rsid w:val="007928C3"/>
    <w:rsid w:val="007941E7"/>
    <w:rsid w:val="00797531"/>
    <w:rsid w:val="007A043E"/>
    <w:rsid w:val="007A3330"/>
    <w:rsid w:val="007A50B5"/>
    <w:rsid w:val="007A6858"/>
    <w:rsid w:val="007B0697"/>
    <w:rsid w:val="007B1EB8"/>
    <w:rsid w:val="007B227D"/>
    <w:rsid w:val="007B710C"/>
    <w:rsid w:val="007B73CA"/>
    <w:rsid w:val="007B753F"/>
    <w:rsid w:val="007C0CA9"/>
    <w:rsid w:val="007D1B54"/>
    <w:rsid w:val="007D628B"/>
    <w:rsid w:val="007E61DD"/>
    <w:rsid w:val="007E63CA"/>
    <w:rsid w:val="007E7F33"/>
    <w:rsid w:val="007F61A9"/>
    <w:rsid w:val="007F6BD0"/>
    <w:rsid w:val="0080567F"/>
    <w:rsid w:val="00805731"/>
    <w:rsid w:val="008114B4"/>
    <w:rsid w:val="00812760"/>
    <w:rsid w:val="0082293B"/>
    <w:rsid w:val="00822D64"/>
    <w:rsid w:val="00823FCF"/>
    <w:rsid w:val="00824268"/>
    <w:rsid w:val="00824EEE"/>
    <w:rsid w:val="00827F60"/>
    <w:rsid w:val="0083146F"/>
    <w:rsid w:val="00834075"/>
    <w:rsid w:val="008341B1"/>
    <w:rsid w:val="00840070"/>
    <w:rsid w:val="00841938"/>
    <w:rsid w:val="00841980"/>
    <w:rsid w:val="0084399C"/>
    <w:rsid w:val="008459E8"/>
    <w:rsid w:val="00845D35"/>
    <w:rsid w:val="008506D2"/>
    <w:rsid w:val="0085153A"/>
    <w:rsid w:val="00861BFC"/>
    <w:rsid w:val="008623FB"/>
    <w:rsid w:val="00862C59"/>
    <w:rsid w:val="0086412D"/>
    <w:rsid w:val="00864931"/>
    <w:rsid w:val="008659B4"/>
    <w:rsid w:val="00870921"/>
    <w:rsid w:val="00873AC4"/>
    <w:rsid w:val="00874741"/>
    <w:rsid w:val="00874A72"/>
    <w:rsid w:val="00875090"/>
    <w:rsid w:val="00875E16"/>
    <w:rsid w:val="00881711"/>
    <w:rsid w:val="0088742C"/>
    <w:rsid w:val="00891083"/>
    <w:rsid w:val="00893DE2"/>
    <w:rsid w:val="008A11D9"/>
    <w:rsid w:val="008A4442"/>
    <w:rsid w:val="008B16AE"/>
    <w:rsid w:val="008B3C81"/>
    <w:rsid w:val="008C083A"/>
    <w:rsid w:val="008C28D4"/>
    <w:rsid w:val="008C4FD9"/>
    <w:rsid w:val="008C64D4"/>
    <w:rsid w:val="008C6ADB"/>
    <w:rsid w:val="008D2AFB"/>
    <w:rsid w:val="008D3D1E"/>
    <w:rsid w:val="008D7CB3"/>
    <w:rsid w:val="008E1DDD"/>
    <w:rsid w:val="008F2BA7"/>
    <w:rsid w:val="008F6BE3"/>
    <w:rsid w:val="008F7E15"/>
    <w:rsid w:val="009000DD"/>
    <w:rsid w:val="0090165C"/>
    <w:rsid w:val="009031CE"/>
    <w:rsid w:val="00913E03"/>
    <w:rsid w:val="00922501"/>
    <w:rsid w:val="00923609"/>
    <w:rsid w:val="0092508C"/>
    <w:rsid w:val="009264AC"/>
    <w:rsid w:val="0093130C"/>
    <w:rsid w:val="00933DB3"/>
    <w:rsid w:val="00936A09"/>
    <w:rsid w:val="00936EF3"/>
    <w:rsid w:val="009421F9"/>
    <w:rsid w:val="00943EB5"/>
    <w:rsid w:val="0094429F"/>
    <w:rsid w:val="00961551"/>
    <w:rsid w:val="00961841"/>
    <w:rsid w:val="00961864"/>
    <w:rsid w:val="00964A8B"/>
    <w:rsid w:val="0096521D"/>
    <w:rsid w:val="00966741"/>
    <w:rsid w:val="00970916"/>
    <w:rsid w:val="00970E63"/>
    <w:rsid w:val="00972050"/>
    <w:rsid w:val="0097643F"/>
    <w:rsid w:val="009814B9"/>
    <w:rsid w:val="00985158"/>
    <w:rsid w:val="00987EF9"/>
    <w:rsid w:val="00992ABD"/>
    <w:rsid w:val="00995929"/>
    <w:rsid w:val="00995ECC"/>
    <w:rsid w:val="0099753C"/>
    <w:rsid w:val="009A157A"/>
    <w:rsid w:val="009A31BC"/>
    <w:rsid w:val="009A42A1"/>
    <w:rsid w:val="009B251E"/>
    <w:rsid w:val="009C10C5"/>
    <w:rsid w:val="009E0E34"/>
    <w:rsid w:val="009E48D0"/>
    <w:rsid w:val="009E6B8A"/>
    <w:rsid w:val="009F3595"/>
    <w:rsid w:val="009F679C"/>
    <w:rsid w:val="009F70D7"/>
    <w:rsid w:val="00A10965"/>
    <w:rsid w:val="00A12EA3"/>
    <w:rsid w:val="00A153BA"/>
    <w:rsid w:val="00A219DF"/>
    <w:rsid w:val="00A23367"/>
    <w:rsid w:val="00A25121"/>
    <w:rsid w:val="00A2754E"/>
    <w:rsid w:val="00A27645"/>
    <w:rsid w:val="00A27730"/>
    <w:rsid w:val="00A3213A"/>
    <w:rsid w:val="00A353B6"/>
    <w:rsid w:val="00A36B76"/>
    <w:rsid w:val="00A3730B"/>
    <w:rsid w:val="00A452C9"/>
    <w:rsid w:val="00A5168E"/>
    <w:rsid w:val="00A64C48"/>
    <w:rsid w:val="00A64E4B"/>
    <w:rsid w:val="00A65482"/>
    <w:rsid w:val="00A6589A"/>
    <w:rsid w:val="00A67497"/>
    <w:rsid w:val="00A67C26"/>
    <w:rsid w:val="00A67C7F"/>
    <w:rsid w:val="00A726FB"/>
    <w:rsid w:val="00A738FA"/>
    <w:rsid w:val="00A73BB1"/>
    <w:rsid w:val="00A74AA6"/>
    <w:rsid w:val="00A81AC8"/>
    <w:rsid w:val="00A84A55"/>
    <w:rsid w:val="00A85043"/>
    <w:rsid w:val="00A8610D"/>
    <w:rsid w:val="00A86616"/>
    <w:rsid w:val="00A901F7"/>
    <w:rsid w:val="00A97900"/>
    <w:rsid w:val="00AA09D4"/>
    <w:rsid w:val="00AA2AB4"/>
    <w:rsid w:val="00AA7AD7"/>
    <w:rsid w:val="00AB26A2"/>
    <w:rsid w:val="00AB6385"/>
    <w:rsid w:val="00AC0591"/>
    <w:rsid w:val="00AC1A31"/>
    <w:rsid w:val="00AC3570"/>
    <w:rsid w:val="00AC71D8"/>
    <w:rsid w:val="00AD1235"/>
    <w:rsid w:val="00AD26DB"/>
    <w:rsid w:val="00AD2B95"/>
    <w:rsid w:val="00AD4948"/>
    <w:rsid w:val="00AE0467"/>
    <w:rsid w:val="00AF1D8B"/>
    <w:rsid w:val="00AF2908"/>
    <w:rsid w:val="00AF38AF"/>
    <w:rsid w:val="00AF4C18"/>
    <w:rsid w:val="00B01F8A"/>
    <w:rsid w:val="00B02891"/>
    <w:rsid w:val="00B02B48"/>
    <w:rsid w:val="00B045D2"/>
    <w:rsid w:val="00B0550A"/>
    <w:rsid w:val="00B0774A"/>
    <w:rsid w:val="00B10284"/>
    <w:rsid w:val="00B143B4"/>
    <w:rsid w:val="00B169C6"/>
    <w:rsid w:val="00B16D0B"/>
    <w:rsid w:val="00B17481"/>
    <w:rsid w:val="00B17DAB"/>
    <w:rsid w:val="00B3667E"/>
    <w:rsid w:val="00B42C3C"/>
    <w:rsid w:val="00B43338"/>
    <w:rsid w:val="00B44011"/>
    <w:rsid w:val="00B44A9A"/>
    <w:rsid w:val="00B463F6"/>
    <w:rsid w:val="00B52DC6"/>
    <w:rsid w:val="00B543CD"/>
    <w:rsid w:val="00B55007"/>
    <w:rsid w:val="00B55A29"/>
    <w:rsid w:val="00B603FD"/>
    <w:rsid w:val="00B60E79"/>
    <w:rsid w:val="00B60FC7"/>
    <w:rsid w:val="00B70932"/>
    <w:rsid w:val="00B71496"/>
    <w:rsid w:val="00B7392A"/>
    <w:rsid w:val="00B86B63"/>
    <w:rsid w:val="00B87139"/>
    <w:rsid w:val="00B87EA5"/>
    <w:rsid w:val="00B96AC6"/>
    <w:rsid w:val="00BA0A28"/>
    <w:rsid w:val="00BA1365"/>
    <w:rsid w:val="00BA268F"/>
    <w:rsid w:val="00BA3EC1"/>
    <w:rsid w:val="00BA4452"/>
    <w:rsid w:val="00BB1073"/>
    <w:rsid w:val="00BB32A2"/>
    <w:rsid w:val="00BB7493"/>
    <w:rsid w:val="00BC27A5"/>
    <w:rsid w:val="00BC42E7"/>
    <w:rsid w:val="00BC4D41"/>
    <w:rsid w:val="00BC7986"/>
    <w:rsid w:val="00BD1B4E"/>
    <w:rsid w:val="00BD310E"/>
    <w:rsid w:val="00BE00F8"/>
    <w:rsid w:val="00BE4498"/>
    <w:rsid w:val="00BE4EA4"/>
    <w:rsid w:val="00BE7610"/>
    <w:rsid w:val="00C01125"/>
    <w:rsid w:val="00C01ECE"/>
    <w:rsid w:val="00C027BA"/>
    <w:rsid w:val="00C04565"/>
    <w:rsid w:val="00C045DE"/>
    <w:rsid w:val="00C04E08"/>
    <w:rsid w:val="00C10DF4"/>
    <w:rsid w:val="00C1263C"/>
    <w:rsid w:val="00C164D0"/>
    <w:rsid w:val="00C23925"/>
    <w:rsid w:val="00C307AE"/>
    <w:rsid w:val="00C33FDE"/>
    <w:rsid w:val="00C3408A"/>
    <w:rsid w:val="00C349E2"/>
    <w:rsid w:val="00C34F91"/>
    <w:rsid w:val="00C35657"/>
    <w:rsid w:val="00C37B4E"/>
    <w:rsid w:val="00C41431"/>
    <w:rsid w:val="00C41507"/>
    <w:rsid w:val="00C41A70"/>
    <w:rsid w:val="00C42375"/>
    <w:rsid w:val="00C53124"/>
    <w:rsid w:val="00C56F1D"/>
    <w:rsid w:val="00C603EB"/>
    <w:rsid w:val="00C60445"/>
    <w:rsid w:val="00C621AF"/>
    <w:rsid w:val="00C63CF7"/>
    <w:rsid w:val="00C65CE6"/>
    <w:rsid w:val="00C7144E"/>
    <w:rsid w:val="00C71E01"/>
    <w:rsid w:val="00C750D7"/>
    <w:rsid w:val="00C81756"/>
    <w:rsid w:val="00C831B7"/>
    <w:rsid w:val="00C87566"/>
    <w:rsid w:val="00C91BE8"/>
    <w:rsid w:val="00C93003"/>
    <w:rsid w:val="00C955E3"/>
    <w:rsid w:val="00C976F2"/>
    <w:rsid w:val="00C97C54"/>
    <w:rsid w:val="00C97CA1"/>
    <w:rsid w:val="00CA48E0"/>
    <w:rsid w:val="00CA62FC"/>
    <w:rsid w:val="00CB05FC"/>
    <w:rsid w:val="00CB16F7"/>
    <w:rsid w:val="00CC2D4E"/>
    <w:rsid w:val="00CC35BB"/>
    <w:rsid w:val="00CE364C"/>
    <w:rsid w:val="00CE542F"/>
    <w:rsid w:val="00CF13A9"/>
    <w:rsid w:val="00CF145B"/>
    <w:rsid w:val="00CF1AC5"/>
    <w:rsid w:val="00CF30CC"/>
    <w:rsid w:val="00CF6BDC"/>
    <w:rsid w:val="00CF7E5F"/>
    <w:rsid w:val="00D0025B"/>
    <w:rsid w:val="00D11565"/>
    <w:rsid w:val="00D1216D"/>
    <w:rsid w:val="00D127C1"/>
    <w:rsid w:val="00D1469B"/>
    <w:rsid w:val="00D237D5"/>
    <w:rsid w:val="00D31C31"/>
    <w:rsid w:val="00D322C0"/>
    <w:rsid w:val="00D35ADF"/>
    <w:rsid w:val="00D405C4"/>
    <w:rsid w:val="00D41790"/>
    <w:rsid w:val="00D43269"/>
    <w:rsid w:val="00D448BE"/>
    <w:rsid w:val="00D5355E"/>
    <w:rsid w:val="00D6279C"/>
    <w:rsid w:val="00D66A38"/>
    <w:rsid w:val="00D67018"/>
    <w:rsid w:val="00D7123B"/>
    <w:rsid w:val="00D716D1"/>
    <w:rsid w:val="00D73FBF"/>
    <w:rsid w:val="00D75D56"/>
    <w:rsid w:val="00D77E80"/>
    <w:rsid w:val="00D80EAA"/>
    <w:rsid w:val="00D816C4"/>
    <w:rsid w:val="00D83B1E"/>
    <w:rsid w:val="00D842E1"/>
    <w:rsid w:val="00D85E80"/>
    <w:rsid w:val="00D85EFB"/>
    <w:rsid w:val="00D874D1"/>
    <w:rsid w:val="00D90DC6"/>
    <w:rsid w:val="00D9139E"/>
    <w:rsid w:val="00D91F41"/>
    <w:rsid w:val="00D9687F"/>
    <w:rsid w:val="00DA0DF1"/>
    <w:rsid w:val="00DA105B"/>
    <w:rsid w:val="00DB2D5D"/>
    <w:rsid w:val="00DB32EE"/>
    <w:rsid w:val="00DB523E"/>
    <w:rsid w:val="00DB5462"/>
    <w:rsid w:val="00DB6B08"/>
    <w:rsid w:val="00DC25F4"/>
    <w:rsid w:val="00DC4619"/>
    <w:rsid w:val="00DC4E3C"/>
    <w:rsid w:val="00DD38CC"/>
    <w:rsid w:val="00DE08BC"/>
    <w:rsid w:val="00DF32D1"/>
    <w:rsid w:val="00DF614C"/>
    <w:rsid w:val="00E0401D"/>
    <w:rsid w:val="00E07FBB"/>
    <w:rsid w:val="00E124C3"/>
    <w:rsid w:val="00E1400B"/>
    <w:rsid w:val="00E27C3F"/>
    <w:rsid w:val="00E34732"/>
    <w:rsid w:val="00E378ED"/>
    <w:rsid w:val="00E474A0"/>
    <w:rsid w:val="00E5270B"/>
    <w:rsid w:val="00E629F4"/>
    <w:rsid w:val="00E654F5"/>
    <w:rsid w:val="00E67F17"/>
    <w:rsid w:val="00E709E8"/>
    <w:rsid w:val="00E7114D"/>
    <w:rsid w:val="00E71178"/>
    <w:rsid w:val="00E71B01"/>
    <w:rsid w:val="00E84291"/>
    <w:rsid w:val="00E85065"/>
    <w:rsid w:val="00E87E92"/>
    <w:rsid w:val="00E90896"/>
    <w:rsid w:val="00E9127B"/>
    <w:rsid w:val="00E92355"/>
    <w:rsid w:val="00E936AD"/>
    <w:rsid w:val="00EA5975"/>
    <w:rsid w:val="00EC2565"/>
    <w:rsid w:val="00EC311F"/>
    <w:rsid w:val="00EC6791"/>
    <w:rsid w:val="00ED73E6"/>
    <w:rsid w:val="00EE23A5"/>
    <w:rsid w:val="00EF0C19"/>
    <w:rsid w:val="00EF3ADE"/>
    <w:rsid w:val="00EF41D3"/>
    <w:rsid w:val="00EF6736"/>
    <w:rsid w:val="00EF7D13"/>
    <w:rsid w:val="00F01613"/>
    <w:rsid w:val="00F01E3D"/>
    <w:rsid w:val="00F034D8"/>
    <w:rsid w:val="00F11621"/>
    <w:rsid w:val="00F201D3"/>
    <w:rsid w:val="00F21EE9"/>
    <w:rsid w:val="00F22D0B"/>
    <w:rsid w:val="00F262DC"/>
    <w:rsid w:val="00F32B68"/>
    <w:rsid w:val="00F3573F"/>
    <w:rsid w:val="00F3577C"/>
    <w:rsid w:val="00F37CF5"/>
    <w:rsid w:val="00F40C21"/>
    <w:rsid w:val="00F42397"/>
    <w:rsid w:val="00F446F8"/>
    <w:rsid w:val="00F44E82"/>
    <w:rsid w:val="00F44F2A"/>
    <w:rsid w:val="00F469B6"/>
    <w:rsid w:val="00F511F5"/>
    <w:rsid w:val="00F53F30"/>
    <w:rsid w:val="00F56BCF"/>
    <w:rsid w:val="00F604C3"/>
    <w:rsid w:val="00F607FA"/>
    <w:rsid w:val="00F6440B"/>
    <w:rsid w:val="00F67736"/>
    <w:rsid w:val="00F81647"/>
    <w:rsid w:val="00F829E8"/>
    <w:rsid w:val="00F87FB4"/>
    <w:rsid w:val="00F92EC2"/>
    <w:rsid w:val="00F9461D"/>
    <w:rsid w:val="00F94B99"/>
    <w:rsid w:val="00F964AC"/>
    <w:rsid w:val="00FA7095"/>
    <w:rsid w:val="00FB01C1"/>
    <w:rsid w:val="00FB0628"/>
    <w:rsid w:val="00FB4D4A"/>
    <w:rsid w:val="00FC05C8"/>
    <w:rsid w:val="00FC4B27"/>
    <w:rsid w:val="00FC52F6"/>
    <w:rsid w:val="00FC6974"/>
    <w:rsid w:val="00FC73D1"/>
    <w:rsid w:val="00FD0570"/>
    <w:rsid w:val="00FD0B30"/>
    <w:rsid w:val="00FD56D5"/>
    <w:rsid w:val="00FE007A"/>
    <w:rsid w:val="00FF1E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D476AF"/>
  <w15:chartTrackingRefBased/>
  <w15:docId w15:val="{728431F9-D9E4-43E2-B801-5C320ADDF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B05F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B05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Placeholder Text"/>
    <w:basedOn w:val="a0"/>
    <w:uiPriority w:val="99"/>
    <w:semiHidden/>
    <w:rsid w:val="00220F95"/>
    <w:rPr>
      <w:color w:val="808080"/>
    </w:rPr>
  </w:style>
  <w:style w:type="character" w:styleId="a5">
    <w:name w:val="Hyperlink"/>
    <w:basedOn w:val="a0"/>
    <w:unhideWhenUsed/>
    <w:rsid w:val="00220F95"/>
    <w:rPr>
      <w:color w:val="0000FF"/>
      <w:u w:val="single"/>
    </w:rPr>
  </w:style>
  <w:style w:type="paragraph" w:styleId="a6">
    <w:name w:val="header"/>
    <w:basedOn w:val="a"/>
    <w:link w:val="a7"/>
    <w:uiPriority w:val="99"/>
    <w:unhideWhenUsed/>
    <w:rsid w:val="00711C7D"/>
    <w:pPr>
      <w:tabs>
        <w:tab w:val="center" w:pos="4677"/>
        <w:tab w:val="right" w:pos="9355"/>
      </w:tabs>
    </w:pPr>
  </w:style>
  <w:style w:type="character" w:customStyle="1" w:styleId="a7">
    <w:name w:val="Верхний колонтитул Знак"/>
    <w:basedOn w:val="a0"/>
    <w:link w:val="a6"/>
    <w:uiPriority w:val="99"/>
    <w:rsid w:val="00711C7D"/>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711C7D"/>
    <w:pPr>
      <w:tabs>
        <w:tab w:val="center" w:pos="4677"/>
        <w:tab w:val="right" w:pos="9355"/>
      </w:tabs>
    </w:pPr>
  </w:style>
  <w:style w:type="character" w:customStyle="1" w:styleId="a9">
    <w:name w:val="Нижний колонтитул Знак"/>
    <w:basedOn w:val="a0"/>
    <w:link w:val="a8"/>
    <w:uiPriority w:val="99"/>
    <w:rsid w:val="00711C7D"/>
    <w:rPr>
      <w:rFonts w:ascii="Times New Roman" w:eastAsia="Times New Roman" w:hAnsi="Times New Roman" w:cs="Times New Roman"/>
      <w:sz w:val="24"/>
      <w:szCs w:val="24"/>
      <w:lang w:eastAsia="ru-RU"/>
    </w:rPr>
  </w:style>
  <w:style w:type="paragraph" w:styleId="aa">
    <w:name w:val="Normal (Web)"/>
    <w:basedOn w:val="a"/>
    <w:uiPriority w:val="99"/>
    <w:semiHidden/>
    <w:unhideWhenUsed/>
    <w:rsid w:val="00BE00F8"/>
    <w:pPr>
      <w:spacing w:before="100" w:beforeAutospacing="1" w:after="119"/>
    </w:pPr>
  </w:style>
  <w:style w:type="paragraph" w:customStyle="1" w:styleId="ab">
    <w:name w:val="Содержимое таблицы"/>
    <w:basedOn w:val="a"/>
    <w:rsid w:val="004D3FEF"/>
    <w:pPr>
      <w:widowControl w:val="0"/>
      <w:suppressLineNumbers/>
      <w:suppressAutoHyphens/>
    </w:pPr>
    <w:rPr>
      <w:rFonts w:eastAsia="SimSun" w:cs="Mangal"/>
      <w:kern w:val="1"/>
      <w:lang w:eastAsia="hi-IN" w:bidi="hi-IN"/>
    </w:rPr>
  </w:style>
  <w:style w:type="paragraph" w:customStyle="1" w:styleId="Standard">
    <w:name w:val="Standard"/>
    <w:rsid w:val="004D3FEF"/>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character" w:styleId="ac">
    <w:name w:val="annotation reference"/>
    <w:basedOn w:val="a0"/>
    <w:uiPriority w:val="99"/>
    <w:semiHidden/>
    <w:unhideWhenUsed/>
    <w:rsid w:val="004D3FEF"/>
    <w:rPr>
      <w:sz w:val="16"/>
      <w:szCs w:val="16"/>
    </w:rPr>
  </w:style>
  <w:style w:type="paragraph" w:styleId="ad">
    <w:name w:val="annotation text"/>
    <w:basedOn w:val="a"/>
    <w:link w:val="ae"/>
    <w:uiPriority w:val="99"/>
    <w:semiHidden/>
    <w:unhideWhenUsed/>
    <w:rsid w:val="004D3FEF"/>
    <w:rPr>
      <w:sz w:val="20"/>
      <w:szCs w:val="20"/>
    </w:rPr>
  </w:style>
  <w:style w:type="character" w:customStyle="1" w:styleId="ae">
    <w:name w:val="Текст примечания Знак"/>
    <w:basedOn w:val="a0"/>
    <w:link w:val="ad"/>
    <w:uiPriority w:val="99"/>
    <w:semiHidden/>
    <w:rsid w:val="004D3FEF"/>
    <w:rPr>
      <w:rFonts w:ascii="Times New Roman" w:eastAsia="Times New Roman" w:hAnsi="Times New Roman" w:cs="Times New Roman"/>
      <w:sz w:val="20"/>
      <w:szCs w:val="20"/>
      <w:lang w:eastAsia="ru-RU"/>
    </w:rPr>
  </w:style>
  <w:style w:type="paragraph" w:styleId="af">
    <w:name w:val="Balloon Text"/>
    <w:basedOn w:val="a"/>
    <w:link w:val="af0"/>
    <w:uiPriority w:val="99"/>
    <w:semiHidden/>
    <w:unhideWhenUsed/>
    <w:rsid w:val="004D3FEF"/>
    <w:rPr>
      <w:rFonts w:ascii="Segoe UI" w:hAnsi="Segoe UI" w:cs="Segoe UI"/>
      <w:sz w:val="18"/>
      <w:szCs w:val="18"/>
    </w:rPr>
  </w:style>
  <w:style w:type="character" w:customStyle="1" w:styleId="af0">
    <w:name w:val="Текст выноски Знак"/>
    <w:basedOn w:val="a0"/>
    <w:link w:val="af"/>
    <w:uiPriority w:val="99"/>
    <w:semiHidden/>
    <w:rsid w:val="004D3FEF"/>
    <w:rPr>
      <w:rFonts w:ascii="Segoe UI" w:eastAsia="Times New Roman" w:hAnsi="Segoe UI" w:cs="Segoe UI"/>
      <w:sz w:val="18"/>
      <w:szCs w:val="18"/>
      <w:lang w:eastAsia="ru-RU"/>
    </w:rPr>
  </w:style>
  <w:style w:type="paragraph" w:styleId="af1">
    <w:name w:val="No Spacing"/>
    <w:uiPriority w:val="1"/>
    <w:qFormat/>
    <w:rsid w:val="00C750D7"/>
    <w:pPr>
      <w:spacing w:after="0" w:line="240" w:lineRule="auto"/>
    </w:pPr>
  </w:style>
  <w:style w:type="table" w:customStyle="1" w:styleId="3">
    <w:name w:val="Сетка таблицы3"/>
    <w:basedOn w:val="a1"/>
    <w:next w:val="a3"/>
    <w:uiPriority w:val="39"/>
    <w:rsid w:val="007C0CA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етка таблицы31"/>
    <w:basedOn w:val="a1"/>
    <w:next w:val="a3"/>
    <w:uiPriority w:val="39"/>
    <w:rsid w:val="00B143B4"/>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3"/>
    <w:uiPriority w:val="39"/>
    <w:rsid w:val="002E4C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3"/>
    <w:uiPriority w:val="39"/>
    <w:rsid w:val="006F2684"/>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bformattributevalue">
    <w:name w:val="wbform_attributevalue"/>
    <w:basedOn w:val="a0"/>
    <w:rsid w:val="004B5457"/>
  </w:style>
  <w:style w:type="character" w:customStyle="1" w:styleId="sectiontitle">
    <w:name w:val="section__title"/>
    <w:basedOn w:val="a0"/>
    <w:rsid w:val="00462241"/>
  </w:style>
  <w:style w:type="paragraph" w:styleId="af2">
    <w:name w:val="List Paragraph"/>
    <w:basedOn w:val="a"/>
    <w:link w:val="af3"/>
    <w:uiPriority w:val="99"/>
    <w:qFormat/>
    <w:rsid w:val="00462241"/>
    <w:pPr>
      <w:ind w:left="720"/>
      <w:contextualSpacing/>
    </w:pPr>
  </w:style>
  <w:style w:type="character" w:customStyle="1" w:styleId="sectioninfo">
    <w:name w:val="section__info"/>
    <w:basedOn w:val="a0"/>
    <w:qFormat/>
    <w:rsid w:val="003163F1"/>
  </w:style>
  <w:style w:type="character" w:customStyle="1" w:styleId="upper">
    <w:name w:val="upper"/>
    <w:basedOn w:val="a0"/>
    <w:rsid w:val="00D405C4"/>
  </w:style>
  <w:style w:type="character" w:customStyle="1" w:styleId="cardmaininfocontent">
    <w:name w:val="cardmaininfo__content"/>
    <w:basedOn w:val="a0"/>
    <w:qFormat/>
    <w:rsid w:val="002D0CF3"/>
  </w:style>
  <w:style w:type="character" w:customStyle="1" w:styleId="lrzxr">
    <w:name w:val="lrzxr"/>
    <w:basedOn w:val="a0"/>
    <w:rsid w:val="00F42397"/>
  </w:style>
  <w:style w:type="character" w:customStyle="1" w:styleId="cardmaininfopurchaselink">
    <w:name w:val="cardmaininfo__purchaselink"/>
    <w:basedOn w:val="a0"/>
    <w:rsid w:val="00BA0A28"/>
  </w:style>
  <w:style w:type="character" w:customStyle="1" w:styleId="timezonename">
    <w:name w:val="timezonename"/>
    <w:basedOn w:val="a0"/>
    <w:rsid w:val="000E6832"/>
  </w:style>
  <w:style w:type="character" w:customStyle="1" w:styleId="anyCharacter">
    <w:name w:val="any Character"/>
    <w:basedOn w:val="a0"/>
    <w:rsid w:val="000E6832"/>
    <w:rPr>
      <w:rFonts w:ascii="Times New Roman" w:eastAsia="Times New Roman" w:hAnsi="Times New Roman" w:cs="Times New Roman"/>
    </w:rPr>
  </w:style>
  <w:style w:type="paragraph" w:customStyle="1" w:styleId="western">
    <w:name w:val="western"/>
    <w:basedOn w:val="a"/>
    <w:rsid w:val="00332DBC"/>
    <w:pPr>
      <w:spacing w:before="100" w:beforeAutospacing="1" w:after="142" w:line="276" w:lineRule="auto"/>
    </w:pPr>
    <w:rPr>
      <w:color w:val="000000"/>
    </w:rPr>
  </w:style>
  <w:style w:type="character" w:customStyle="1" w:styleId="collapsetitletext">
    <w:name w:val="collapse__title_text"/>
    <w:basedOn w:val="a0"/>
    <w:rsid w:val="0088742C"/>
  </w:style>
  <w:style w:type="character" w:customStyle="1" w:styleId="af3">
    <w:name w:val="Абзац списка Знак"/>
    <w:link w:val="af2"/>
    <w:uiPriority w:val="99"/>
    <w:locked/>
    <w:rsid w:val="00706EA9"/>
    <w:rPr>
      <w:rFonts w:ascii="Times New Roman" w:eastAsia="Times New Roman" w:hAnsi="Times New Roman" w:cs="Times New Roman"/>
      <w:sz w:val="24"/>
      <w:szCs w:val="24"/>
      <w:lang w:eastAsia="ru-RU"/>
    </w:rPr>
  </w:style>
  <w:style w:type="character" w:customStyle="1" w:styleId="extended-textshort">
    <w:name w:val="extended-text__short"/>
    <w:basedOn w:val="a0"/>
    <w:rsid w:val="00CA48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5103785">
      <w:bodyDiv w:val="1"/>
      <w:marLeft w:val="0"/>
      <w:marRight w:val="0"/>
      <w:marTop w:val="0"/>
      <w:marBottom w:val="0"/>
      <w:divBdr>
        <w:top w:val="none" w:sz="0" w:space="0" w:color="auto"/>
        <w:left w:val="none" w:sz="0" w:space="0" w:color="auto"/>
        <w:bottom w:val="none" w:sz="0" w:space="0" w:color="auto"/>
        <w:right w:val="none" w:sz="0" w:space="0" w:color="auto"/>
      </w:divBdr>
    </w:div>
    <w:div w:id="186799394">
      <w:bodyDiv w:val="1"/>
      <w:marLeft w:val="0"/>
      <w:marRight w:val="0"/>
      <w:marTop w:val="0"/>
      <w:marBottom w:val="0"/>
      <w:divBdr>
        <w:top w:val="none" w:sz="0" w:space="0" w:color="auto"/>
        <w:left w:val="none" w:sz="0" w:space="0" w:color="auto"/>
        <w:bottom w:val="none" w:sz="0" w:space="0" w:color="auto"/>
        <w:right w:val="none" w:sz="0" w:space="0" w:color="auto"/>
      </w:divBdr>
    </w:div>
    <w:div w:id="251285055">
      <w:bodyDiv w:val="1"/>
      <w:marLeft w:val="0"/>
      <w:marRight w:val="0"/>
      <w:marTop w:val="0"/>
      <w:marBottom w:val="0"/>
      <w:divBdr>
        <w:top w:val="none" w:sz="0" w:space="0" w:color="auto"/>
        <w:left w:val="none" w:sz="0" w:space="0" w:color="auto"/>
        <w:bottom w:val="none" w:sz="0" w:space="0" w:color="auto"/>
        <w:right w:val="none" w:sz="0" w:space="0" w:color="auto"/>
      </w:divBdr>
    </w:div>
    <w:div w:id="286274585">
      <w:bodyDiv w:val="1"/>
      <w:marLeft w:val="0"/>
      <w:marRight w:val="0"/>
      <w:marTop w:val="0"/>
      <w:marBottom w:val="0"/>
      <w:divBdr>
        <w:top w:val="none" w:sz="0" w:space="0" w:color="auto"/>
        <w:left w:val="none" w:sz="0" w:space="0" w:color="auto"/>
        <w:bottom w:val="none" w:sz="0" w:space="0" w:color="auto"/>
        <w:right w:val="none" w:sz="0" w:space="0" w:color="auto"/>
      </w:divBdr>
    </w:div>
    <w:div w:id="356002237">
      <w:bodyDiv w:val="1"/>
      <w:marLeft w:val="0"/>
      <w:marRight w:val="0"/>
      <w:marTop w:val="0"/>
      <w:marBottom w:val="0"/>
      <w:divBdr>
        <w:top w:val="none" w:sz="0" w:space="0" w:color="auto"/>
        <w:left w:val="none" w:sz="0" w:space="0" w:color="auto"/>
        <w:bottom w:val="none" w:sz="0" w:space="0" w:color="auto"/>
        <w:right w:val="none" w:sz="0" w:space="0" w:color="auto"/>
      </w:divBdr>
    </w:div>
    <w:div w:id="662272953">
      <w:bodyDiv w:val="1"/>
      <w:marLeft w:val="0"/>
      <w:marRight w:val="0"/>
      <w:marTop w:val="0"/>
      <w:marBottom w:val="0"/>
      <w:divBdr>
        <w:top w:val="none" w:sz="0" w:space="0" w:color="auto"/>
        <w:left w:val="none" w:sz="0" w:space="0" w:color="auto"/>
        <w:bottom w:val="none" w:sz="0" w:space="0" w:color="auto"/>
        <w:right w:val="none" w:sz="0" w:space="0" w:color="auto"/>
      </w:divBdr>
    </w:div>
    <w:div w:id="737019040">
      <w:bodyDiv w:val="1"/>
      <w:marLeft w:val="0"/>
      <w:marRight w:val="0"/>
      <w:marTop w:val="0"/>
      <w:marBottom w:val="0"/>
      <w:divBdr>
        <w:top w:val="none" w:sz="0" w:space="0" w:color="auto"/>
        <w:left w:val="none" w:sz="0" w:space="0" w:color="auto"/>
        <w:bottom w:val="none" w:sz="0" w:space="0" w:color="auto"/>
        <w:right w:val="none" w:sz="0" w:space="0" w:color="auto"/>
      </w:divBdr>
    </w:div>
    <w:div w:id="1019740539">
      <w:bodyDiv w:val="1"/>
      <w:marLeft w:val="0"/>
      <w:marRight w:val="0"/>
      <w:marTop w:val="0"/>
      <w:marBottom w:val="0"/>
      <w:divBdr>
        <w:top w:val="none" w:sz="0" w:space="0" w:color="auto"/>
        <w:left w:val="none" w:sz="0" w:space="0" w:color="auto"/>
        <w:bottom w:val="none" w:sz="0" w:space="0" w:color="auto"/>
        <w:right w:val="none" w:sz="0" w:space="0" w:color="auto"/>
      </w:divBdr>
    </w:div>
    <w:div w:id="1247575556">
      <w:bodyDiv w:val="1"/>
      <w:marLeft w:val="0"/>
      <w:marRight w:val="0"/>
      <w:marTop w:val="0"/>
      <w:marBottom w:val="0"/>
      <w:divBdr>
        <w:top w:val="none" w:sz="0" w:space="0" w:color="auto"/>
        <w:left w:val="none" w:sz="0" w:space="0" w:color="auto"/>
        <w:bottom w:val="none" w:sz="0" w:space="0" w:color="auto"/>
        <w:right w:val="none" w:sz="0" w:space="0" w:color="auto"/>
      </w:divBdr>
    </w:div>
    <w:div w:id="1303073447">
      <w:bodyDiv w:val="1"/>
      <w:marLeft w:val="0"/>
      <w:marRight w:val="0"/>
      <w:marTop w:val="0"/>
      <w:marBottom w:val="0"/>
      <w:divBdr>
        <w:top w:val="none" w:sz="0" w:space="0" w:color="auto"/>
        <w:left w:val="none" w:sz="0" w:space="0" w:color="auto"/>
        <w:bottom w:val="none" w:sz="0" w:space="0" w:color="auto"/>
        <w:right w:val="none" w:sz="0" w:space="0" w:color="auto"/>
      </w:divBdr>
    </w:div>
    <w:div w:id="1539735260">
      <w:bodyDiv w:val="1"/>
      <w:marLeft w:val="0"/>
      <w:marRight w:val="0"/>
      <w:marTop w:val="0"/>
      <w:marBottom w:val="0"/>
      <w:divBdr>
        <w:top w:val="none" w:sz="0" w:space="0" w:color="auto"/>
        <w:left w:val="none" w:sz="0" w:space="0" w:color="auto"/>
        <w:bottom w:val="none" w:sz="0" w:space="0" w:color="auto"/>
        <w:right w:val="none" w:sz="0" w:space="0" w:color="auto"/>
      </w:divBdr>
    </w:div>
    <w:div w:id="1864899976">
      <w:bodyDiv w:val="1"/>
      <w:marLeft w:val="0"/>
      <w:marRight w:val="0"/>
      <w:marTop w:val="0"/>
      <w:marBottom w:val="0"/>
      <w:divBdr>
        <w:top w:val="none" w:sz="0" w:space="0" w:color="auto"/>
        <w:left w:val="none" w:sz="0" w:space="0" w:color="auto"/>
        <w:bottom w:val="none" w:sz="0" w:space="0" w:color="auto"/>
        <w:right w:val="none" w:sz="0" w:space="0" w:color="auto"/>
      </w:divBdr>
    </w:div>
    <w:div w:id="1983801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721164-58BD-40D7-AE16-CCC07C7DC6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2</Pages>
  <Words>560</Words>
  <Characters>3193</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Михаил Валерьевич Трущин</dc:creator>
  <cp:keywords/>
  <dc:description/>
  <cp:lastModifiedBy>Крестьянинов Станислав Викторович</cp:lastModifiedBy>
  <cp:revision>9</cp:revision>
  <cp:lastPrinted>2023-12-22T13:25:00Z</cp:lastPrinted>
  <dcterms:created xsi:type="dcterms:W3CDTF">2024-06-07T15:16:00Z</dcterms:created>
  <dcterms:modified xsi:type="dcterms:W3CDTF">2024-06-11T14:21:00Z</dcterms:modified>
</cp:coreProperties>
</file>