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ГОСУДАРСТВЕННОЕ КАЗЕННОЕ УЧРЕЖДЕНИЕ РЕСПУБЛИКИ ДАГЕСТАН "ДИРЕКЦИЯ ЕДИНОГО ГОСУДАРСТВЕННОГО ЗАКАЗЧИКА-ЗАСТРОЙЩИКА"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367010, Дагестан Республика, Махачкала Город, Малыгина Улица, дом 1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F844F1">
        <w:rPr>
          <w:color w:val="000000"/>
          <w:sz w:val="24"/>
          <w:szCs w:val="24"/>
          <w:lang w:val="en-US"/>
        </w:rPr>
        <w:t>e-mail</w:t>
      </w:r>
      <w:proofErr w:type="gramEnd"/>
      <w:r w:rsidRPr="00F844F1">
        <w:rPr>
          <w:color w:val="000000"/>
          <w:sz w:val="24"/>
          <w:szCs w:val="24"/>
          <w:lang w:val="en-US"/>
        </w:rPr>
        <w:t>: gku-tender@mail.ru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  <w:lang w:val="en-US"/>
        </w:rPr>
      </w:pP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Комитет по государственным закупкам Республики Дагестан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 xml:space="preserve">367033, Республика Дагестан, г. Махачкала, ул. </w:t>
      </w:r>
      <w:proofErr w:type="spellStart"/>
      <w:r w:rsidRPr="00F844F1">
        <w:rPr>
          <w:color w:val="000000"/>
          <w:sz w:val="24"/>
          <w:szCs w:val="24"/>
        </w:rPr>
        <w:t>Абубакарова</w:t>
      </w:r>
      <w:proofErr w:type="spellEnd"/>
      <w:r w:rsidRPr="00F844F1">
        <w:rPr>
          <w:color w:val="000000"/>
          <w:sz w:val="24"/>
          <w:szCs w:val="24"/>
        </w:rPr>
        <w:t>, 67 (5 этаж)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e-</w:t>
      </w:r>
      <w:proofErr w:type="spellStart"/>
      <w:r w:rsidRPr="00F844F1">
        <w:rPr>
          <w:color w:val="000000"/>
          <w:sz w:val="24"/>
          <w:szCs w:val="24"/>
        </w:rPr>
        <w:t>mail</w:t>
      </w:r>
      <w:proofErr w:type="spellEnd"/>
      <w:r w:rsidRPr="00F844F1">
        <w:rPr>
          <w:color w:val="000000"/>
          <w:sz w:val="24"/>
          <w:szCs w:val="24"/>
        </w:rPr>
        <w:t>: zakupki@e-dag.ru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ООО «РТС-тендер»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121151, г. Москва, набережная Тараса Шевченко, д.23-А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  <w:lang w:val="en-US"/>
        </w:rPr>
      </w:pPr>
      <w:proofErr w:type="gramStart"/>
      <w:r w:rsidRPr="00F844F1">
        <w:rPr>
          <w:color w:val="000000"/>
          <w:sz w:val="24"/>
          <w:szCs w:val="24"/>
          <w:lang w:val="en-US"/>
        </w:rPr>
        <w:t>e-mail</w:t>
      </w:r>
      <w:proofErr w:type="gramEnd"/>
      <w:r w:rsidRPr="00F844F1">
        <w:rPr>
          <w:color w:val="000000"/>
          <w:sz w:val="24"/>
          <w:szCs w:val="24"/>
          <w:lang w:val="en-US"/>
        </w:rPr>
        <w:t>: KO@rts-tender.ru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  <w:lang w:val="en-US"/>
        </w:rPr>
      </w:pP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ООО «СТРОЙ-ИНВЕСТ»</w:t>
      </w:r>
    </w:p>
    <w:p w:rsidR="00F844F1" w:rsidRPr="00F844F1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 xml:space="preserve">368320, Республика Дагестан, 2 СЕЛО ЛЕВАШИ, </w:t>
      </w:r>
      <w:proofErr w:type="gramStart"/>
      <w:r w:rsidRPr="00F844F1">
        <w:rPr>
          <w:color w:val="000000"/>
          <w:sz w:val="24"/>
          <w:szCs w:val="24"/>
        </w:rPr>
        <w:t>УЛ</w:t>
      </w:r>
      <w:proofErr w:type="gramEnd"/>
      <w:r w:rsidRPr="00F844F1">
        <w:rPr>
          <w:color w:val="000000"/>
          <w:sz w:val="24"/>
          <w:szCs w:val="24"/>
        </w:rPr>
        <w:t xml:space="preserve"> МАГОМЕДАЛИ МАГОМЕДОВА</w:t>
      </w:r>
    </w:p>
    <w:p w:rsidR="005D23C4" w:rsidRPr="0004398E" w:rsidRDefault="00F844F1" w:rsidP="00F844F1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  <w:r w:rsidRPr="00F844F1">
        <w:rPr>
          <w:color w:val="000000"/>
          <w:sz w:val="24"/>
          <w:szCs w:val="24"/>
        </w:rPr>
        <w:t>e-</w:t>
      </w:r>
      <w:proofErr w:type="spellStart"/>
      <w:r w:rsidRPr="00F844F1">
        <w:rPr>
          <w:color w:val="000000"/>
          <w:sz w:val="24"/>
          <w:szCs w:val="24"/>
        </w:rPr>
        <w:t>mail</w:t>
      </w:r>
      <w:proofErr w:type="spellEnd"/>
      <w:r w:rsidRPr="00F844F1">
        <w:rPr>
          <w:color w:val="000000"/>
          <w:sz w:val="24"/>
          <w:szCs w:val="24"/>
        </w:rPr>
        <w:t>: 0521016507@mail.ru</w:t>
      </w:r>
    </w:p>
    <w:p w:rsidR="00827117" w:rsidRDefault="00827117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91356D" w:rsidRPr="0004398E" w:rsidRDefault="0091356D" w:rsidP="004E4249">
      <w:pPr>
        <w:spacing w:line="238" w:lineRule="atLeast"/>
        <w:ind w:left="4962"/>
        <w:jc w:val="both"/>
        <w:rPr>
          <w:color w:val="000000"/>
          <w:sz w:val="24"/>
          <w:szCs w:val="24"/>
        </w:rPr>
      </w:pPr>
    </w:p>
    <w:p w:rsidR="00CD1A95" w:rsidRPr="0004398E" w:rsidRDefault="00CD1A95" w:rsidP="00CD1A95">
      <w:pPr>
        <w:pStyle w:val="a3"/>
        <w:ind w:firstLine="700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04398E">
        <w:rPr>
          <w:rFonts w:ascii="Times New Roman" w:hAnsi="Times New Roman"/>
          <w:b/>
          <w:sz w:val="24"/>
          <w:szCs w:val="24"/>
        </w:rPr>
        <w:t>Р</w:t>
      </w:r>
      <w:proofErr w:type="gramEnd"/>
      <w:r w:rsidRPr="0004398E">
        <w:rPr>
          <w:rFonts w:ascii="Times New Roman" w:hAnsi="Times New Roman"/>
          <w:b/>
          <w:sz w:val="24"/>
          <w:szCs w:val="24"/>
        </w:rPr>
        <w:t xml:space="preserve"> Е Ш Е Н И Е № </w:t>
      </w:r>
      <w:r w:rsidR="00F532B1" w:rsidRPr="0004398E">
        <w:rPr>
          <w:rFonts w:ascii="Times New Roman" w:hAnsi="Times New Roman"/>
          <w:b/>
          <w:sz w:val="24"/>
          <w:szCs w:val="24"/>
        </w:rPr>
        <w:t>005/06/106-</w:t>
      </w:r>
      <w:r w:rsidR="00E95AAE">
        <w:rPr>
          <w:rFonts w:ascii="Times New Roman" w:hAnsi="Times New Roman"/>
          <w:b/>
          <w:sz w:val="24"/>
          <w:szCs w:val="24"/>
        </w:rPr>
        <w:t>80</w:t>
      </w:r>
      <w:r w:rsidR="00F844F1">
        <w:rPr>
          <w:rFonts w:ascii="Times New Roman" w:hAnsi="Times New Roman"/>
          <w:b/>
          <w:sz w:val="24"/>
          <w:szCs w:val="24"/>
        </w:rPr>
        <w:t>1</w:t>
      </w:r>
      <w:r w:rsidR="00F532B1" w:rsidRPr="0004398E">
        <w:rPr>
          <w:rFonts w:ascii="Times New Roman" w:hAnsi="Times New Roman"/>
          <w:b/>
          <w:sz w:val="24"/>
          <w:szCs w:val="24"/>
        </w:rPr>
        <w:t>/</w:t>
      </w:r>
      <w:r w:rsidR="00972BBA" w:rsidRPr="0004398E">
        <w:rPr>
          <w:rFonts w:ascii="Times New Roman" w:hAnsi="Times New Roman"/>
          <w:b/>
          <w:sz w:val="24"/>
          <w:szCs w:val="24"/>
        </w:rPr>
        <w:t>202</w:t>
      </w:r>
      <w:r w:rsidR="000960ED" w:rsidRPr="0004398E">
        <w:rPr>
          <w:rFonts w:ascii="Times New Roman" w:hAnsi="Times New Roman"/>
          <w:b/>
          <w:sz w:val="24"/>
          <w:szCs w:val="24"/>
        </w:rPr>
        <w:t>4</w:t>
      </w:r>
    </w:p>
    <w:p w:rsidR="00CD1A95" w:rsidRPr="0004398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04398E">
        <w:rPr>
          <w:rFonts w:ascii="Times New Roman" w:hAnsi="Times New Roman"/>
          <w:sz w:val="24"/>
          <w:szCs w:val="24"/>
        </w:rPr>
        <w:t>Комиссии Управления ФАС России по Республике Дагестан</w:t>
      </w:r>
    </w:p>
    <w:p w:rsidR="00CD1A95" w:rsidRPr="0004398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  <w:r w:rsidRPr="0004398E">
        <w:rPr>
          <w:rFonts w:ascii="Times New Roman" w:hAnsi="Times New Roman"/>
          <w:sz w:val="24"/>
          <w:szCs w:val="24"/>
        </w:rPr>
        <w:t>по контролю в сфере закупок</w:t>
      </w:r>
    </w:p>
    <w:p w:rsidR="00CD1A95" w:rsidRPr="0004398E" w:rsidRDefault="00CD1A95" w:rsidP="00CD1A95">
      <w:pPr>
        <w:pStyle w:val="a3"/>
        <w:ind w:firstLine="700"/>
        <w:jc w:val="center"/>
        <w:rPr>
          <w:rFonts w:ascii="Times New Roman" w:hAnsi="Times New Roman"/>
          <w:sz w:val="24"/>
          <w:szCs w:val="24"/>
        </w:rPr>
      </w:pPr>
    </w:p>
    <w:p w:rsidR="00CD1A95" w:rsidRPr="0004398E" w:rsidRDefault="00A76BF9" w:rsidP="00AC38B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</w:t>
      </w:r>
      <w:r w:rsidR="0091356D">
        <w:rPr>
          <w:rFonts w:ascii="Times New Roman" w:hAnsi="Times New Roman"/>
          <w:sz w:val="24"/>
          <w:szCs w:val="24"/>
        </w:rPr>
        <w:t>6</w:t>
      </w:r>
      <w:r w:rsidR="00392CA4" w:rsidRPr="0004398E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6</w:t>
      </w:r>
      <w:r w:rsidR="00F93FFB" w:rsidRPr="0004398E">
        <w:rPr>
          <w:rFonts w:ascii="Times New Roman" w:hAnsi="Times New Roman"/>
          <w:sz w:val="24"/>
          <w:szCs w:val="24"/>
        </w:rPr>
        <w:t>.202</w:t>
      </w:r>
      <w:r w:rsidR="00677B7B" w:rsidRPr="0004398E">
        <w:rPr>
          <w:rFonts w:ascii="Times New Roman" w:hAnsi="Times New Roman"/>
          <w:sz w:val="24"/>
          <w:szCs w:val="24"/>
        </w:rPr>
        <w:t>4</w:t>
      </w:r>
      <w:r w:rsidR="0040231C" w:rsidRPr="0004398E">
        <w:rPr>
          <w:rFonts w:ascii="Times New Roman" w:hAnsi="Times New Roman"/>
          <w:sz w:val="24"/>
          <w:szCs w:val="24"/>
        </w:rPr>
        <w:t xml:space="preserve"> </w:t>
      </w:r>
      <w:r w:rsidR="00B97B99" w:rsidRPr="0004398E">
        <w:rPr>
          <w:rFonts w:ascii="Times New Roman" w:hAnsi="Times New Roman"/>
          <w:sz w:val="24"/>
          <w:szCs w:val="24"/>
        </w:rPr>
        <w:t>г.</w:t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B97B99" w:rsidRPr="0004398E">
        <w:rPr>
          <w:rFonts w:ascii="Times New Roman" w:hAnsi="Times New Roman"/>
          <w:sz w:val="24"/>
          <w:szCs w:val="24"/>
        </w:rPr>
        <w:tab/>
      </w:r>
      <w:r w:rsidR="00A11249" w:rsidRPr="0004398E">
        <w:rPr>
          <w:rFonts w:ascii="Times New Roman" w:hAnsi="Times New Roman"/>
          <w:sz w:val="24"/>
          <w:szCs w:val="24"/>
        </w:rPr>
        <w:tab/>
        <w:t xml:space="preserve"> </w:t>
      </w:r>
      <w:r w:rsidR="00B23CCA" w:rsidRPr="0004398E">
        <w:rPr>
          <w:rFonts w:ascii="Times New Roman" w:hAnsi="Times New Roman"/>
          <w:sz w:val="24"/>
          <w:szCs w:val="24"/>
        </w:rPr>
        <w:t xml:space="preserve">     </w:t>
      </w:r>
      <w:r w:rsidR="00093174" w:rsidRPr="0004398E">
        <w:rPr>
          <w:rFonts w:ascii="Times New Roman" w:hAnsi="Times New Roman"/>
          <w:sz w:val="24"/>
          <w:szCs w:val="24"/>
        </w:rPr>
        <w:t xml:space="preserve">    </w:t>
      </w:r>
      <w:r w:rsidR="00EF4FA9" w:rsidRPr="0004398E">
        <w:rPr>
          <w:rFonts w:ascii="Times New Roman" w:hAnsi="Times New Roman"/>
          <w:sz w:val="24"/>
          <w:szCs w:val="24"/>
        </w:rPr>
        <w:t xml:space="preserve"> </w:t>
      </w:r>
      <w:r w:rsidR="00CD1A95" w:rsidRPr="0004398E">
        <w:rPr>
          <w:rFonts w:ascii="Times New Roman" w:hAnsi="Times New Roman"/>
          <w:sz w:val="24"/>
          <w:szCs w:val="24"/>
        </w:rPr>
        <w:t>г. Махачкала</w:t>
      </w:r>
    </w:p>
    <w:p w:rsidR="00CD1A95" w:rsidRPr="0004398E" w:rsidRDefault="00CD1A95" w:rsidP="00AC38B9">
      <w:pPr>
        <w:ind w:firstLine="709"/>
        <w:jc w:val="both"/>
        <w:rPr>
          <w:sz w:val="24"/>
          <w:szCs w:val="24"/>
        </w:rPr>
      </w:pPr>
    </w:p>
    <w:p w:rsidR="00ED3453" w:rsidRPr="00ED3453" w:rsidRDefault="00ED3453" w:rsidP="00ED3453">
      <w:pPr>
        <w:ind w:firstLine="709"/>
        <w:jc w:val="both"/>
        <w:rPr>
          <w:sz w:val="24"/>
          <w:szCs w:val="24"/>
        </w:rPr>
      </w:pPr>
      <w:r w:rsidRPr="00ED3453">
        <w:rPr>
          <w:sz w:val="24"/>
          <w:szCs w:val="24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ED3453" w:rsidRPr="00ED3453" w:rsidRDefault="00ED3453" w:rsidP="00ED3453">
      <w:pPr>
        <w:ind w:firstLine="709"/>
        <w:jc w:val="both"/>
        <w:rPr>
          <w:sz w:val="24"/>
          <w:szCs w:val="24"/>
        </w:rPr>
      </w:pPr>
      <w:r w:rsidRPr="00ED3453">
        <w:rPr>
          <w:sz w:val="24"/>
          <w:szCs w:val="24"/>
        </w:rPr>
        <w:t xml:space="preserve">Председатель Комиссии – Халмурзиев М.М. – </w:t>
      </w:r>
      <w:proofErr w:type="spellStart"/>
      <w:r w:rsidR="0091356D">
        <w:rPr>
          <w:sz w:val="24"/>
          <w:szCs w:val="24"/>
        </w:rPr>
        <w:t>Врио</w:t>
      </w:r>
      <w:proofErr w:type="spellEnd"/>
      <w:r w:rsidRPr="00ED3453">
        <w:rPr>
          <w:sz w:val="24"/>
          <w:szCs w:val="24"/>
        </w:rPr>
        <w:t xml:space="preserve"> руководителя Дагестанского УФАС России.</w:t>
      </w:r>
    </w:p>
    <w:p w:rsidR="00ED3453" w:rsidRPr="00ED3453" w:rsidRDefault="00ED3453" w:rsidP="00ED3453">
      <w:pPr>
        <w:ind w:firstLine="709"/>
        <w:jc w:val="both"/>
        <w:rPr>
          <w:sz w:val="24"/>
          <w:szCs w:val="24"/>
        </w:rPr>
      </w:pPr>
      <w:r w:rsidRPr="00ED3453">
        <w:rPr>
          <w:sz w:val="24"/>
          <w:szCs w:val="24"/>
        </w:rPr>
        <w:t>Члены Комиссии:</w:t>
      </w:r>
    </w:p>
    <w:p w:rsidR="00ED3453" w:rsidRPr="00ED3453" w:rsidRDefault="00ED3453" w:rsidP="00ED3453">
      <w:pPr>
        <w:ind w:firstLine="709"/>
        <w:jc w:val="both"/>
        <w:rPr>
          <w:sz w:val="24"/>
          <w:szCs w:val="24"/>
        </w:rPr>
      </w:pPr>
      <w:r w:rsidRPr="00ED3453">
        <w:rPr>
          <w:sz w:val="24"/>
          <w:szCs w:val="24"/>
        </w:rPr>
        <w:t>Магомедов К.Г. – Зам. начальника отдела контроля закупок Дагестанского УФАС России;</w:t>
      </w:r>
    </w:p>
    <w:p w:rsidR="00612B0A" w:rsidRPr="0004398E" w:rsidRDefault="0091356D" w:rsidP="00ED345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Багамаев</w:t>
      </w:r>
      <w:r w:rsidR="00ED3453" w:rsidRPr="00ED3453">
        <w:rPr>
          <w:sz w:val="24"/>
          <w:szCs w:val="24"/>
        </w:rPr>
        <w:t xml:space="preserve"> </w:t>
      </w:r>
      <w:r>
        <w:rPr>
          <w:sz w:val="24"/>
          <w:szCs w:val="24"/>
        </w:rPr>
        <w:t>Т</w:t>
      </w:r>
      <w:r w:rsidR="00ED3453" w:rsidRPr="00ED3453">
        <w:rPr>
          <w:sz w:val="24"/>
          <w:szCs w:val="24"/>
        </w:rPr>
        <w:t>.</w:t>
      </w:r>
      <w:r>
        <w:rPr>
          <w:sz w:val="24"/>
          <w:szCs w:val="24"/>
        </w:rPr>
        <w:t>Р</w:t>
      </w:r>
      <w:r w:rsidR="00ED3453" w:rsidRPr="00ED3453">
        <w:rPr>
          <w:sz w:val="24"/>
          <w:szCs w:val="24"/>
        </w:rPr>
        <w:t xml:space="preserve">. – </w:t>
      </w:r>
      <w:r>
        <w:rPr>
          <w:sz w:val="24"/>
          <w:szCs w:val="24"/>
        </w:rPr>
        <w:t>Главный специалист-эксперт</w:t>
      </w:r>
      <w:r w:rsidRPr="0091356D">
        <w:rPr>
          <w:sz w:val="24"/>
          <w:szCs w:val="24"/>
        </w:rPr>
        <w:t xml:space="preserve"> отдела контроля закупок Дагестанского УФАС России</w:t>
      </w:r>
      <w:r w:rsidR="00ED3453" w:rsidRPr="00ED3453">
        <w:rPr>
          <w:sz w:val="24"/>
          <w:szCs w:val="24"/>
        </w:rPr>
        <w:t>,</w:t>
      </w:r>
    </w:p>
    <w:p w:rsidR="005B0AE4" w:rsidRPr="0004398E" w:rsidRDefault="00CD1A95" w:rsidP="00AC38B9">
      <w:pPr>
        <w:ind w:firstLine="709"/>
        <w:jc w:val="both"/>
        <w:rPr>
          <w:sz w:val="24"/>
          <w:szCs w:val="24"/>
        </w:rPr>
      </w:pPr>
      <w:r w:rsidRPr="0004398E">
        <w:rPr>
          <w:sz w:val="24"/>
          <w:szCs w:val="24"/>
        </w:rPr>
        <w:t>рассмотрев жалоб</w:t>
      </w:r>
      <w:proofErr w:type="gramStart"/>
      <w:r w:rsidRPr="0004398E">
        <w:rPr>
          <w:sz w:val="24"/>
          <w:szCs w:val="24"/>
        </w:rPr>
        <w:t xml:space="preserve">у </w:t>
      </w:r>
      <w:r w:rsidR="007E0C2F" w:rsidRPr="007E0C2F">
        <w:rPr>
          <w:sz w:val="24"/>
          <w:szCs w:val="24"/>
        </w:rPr>
        <w:t>ООО</w:t>
      </w:r>
      <w:proofErr w:type="gramEnd"/>
      <w:r w:rsidR="007E0C2F" w:rsidRPr="007E0C2F">
        <w:rPr>
          <w:sz w:val="24"/>
          <w:szCs w:val="24"/>
        </w:rPr>
        <w:t xml:space="preserve"> «СТРОЙ-ИНВЕСТ»</w:t>
      </w:r>
      <w:r w:rsidR="0018104D" w:rsidRPr="0004398E">
        <w:rPr>
          <w:sz w:val="24"/>
          <w:szCs w:val="24"/>
        </w:rPr>
        <w:t xml:space="preserve"> </w:t>
      </w:r>
      <w:r w:rsidR="009800FE" w:rsidRPr="0004398E">
        <w:rPr>
          <w:sz w:val="24"/>
          <w:szCs w:val="24"/>
        </w:rPr>
        <w:t xml:space="preserve">(далее – Заявитель) на </w:t>
      </w:r>
      <w:r w:rsidR="00612B0A" w:rsidRPr="0004398E">
        <w:rPr>
          <w:sz w:val="24"/>
          <w:szCs w:val="24"/>
        </w:rPr>
        <w:t xml:space="preserve">действия </w:t>
      </w:r>
      <w:r w:rsidR="007E0C2F">
        <w:rPr>
          <w:sz w:val="24"/>
          <w:szCs w:val="24"/>
        </w:rPr>
        <w:t>ГКУ РД</w:t>
      </w:r>
      <w:r w:rsidR="007E0C2F" w:rsidRPr="007E0C2F">
        <w:rPr>
          <w:sz w:val="24"/>
          <w:szCs w:val="24"/>
        </w:rPr>
        <w:t xml:space="preserve"> "Дирекция </w:t>
      </w:r>
      <w:r w:rsidR="007E0C2F">
        <w:rPr>
          <w:sz w:val="24"/>
          <w:szCs w:val="24"/>
        </w:rPr>
        <w:t>е</w:t>
      </w:r>
      <w:r w:rsidR="007E0C2F" w:rsidRPr="007E0C2F">
        <w:rPr>
          <w:sz w:val="24"/>
          <w:szCs w:val="24"/>
        </w:rPr>
        <w:t xml:space="preserve">диного </w:t>
      </w:r>
      <w:r w:rsidR="007E0C2F">
        <w:rPr>
          <w:sz w:val="24"/>
          <w:szCs w:val="24"/>
        </w:rPr>
        <w:t>г</w:t>
      </w:r>
      <w:r w:rsidR="007E0C2F" w:rsidRPr="007E0C2F">
        <w:rPr>
          <w:sz w:val="24"/>
          <w:szCs w:val="24"/>
        </w:rPr>
        <w:t xml:space="preserve">осударственного </w:t>
      </w:r>
      <w:r w:rsidR="007E0C2F">
        <w:rPr>
          <w:sz w:val="24"/>
          <w:szCs w:val="24"/>
        </w:rPr>
        <w:t>з</w:t>
      </w:r>
      <w:r w:rsidR="007E0C2F" w:rsidRPr="007E0C2F">
        <w:rPr>
          <w:sz w:val="24"/>
          <w:szCs w:val="24"/>
        </w:rPr>
        <w:t>аказчика-</w:t>
      </w:r>
      <w:r w:rsidR="007E0C2F">
        <w:rPr>
          <w:sz w:val="24"/>
          <w:szCs w:val="24"/>
        </w:rPr>
        <w:t>з</w:t>
      </w:r>
      <w:r w:rsidR="007E0C2F" w:rsidRPr="007E0C2F">
        <w:rPr>
          <w:sz w:val="24"/>
          <w:szCs w:val="24"/>
        </w:rPr>
        <w:t>астройщика"</w:t>
      </w:r>
      <w:r w:rsidR="00392CA4" w:rsidRPr="0004398E">
        <w:rPr>
          <w:sz w:val="24"/>
          <w:szCs w:val="24"/>
        </w:rPr>
        <w:t xml:space="preserve"> (далее - Заказчик) при проведении </w:t>
      </w:r>
      <w:r w:rsidR="009E7918" w:rsidRPr="009E7918">
        <w:rPr>
          <w:sz w:val="24"/>
          <w:szCs w:val="24"/>
        </w:rPr>
        <w:t>Комитет</w:t>
      </w:r>
      <w:r w:rsidR="009E7918">
        <w:rPr>
          <w:sz w:val="24"/>
          <w:szCs w:val="24"/>
        </w:rPr>
        <w:t>ом</w:t>
      </w:r>
      <w:r w:rsidR="009E7918" w:rsidRPr="009E7918">
        <w:rPr>
          <w:sz w:val="24"/>
          <w:szCs w:val="24"/>
        </w:rPr>
        <w:t xml:space="preserve"> по государственным закупкам Республики Дагестан </w:t>
      </w:r>
      <w:r w:rsidR="009E7918">
        <w:rPr>
          <w:sz w:val="24"/>
          <w:szCs w:val="24"/>
        </w:rPr>
        <w:t xml:space="preserve">(далее – Уполномоченный орган) </w:t>
      </w:r>
      <w:r w:rsidR="00CA225F" w:rsidRPr="0004398E">
        <w:rPr>
          <w:sz w:val="24"/>
          <w:szCs w:val="24"/>
        </w:rPr>
        <w:t>открытого конкурса в электронной форме</w:t>
      </w:r>
      <w:r w:rsidR="00392CA4" w:rsidRPr="0004398E">
        <w:rPr>
          <w:sz w:val="24"/>
          <w:szCs w:val="24"/>
        </w:rPr>
        <w:t xml:space="preserve"> № </w:t>
      </w:r>
      <w:r w:rsidR="007E0C2F" w:rsidRPr="007E0C2F">
        <w:rPr>
          <w:color w:val="000000"/>
          <w:sz w:val="24"/>
          <w:szCs w:val="24"/>
        </w:rPr>
        <w:t>0103200008424002321</w:t>
      </w:r>
      <w:r w:rsidR="005B0AE4" w:rsidRPr="0004398E">
        <w:rPr>
          <w:sz w:val="24"/>
          <w:szCs w:val="24"/>
        </w:rPr>
        <w:t xml:space="preserve"> </w:t>
      </w:r>
      <w:r w:rsidR="00392CA4" w:rsidRPr="0004398E">
        <w:rPr>
          <w:sz w:val="24"/>
          <w:szCs w:val="24"/>
        </w:rPr>
        <w:t>«</w:t>
      </w:r>
      <w:r w:rsidR="007E0C2F" w:rsidRPr="007E0C2F">
        <w:rPr>
          <w:sz w:val="24"/>
          <w:szCs w:val="24"/>
        </w:rPr>
        <w:t xml:space="preserve">Комплексное оснащение мебелью на объект: "Общеобразовательной организации на 300 ученических мест </w:t>
      </w:r>
      <w:proofErr w:type="gramStart"/>
      <w:r w:rsidR="007E0C2F" w:rsidRPr="007E0C2F">
        <w:rPr>
          <w:sz w:val="24"/>
          <w:szCs w:val="24"/>
        </w:rPr>
        <w:t>в</w:t>
      </w:r>
      <w:proofErr w:type="gramEnd"/>
      <w:r w:rsidR="007E0C2F" w:rsidRPr="007E0C2F">
        <w:rPr>
          <w:sz w:val="24"/>
          <w:szCs w:val="24"/>
        </w:rPr>
        <w:t xml:space="preserve"> с. </w:t>
      </w:r>
      <w:proofErr w:type="spellStart"/>
      <w:r w:rsidR="007E0C2F" w:rsidRPr="007E0C2F">
        <w:rPr>
          <w:sz w:val="24"/>
          <w:szCs w:val="24"/>
        </w:rPr>
        <w:t>Герга</w:t>
      </w:r>
      <w:proofErr w:type="spellEnd"/>
      <w:r w:rsidR="007E0C2F" w:rsidRPr="007E0C2F">
        <w:rPr>
          <w:sz w:val="24"/>
          <w:szCs w:val="24"/>
        </w:rPr>
        <w:t xml:space="preserve"> </w:t>
      </w:r>
      <w:proofErr w:type="spellStart"/>
      <w:r w:rsidR="007E0C2F" w:rsidRPr="007E0C2F">
        <w:rPr>
          <w:sz w:val="24"/>
          <w:szCs w:val="24"/>
        </w:rPr>
        <w:t>Каякентского</w:t>
      </w:r>
      <w:proofErr w:type="spellEnd"/>
      <w:r w:rsidR="007E0C2F" w:rsidRPr="007E0C2F">
        <w:rPr>
          <w:sz w:val="24"/>
          <w:szCs w:val="24"/>
        </w:rPr>
        <w:t xml:space="preserve"> </w:t>
      </w:r>
      <w:proofErr w:type="gramStart"/>
      <w:r w:rsidR="007E0C2F" w:rsidRPr="007E0C2F">
        <w:rPr>
          <w:sz w:val="24"/>
          <w:szCs w:val="24"/>
        </w:rPr>
        <w:t>района</w:t>
      </w:r>
      <w:proofErr w:type="gramEnd"/>
      <w:r w:rsidR="007E0C2F" w:rsidRPr="007E0C2F">
        <w:rPr>
          <w:sz w:val="24"/>
          <w:szCs w:val="24"/>
        </w:rPr>
        <w:t xml:space="preserve"> Республики Дагестан"</w:t>
      </w:r>
      <w:r w:rsidR="00392CA4" w:rsidRPr="0004398E">
        <w:rPr>
          <w:sz w:val="24"/>
          <w:szCs w:val="24"/>
        </w:rPr>
        <w:t xml:space="preserve">» </w:t>
      </w:r>
      <w:r w:rsidR="007304BA" w:rsidRPr="0004398E">
        <w:rPr>
          <w:sz w:val="24"/>
          <w:szCs w:val="24"/>
        </w:rPr>
        <w:t>(далее – Конкурс)</w:t>
      </w:r>
      <w:r w:rsidR="000D30FB" w:rsidRPr="0004398E">
        <w:rPr>
          <w:sz w:val="24"/>
          <w:szCs w:val="24"/>
        </w:rPr>
        <w:t>,</w:t>
      </w:r>
    </w:p>
    <w:p w:rsidR="00EF17BC" w:rsidRPr="00B054BE" w:rsidRDefault="008D3AF7" w:rsidP="00AC38B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8E0D71">
        <w:rPr>
          <w:sz w:val="24"/>
          <w:szCs w:val="24"/>
        </w:rPr>
        <w:t xml:space="preserve">присутствии представителя Заказчика - </w:t>
      </w:r>
      <w:r w:rsidR="008E0D71" w:rsidRPr="008E0D71">
        <w:rPr>
          <w:sz w:val="24"/>
          <w:szCs w:val="24"/>
        </w:rPr>
        <w:t>Муртазалиева Г.М. (по доверенности)</w:t>
      </w:r>
      <w:r w:rsidR="005C2C9C">
        <w:rPr>
          <w:sz w:val="24"/>
          <w:szCs w:val="24"/>
        </w:rPr>
        <w:t>,</w:t>
      </w:r>
      <w:r w:rsidR="004B502C">
        <w:rPr>
          <w:sz w:val="24"/>
          <w:szCs w:val="24"/>
        </w:rPr>
        <w:t xml:space="preserve"> Заявитель – отсутствует (извещен),</w:t>
      </w:r>
      <w:bookmarkStart w:id="0" w:name="_GoBack"/>
      <w:bookmarkEnd w:id="0"/>
    </w:p>
    <w:p w:rsidR="00454B31" w:rsidRDefault="00454B31" w:rsidP="00AC38B9">
      <w:pPr>
        <w:ind w:firstLine="709"/>
        <w:jc w:val="both"/>
        <w:rPr>
          <w:sz w:val="24"/>
          <w:szCs w:val="24"/>
        </w:rPr>
      </w:pPr>
    </w:p>
    <w:p w:rsidR="00517D7E" w:rsidRDefault="00517D7E" w:rsidP="00AC38B9">
      <w:pPr>
        <w:ind w:firstLine="709"/>
        <w:jc w:val="both"/>
        <w:rPr>
          <w:sz w:val="24"/>
          <w:szCs w:val="24"/>
        </w:rPr>
      </w:pPr>
    </w:p>
    <w:p w:rsidR="008A11A3" w:rsidRDefault="008A11A3" w:rsidP="00AC38B9">
      <w:pPr>
        <w:ind w:firstLine="709"/>
        <w:jc w:val="both"/>
        <w:rPr>
          <w:sz w:val="24"/>
          <w:szCs w:val="24"/>
        </w:rPr>
      </w:pPr>
    </w:p>
    <w:p w:rsidR="008A11A3" w:rsidRPr="008A11A3" w:rsidRDefault="008A11A3" w:rsidP="00AC38B9">
      <w:pPr>
        <w:ind w:firstLine="709"/>
        <w:jc w:val="both"/>
        <w:rPr>
          <w:sz w:val="24"/>
          <w:szCs w:val="24"/>
        </w:rPr>
      </w:pPr>
    </w:p>
    <w:p w:rsidR="00CD1A95" w:rsidRPr="0004398E" w:rsidRDefault="00CD1A95" w:rsidP="00AC38B9">
      <w:pPr>
        <w:pStyle w:val="a3"/>
        <w:ind w:firstLine="709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4398E">
        <w:rPr>
          <w:rFonts w:ascii="Times New Roman" w:eastAsia="Times New Roman" w:hAnsi="Times New Roman"/>
          <w:b/>
          <w:sz w:val="24"/>
          <w:szCs w:val="24"/>
          <w:lang w:eastAsia="ru-RU"/>
        </w:rPr>
        <w:t>У С Т А Н О В И Л А:</w:t>
      </w:r>
    </w:p>
    <w:p w:rsidR="00CD1A95" w:rsidRPr="0004398E" w:rsidRDefault="00517D7E" w:rsidP="00AC38B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03</w:t>
      </w:r>
      <w:r w:rsidR="00392CA4" w:rsidRPr="0004398E">
        <w:rPr>
          <w:sz w:val="24"/>
          <w:szCs w:val="24"/>
        </w:rPr>
        <w:t>.0</w:t>
      </w:r>
      <w:r w:rsidR="00821BB6">
        <w:rPr>
          <w:sz w:val="24"/>
          <w:szCs w:val="24"/>
        </w:rPr>
        <w:t>6</w:t>
      </w:r>
      <w:r w:rsidR="00262828" w:rsidRPr="0004398E">
        <w:rPr>
          <w:sz w:val="24"/>
          <w:szCs w:val="24"/>
        </w:rPr>
        <w:t>.202</w:t>
      </w:r>
      <w:r w:rsidR="00CA225F" w:rsidRPr="0004398E">
        <w:rPr>
          <w:sz w:val="24"/>
          <w:szCs w:val="24"/>
        </w:rPr>
        <w:t>4</w:t>
      </w:r>
      <w:r w:rsidR="00CD1A95" w:rsidRPr="0004398E">
        <w:rPr>
          <w:sz w:val="24"/>
          <w:szCs w:val="24"/>
        </w:rPr>
        <w:t xml:space="preserve">г. в </w:t>
      </w:r>
      <w:proofErr w:type="gramStart"/>
      <w:r w:rsidR="00CD1A95" w:rsidRPr="0004398E">
        <w:rPr>
          <w:sz w:val="24"/>
          <w:szCs w:val="24"/>
        </w:rPr>
        <w:t>Дагестанское</w:t>
      </w:r>
      <w:proofErr w:type="gramEnd"/>
      <w:r w:rsidR="00CD1A95" w:rsidRPr="0004398E">
        <w:rPr>
          <w:sz w:val="24"/>
          <w:szCs w:val="24"/>
        </w:rPr>
        <w:t xml:space="preserve"> УФАС России поступила жалоба Заявителя на действия </w:t>
      </w:r>
      <w:r w:rsidR="000D30FB" w:rsidRPr="0004398E">
        <w:rPr>
          <w:sz w:val="24"/>
          <w:szCs w:val="24"/>
        </w:rPr>
        <w:t>Заказчика при</w:t>
      </w:r>
      <w:r w:rsidR="00CD1A95" w:rsidRPr="0004398E">
        <w:rPr>
          <w:sz w:val="24"/>
          <w:szCs w:val="24"/>
        </w:rPr>
        <w:t xml:space="preserve"> проведении </w:t>
      </w:r>
      <w:r w:rsidR="000D30FB" w:rsidRPr="0004398E">
        <w:rPr>
          <w:sz w:val="24"/>
          <w:szCs w:val="24"/>
        </w:rPr>
        <w:t>Конкурса</w:t>
      </w:r>
      <w:r w:rsidR="00CD1A95" w:rsidRPr="0004398E">
        <w:rPr>
          <w:sz w:val="24"/>
          <w:szCs w:val="24"/>
        </w:rPr>
        <w:t>.</w:t>
      </w:r>
    </w:p>
    <w:p w:rsidR="00A8259B" w:rsidRPr="0004398E" w:rsidRDefault="00AA4C9D" w:rsidP="00BC3B4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4398E">
        <w:rPr>
          <w:sz w:val="24"/>
          <w:szCs w:val="24"/>
        </w:rPr>
        <w:t>В жалобе указывается на несоответствие извещения о проведении Конкурса требованиям законодательства о контрактной системе в сфере закупок.</w:t>
      </w:r>
    </w:p>
    <w:p w:rsidR="006F4C56" w:rsidRPr="0004398E" w:rsidRDefault="006F4C56" w:rsidP="00BC3B4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4398E">
        <w:rPr>
          <w:sz w:val="24"/>
          <w:szCs w:val="24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517D7E" w:rsidRPr="00517D7E">
        <w:rPr>
          <w:sz w:val="24"/>
          <w:szCs w:val="24"/>
        </w:rPr>
        <w:t>ООО «РТС-тендер»</w:t>
      </w:r>
      <w:r w:rsidR="0067257E" w:rsidRPr="0004398E">
        <w:rPr>
          <w:sz w:val="24"/>
          <w:szCs w:val="24"/>
        </w:rPr>
        <w:t xml:space="preserve"> </w:t>
      </w:r>
      <w:r w:rsidRPr="0004398E">
        <w:rPr>
          <w:sz w:val="24"/>
          <w:szCs w:val="24"/>
        </w:rPr>
        <w:t xml:space="preserve">(далее – </w:t>
      </w:r>
      <w:r w:rsidR="007138F4" w:rsidRPr="0004398E">
        <w:rPr>
          <w:sz w:val="24"/>
          <w:szCs w:val="24"/>
        </w:rPr>
        <w:t>Оператор электронной площадки)</w:t>
      </w:r>
      <w:r w:rsidR="00B44DB8" w:rsidRPr="0004398E">
        <w:rPr>
          <w:sz w:val="24"/>
          <w:szCs w:val="24"/>
        </w:rPr>
        <w:t xml:space="preserve">, </w:t>
      </w:r>
      <w:r w:rsidRPr="0004398E">
        <w:rPr>
          <w:sz w:val="24"/>
          <w:szCs w:val="24"/>
        </w:rPr>
        <w:t>Комиссия установила следующее.</w:t>
      </w:r>
    </w:p>
    <w:p w:rsidR="007773CF" w:rsidRPr="0004398E" w:rsidRDefault="00517D7E" w:rsidP="00BC3B45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27</w:t>
      </w:r>
      <w:r w:rsidR="00392CA4" w:rsidRPr="0004398E">
        <w:rPr>
          <w:sz w:val="24"/>
          <w:szCs w:val="24"/>
        </w:rPr>
        <w:t>.0</w:t>
      </w:r>
      <w:r w:rsidR="00821BB6">
        <w:rPr>
          <w:sz w:val="24"/>
          <w:szCs w:val="24"/>
        </w:rPr>
        <w:t>5</w:t>
      </w:r>
      <w:r w:rsidR="00262828" w:rsidRPr="0004398E">
        <w:rPr>
          <w:sz w:val="24"/>
          <w:szCs w:val="24"/>
        </w:rPr>
        <w:t>.202</w:t>
      </w:r>
      <w:r w:rsidR="00416DBE" w:rsidRPr="0004398E">
        <w:rPr>
          <w:sz w:val="24"/>
          <w:szCs w:val="24"/>
        </w:rPr>
        <w:t>4</w:t>
      </w:r>
      <w:r w:rsidR="00A35D02" w:rsidRPr="0004398E">
        <w:rPr>
          <w:sz w:val="24"/>
          <w:szCs w:val="24"/>
        </w:rPr>
        <w:t xml:space="preserve"> </w:t>
      </w:r>
      <w:r w:rsidR="00416DBE" w:rsidRPr="0004398E">
        <w:rPr>
          <w:sz w:val="24"/>
          <w:szCs w:val="24"/>
        </w:rPr>
        <w:t>Уполномоченным органом</w:t>
      </w:r>
      <w:r w:rsidR="00CC7534" w:rsidRPr="0004398E">
        <w:rPr>
          <w:sz w:val="24"/>
          <w:szCs w:val="24"/>
        </w:rPr>
        <w:t xml:space="preserve"> в Единой информационной системе был</w:t>
      </w:r>
      <w:r w:rsidR="007773CF" w:rsidRPr="0004398E">
        <w:rPr>
          <w:sz w:val="24"/>
          <w:szCs w:val="24"/>
        </w:rPr>
        <w:t>о</w:t>
      </w:r>
      <w:r w:rsidR="00CC7534" w:rsidRPr="0004398E">
        <w:rPr>
          <w:sz w:val="24"/>
          <w:szCs w:val="24"/>
        </w:rPr>
        <w:t xml:space="preserve"> размещен</w:t>
      </w:r>
      <w:r w:rsidR="007773CF" w:rsidRPr="0004398E">
        <w:rPr>
          <w:sz w:val="24"/>
          <w:szCs w:val="24"/>
        </w:rPr>
        <w:t>о извещение</w:t>
      </w:r>
      <w:r w:rsidR="00276154" w:rsidRPr="0004398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ред. 05.06.2024г.) </w:t>
      </w:r>
      <w:r w:rsidR="007773CF" w:rsidRPr="0004398E">
        <w:rPr>
          <w:sz w:val="24"/>
          <w:szCs w:val="24"/>
        </w:rPr>
        <w:t>о проведении Конкурса</w:t>
      </w:r>
      <w:r w:rsidR="00CA4A79" w:rsidRPr="0004398E">
        <w:rPr>
          <w:sz w:val="24"/>
          <w:szCs w:val="24"/>
        </w:rPr>
        <w:t>.</w:t>
      </w:r>
    </w:p>
    <w:p w:rsidR="00CC7534" w:rsidRDefault="00CC7534" w:rsidP="00BC3B45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04398E">
        <w:rPr>
          <w:sz w:val="24"/>
          <w:szCs w:val="24"/>
        </w:rPr>
        <w:t xml:space="preserve">Начальная (максимальная) цена контракта – </w:t>
      </w:r>
      <w:r w:rsidR="00517D7E" w:rsidRPr="00517D7E">
        <w:rPr>
          <w:sz w:val="24"/>
          <w:szCs w:val="24"/>
        </w:rPr>
        <w:t>16 107</w:t>
      </w:r>
      <w:r w:rsidR="00517D7E">
        <w:rPr>
          <w:sz w:val="24"/>
          <w:szCs w:val="24"/>
        </w:rPr>
        <w:t> </w:t>
      </w:r>
      <w:r w:rsidR="00517D7E" w:rsidRPr="00517D7E">
        <w:rPr>
          <w:sz w:val="24"/>
          <w:szCs w:val="24"/>
        </w:rPr>
        <w:t>080</w:t>
      </w:r>
      <w:r w:rsidR="00517D7E">
        <w:rPr>
          <w:sz w:val="24"/>
          <w:szCs w:val="24"/>
        </w:rPr>
        <w:t xml:space="preserve"> </w:t>
      </w:r>
      <w:r w:rsidRPr="0004398E">
        <w:rPr>
          <w:sz w:val="24"/>
          <w:szCs w:val="24"/>
        </w:rPr>
        <w:t>рублей.</w:t>
      </w:r>
    </w:p>
    <w:p w:rsidR="009C43B5" w:rsidRPr="009C43B5" w:rsidRDefault="00312EE2" w:rsidP="00BC3B45">
      <w:pPr>
        <w:pStyle w:val="ae"/>
        <w:numPr>
          <w:ilvl w:val="0"/>
          <w:numId w:val="15"/>
        </w:numPr>
        <w:tabs>
          <w:tab w:val="left" w:pos="567"/>
          <w:tab w:val="left" w:pos="851"/>
          <w:tab w:val="left" w:pos="993"/>
          <w:tab w:val="left" w:pos="1134"/>
        </w:tabs>
        <w:ind w:left="0"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Согласно доводу Заявителя, </w:t>
      </w:r>
      <w:r w:rsidRPr="00312EE2">
        <w:rPr>
          <w:sz w:val="24"/>
          <w:szCs w:val="24"/>
        </w:rPr>
        <w:t>Заказчиком нарушены положения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путем установления ненадлежащего порядка оценки заявок, не соответствующего Постановлению Правительства РФ от 31.12.2021 № 2604 «Об оценке заявок на участие в закупке товаров, работ, услуг для обеспечения государственных и муниципальных</w:t>
      </w:r>
      <w:proofErr w:type="gramEnd"/>
      <w:r w:rsidRPr="00312EE2">
        <w:rPr>
          <w:sz w:val="24"/>
          <w:szCs w:val="24"/>
        </w:rPr>
        <w:t xml:space="preserve"> </w:t>
      </w:r>
      <w:proofErr w:type="gramStart"/>
      <w:r w:rsidRPr="00312EE2">
        <w:rPr>
          <w:sz w:val="24"/>
          <w:szCs w:val="24"/>
        </w:rPr>
        <w:t>нужд, внесении изменений в пункт 4 постановления Правительства Российской Федерации от 20 декабря 2021 г. № 2369 и признании утратившими силу некоторых актов и отдельных положений некоторых актов Правительства Российской Федерации»</w:t>
      </w:r>
      <w:r w:rsidR="00A25322">
        <w:rPr>
          <w:sz w:val="24"/>
          <w:szCs w:val="24"/>
        </w:rPr>
        <w:t xml:space="preserve"> (далее - Постановление № 2604)</w:t>
      </w:r>
      <w:r w:rsidR="00796861">
        <w:rPr>
          <w:sz w:val="24"/>
          <w:szCs w:val="24"/>
        </w:rPr>
        <w:t xml:space="preserve">, в частности значимость неценового критерия должна быть не более 30 % </w:t>
      </w:r>
      <w:r w:rsidR="00BD75D2">
        <w:rPr>
          <w:sz w:val="24"/>
          <w:szCs w:val="24"/>
        </w:rPr>
        <w:t>и ценового 70 %.</w:t>
      </w:r>
      <w:proofErr w:type="gramEnd"/>
    </w:p>
    <w:p w:rsidR="009C43B5" w:rsidRDefault="00787BF8" w:rsidP="00BC3B45">
      <w:pPr>
        <w:tabs>
          <w:tab w:val="left" w:pos="567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Комиссией установлено, что Заказчиком в порядке оценке заявок </w:t>
      </w:r>
      <w:r w:rsidR="005761FC">
        <w:rPr>
          <w:sz w:val="24"/>
          <w:szCs w:val="24"/>
        </w:rPr>
        <w:t>установлены следующие значимости критериев оценки:</w:t>
      </w:r>
    </w:p>
    <w:p w:rsidR="005761FC" w:rsidRDefault="00B24748" w:rsidP="00BC3B45">
      <w:pPr>
        <w:tabs>
          <w:tab w:val="left" w:pos="567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761FC" w:rsidRPr="005761FC">
        <w:rPr>
          <w:sz w:val="24"/>
          <w:szCs w:val="24"/>
        </w:rPr>
        <w:t>Цена контракта</w:t>
      </w:r>
      <w:r w:rsidR="005761FC">
        <w:rPr>
          <w:sz w:val="24"/>
          <w:szCs w:val="24"/>
        </w:rPr>
        <w:t xml:space="preserve"> – </w:t>
      </w:r>
      <w:r>
        <w:rPr>
          <w:sz w:val="24"/>
          <w:szCs w:val="24"/>
        </w:rPr>
        <w:t>70</w:t>
      </w:r>
      <w:r w:rsidR="00F8691E">
        <w:rPr>
          <w:sz w:val="24"/>
          <w:szCs w:val="24"/>
        </w:rPr>
        <w:t>.</w:t>
      </w:r>
    </w:p>
    <w:p w:rsidR="00B24748" w:rsidRDefault="00B24748" w:rsidP="00BC3B45">
      <w:pPr>
        <w:tabs>
          <w:tab w:val="left" w:pos="567"/>
          <w:tab w:val="left" w:pos="993"/>
          <w:tab w:val="left" w:pos="1134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24748">
        <w:rPr>
          <w:sz w:val="24"/>
          <w:szCs w:val="24"/>
        </w:rPr>
        <w:t xml:space="preserve">Качественные, функциональные и экологические характеристики </w:t>
      </w:r>
      <w:r w:rsidR="00F8691E">
        <w:rPr>
          <w:sz w:val="24"/>
          <w:szCs w:val="24"/>
        </w:rPr>
        <w:t>…</w:t>
      </w:r>
      <w:r>
        <w:rPr>
          <w:sz w:val="24"/>
          <w:szCs w:val="24"/>
        </w:rPr>
        <w:t xml:space="preserve"> - </w:t>
      </w:r>
      <w:r w:rsidR="00F8691E">
        <w:rPr>
          <w:sz w:val="24"/>
          <w:szCs w:val="24"/>
        </w:rPr>
        <w:t>30.</w:t>
      </w:r>
    </w:p>
    <w:p w:rsidR="009C43B5" w:rsidRDefault="002C6700" w:rsidP="00BC3B45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Представитель Заказчика на заседании Комиссии </w:t>
      </w:r>
      <w:r w:rsidR="00AC6A00">
        <w:rPr>
          <w:sz w:val="24"/>
          <w:szCs w:val="24"/>
        </w:rPr>
        <w:t xml:space="preserve">сообщил, что 05.06.2024 года были внесены изменения </w:t>
      </w:r>
      <w:r w:rsidR="00AF0FF7">
        <w:rPr>
          <w:sz w:val="24"/>
          <w:szCs w:val="24"/>
        </w:rPr>
        <w:t xml:space="preserve">в извещение об осуществлении закупки </w:t>
      </w:r>
      <w:r w:rsidR="00E67567">
        <w:rPr>
          <w:sz w:val="24"/>
          <w:szCs w:val="24"/>
        </w:rPr>
        <w:t>и критерии оценки заявок приведены в соответствие требованиям законодательства о контрактной системе в сфере закупок.</w:t>
      </w:r>
    </w:p>
    <w:p w:rsidR="009C43B5" w:rsidRDefault="008646EF" w:rsidP="00F81860">
      <w:pPr>
        <w:tabs>
          <w:tab w:val="left" w:pos="993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образом, учитывая, что обжалуемые Заявителем позиции отсутствуют в действующей редакции </w:t>
      </w:r>
      <w:r w:rsidR="00AC04B6">
        <w:rPr>
          <w:sz w:val="24"/>
          <w:szCs w:val="24"/>
        </w:rPr>
        <w:t>извещения об осуществлении закупки, довод жалобы Заявителя признается необоснованным.</w:t>
      </w:r>
    </w:p>
    <w:p w:rsidR="005F14F3" w:rsidRDefault="005F14F3" w:rsidP="00372389">
      <w:pPr>
        <w:pStyle w:val="ae"/>
        <w:numPr>
          <w:ilvl w:val="0"/>
          <w:numId w:val="15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sz w:val="24"/>
          <w:szCs w:val="24"/>
        </w:rPr>
      </w:pPr>
      <w:r w:rsidRPr="00A373FD">
        <w:rPr>
          <w:sz w:val="24"/>
          <w:szCs w:val="24"/>
        </w:rPr>
        <w:t xml:space="preserve">Согласно доводу </w:t>
      </w:r>
      <w:r w:rsidR="001E6C44">
        <w:rPr>
          <w:sz w:val="24"/>
          <w:szCs w:val="24"/>
        </w:rPr>
        <w:t xml:space="preserve">Заявителя, Заказчиком </w:t>
      </w:r>
      <w:r w:rsidR="007628BF">
        <w:rPr>
          <w:sz w:val="24"/>
          <w:szCs w:val="24"/>
        </w:rPr>
        <w:t xml:space="preserve">установлен </w:t>
      </w:r>
      <w:r w:rsidRPr="00A373FD">
        <w:rPr>
          <w:sz w:val="24"/>
          <w:szCs w:val="24"/>
        </w:rPr>
        <w:t>поряд</w:t>
      </w:r>
      <w:r w:rsidR="001E6C44">
        <w:rPr>
          <w:sz w:val="24"/>
          <w:szCs w:val="24"/>
        </w:rPr>
        <w:t>ок</w:t>
      </w:r>
      <w:r w:rsidRPr="00A373FD">
        <w:rPr>
          <w:sz w:val="24"/>
          <w:szCs w:val="24"/>
        </w:rPr>
        <w:t xml:space="preserve"> оценки заяв</w:t>
      </w:r>
      <w:r w:rsidR="007628BF">
        <w:rPr>
          <w:sz w:val="24"/>
          <w:szCs w:val="24"/>
        </w:rPr>
        <w:t>ки</w:t>
      </w:r>
      <w:r w:rsidRPr="00A373FD">
        <w:rPr>
          <w:sz w:val="24"/>
          <w:szCs w:val="24"/>
        </w:rPr>
        <w:t>, не соответствующ</w:t>
      </w:r>
      <w:r w:rsidR="002376AA">
        <w:rPr>
          <w:sz w:val="24"/>
          <w:szCs w:val="24"/>
        </w:rPr>
        <w:t>ий</w:t>
      </w:r>
      <w:r w:rsidRPr="00A373FD">
        <w:rPr>
          <w:sz w:val="24"/>
          <w:szCs w:val="24"/>
        </w:rPr>
        <w:t xml:space="preserve"> Постановлени</w:t>
      </w:r>
      <w:r w:rsidR="002376AA">
        <w:rPr>
          <w:sz w:val="24"/>
          <w:szCs w:val="24"/>
        </w:rPr>
        <w:t>ю</w:t>
      </w:r>
      <w:r w:rsidRPr="00A373FD">
        <w:rPr>
          <w:sz w:val="24"/>
          <w:szCs w:val="24"/>
        </w:rPr>
        <w:t xml:space="preserve"> </w:t>
      </w:r>
      <w:r w:rsidR="00533304" w:rsidRPr="00A373FD">
        <w:rPr>
          <w:sz w:val="24"/>
          <w:szCs w:val="24"/>
        </w:rPr>
        <w:t>№</w:t>
      </w:r>
      <w:r w:rsidRPr="00A373FD">
        <w:rPr>
          <w:sz w:val="24"/>
          <w:szCs w:val="24"/>
        </w:rPr>
        <w:t xml:space="preserve"> 2604</w:t>
      </w:r>
      <w:r w:rsidR="00372389">
        <w:rPr>
          <w:sz w:val="24"/>
          <w:szCs w:val="24"/>
        </w:rPr>
        <w:t>, в частности по критерию «</w:t>
      </w:r>
      <w:r w:rsidR="00372389" w:rsidRPr="00372389">
        <w:rPr>
          <w:sz w:val="24"/>
          <w:szCs w:val="24"/>
        </w:rPr>
        <w:t>Качественные, функциональные и экологические характеристики объекта закупки</w:t>
      </w:r>
      <w:r w:rsidR="00372389">
        <w:rPr>
          <w:sz w:val="24"/>
          <w:szCs w:val="24"/>
        </w:rPr>
        <w:t>».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 xml:space="preserve">Согласно пункту 3 </w:t>
      </w:r>
      <w:r w:rsidR="00184C3F">
        <w:rPr>
          <w:sz w:val="24"/>
          <w:szCs w:val="24"/>
        </w:rPr>
        <w:t>Положения</w:t>
      </w:r>
      <w:r w:rsidRPr="009A4C51">
        <w:rPr>
          <w:sz w:val="24"/>
          <w:szCs w:val="24"/>
        </w:rPr>
        <w:t xml:space="preserve"> для оценки заявок в соответствии с настоящим Положением применяются следующие критерии оценки: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а) цена контракта, сумма цен единиц товара, работы, услуги;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б) расходы;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в) характеристики объекта закупки;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г) квалификация участников закупки.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В соответствии с пунктом 8 Правил в случае применения показателей оценки по критериям оценки, предусмотренным подпунктами "в" и "г" пункта 3 настоящего Положения: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а) применяются детализирующие показатели;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б) в отношении каждого детализирующего показателя устанавливается значимость детализирующего показателя. Сумма величин значимости всех применяемых детализирующих показателей по показателю оценки составляет 100 процентов;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 xml:space="preserve">в) оценка заявки (части заявки) по показателю оценки определяется путем суммирования среднего количества баллов, присвоенных всеми принимавшими участие в ее рассмотрении и оценке членами комиссии по осуществлению закупок по каждому </w:t>
      </w:r>
      <w:r w:rsidRPr="009A4C51">
        <w:rPr>
          <w:sz w:val="24"/>
          <w:szCs w:val="24"/>
        </w:rPr>
        <w:lastRenderedPageBreak/>
        <w:t>детализирующему показателю, умноженного на значимость соответствующего детализирующего показателя. При этом среднее количество баллов определяется путем суммирования количества баллов, присвоенных каждым членом комиссии по осуществлению закупок, и последующего деления на количество таких членов.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 xml:space="preserve">Пунктом 16 </w:t>
      </w:r>
      <w:r w:rsidR="00184C3F">
        <w:rPr>
          <w:sz w:val="24"/>
          <w:szCs w:val="24"/>
        </w:rPr>
        <w:t>Положения</w:t>
      </w:r>
      <w:r w:rsidRPr="009A4C51">
        <w:rPr>
          <w:sz w:val="24"/>
          <w:szCs w:val="24"/>
        </w:rPr>
        <w:t xml:space="preserve"> установлено, что для оценки заявок по критерию оценки "характеристики объекта закупки" могут применяться, если иное не предусмотрено настоящим Положением, один или несколько из следующих показателей оценки: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а) качественные характеристики объекта закупки;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б) функциональные характеристики объекта закупки;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в) экологические характеристики объекта закупки.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 xml:space="preserve">Согласно пункту 17 </w:t>
      </w:r>
      <w:r w:rsidR="00184C3F">
        <w:rPr>
          <w:sz w:val="24"/>
          <w:szCs w:val="24"/>
        </w:rPr>
        <w:t>Положения</w:t>
      </w:r>
      <w:r w:rsidRPr="009A4C51">
        <w:rPr>
          <w:sz w:val="24"/>
          <w:szCs w:val="24"/>
        </w:rPr>
        <w:t xml:space="preserve"> для оценки заявок по показателям оценки, предусмотренным пунктом 16 настоящего Положения, применяются детализирующие показатели, предусматривающие оценку различных характеристик, образующих такие показатели оценки.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 xml:space="preserve">В </w:t>
      </w:r>
      <w:r w:rsidR="00184C3F">
        <w:rPr>
          <w:sz w:val="24"/>
          <w:szCs w:val="24"/>
        </w:rPr>
        <w:t>приложении</w:t>
      </w:r>
      <w:r w:rsidRPr="009A4C51">
        <w:rPr>
          <w:sz w:val="24"/>
          <w:szCs w:val="24"/>
        </w:rPr>
        <w:t xml:space="preserve"> к извещению о проведении Конкурса «Порядок рассмотрения и оценки заявок на участие в конкурсе» установлен следующий порядок оценки заявок по показателю «Качественные, функциональные и экологические характеристики объекта закупки»:</w:t>
      </w:r>
    </w:p>
    <w:p w:rsidR="000728F0" w:rsidRDefault="000728F0" w:rsidP="000728F0">
      <w:pPr>
        <w:ind w:firstLine="709"/>
        <w:jc w:val="both"/>
        <w:rPr>
          <w:sz w:val="24"/>
          <w:szCs w:val="24"/>
        </w:rPr>
      </w:pPr>
    </w:p>
    <w:tbl>
      <w:tblPr>
        <w:tblW w:w="11625" w:type="dxa"/>
        <w:tblInd w:w="-1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4"/>
        <w:gridCol w:w="1106"/>
        <w:gridCol w:w="426"/>
        <w:gridCol w:w="1134"/>
        <w:gridCol w:w="425"/>
        <w:gridCol w:w="1984"/>
        <w:gridCol w:w="284"/>
        <w:gridCol w:w="5982"/>
      </w:tblGrid>
      <w:tr w:rsidR="00BE3241" w:rsidRPr="005835E2" w:rsidTr="002041C6">
        <w:trPr>
          <w:trHeight w:val="164"/>
        </w:trPr>
        <w:tc>
          <w:tcPr>
            <w:tcW w:w="284" w:type="dxa"/>
            <w:vMerge w:val="restart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2</w:t>
            </w:r>
          </w:p>
        </w:tc>
        <w:tc>
          <w:tcPr>
            <w:tcW w:w="1106" w:type="dxa"/>
            <w:vMerge w:val="restart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Качественные, функциональные и экологические характеристики объекта закупки (далее - </w:t>
            </w:r>
            <w:r w:rsidRPr="005835E2">
              <w:rPr>
                <w:rFonts w:eastAsia="Calibri"/>
                <w:i/>
                <w:sz w:val="16"/>
                <w:szCs w:val="16"/>
                <w:lang w:eastAsia="en-US"/>
              </w:rPr>
              <w:t>характеристики объекта закупки)</w:t>
            </w:r>
          </w:p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26" w:type="dxa"/>
            <w:vMerge w:val="restart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30</w:t>
            </w:r>
          </w:p>
        </w:tc>
        <w:tc>
          <w:tcPr>
            <w:tcW w:w="1134" w:type="dxa"/>
            <w:vMerge w:val="restart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>качественные характеристики объекта закупки</w:t>
            </w:r>
          </w:p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425" w:type="dxa"/>
            <w:vMerge w:val="restart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100</w:t>
            </w:r>
          </w:p>
        </w:tc>
        <w:tc>
          <w:tcPr>
            <w:tcW w:w="1984" w:type="dxa"/>
          </w:tcPr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contextualSpacing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  <w:u w:val="single"/>
              </w:rPr>
              <w:t xml:space="preserve">Характеристика №1:дополнительное  </w:t>
            </w:r>
            <w:proofErr w:type="spellStart"/>
            <w:r w:rsidRPr="005835E2">
              <w:rPr>
                <w:sz w:val="16"/>
                <w:szCs w:val="16"/>
              </w:rPr>
              <w:t>описаниепоставляемых</w:t>
            </w:r>
            <w:proofErr w:type="spellEnd"/>
            <w:r w:rsidRPr="005835E2">
              <w:rPr>
                <w:sz w:val="16"/>
                <w:szCs w:val="16"/>
              </w:rPr>
              <w:t xml:space="preserve">  товаров</w:t>
            </w:r>
            <w:proofErr w:type="gramStart"/>
            <w:r w:rsidRPr="005835E2">
              <w:rPr>
                <w:sz w:val="16"/>
                <w:szCs w:val="16"/>
                <w:vertAlign w:val="superscript"/>
              </w:rPr>
              <w:t>1</w:t>
            </w:r>
            <w:proofErr w:type="gramEnd"/>
          </w:p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ind w:left="284"/>
              <w:contextualSpacing/>
              <w:rPr>
                <w:i/>
                <w:sz w:val="16"/>
                <w:szCs w:val="16"/>
              </w:rPr>
            </w:pPr>
          </w:p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ind w:left="284"/>
              <w:contextualSpacing/>
              <w:rPr>
                <w:i/>
                <w:sz w:val="16"/>
                <w:szCs w:val="16"/>
              </w:rPr>
            </w:pPr>
          </w:p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ind w:left="284"/>
              <w:contextualSpacing/>
              <w:rPr>
                <w:i/>
                <w:sz w:val="16"/>
                <w:szCs w:val="16"/>
              </w:rPr>
            </w:pPr>
          </w:p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ind w:left="284"/>
              <w:contextualSpacing/>
              <w:rPr>
                <w:i/>
                <w:sz w:val="16"/>
                <w:szCs w:val="16"/>
              </w:rPr>
            </w:pPr>
          </w:p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284" w:type="dxa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20</w:t>
            </w:r>
          </w:p>
        </w:tc>
        <w:tc>
          <w:tcPr>
            <w:tcW w:w="5982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9" w:history="1">
              <w:r w:rsidRPr="005835E2">
                <w:rPr>
                  <w:rFonts w:eastAsia="Calibri"/>
                  <w:sz w:val="16"/>
                  <w:szCs w:val="16"/>
                  <w:lang w:eastAsia="en-US"/>
                </w:rPr>
                <w:t>Законом</w:t>
              </w:r>
            </w:hyperlink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5835E2">
              <w:rPr>
                <w:rFonts w:eastAsia="Calibri"/>
                <w:sz w:val="16"/>
                <w:szCs w:val="16"/>
                <w:lang w:eastAsia="en-US"/>
              </w:rPr>
              <w:t>пп</w:t>
            </w:r>
            <w:proofErr w:type="spellEnd"/>
            <w:r w:rsidRPr="005835E2">
              <w:rPr>
                <w:rFonts w:eastAsia="Calibri"/>
                <w:sz w:val="16"/>
                <w:szCs w:val="16"/>
                <w:lang w:eastAsia="en-US"/>
              </w:rPr>
              <w:t>. 22, 23 Положения.</w:t>
            </w:r>
          </w:p>
          <w:tbl>
            <w:tblPr>
              <w:tblStyle w:val="1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2672"/>
            </w:tblGrid>
            <w:tr w:rsidR="005835E2" w:rsidRPr="005835E2" w:rsidTr="00842187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 xml:space="preserve">Значения количества баллов, присваиваемые  участникам закупки </w:t>
                  </w:r>
                </w:p>
              </w:tc>
              <w:tc>
                <w:tcPr>
                  <w:tcW w:w="2672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5835E2" w:rsidRPr="005835E2" w:rsidTr="00842187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100 баллов</w:t>
                  </w:r>
                </w:p>
              </w:tc>
              <w:tc>
                <w:tcPr>
                  <w:tcW w:w="2672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содержащей предложение о наличии характеристики объекта закупки </w:t>
                  </w:r>
                </w:p>
              </w:tc>
            </w:tr>
            <w:tr w:rsidR="005835E2" w:rsidRPr="005835E2" w:rsidTr="00842187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0 баллов</w:t>
                  </w:r>
                </w:p>
              </w:tc>
              <w:tc>
                <w:tcPr>
                  <w:tcW w:w="2672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при отсутствии характеристики объекта закупки и/или предоставления информации по характеристике объекта закупки не в полном объеме</w:t>
                  </w:r>
                </w:p>
              </w:tc>
            </w:tr>
          </w:tbl>
          <w:p w:rsidR="005835E2" w:rsidRPr="005835E2" w:rsidRDefault="005835E2" w:rsidP="005835E2">
            <w:pPr>
              <w:ind w:firstLine="504"/>
              <w:jc w:val="both"/>
              <w:rPr>
                <w:rFonts w:eastAsia="Calibri"/>
                <w:noProof/>
                <w:position w:val="-31"/>
                <w:sz w:val="16"/>
                <w:szCs w:val="16"/>
                <w:lang w:eastAsia="en-US"/>
              </w:rPr>
            </w:pPr>
          </w:p>
        </w:tc>
      </w:tr>
      <w:tr w:rsidR="00BE3241" w:rsidRPr="005835E2" w:rsidTr="002041C6">
        <w:trPr>
          <w:trHeight w:val="164"/>
        </w:trPr>
        <w:tc>
          <w:tcPr>
            <w:tcW w:w="284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6"/>
                <w:szCs w:val="16"/>
                <w:u w:val="single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u w:val="single"/>
                <w:lang w:eastAsia="en-US"/>
              </w:rPr>
              <w:t xml:space="preserve">Характеристика №2: </w:t>
            </w:r>
          </w:p>
          <w:p w:rsidR="005835E2" w:rsidRPr="005835E2" w:rsidRDefault="005835E2" w:rsidP="005835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6"/>
                <w:szCs w:val="16"/>
                <w:u w:val="single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u w:val="single"/>
                <w:lang w:eastAsia="en-US"/>
              </w:rPr>
              <w:t>Методика оснащения</w:t>
            </w:r>
            <w:proofErr w:type="gramStart"/>
            <w:r w:rsidRPr="005835E2">
              <w:rPr>
                <w:rFonts w:eastAsia="Calibri"/>
                <w:sz w:val="16"/>
                <w:szCs w:val="16"/>
                <w:u w:val="single"/>
                <w:vertAlign w:val="superscript"/>
                <w:lang w:eastAsia="en-US"/>
              </w:rPr>
              <w:t>2</w:t>
            </w:r>
            <w:proofErr w:type="gramEnd"/>
          </w:p>
        </w:tc>
        <w:tc>
          <w:tcPr>
            <w:tcW w:w="284" w:type="dxa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50</w:t>
            </w:r>
          </w:p>
        </w:tc>
        <w:tc>
          <w:tcPr>
            <w:tcW w:w="5982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10" w:history="1">
              <w:proofErr w:type="spellStart"/>
              <w:r w:rsidRPr="005835E2">
                <w:rPr>
                  <w:rFonts w:eastAsia="Calibri"/>
                  <w:sz w:val="16"/>
                  <w:szCs w:val="16"/>
                  <w:lang w:eastAsia="en-US"/>
                </w:rPr>
                <w:t>Законом</w:t>
              </w:r>
            </w:hyperlink>
            <w:r w:rsidRPr="005835E2">
              <w:rPr>
                <w:rFonts w:eastAsia="Calibri"/>
                <w:sz w:val="16"/>
                <w:szCs w:val="16"/>
                <w:lang w:eastAsia="en-US"/>
              </w:rPr>
              <w:t>оценке</w:t>
            </w:r>
            <w:proofErr w:type="spellEnd"/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 по критерию оценки "характеристики объекта закупки", по шкале оценки в соответствии с </w:t>
            </w:r>
            <w:proofErr w:type="spellStart"/>
            <w:r w:rsidRPr="005835E2">
              <w:rPr>
                <w:rFonts w:eastAsia="Calibri"/>
                <w:sz w:val="16"/>
                <w:szCs w:val="16"/>
                <w:lang w:eastAsia="en-US"/>
              </w:rPr>
              <w:t>пп</w:t>
            </w:r>
            <w:proofErr w:type="spellEnd"/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. 22, 23 Положения. </w:t>
            </w:r>
          </w:p>
          <w:tbl>
            <w:tblPr>
              <w:tblStyle w:val="1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656"/>
            </w:tblGrid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 xml:space="preserve">Значения количества баллов, присваиваемые  участникам закупки 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100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содержащей предложение о наличии характеристики объекта закупки </w:t>
                  </w:r>
                </w:p>
              </w:tc>
            </w:tr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при отсутствии характеристики объекта закупки и/или предоставления информации по характеристике объекта закупки не в полном объеме</w:t>
                  </w:r>
                </w:p>
              </w:tc>
            </w:tr>
          </w:tbl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BE3241" w:rsidRPr="005835E2" w:rsidTr="002041C6">
        <w:trPr>
          <w:trHeight w:val="164"/>
        </w:trPr>
        <w:tc>
          <w:tcPr>
            <w:tcW w:w="284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6"/>
                <w:szCs w:val="16"/>
                <w:u w:val="single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u w:val="single"/>
                <w:lang w:eastAsia="en-US"/>
              </w:rPr>
              <w:t xml:space="preserve">Характеристика №3: </w:t>
            </w:r>
            <w:r w:rsidRPr="005835E2">
              <w:rPr>
                <w:rFonts w:eastAsia="Calibri"/>
                <w:sz w:val="16"/>
                <w:szCs w:val="16"/>
                <w:lang w:eastAsia="en-US"/>
              </w:rPr>
              <w:t>описание функциональных свойств  поставляемых  товаров</w:t>
            </w:r>
            <w:r w:rsidRPr="005835E2">
              <w:rPr>
                <w:rFonts w:eastAsia="Calibri"/>
                <w:sz w:val="16"/>
                <w:szCs w:val="16"/>
                <w:vertAlign w:val="superscript"/>
                <w:lang w:eastAsia="en-US"/>
              </w:rPr>
              <w:t>3</w:t>
            </w:r>
          </w:p>
        </w:tc>
        <w:tc>
          <w:tcPr>
            <w:tcW w:w="284" w:type="dxa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15</w:t>
            </w:r>
          </w:p>
        </w:tc>
        <w:tc>
          <w:tcPr>
            <w:tcW w:w="5982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11" w:history="1">
              <w:r w:rsidRPr="005835E2">
                <w:rPr>
                  <w:rFonts w:eastAsia="Calibri"/>
                  <w:sz w:val="16"/>
                  <w:szCs w:val="16"/>
                  <w:lang w:eastAsia="en-US"/>
                </w:rPr>
                <w:t>Законом</w:t>
              </w:r>
            </w:hyperlink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5835E2">
              <w:rPr>
                <w:rFonts w:eastAsia="Calibri"/>
                <w:sz w:val="16"/>
                <w:szCs w:val="16"/>
                <w:lang w:eastAsia="en-US"/>
              </w:rPr>
              <w:t>пп</w:t>
            </w:r>
            <w:proofErr w:type="spellEnd"/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. 22, 23 Положения. </w:t>
            </w:r>
          </w:p>
          <w:tbl>
            <w:tblPr>
              <w:tblStyle w:val="1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656"/>
            </w:tblGrid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proofErr w:type="gramStart"/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З</w:t>
                  </w:r>
                  <w:proofErr w:type="gramEnd"/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cr/>
                  </w:r>
                  <w:proofErr w:type="spellStart"/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ачения</w:t>
                  </w:r>
                  <w:proofErr w:type="spellEnd"/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 xml:space="preserve"> количества баллов, присваиваемые  участникам закупки 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100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 xml:space="preserve">содержащей предложение о наличии характеристики объекта закупки </w:t>
                  </w:r>
                </w:p>
              </w:tc>
            </w:tr>
            <w:tr w:rsidR="005835E2" w:rsidRPr="005835E2" w:rsidTr="002A473B">
              <w:trPr>
                <w:trHeight w:val="656"/>
              </w:trPr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0 баллов</w:t>
                  </w:r>
                </w:p>
              </w:tc>
              <w:tc>
                <w:tcPr>
                  <w:tcW w:w="4656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при отсутствии характеристики объекта закупки и/или предоставления информации по характеристике объекта закупки не в полном объеме</w:t>
                  </w:r>
                </w:p>
              </w:tc>
            </w:tr>
          </w:tbl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</w:p>
        </w:tc>
      </w:tr>
      <w:tr w:rsidR="00BE3241" w:rsidRPr="005835E2" w:rsidTr="002041C6">
        <w:trPr>
          <w:trHeight w:val="6544"/>
        </w:trPr>
        <w:tc>
          <w:tcPr>
            <w:tcW w:w="284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06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6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</w:p>
        </w:tc>
        <w:tc>
          <w:tcPr>
            <w:tcW w:w="425" w:type="dxa"/>
            <w:vMerge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6"/>
                <w:szCs w:val="16"/>
                <w:u w:val="single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u w:val="single"/>
                <w:lang w:eastAsia="en-US"/>
              </w:rPr>
              <w:t xml:space="preserve">Характеристика №4: </w:t>
            </w:r>
          </w:p>
          <w:p w:rsidR="005835E2" w:rsidRPr="005835E2" w:rsidRDefault="005835E2" w:rsidP="005835E2">
            <w:pPr>
              <w:tabs>
                <w:tab w:val="left" w:pos="0"/>
                <w:tab w:val="left" w:pos="564"/>
              </w:tabs>
              <w:autoSpaceDE w:val="0"/>
              <w:autoSpaceDN w:val="0"/>
              <w:adjustRightInd w:val="0"/>
              <w:ind w:left="80"/>
              <w:contextualSpacing/>
              <w:rPr>
                <w:sz w:val="16"/>
                <w:szCs w:val="16"/>
                <w:u w:val="single"/>
              </w:rPr>
            </w:pPr>
            <w:r w:rsidRPr="005835E2">
              <w:rPr>
                <w:sz w:val="16"/>
                <w:szCs w:val="16"/>
                <w:u w:val="single"/>
              </w:rPr>
              <w:t>Описание экологических характеристик товаров</w:t>
            </w:r>
            <w:proofErr w:type="gramStart"/>
            <w:r w:rsidRPr="005835E2">
              <w:rPr>
                <w:sz w:val="16"/>
                <w:szCs w:val="16"/>
                <w:u w:val="single"/>
                <w:vertAlign w:val="superscript"/>
              </w:rPr>
              <w:t>4</w:t>
            </w:r>
            <w:proofErr w:type="gramEnd"/>
          </w:p>
        </w:tc>
        <w:tc>
          <w:tcPr>
            <w:tcW w:w="284" w:type="dxa"/>
          </w:tcPr>
          <w:p w:rsidR="005835E2" w:rsidRPr="005835E2" w:rsidRDefault="005835E2" w:rsidP="005835E2">
            <w:pPr>
              <w:widowControl w:val="0"/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5835E2">
              <w:rPr>
                <w:sz w:val="16"/>
                <w:szCs w:val="16"/>
              </w:rPr>
              <w:t>15</w:t>
            </w:r>
          </w:p>
        </w:tc>
        <w:tc>
          <w:tcPr>
            <w:tcW w:w="5982" w:type="dxa"/>
          </w:tcPr>
          <w:p w:rsidR="005835E2" w:rsidRPr="005835E2" w:rsidRDefault="005835E2" w:rsidP="005835E2">
            <w:pPr>
              <w:autoSpaceDE w:val="0"/>
              <w:autoSpaceDN w:val="0"/>
              <w:adjustRightInd w:val="0"/>
              <w:ind w:firstLine="5"/>
              <w:jc w:val="both"/>
              <w:rPr>
                <w:rFonts w:eastAsia="Calibri"/>
                <w:sz w:val="16"/>
                <w:szCs w:val="16"/>
                <w:lang w:eastAsia="en-US"/>
              </w:rPr>
            </w:pPr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Значение количества баллов по детализирующему показателю присваивается заявке, подлежащей в соответствии с </w:t>
            </w:r>
            <w:hyperlink r:id="rId12" w:history="1">
              <w:r w:rsidRPr="005835E2">
                <w:rPr>
                  <w:rFonts w:eastAsia="Calibri"/>
                  <w:sz w:val="16"/>
                  <w:szCs w:val="16"/>
                  <w:lang w:eastAsia="en-US"/>
                </w:rPr>
                <w:t>Законом</w:t>
              </w:r>
            </w:hyperlink>
            <w:r w:rsidRPr="005835E2">
              <w:rPr>
                <w:rFonts w:eastAsia="Calibri"/>
                <w:sz w:val="16"/>
                <w:szCs w:val="16"/>
                <w:lang w:eastAsia="en-US"/>
              </w:rPr>
              <w:t xml:space="preserve"> оценке по критерию оценки "характеристики объекта закупки", по шкале оценки в соответствии с </w:t>
            </w:r>
            <w:proofErr w:type="spellStart"/>
            <w:r w:rsidRPr="005835E2">
              <w:rPr>
                <w:rFonts w:eastAsia="Calibri"/>
                <w:sz w:val="16"/>
                <w:szCs w:val="16"/>
                <w:lang w:eastAsia="en-US"/>
              </w:rPr>
              <w:t>пп</w:t>
            </w:r>
            <w:proofErr w:type="spellEnd"/>
            <w:r w:rsidRPr="005835E2">
              <w:rPr>
                <w:rFonts w:eastAsia="Calibri"/>
                <w:sz w:val="16"/>
                <w:szCs w:val="16"/>
                <w:lang w:eastAsia="en-US"/>
              </w:rPr>
              <w:t>. 22, 23 Положения.</w:t>
            </w:r>
          </w:p>
          <w:tbl>
            <w:tblPr>
              <w:tblStyle w:val="1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514"/>
              <w:gridCol w:w="4798"/>
            </w:tblGrid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 xml:space="preserve">Значения количества баллов, присваиваемые  участникам закупки </w:t>
                  </w:r>
                </w:p>
              </w:tc>
              <w:tc>
                <w:tcPr>
                  <w:tcW w:w="4798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  <w:t>Предлагаемое участником закупки свойство (свойства) объекта закупки</w:t>
                  </w:r>
                </w:p>
              </w:tc>
            </w:tr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100 баллов</w:t>
                  </w:r>
                </w:p>
              </w:tc>
              <w:tc>
                <w:tcPr>
                  <w:tcW w:w="4798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proofErr w:type="gramStart"/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содержащей предложение о наличии характеристики объекта закупки(</w:t>
                  </w:r>
                  <w:proofErr w:type="gramEnd"/>
                </w:p>
              </w:tc>
            </w:tr>
            <w:tr w:rsidR="005835E2" w:rsidRPr="005835E2" w:rsidTr="002A473B">
              <w:tc>
                <w:tcPr>
                  <w:tcW w:w="1514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0 баллов</w:t>
                  </w:r>
                </w:p>
              </w:tc>
              <w:tc>
                <w:tcPr>
                  <w:tcW w:w="4798" w:type="dxa"/>
                  <w:vAlign w:val="center"/>
                </w:tcPr>
                <w:p w:rsidR="005835E2" w:rsidRPr="005835E2" w:rsidRDefault="005835E2" w:rsidP="005835E2">
                  <w:pPr>
                    <w:spacing w:after="160" w:line="259" w:lineRule="auto"/>
                    <w:ind w:left="-16"/>
                    <w:contextualSpacing/>
                    <w:jc w:val="center"/>
                    <w:rPr>
                      <w:rFonts w:eastAsia="Calibri"/>
                      <w:b/>
                      <w:sz w:val="16"/>
                      <w:szCs w:val="16"/>
                      <w:lang w:eastAsia="en-US"/>
                    </w:rPr>
                  </w:pPr>
                  <w:r w:rsidRPr="005835E2">
                    <w:rPr>
                      <w:rFonts w:eastAsia="Calibri"/>
                      <w:sz w:val="16"/>
                      <w:szCs w:val="16"/>
                      <w:lang w:eastAsia="en-US"/>
                    </w:rPr>
                    <w:t>при отсутствии характеристики объекта закупки и/или предоставления информации по характеристике объекта закупки не в полном объеме</w:t>
                  </w:r>
                </w:p>
              </w:tc>
            </w:tr>
          </w:tbl>
          <w:p w:rsidR="005835E2" w:rsidRPr="005835E2" w:rsidRDefault="005835E2" w:rsidP="005835E2">
            <w:pPr>
              <w:ind w:firstLine="504"/>
              <w:jc w:val="both"/>
              <w:rPr>
                <w:rFonts w:eastAsia="Calibri"/>
                <w:noProof/>
                <w:position w:val="-31"/>
                <w:sz w:val="16"/>
                <w:szCs w:val="16"/>
                <w:lang w:eastAsia="en-US"/>
              </w:rPr>
            </w:pPr>
          </w:p>
        </w:tc>
      </w:tr>
    </w:tbl>
    <w:p w:rsidR="002041C6" w:rsidRDefault="002041C6" w:rsidP="000728F0">
      <w:pPr>
        <w:ind w:firstLine="709"/>
        <w:jc w:val="both"/>
        <w:rPr>
          <w:sz w:val="24"/>
          <w:szCs w:val="24"/>
        </w:rPr>
      </w:pP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В соответствии с п. 5 ч. 4 ст. 105 Закона о контрактной системе при проведении электронных процедур жалоба должна содержать указание на обжалуемые действия (бездействие) субъекта (субъектов) контроля, доводы жалобы.</w:t>
      </w:r>
    </w:p>
    <w:p w:rsidR="000728F0" w:rsidRPr="009A4C51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0728F0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При этом Заявитель не обеспечил явку своих представителей на рассмотрение жалобы и не представил доводов и доказательств, свидетельствующих о том, что критерии оценки заявок</w:t>
      </w:r>
      <w:r>
        <w:rPr>
          <w:sz w:val="24"/>
          <w:szCs w:val="24"/>
        </w:rPr>
        <w:t>,</w:t>
      </w:r>
      <w:r w:rsidRPr="009A4C51">
        <w:rPr>
          <w:sz w:val="24"/>
          <w:szCs w:val="24"/>
        </w:rPr>
        <w:t xml:space="preserve"> действующ</w:t>
      </w:r>
      <w:r>
        <w:rPr>
          <w:sz w:val="24"/>
          <w:szCs w:val="24"/>
        </w:rPr>
        <w:t>и</w:t>
      </w:r>
      <w:r w:rsidRPr="009A4C51">
        <w:rPr>
          <w:sz w:val="24"/>
          <w:szCs w:val="24"/>
        </w:rPr>
        <w:t>е на момент рассмотрения жалобы</w:t>
      </w:r>
      <w:r>
        <w:rPr>
          <w:sz w:val="24"/>
          <w:szCs w:val="24"/>
        </w:rPr>
        <w:t>,</w:t>
      </w:r>
      <w:r w:rsidRPr="009A4C51">
        <w:rPr>
          <w:sz w:val="24"/>
          <w:szCs w:val="24"/>
        </w:rPr>
        <w:t xml:space="preserve"> ограничивают количество участников закупки.</w:t>
      </w:r>
      <w:r>
        <w:rPr>
          <w:sz w:val="24"/>
          <w:szCs w:val="24"/>
        </w:rPr>
        <w:t xml:space="preserve"> Кроме того, копирование в жалобу таблицы критериев оценки заявок на участие в Конкурсе не свидетельствует о нарушении Заказчиком норм законодательства о контрактной системе в сфере закупок.</w:t>
      </w:r>
    </w:p>
    <w:p w:rsidR="000728F0" w:rsidRDefault="000728F0" w:rsidP="000728F0">
      <w:pPr>
        <w:ind w:firstLine="709"/>
        <w:jc w:val="both"/>
        <w:rPr>
          <w:sz w:val="24"/>
          <w:szCs w:val="24"/>
        </w:rPr>
      </w:pPr>
      <w:r w:rsidRPr="009A4C51">
        <w:rPr>
          <w:sz w:val="24"/>
          <w:szCs w:val="24"/>
        </w:rPr>
        <w:t>Таким образом, Комиссия приходит к выводу о необоснованности довод</w:t>
      </w:r>
      <w:r>
        <w:rPr>
          <w:sz w:val="24"/>
          <w:szCs w:val="24"/>
        </w:rPr>
        <w:t>а</w:t>
      </w:r>
      <w:r w:rsidRPr="009A4C51">
        <w:rPr>
          <w:sz w:val="24"/>
          <w:szCs w:val="24"/>
        </w:rPr>
        <w:t xml:space="preserve"> подателя жалобы и об отсутствии в действиях </w:t>
      </w:r>
      <w:r>
        <w:rPr>
          <w:sz w:val="24"/>
          <w:szCs w:val="24"/>
        </w:rPr>
        <w:t>З</w:t>
      </w:r>
      <w:r w:rsidRPr="009A4C51">
        <w:rPr>
          <w:sz w:val="24"/>
          <w:szCs w:val="24"/>
        </w:rPr>
        <w:t>аказчика нарушения Закона о контрактной системе при формировании извещения, критериев оценки качественных характеристик объекта закупки.</w:t>
      </w:r>
    </w:p>
    <w:p w:rsidR="008C2F69" w:rsidRDefault="0042606A" w:rsidP="0004398E">
      <w:pPr>
        <w:tabs>
          <w:tab w:val="left" w:pos="1134"/>
        </w:tabs>
        <w:ind w:firstLine="709"/>
        <w:jc w:val="both"/>
        <w:rPr>
          <w:color w:val="000000"/>
          <w:sz w:val="24"/>
          <w:szCs w:val="24"/>
        </w:rPr>
      </w:pPr>
      <w:r w:rsidRPr="0004398E">
        <w:rPr>
          <w:color w:val="000000"/>
          <w:sz w:val="24"/>
          <w:szCs w:val="24"/>
        </w:rPr>
        <w:t>На основании изложенного, руководствуясь ст. 106 Закона о контрактной системе, п. 2 Постановления Правительства РФ от 26.08.2013 № 728, Комиссия,</w:t>
      </w:r>
    </w:p>
    <w:p w:rsidR="007123B2" w:rsidRPr="0004398E" w:rsidRDefault="007123B2" w:rsidP="00454B31">
      <w:pPr>
        <w:tabs>
          <w:tab w:val="left" w:pos="1134"/>
        </w:tabs>
        <w:ind w:firstLine="709"/>
        <w:jc w:val="center"/>
        <w:rPr>
          <w:b/>
          <w:sz w:val="24"/>
          <w:szCs w:val="24"/>
        </w:rPr>
      </w:pPr>
      <w:proofErr w:type="gramStart"/>
      <w:r w:rsidRPr="0004398E">
        <w:rPr>
          <w:b/>
          <w:sz w:val="24"/>
          <w:szCs w:val="24"/>
        </w:rPr>
        <w:t>Р</w:t>
      </w:r>
      <w:proofErr w:type="gramEnd"/>
      <w:r w:rsidRPr="0004398E">
        <w:rPr>
          <w:b/>
          <w:sz w:val="24"/>
          <w:szCs w:val="24"/>
        </w:rPr>
        <w:t xml:space="preserve"> Е Ш И Л А:</w:t>
      </w:r>
    </w:p>
    <w:p w:rsidR="007304BA" w:rsidRPr="0004398E" w:rsidRDefault="007304BA" w:rsidP="007304BA">
      <w:pPr>
        <w:ind w:firstLine="700"/>
        <w:jc w:val="both"/>
        <w:rPr>
          <w:sz w:val="24"/>
          <w:szCs w:val="24"/>
        </w:rPr>
      </w:pPr>
      <w:r w:rsidRPr="0004398E">
        <w:rPr>
          <w:sz w:val="24"/>
          <w:szCs w:val="24"/>
        </w:rPr>
        <w:t xml:space="preserve">Жалобу Заявителя признать </w:t>
      </w:r>
      <w:r w:rsidR="007F6485">
        <w:rPr>
          <w:sz w:val="24"/>
          <w:szCs w:val="24"/>
        </w:rPr>
        <w:t>не</w:t>
      </w:r>
      <w:r w:rsidRPr="0004398E">
        <w:rPr>
          <w:sz w:val="24"/>
          <w:szCs w:val="24"/>
        </w:rPr>
        <w:t>обоснованной.</w:t>
      </w:r>
    </w:p>
    <w:p w:rsidR="002C6F76" w:rsidRPr="0004398E" w:rsidRDefault="002C6F76" w:rsidP="0067257E">
      <w:pPr>
        <w:ind w:firstLine="700"/>
        <w:jc w:val="both"/>
        <w:rPr>
          <w:sz w:val="24"/>
          <w:szCs w:val="24"/>
        </w:rPr>
      </w:pPr>
    </w:p>
    <w:p w:rsidR="00F31266" w:rsidRPr="0004398E" w:rsidRDefault="00F31266" w:rsidP="0067257E">
      <w:pPr>
        <w:ind w:firstLine="700"/>
        <w:jc w:val="both"/>
        <w:rPr>
          <w:sz w:val="24"/>
          <w:szCs w:val="24"/>
        </w:rPr>
      </w:pPr>
      <w:r w:rsidRPr="0004398E">
        <w:rPr>
          <w:sz w:val="24"/>
          <w:szCs w:val="24"/>
        </w:rPr>
        <w:t>Решение может быть обжаловано в судебном порядке в течение трех месяцев со дня его принятия.</w:t>
      </w:r>
    </w:p>
    <w:p w:rsidR="00F03B88" w:rsidRPr="0004398E" w:rsidRDefault="00F03B88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CD52EC" w:rsidRPr="0004398E" w:rsidRDefault="00CD52EC" w:rsidP="0067257E">
      <w:pPr>
        <w:ind w:firstLine="700"/>
        <w:jc w:val="both"/>
        <w:rPr>
          <w:rFonts w:eastAsia="Calibri"/>
          <w:color w:val="000000"/>
          <w:sz w:val="24"/>
          <w:szCs w:val="24"/>
        </w:rPr>
      </w:pPr>
    </w:p>
    <w:p w:rsidR="00ED3453" w:rsidRPr="00ED3453" w:rsidRDefault="00ED3453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ED3453">
        <w:rPr>
          <w:rFonts w:eastAsia="Calibri"/>
          <w:color w:val="000000"/>
          <w:sz w:val="24"/>
          <w:szCs w:val="24"/>
        </w:rPr>
        <w:t>Председатель Комиссии</w:t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  <w:t xml:space="preserve">       М.М. Халмурзиев</w:t>
      </w:r>
    </w:p>
    <w:p w:rsidR="00ED3453" w:rsidRPr="00ED3453" w:rsidRDefault="00ED3453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ED3453" w:rsidRPr="00ED3453" w:rsidRDefault="00ED3453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ED3453" w:rsidRPr="00ED3453" w:rsidRDefault="00ED3453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 w:rsidRPr="00ED3453">
        <w:rPr>
          <w:rFonts w:eastAsia="Calibri"/>
          <w:color w:val="000000"/>
          <w:sz w:val="24"/>
          <w:szCs w:val="24"/>
        </w:rPr>
        <w:lastRenderedPageBreak/>
        <w:t>Члены Комиссии:</w:t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</w:r>
      <w:r w:rsidRPr="00ED3453">
        <w:rPr>
          <w:rFonts w:eastAsia="Calibri"/>
          <w:color w:val="000000"/>
          <w:sz w:val="24"/>
          <w:szCs w:val="24"/>
        </w:rPr>
        <w:tab/>
        <w:t xml:space="preserve">          К.Г. Магомедов</w:t>
      </w:r>
    </w:p>
    <w:p w:rsidR="00ED3453" w:rsidRPr="00ED3453" w:rsidRDefault="00ED3453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</w:p>
    <w:p w:rsidR="003B3DBC" w:rsidRPr="0004398E" w:rsidRDefault="0091356D" w:rsidP="00ED3453">
      <w:pPr>
        <w:ind w:firstLine="700"/>
        <w:jc w:val="right"/>
        <w:rPr>
          <w:rFonts w:eastAsia="Calibri"/>
          <w:color w:val="000000"/>
          <w:sz w:val="24"/>
          <w:szCs w:val="24"/>
        </w:rPr>
      </w:pPr>
      <w:r>
        <w:rPr>
          <w:rFonts w:eastAsia="Calibri"/>
          <w:color w:val="000000"/>
          <w:sz w:val="24"/>
          <w:szCs w:val="24"/>
        </w:rPr>
        <w:t>Т</w:t>
      </w:r>
      <w:r w:rsidR="00ED3453" w:rsidRPr="00ED3453">
        <w:rPr>
          <w:rFonts w:eastAsia="Calibri"/>
          <w:color w:val="000000"/>
          <w:sz w:val="24"/>
          <w:szCs w:val="24"/>
        </w:rPr>
        <w:t>.</w:t>
      </w:r>
      <w:r>
        <w:rPr>
          <w:rFonts w:eastAsia="Calibri"/>
          <w:color w:val="000000"/>
          <w:sz w:val="24"/>
          <w:szCs w:val="24"/>
        </w:rPr>
        <w:t>Р</w:t>
      </w:r>
      <w:r w:rsidR="00ED3453" w:rsidRPr="00ED3453">
        <w:rPr>
          <w:rFonts w:eastAsia="Calibri"/>
          <w:color w:val="000000"/>
          <w:sz w:val="24"/>
          <w:szCs w:val="24"/>
        </w:rPr>
        <w:t xml:space="preserve">. </w:t>
      </w:r>
      <w:r>
        <w:rPr>
          <w:rFonts w:eastAsia="Calibri"/>
          <w:color w:val="000000"/>
          <w:sz w:val="24"/>
          <w:szCs w:val="24"/>
        </w:rPr>
        <w:t>Багамаев</w:t>
      </w:r>
    </w:p>
    <w:sectPr w:rsidR="003B3DBC" w:rsidRPr="0004398E" w:rsidSect="00B24711">
      <w:footerReference w:type="default" r:id="rId13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9BD" w:rsidRDefault="003039BD" w:rsidP="00D579F6">
      <w:r>
        <w:separator/>
      </w:r>
    </w:p>
  </w:endnote>
  <w:endnote w:type="continuationSeparator" w:id="0">
    <w:p w:rsidR="003039BD" w:rsidRDefault="003039BD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a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4B502C">
          <w:rPr>
            <w:noProof/>
            <w:sz w:val="20"/>
            <w:szCs w:val="20"/>
          </w:rPr>
          <w:t>2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9BD" w:rsidRDefault="003039BD" w:rsidP="00D579F6">
      <w:r>
        <w:separator/>
      </w:r>
    </w:p>
  </w:footnote>
  <w:footnote w:type="continuationSeparator" w:id="0">
    <w:p w:rsidR="003039BD" w:rsidRDefault="003039BD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96408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05954F2"/>
    <w:multiLevelType w:val="hybridMultilevel"/>
    <w:tmpl w:val="FE5A4A32"/>
    <w:lvl w:ilvl="0" w:tplc="99469A2C">
      <w:start w:val="1"/>
      <w:numFmt w:val="decimal"/>
      <w:lvlText w:val="%1."/>
      <w:lvlJc w:val="left"/>
      <w:pPr>
        <w:ind w:left="1060" w:hanging="360"/>
      </w:pPr>
    </w:lvl>
    <w:lvl w:ilvl="1" w:tplc="04190019">
      <w:start w:val="1"/>
      <w:numFmt w:val="lowerLetter"/>
      <w:lvlText w:val="%2."/>
      <w:lvlJc w:val="left"/>
      <w:pPr>
        <w:ind w:left="1780" w:hanging="360"/>
      </w:pPr>
    </w:lvl>
    <w:lvl w:ilvl="2" w:tplc="0419001B">
      <w:start w:val="1"/>
      <w:numFmt w:val="lowerRoman"/>
      <w:lvlText w:val="%3."/>
      <w:lvlJc w:val="right"/>
      <w:pPr>
        <w:ind w:left="2500" w:hanging="180"/>
      </w:pPr>
    </w:lvl>
    <w:lvl w:ilvl="3" w:tplc="0419000F">
      <w:start w:val="1"/>
      <w:numFmt w:val="decimal"/>
      <w:lvlText w:val="%4."/>
      <w:lvlJc w:val="left"/>
      <w:pPr>
        <w:ind w:left="3220" w:hanging="360"/>
      </w:pPr>
    </w:lvl>
    <w:lvl w:ilvl="4" w:tplc="04190019">
      <w:start w:val="1"/>
      <w:numFmt w:val="lowerLetter"/>
      <w:lvlText w:val="%5."/>
      <w:lvlJc w:val="left"/>
      <w:pPr>
        <w:ind w:left="3940" w:hanging="360"/>
      </w:pPr>
    </w:lvl>
    <w:lvl w:ilvl="5" w:tplc="0419001B">
      <w:start w:val="1"/>
      <w:numFmt w:val="lowerRoman"/>
      <w:lvlText w:val="%6."/>
      <w:lvlJc w:val="right"/>
      <w:pPr>
        <w:ind w:left="4660" w:hanging="180"/>
      </w:pPr>
    </w:lvl>
    <w:lvl w:ilvl="6" w:tplc="0419000F">
      <w:start w:val="1"/>
      <w:numFmt w:val="decimal"/>
      <w:lvlText w:val="%7."/>
      <w:lvlJc w:val="left"/>
      <w:pPr>
        <w:ind w:left="5380" w:hanging="360"/>
      </w:pPr>
    </w:lvl>
    <w:lvl w:ilvl="7" w:tplc="04190019">
      <w:start w:val="1"/>
      <w:numFmt w:val="lowerLetter"/>
      <w:lvlText w:val="%8."/>
      <w:lvlJc w:val="left"/>
      <w:pPr>
        <w:ind w:left="6100" w:hanging="360"/>
      </w:pPr>
    </w:lvl>
    <w:lvl w:ilvl="8" w:tplc="0419001B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156C0500"/>
    <w:multiLevelType w:val="hybridMultilevel"/>
    <w:tmpl w:val="B6AC520C"/>
    <w:lvl w:ilvl="0" w:tplc="755015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25D05EE9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6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EB0587"/>
    <w:multiLevelType w:val="hybridMultilevel"/>
    <w:tmpl w:val="FCA27812"/>
    <w:lvl w:ilvl="0" w:tplc="254297B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52DE6790"/>
    <w:multiLevelType w:val="hybridMultilevel"/>
    <w:tmpl w:val="C12A2146"/>
    <w:lvl w:ilvl="0" w:tplc="A014C7B4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0">
    <w:nsid w:val="54592A11"/>
    <w:multiLevelType w:val="hybridMultilevel"/>
    <w:tmpl w:val="CA884010"/>
    <w:lvl w:ilvl="0" w:tplc="93F217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5FAD4A11"/>
    <w:multiLevelType w:val="hybridMultilevel"/>
    <w:tmpl w:val="0F14F006"/>
    <w:lvl w:ilvl="0" w:tplc="AE2E92F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5B35E78"/>
    <w:multiLevelType w:val="hybridMultilevel"/>
    <w:tmpl w:val="A0A69E98"/>
    <w:lvl w:ilvl="0" w:tplc="EA08F738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>
    <w:nsid w:val="6BF618CA"/>
    <w:multiLevelType w:val="hybridMultilevel"/>
    <w:tmpl w:val="50A67F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552306"/>
    <w:multiLevelType w:val="hybridMultilevel"/>
    <w:tmpl w:val="BAD07358"/>
    <w:lvl w:ilvl="0" w:tplc="A73C33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5"/>
  </w:num>
  <w:num w:numId="5">
    <w:abstractNumId w:val="14"/>
  </w:num>
  <w:num w:numId="6">
    <w:abstractNumId w:val="9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4"/>
  </w:num>
  <w:num w:numId="10">
    <w:abstractNumId w:val="13"/>
  </w:num>
  <w:num w:numId="11">
    <w:abstractNumId w:val="0"/>
  </w:num>
  <w:num w:numId="12">
    <w:abstractNumId w:val="8"/>
  </w:num>
  <w:num w:numId="13">
    <w:abstractNumId w:val="2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CD9"/>
    <w:rsid w:val="000012C7"/>
    <w:rsid w:val="00001D0E"/>
    <w:rsid w:val="00002D5F"/>
    <w:rsid w:val="00005FC0"/>
    <w:rsid w:val="000109D2"/>
    <w:rsid w:val="0001287F"/>
    <w:rsid w:val="000149D7"/>
    <w:rsid w:val="000154D9"/>
    <w:rsid w:val="00015916"/>
    <w:rsid w:val="00015CA6"/>
    <w:rsid w:val="00017EE2"/>
    <w:rsid w:val="00021A32"/>
    <w:rsid w:val="00021B31"/>
    <w:rsid w:val="00022D7B"/>
    <w:rsid w:val="00026615"/>
    <w:rsid w:val="000268AA"/>
    <w:rsid w:val="00031855"/>
    <w:rsid w:val="00033931"/>
    <w:rsid w:val="0003498B"/>
    <w:rsid w:val="000358CB"/>
    <w:rsid w:val="0004398E"/>
    <w:rsid w:val="000525DE"/>
    <w:rsid w:val="00053A94"/>
    <w:rsid w:val="000540F1"/>
    <w:rsid w:val="000541D2"/>
    <w:rsid w:val="00055B25"/>
    <w:rsid w:val="00056BBE"/>
    <w:rsid w:val="000613B5"/>
    <w:rsid w:val="00061480"/>
    <w:rsid w:val="0006180F"/>
    <w:rsid w:val="00061D41"/>
    <w:rsid w:val="00064701"/>
    <w:rsid w:val="00064B64"/>
    <w:rsid w:val="0006703D"/>
    <w:rsid w:val="00070119"/>
    <w:rsid w:val="00070513"/>
    <w:rsid w:val="000728F0"/>
    <w:rsid w:val="00074047"/>
    <w:rsid w:val="00075D25"/>
    <w:rsid w:val="000775C6"/>
    <w:rsid w:val="00077B77"/>
    <w:rsid w:val="00080DFD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D1C"/>
    <w:rsid w:val="0009285B"/>
    <w:rsid w:val="00092932"/>
    <w:rsid w:val="00093174"/>
    <w:rsid w:val="0009590D"/>
    <w:rsid w:val="000960ED"/>
    <w:rsid w:val="000961A3"/>
    <w:rsid w:val="000974FB"/>
    <w:rsid w:val="00097553"/>
    <w:rsid w:val="000A08A7"/>
    <w:rsid w:val="000A0E98"/>
    <w:rsid w:val="000A1452"/>
    <w:rsid w:val="000A24C5"/>
    <w:rsid w:val="000A6356"/>
    <w:rsid w:val="000A75C0"/>
    <w:rsid w:val="000A7DE6"/>
    <w:rsid w:val="000B007B"/>
    <w:rsid w:val="000B06AD"/>
    <w:rsid w:val="000B55C3"/>
    <w:rsid w:val="000C0F44"/>
    <w:rsid w:val="000C1D15"/>
    <w:rsid w:val="000C27AB"/>
    <w:rsid w:val="000C2857"/>
    <w:rsid w:val="000C3197"/>
    <w:rsid w:val="000C7EB0"/>
    <w:rsid w:val="000D083C"/>
    <w:rsid w:val="000D30FB"/>
    <w:rsid w:val="000D39CD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6A98"/>
    <w:rsid w:val="000E7EF7"/>
    <w:rsid w:val="000F0CAE"/>
    <w:rsid w:val="000F2163"/>
    <w:rsid w:val="000F32BE"/>
    <w:rsid w:val="000F5301"/>
    <w:rsid w:val="000F6B38"/>
    <w:rsid w:val="00101C0C"/>
    <w:rsid w:val="00101FBE"/>
    <w:rsid w:val="00102F1C"/>
    <w:rsid w:val="00106E2C"/>
    <w:rsid w:val="00107B9D"/>
    <w:rsid w:val="0011083D"/>
    <w:rsid w:val="0011091A"/>
    <w:rsid w:val="001126C3"/>
    <w:rsid w:val="00112BA5"/>
    <w:rsid w:val="00115E06"/>
    <w:rsid w:val="00120493"/>
    <w:rsid w:val="00122380"/>
    <w:rsid w:val="0012249A"/>
    <w:rsid w:val="0012260A"/>
    <w:rsid w:val="00124071"/>
    <w:rsid w:val="001243CE"/>
    <w:rsid w:val="00124991"/>
    <w:rsid w:val="00126BE9"/>
    <w:rsid w:val="00127AAC"/>
    <w:rsid w:val="00127AF5"/>
    <w:rsid w:val="00130B5C"/>
    <w:rsid w:val="0013264E"/>
    <w:rsid w:val="00134159"/>
    <w:rsid w:val="00135B23"/>
    <w:rsid w:val="0013645A"/>
    <w:rsid w:val="001368F2"/>
    <w:rsid w:val="00140BE1"/>
    <w:rsid w:val="00145749"/>
    <w:rsid w:val="00146D2B"/>
    <w:rsid w:val="00147A39"/>
    <w:rsid w:val="00151ED5"/>
    <w:rsid w:val="00152E8E"/>
    <w:rsid w:val="001531A4"/>
    <w:rsid w:val="001537B6"/>
    <w:rsid w:val="00153AC3"/>
    <w:rsid w:val="00154F0F"/>
    <w:rsid w:val="00155893"/>
    <w:rsid w:val="00156BE0"/>
    <w:rsid w:val="001576BD"/>
    <w:rsid w:val="001607A1"/>
    <w:rsid w:val="00163E67"/>
    <w:rsid w:val="00167B72"/>
    <w:rsid w:val="00170CBB"/>
    <w:rsid w:val="00171287"/>
    <w:rsid w:val="00171CB8"/>
    <w:rsid w:val="001736DC"/>
    <w:rsid w:val="0018104D"/>
    <w:rsid w:val="001826F9"/>
    <w:rsid w:val="00184119"/>
    <w:rsid w:val="00184C3F"/>
    <w:rsid w:val="0019171F"/>
    <w:rsid w:val="001949C4"/>
    <w:rsid w:val="0019655F"/>
    <w:rsid w:val="00197487"/>
    <w:rsid w:val="00197A39"/>
    <w:rsid w:val="00197BE2"/>
    <w:rsid w:val="001A00FC"/>
    <w:rsid w:val="001A081F"/>
    <w:rsid w:val="001A1341"/>
    <w:rsid w:val="001A321B"/>
    <w:rsid w:val="001A450E"/>
    <w:rsid w:val="001A73E1"/>
    <w:rsid w:val="001B08B7"/>
    <w:rsid w:val="001B0EDB"/>
    <w:rsid w:val="001B11A5"/>
    <w:rsid w:val="001B37D7"/>
    <w:rsid w:val="001B3A65"/>
    <w:rsid w:val="001B3BEF"/>
    <w:rsid w:val="001C05BA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3BBB"/>
    <w:rsid w:val="001D4C33"/>
    <w:rsid w:val="001D7D6D"/>
    <w:rsid w:val="001E23F5"/>
    <w:rsid w:val="001E2617"/>
    <w:rsid w:val="001E4725"/>
    <w:rsid w:val="001E6C44"/>
    <w:rsid w:val="001E70CC"/>
    <w:rsid w:val="001E7A7A"/>
    <w:rsid w:val="001F605A"/>
    <w:rsid w:val="001F7391"/>
    <w:rsid w:val="001F73C1"/>
    <w:rsid w:val="001F7FEC"/>
    <w:rsid w:val="002041C6"/>
    <w:rsid w:val="00206ECB"/>
    <w:rsid w:val="002126AE"/>
    <w:rsid w:val="002128E9"/>
    <w:rsid w:val="00213463"/>
    <w:rsid w:val="00213762"/>
    <w:rsid w:val="00213DE7"/>
    <w:rsid w:val="00214D01"/>
    <w:rsid w:val="00214D77"/>
    <w:rsid w:val="002151CA"/>
    <w:rsid w:val="002249C7"/>
    <w:rsid w:val="00225B47"/>
    <w:rsid w:val="00225FB6"/>
    <w:rsid w:val="00227CF4"/>
    <w:rsid w:val="00231370"/>
    <w:rsid w:val="00231A41"/>
    <w:rsid w:val="00232845"/>
    <w:rsid w:val="00233E94"/>
    <w:rsid w:val="00235DAB"/>
    <w:rsid w:val="002376AA"/>
    <w:rsid w:val="0023790D"/>
    <w:rsid w:val="00242BEE"/>
    <w:rsid w:val="00243760"/>
    <w:rsid w:val="00243D85"/>
    <w:rsid w:val="0024407F"/>
    <w:rsid w:val="0024554B"/>
    <w:rsid w:val="002462EA"/>
    <w:rsid w:val="002541A9"/>
    <w:rsid w:val="002542E4"/>
    <w:rsid w:val="00254F9B"/>
    <w:rsid w:val="00255933"/>
    <w:rsid w:val="00256114"/>
    <w:rsid w:val="002614FB"/>
    <w:rsid w:val="00262828"/>
    <w:rsid w:val="00262C48"/>
    <w:rsid w:val="00262E0E"/>
    <w:rsid w:val="0026304D"/>
    <w:rsid w:val="0026312D"/>
    <w:rsid w:val="002631CE"/>
    <w:rsid w:val="00264432"/>
    <w:rsid w:val="002652C0"/>
    <w:rsid w:val="002658E4"/>
    <w:rsid w:val="00267344"/>
    <w:rsid w:val="002715A8"/>
    <w:rsid w:val="0027317C"/>
    <w:rsid w:val="00274575"/>
    <w:rsid w:val="00275028"/>
    <w:rsid w:val="00275CC8"/>
    <w:rsid w:val="00276154"/>
    <w:rsid w:val="00276350"/>
    <w:rsid w:val="0028045D"/>
    <w:rsid w:val="00282A99"/>
    <w:rsid w:val="00283613"/>
    <w:rsid w:val="00285EFC"/>
    <w:rsid w:val="0028637F"/>
    <w:rsid w:val="00286A2D"/>
    <w:rsid w:val="002874EB"/>
    <w:rsid w:val="002923B9"/>
    <w:rsid w:val="0029322F"/>
    <w:rsid w:val="00293273"/>
    <w:rsid w:val="0029467E"/>
    <w:rsid w:val="00295F11"/>
    <w:rsid w:val="00297B41"/>
    <w:rsid w:val="002A12E4"/>
    <w:rsid w:val="002A2221"/>
    <w:rsid w:val="002A299E"/>
    <w:rsid w:val="002A413E"/>
    <w:rsid w:val="002A427E"/>
    <w:rsid w:val="002A515D"/>
    <w:rsid w:val="002A575F"/>
    <w:rsid w:val="002A5835"/>
    <w:rsid w:val="002A5864"/>
    <w:rsid w:val="002A7CAD"/>
    <w:rsid w:val="002A7F7B"/>
    <w:rsid w:val="002B3B61"/>
    <w:rsid w:val="002B4D97"/>
    <w:rsid w:val="002B5B2E"/>
    <w:rsid w:val="002B5F49"/>
    <w:rsid w:val="002B7216"/>
    <w:rsid w:val="002C1F73"/>
    <w:rsid w:val="002C6700"/>
    <w:rsid w:val="002C6C50"/>
    <w:rsid w:val="002C6D15"/>
    <w:rsid w:val="002C6F76"/>
    <w:rsid w:val="002D1B52"/>
    <w:rsid w:val="002D30A8"/>
    <w:rsid w:val="002D3BE9"/>
    <w:rsid w:val="002D42F8"/>
    <w:rsid w:val="002D681B"/>
    <w:rsid w:val="002E0BA6"/>
    <w:rsid w:val="002E1129"/>
    <w:rsid w:val="002E14C5"/>
    <w:rsid w:val="002E2A3F"/>
    <w:rsid w:val="002E4CEA"/>
    <w:rsid w:val="002E50E8"/>
    <w:rsid w:val="002E5863"/>
    <w:rsid w:val="002E5C2F"/>
    <w:rsid w:val="002F1C05"/>
    <w:rsid w:val="002F3D8F"/>
    <w:rsid w:val="002F4D14"/>
    <w:rsid w:val="002F5049"/>
    <w:rsid w:val="002F53B1"/>
    <w:rsid w:val="002F5F32"/>
    <w:rsid w:val="00300DFC"/>
    <w:rsid w:val="003013A3"/>
    <w:rsid w:val="00302C17"/>
    <w:rsid w:val="00303594"/>
    <w:rsid w:val="003035C3"/>
    <w:rsid w:val="003039BD"/>
    <w:rsid w:val="0030470C"/>
    <w:rsid w:val="00304AC2"/>
    <w:rsid w:val="00305026"/>
    <w:rsid w:val="00306722"/>
    <w:rsid w:val="003069B1"/>
    <w:rsid w:val="00307439"/>
    <w:rsid w:val="00310E54"/>
    <w:rsid w:val="003110C6"/>
    <w:rsid w:val="003117B4"/>
    <w:rsid w:val="00311D61"/>
    <w:rsid w:val="0031296A"/>
    <w:rsid w:val="00312EE2"/>
    <w:rsid w:val="00313FC7"/>
    <w:rsid w:val="00316A21"/>
    <w:rsid w:val="003172A8"/>
    <w:rsid w:val="003174F6"/>
    <w:rsid w:val="00317AAD"/>
    <w:rsid w:val="00321599"/>
    <w:rsid w:val="003218B0"/>
    <w:rsid w:val="00321B71"/>
    <w:rsid w:val="0032265C"/>
    <w:rsid w:val="003237CF"/>
    <w:rsid w:val="003251BA"/>
    <w:rsid w:val="00325239"/>
    <w:rsid w:val="00332111"/>
    <w:rsid w:val="003325E7"/>
    <w:rsid w:val="003366CB"/>
    <w:rsid w:val="00337A8F"/>
    <w:rsid w:val="003407D6"/>
    <w:rsid w:val="003420DD"/>
    <w:rsid w:val="00343832"/>
    <w:rsid w:val="003455CA"/>
    <w:rsid w:val="0034588C"/>
    <w:rsid w:val="00346339"/>
    <w:rsid w:val="00353E7D"/>
    <w:rsid w:val="0035537C"/>
    <w:rsid w:val="00362D65"/>
    <w:rsid w:val="00366BE4"/>
    <w:rsid w:val="003673C2"/>
    <w:rsid w:val="00372389"/>
    <w:rsid w:val="00373B8E"/>
    <w:rsid w:val="00374973"/>
    <w:rsid w:val="00374C4E"/>
    <w:rsid w:val="0037734C"/>
    <w:rsid w:val="003774BC"/>
    <w:rsid w:val="00377A5A"/>
    <w:rsid w:val="003805FB"/>
    <w:rsid w:val="0038221C"/>
    <w:rsid w:val="003832A1"/>
    <w:rsid w:val="003848D9"/>
    <w:rsid w:val="00384B77"/>
    <w:rsid w:val="00390F57"/>
    <w:rsid w:val="00392CA4"/>
    <w:rsid w:val="00392FBE"/>
    <w:rsid w:val="0039486B"/>
    <w:rsid w:val="00395B4A"/>
    <w:rsid w:val="003A0325"/>
    <w:rsid w:val="003A05FA"/>
    <w:rsid w:val="003A25FB"/>
    <w:rsid w:val="003A28FB"/>
    <w:rsid w:val="003A2CFD"/>
    <w:rsid w:val="003B0194"/>
    <w:rsid w:val="003B04CC"/>
    <w:rsid w:val="003B226B"/>
    <w:rsid w:val="003B2A5F"/>
    <w:rsid w:val="003B38E5"/>
    <w:rsid w:val="003B3DBC"/>
    <w:rsid w:val="003B5954"/>
    <w:rsid w:val="003B71F9"/>
    <w:rsid w:val="003C0E03"/>
    <w:rsid w:val="003C1130"/>
    <w:rsid w:val="003C1982"/>
    <w:rsid w:val="003C23D8"/>
    <w:rsid w:val="003C24EB"/>
    <w:rsid w:val="003C27A0"/>
    <w:rsid w:val="003C3177"/>
    <w:rsid w:val="003C37BB"/>
    <w:rsid w:val="003C5477"/>
    <w:rsid w:val="003C6E2E"/>
    <w:rsid w:val="003D252D"/>
    <w:rsid w:val="003D2FB0"/>
    <w:rsid w:val="003D42CA"/>
    <w:rsid w:val="003D5FF8"/>
    <w:rsid w:val="003D6731"/>
    <w:rsid w:val="003E0146"/>
    <w:rsid w:val="003E2F96"/>
    <w:rsid w:val="003E755C"/>
    <w:rsid w:val="003F1A46"/>
    <w:rsid w:val="003F2596"/>
    <w:rsid w:val="003F2D09"/>
    <w:rsid w:val="003F343F"/>
    <w:rsid w:val="003F3F4E"/>
    <w:rsid w:val="003F421F"/>
    <w:rsid w:val="003F44DF"/>
    <w:rsid w:val="003F5BB9"/>
    <w:rsid w:val="00400847"/>
    <w:rsid w:val="0040231C"/>
    <w:rsid w:val="00402517"/>
    <w:rsid w:val="004025F4"/>
    <w:rsid w:val="004032D9"/>
    <w:rsid w:val="00403B89"/>
    <w:rsid w:val="00404B2E"/>
    <w:rsid w:val="00407258"/>
    <w:rsid w:val="0040756A"/>
    <w:rsid w:val="0041363F"/>
    <w:rsid w:val="00414C49"/>
    <w:rsid w:val="00414C73"/>
    <w:rsid w:val="00414E7C"/>
    <w:rsid w:val="0041693B"/>
    <w:rsid w:val="00416DBE"/>
    <w:rsid w:val="00423F9C"/>
    <w:rsid w:val="00424750"/>
    <w:rsid w:val="0042606A"/>
    <w:rsid w:val="004271ED"/>
    <w:rsid w:val="004301F2"/>
    <w:rsid w:val="00430602"/>
    <w:rsid w:val="00441581"/>
    <w:rsid w:val="00441BD8"/>
    <w:rsid w:val="0044236A"/>
    <w:rsid w:val="00442BDE"/>
    <w:rsid w:val="00443001"/>
    <w:rsid w:val="0044330C"/>
    <w:rsid w:val="004445A2"/>
    <w:rsid w:val="00446061"/>
    <w:rsid w:val="00446F88"/>
    <w:rsid w:val="0045036D"/>
    <w:rsid w:val="00452802"/>
    <w:rsid w:val="00453DDD"/>
    <w:rsid w:val="00453E42"/>
    <w:rsid w:val="00454B31"/>
    <w:rsid w:val="004612D7"/>
    <w:rsid w:val="00465314"/>
    <w:rsid w:val="00465E46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05D9"/>
    <w:rsid w:val="00481486"/>
    <w:rsid w:val="004815E3"/>
    <w:rsid w:val="00481943"/>
    <w:rsid w:val="00481E03"/>
    <w:rsid w:val="00482FBD"/>
    <w:rsid w:val="00487BD6"/>
    <w:rsid w:val="00487DEA"/>
    <w:rsid w:val="00487F4D"/>
    <w:rsid w:val="00490D6F"/>
    <w:rsid w:val="00491FAD"/>
    <w:rsid w:val="00493B8D"/>
    <w:rsid w:val="00494256"/>
    <w:rsid w:val="00495934"/>
    <w:rsid w:val="00496618"/>
    <w:rsid w:val="004A08A9"/>
    <w:rsid w:val="004A120F"/>
    <w:rsid w:val="004A6028"/>
    <w:rsid w:val="004A6AD9"/>
    <w:rsid w:val="004A7FD2"/>
    <w:rsid w:val="004B0DC7"/>
    <w:rsid w:val="004B411C"/>
    <w:rsid w:val="004B4507"/>
    <w:rsid w:val="004B502C"/>
    <w:rsid w:val="004B72E6"/>
    <w:rsid w:val="004C0E75"/>
    <w:rsid w:val="004C5BC1"/>
    <w:rsid w:val="004C7633"/>
    <w:rsid w:val="004D0004"/>
    <w:rsid w:val="004D05A3"/>
    <w:rsid w:val="004D0BE2"/>
    <w:rsid w:val="004D1166"/>
    <w:rsid w:val="004D18C6"/>
    <w:rsid w:val="004D230F"/>
    <w:rsid w:val="004D3EA8"/>
    <w:rsid w:val="004D639B"/>
    <w:rsid w:val="004D6D8E"/>
    <w:rsid w:val="004D7FF3"/>
    <w:rsid w:val="004E1428"/>
    <w:rsid w:val="004E2B8A"/>
    <w:rsid w:val="004E3AE0"/>
    <w:rsid w:val="004E4019"/>
    <w:rsid w:val="004E4249"/>
    <w:rsid w:val="004E602A"/>
    <w:rsid w:val="004F0B0A"/>
    <w:rsid w:val="004F37E3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14A9"/>
    <w:rsid w:val="00515594"/>
    <w:rsid w:val="00516663"/>
    <w:rsid w:val="00517292"/>
    <w:rsid w:val="00517482"/>
    <w:rsid w:val="00517D7E"/>
    <w:rsid w:val="00520FA9"/>
    <w:rsid w:val="00523409"/>
    <w:rsid w:val="00523B8C"/>
    <w:rsid w:val="0052464B"/>
    <w:rsid w:val="00526AD7"/>
    <w:rsid w:val="00533304"/>
    <w:rsid w:val="0053545A"/>
    <w:rsid w:val="005364B5"/>
    <w:rsid w:val="005379C2"/>
    <w:rsid w:val="005403A9"/>
    <w:rsid w:val="0054128A"/>
    <w:rsid w:val="00542F3C"/>
    <w:rsid w:val="00544591"/>
    <w:rsid w:val="005504FB"/>
    <w:rsid w:val="00550DAE"/>
    <w:rsid w:val="005513D9"/>
    <w:rsid w:val="00556A25"/>
    <w:rsid w:val="00560880"/>
    <w:rsid w:val="00560B3B"/>
    <w:rsid w:val="005628BE"/>
    <w:rsid w:val="0056366D"/>
    <w:rsid w:val="00564963"/>
    <w:rsid w:val="00567DFE"/>
    <w:rsid w:val="0057605A"/>
    <w:rsid w:val="005761FC"/>
    <w:rsid w:val="0058090A"/>
    <w:rsid w:val="005825EE"/>
    <w:rsid w:val="005835E2"/>
    <w:rsid w:val="00583680"/>
    <w:rsid w:val="00585F73"/>
    <w:rsid w:val="0058796A"/>
    <w:rsid w:val="0059030B"/>
    <w:rsid w:val="00590D60"/>
    <w:rsid w:val="00591EA6"/>
    <w:rsid w:val="00597608"/>
    <w:rsid w:val="005A1A63"/>
    <w:rsid w:val="005A1B54"/>
    <w:rsid w:val="005A3393"/>
    <w:rsid w:val="005A39EE"/>
    <w:rsid w:val="005A6357"/>
    <w:rsid w:val="005A6785"/>
    <w:rsid w:val="005A6F81"/>
    <w:rsid w:val="005B0A9B"/>
    <w:rsid w:val="005B0AE4"/>
    <w:rsid w:val="005B1C78"/>
    <w:rsid w:val="005B1E40"/>
    <w:rsid w:val="005B1F30"/>
    <w:rsid w:val="005B30D3"/>
    <w:rsid w:val="005B635E"/>
    <w:rsid w:val="005B7E4F"/>
    <w:rsid w:val="005C01DB"/>
    <w:rsid w:val="005C2C9C"/>
    <w:rsid w:val="005C3041"/>
    <w:rsid w:val="005C34F6"/>
    <w:rsid w:val="005C42A3"/>
    <w:rsid w:val="005C7C96"/>
    <w:rsid w:val="005D1926"/>
    <w:rsid w:val="005D23C4"/>
    <w:rsid w:val="005D7114"/>
    <w:rsid w:val="005D7E3D"/>
    <w:rsid w:val="005E0FE6"/>
    <w:rsid w:val="005E370A"/>
    <w:rsid w:val="005E61FB"/>
    <w:rsid w:val="005F0070"/>
    <w:rsid w:val="005F14F3"/>
    <w:rsid w:val="005F1F2D"/>
    <w:rsid w:val="005F211D"/>
    <w:rsid w:val="005F2CCE"/>
    <w:rsid w:val="005F2D38"/>
    <w:rsid w:val="005F7084"/>
    <w:rsid w:val="005F7968"/>
    <w:rsid w:val="0060015A"/>
    <w:rsid w:val="006003BC"/>
    <w:rsid w:val="006019D0"/>
    <w:rsid w:val="006023C5"/>
    <w:rsid w:val="00602BF8"/>
    <w:rsid w:val="00603046"/>
    <w:rsid w:val="006034DB"/>
    <w:rsid w:val="00604F8F"/>
    <w:rsid w:val="00606453"/>
    <w:rsid w:val="00606681"/>
    <w:rsid w:val="00607059"/>
    <w:rsid w:val="00607489"/>
    <w:rsid w:val="0060750A"/>
    <w:rsid w:val="00607EBF"/>
    <w:rsid w:val="00610333"/>
    <w:rsid w:val="00612AF5"/>
    <w:rsid w:val="00612B0A"/>
    <w:rsid w:val="00617429"/>
    <w:rsid w:val="00617CAB"/>
    <w:rsid w:val="006204E0"/>
    <w:rsid w:val="00622831"/>
    <w:rsid w:val="0062297B"/>
    <w:rsid w:val="0062442E"/>
    <w:rsid w:val="00627C58"/>
    <w:rsid w:val="00630094"/>
    <w:rsid w:val="0063608A"/>
    <w:rsid w:val="00640E8E"/>
    <w:rsid w:val="00641116"/>
    <w:rsid w:val="00641680"/>
    <w:rsid w:val="00645196"/>
    <w:rsid w:val="00645BC3"/>
    <w:rsid w:val="00646EB0"/>
    <w:rsid w:val="00647C6E"/>
    <w:rsid w:val="00651602"/>
    <w:rsid w:val="00654A70"/>
    <w:rsid w:val="006600B0"/>
    <w:rsid w:val="00661ADE"/>
    <w:rsid w:val="006626E4"/>
    <w:rsid w:val="00662C91"/>
    <w:rsid w:val="00662DBB"/>
    <w:rsid w:val="00662F1C"/>
    <w:rsid w:val="006667F8"/>
    <w:rsid w:val="0067188A"/>
    <w:rsid w:val="00671BC9"/>
    <w:rsid w:val="0067257E"/>
    <w:rsid w:val="00673F96"/>
    <w:rsid w:val="006743B3"/>
    <w:rsid w:val="00674794"/>
    <w:rsid w:val="00674CEA"/>
    <w:rsid w:val="00677B7B"/>
    <w:rsid w:val="00677F36"/>
    <w:rsid w:val="0068113A"/>
    <w:rsid w:val="006817B4"/>
    <w:rsid w:val="00681B90"/>
    <w:rsid w:val="00683179"/>
    <w:rsid w:val="006841B5"/>
    <w:rsid w:val="00685E07"/>
    <w:rsid w:val="00686CEF"/>
    <w:rsid w:val="006901A1"/>
    <w:rsid w:val="006909D8"/>
    <w:rsid w:val="00697398"/>
    <w:rsid w:val="006A17EA"/>
    <w:rsid w:val="006A1AE2"/>
    <w:rsid w:val="006A2075"/>
    <w:rsid w:val="006A3EEF"/>
    <w:rsid w:val="006A6798"/>
    <w:rsid w:val="006A74D5"/>
    <w:rsid w:val="006A79BE"/>
    <w:rsid w:val="006A7D6C"/>
    <w:rsid w:val="006A7ECF"/>
    <w:rsid w:val="006B02C3"/>
    <w:rsid w:val="006B1390"/>
    <w:rsid w:val="006B20F5"/>
    <w:rsid w:val="006B2294"/>
    <w:rsid w:val="006B670B"/>
    <w:rsid w:val="006B6871"/>
    <w:rsid w:val="006C19EE"/>
    <w:rsid w:val="006C28DA"/>
    <w:rsid w:val="006C313E"/>
    <w:rsid w:val="006C35BA"/>
    <w:rsid w:val="006D0A68"/>
    <w:rsid w:val="006D214A"/>
    <w:rsid w:val="006D42F3"/>
    <w:rsid w:val="006D586F"/>
    <w:rsid w:val="006D6D75"/>
    <w:rsid w:val="006D7529"/>
    <w:rsid w:val="006D79C5"/>
    <w:rsid w:val="006E044F"/>
    <w:rsid w:val="006E0AD4"/>
    <w:rsid w:val="006E0DDD"/>
    <w:rsid w:val="006E38C1"/>
    <w:rsid w:val="006E3D19"/>
    <w:rsid w:val="006E436C"/>
    <w:rsid w:val="006F33BC"/>
    <w:rsid w:val="006F410F"/>
    <w:rsid w:val="006F47F8"/>
    <w:rsid w:val="006F4C56"/>
    <w:rsid w:val="006F5681"/>
    <w:rsid w:val="006F66F0"/>
    <w:rsid w:val="006F68A6"/>
    <w:rsid w:val="006F68C4"/>
    <w:rsid w:val="00700D0F"/>
    <w:rsid w:val="007017E6"/>
    <w:rsid w:val="007037DB"/>
    <w:rsid w:val="00703F1D"/>
    <w:rsid w:val="0071144F"/>
    <w:rsid w:val="00711AD0"/>
    <w:rsid w:val="007123B2"/>
    <w:rsid w:val="00712485"/>
    <w:rsid w:val="007138F4"/>
    <w:rsid w:val="00716879"/>
    <w:rsid w:val="00720461"/>
    <w:rsid w:val="00721024"/>
    <w:rsid w:val="00721A03"/>
    <w:rsid w:val="00721E05"/>
    <w:rsid w:val="00722998"/>
    <w:rsid w:val="0072387A"/>
    <w:rsid w:val="00724A62"/>
    <w:rsid w:val="00724D35"/>
    <w:rsid w:val="007304BA"/>
    <w:rsid w:val="00731CEE"/>
    <w:rsid w:val="007323AE"/>
    <w:rsid w:val="00736363"/>
    <w:rsid w:val="007363B8"/>
    <w:rsid w:val="00736D93"/>
    <w:rsid w:val="00737930"/>
    <w:rsid w:val="007404EE"/>
    <w:rsid w:val="0074116E"/>
    <w:rsid w:val="00743798"/>
    <w:rsid w:val="0074474A"/>
    <w:rsid w:val="00744D6C"/>
    <w:rsid w:val="00744F0F"/>
    <w:rsid w:val="00746B2C"/>
    <w:rsid w:val="00746FAE"/>
    <w:rsid w:val="0074793D"/>
    <w:rsid w:val="00750412"/>
    <w:rsid w:val="0075235F"/>
    <w:rsid w:val="00752F0C"/>
    <w:rsid w:val="00756497"/>
    <w:rsid w:val="00760793"/>
    <w:rsid w:val="007622E9"/>
    <w:rsid w:val="007628BF"/>
    <w:rsid w:val="00763E9E"/>
    <w:rsid w:val="0076471B"/>
    <w:rsid w:val="0076561F"/>
    <w:rsid w:val="00765687"/>
    <w:rsid w:val="00766B45"/>
    <w:rsid w:val="00767E4F"/>
    <w:rsid w:val="00771D5A"/>
    <w:rsid w:val="00772E27"/>
    <w:rsid w:val="00776DF2"/>
    <w:rsid w:val="007773CF"/>
    <w:rsid w:val="00777414"/>
    <w:rsid w:val="0078091B"/>
    <w:rsid w:val="00781F9C"/>
    <w:rsid w:val="0078276F"/>
    <w:rsid w:val="007830AA"/>
    <w:rsid w:val="0078462B"/>
    <w:rsid w:val="0078575E"/>
    <w:rsid w:val="00786B4E"/>
    <w:rsid w:val="00787471"/>
    <w:rsid w:val="007876F6"/>
    <w:rsid w:val="00787BF8"/>
    <w:rsid w:val="0079002A"/>
    <w:rsid w:val="007916A0"/>
    <w:rsid w:val="00791904"/>
    <w:rsid w:val="00791E34"/>
    <w:rsid w:val="007954C6"/>
    <w:rsid w:val="00795505"/>
    <w:rsid w:val="007956B7"/>
    <w:rsid w:val="00796861"/>
    <w:rsid w:val="007A03FF"/>
    <w:rsid w:val="007A295A"/>
    <w:rsid w:val="007A3915"/>
    <w:rsid w:val="007A4303"/>
    <w:rsid w:val="007A4E5F"/>
    <w:rsid w:val="007A5A27"/>
    <w:rsid w:val="007A6648"/>
    <w:rsid w:val="007A6AFD"/>
    <w:rsid w:val="007A705E"/>
    <w:rsid w:val="007B00F7"/>
    <w:rsid w:val="007B0EFF"/>
    <w:rsid w:val="007B194E"/>
    <w:rsid w:val="007B1B9B"/>
    <w:rsid w:val="007B26AC"/>
    <w:rsid w:val="007B2D3D"/>
    <w:rsid w:val="007B2D4B"/>
    <w:rsid w:val="007B3447"/>
    <w:rsid w:val="007B3DE3"/>
    <w:rsid w:val="007B4A91"/>
    <w:rsid w:val="007C12B2"/>
    <w:rsid w:val="007C198C"/>
    <w:rsid w:val="007C35C5"/>
    <w:rsid w:val="007C4DD1"/>
    <w:rsid w:val="007C535A"/>
    <w:rsid w:val="007D0BD4"/>
    <w:rsid w:val="007D15A5"/>
    <w:rsid w:val="007D2069"/>
    <w:rsid w:val="007D4C9D"/>
    <w:rsid w:val="007D70E8"/>
    <w:rsid w:val="007E0C2F"/>
    <w:rsid w:val="007E0CBC"/>
    <w:rsid w:val="007E13E6"/>
    <w:rsid w:val="007E19F9"/>
    <w:rsid w:val="007E3896"/>
    <w:rsid w:val="007E4D4E"/>
    <w:rsid w:val="007E50F1"/>
    <w:rsid w:val="007E5305"/>
    <w:rsid w:val="007F028D"/>
    <w:rsid w:val="007F1077"/>
    <w:rsid w:val="007F1EEC"/>
    <w:rsid w:val="007F1F82"/>
    <w:rsid w:val="007F25C7"/>
    <w:rsid w:val="007F45DC"/>
    <w:rsid w:val="007F4742"/>
    <w:rsid w:val="007F6485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1614F"/>
    <w:rsid w:val="008176BB"/>
    <w:rsid w:val="0081779F"/>
    <w:rsid w:val="008214D2"/>
    <w:rsid w:val="00821BB6"/>
    <w:rsid w:val="0082228D"/>
    <w:rsid w:val="00822FB1"/>
    <w:rsid w:val="00824CB9"/>
    <w:rsid w:val="00825CDE"/>
    <w:rsid w:val="00827117"/>
    <w:rsid w:val="00827A0A"/>
    <w:rsid w:val="00830213"/>
    <w:rsid w:val="00830866"/>
    <w:rsid w:val="00832867"/>
    <w:rsid w:val="008364E1"/>
    <w:rsid w:val="0084148A"/>
    <w:rsid w:val="00842187"/>
    <w:rsid w:val="0084231C"/>
    <w:rsid w:val="00843B98"/>
    <w:rsid w:val="00850FBC"/>
    <w:rsid w:val="00854581"/>
    <w:rsid w:val="00854881"/>
    <w:rsid w:val="00854CD9"/>
    <w:rsid w:val="008563CE"/>
    <w:rsid w:val="00857EF3"/>
    <w:rsid w:val="00860AD9"/>
    <w:rsid w:val="00860B7E"/>
    <w:rsid w:val="00860EC0"/>
    <w:rsid w:val="0086118E"/>
    <w:rsid w:val="00861BAE"/>
    <w:rsid w:val="008621D1"/>
    <w:rsid w:val="00863AA0"/>
    <w:rsid w:val="008645D4"/>
    <w:rsid w:val="008646EF"/>
    <w:rsid w:val="00864A38"/>
    <w:rsid w:val="0086540B"/>
    <w:rsid w:val="00867186"/>
    <w:rsid w:val="0087186E"/>
    <w:rsid w:val="00872C1B"/>
    <w:rsid w:val="0087332B"/>
    <w:rsid w:val="0087403A"/>
    <w:rsid w:val="008740B5"/>
    <w:rsid w:val="00874B41"/>
    <w:rsid w:val="00874B42"/>
    <w:rsid w:val="00875A9E"/>
    <w:rsid w:val="00876311"/>
    <w:rsid w:val="00876E3A"/>
    <w:rsid w:val="008779C1"/>
    <w:rsid w:val="00880A54"/>
    <w:rsid w:val="008812E7"/>
    <w:rsid w:val="00883788"/>
    <w:rsid w:val="008847D3"/>
    <w:rsid w:val="00884C5E"/>
    <w:rsid w:val="00886BAF"/>
    <w:rsid w:val="00891F27"/>
    <w:rsid w:val="00892FAB"/>
    <w:rsid w:val="00893B12"/>
    <w:rsid w:val="00894727"/>
    <w:rsid w:val="00895012"/>
    <w:rsid w:val="008964B7"/>
    <w:rsid w:val="00896673"/>
    <w:rsid w:val="00896CF5"/>
    <w:rsid w:val="0089788E"/>
    <w:rsid w:val="008A11A3"/>
    <w:rsid w:val="008A1481"/>
    <w:rsid w:val="008A2145"/>
    <w:rsid w:val="008A599C"/>
    <w:rsid w:val="008A7823"/>
    <w:rsid w:val="008A7ED0"/>
    <w:rsid w:val="008B0234"/>
    <w:rsid w:val="008B06E5"/>
    <w:rsid w:val="008B1408"/>
    <w:rsid w:val="008B22F5"/>
    <w:rsid w:val="008B2B5B"/>
    <w:rsid w:val="008B4E64"/>
    <w:rsid w:val="008B502D"/>
    <w:rsid w:val="008B5409"/>
    <w:rsid w:val="008B6464"/>
    <w:rsid w:val="008B64D6"/>
    <w:rsid w:val="008B78F7"/>
    <w:rsid w:val="008C030E"/>
    <w:rsid w:val="008C2882"/>
    <w:rsid w:val="008C2F69"/>
    <w:rsid w:val="008C3A95"/>
    <w:rsid w:val="008C5130"/>
    <w:rsid w:val="008C52A0"/>
    <w:rsid w:val="008C5A10"/>
    <w:rsid w:val="008C64AC"/>
    <w:rsid w:val="008D1596"/>
    <w:rsid w:val="008D1F1E"/>
    <w:rsid w:val="008D3AF7"/>
    <w:rsid w:val="008D4E44"/>
    <w:rsid w:val="008D5271"/>
    <w:rsid w:val="008D7921"/>
    <w:rsid w:val="008E064D"/>
    <w:rsid w:val="008E0AD6"/>
    <w:rsid w:val="008E0D71"/>
    <w:rsid w:val="008E175C"/>
    <w:rsid w:val="008E2D92"/>
    <w:rsid w:val="008E3481"/>
    <w:rsid w:val="008E559C"/>
    <w:rsid w:val="008E5B62"/>
    <w:rsid w:val="008E5FFA"/>
    <w:rsid w:val="008E6B25"/>
    <w:rsid w:val="008F0A88"/>
    <w:rsid w:val="008F1453"/>
    <w:rsid w:val="008F6818"/>
    <w:rsid w:val="008F703B"/>
    <w:rsid w:val="009001CA"/>
    <w:rsid w:val="009003F7"/>
    <w:rsid w:val="009031BB"/>
    <w:rsid w:val="00903FB5"/>
    <w:rsid w:val="009042C0"/>
    <w:rsid w:val="00905C46"/>
    <w:rsid w:val="00906F97"/>
    <w:rsid w:val="00907C87"/>
    <w:rsid w:val="00911E68"/>
    <w:rsid w:val="0091356D"/>
    <w:rsid w:val="00914520"/>
    <w:rsid w:val="00916196"/>
    <w:rsid w:val="00916C22"/>
    <w:rsid w:val="00916EE5"/>
    <w:rsid w:val="00917E2D"/>
    <w:rsid w:val="0092203A"/>
    <w:rsid w:val="00922EA6"/>
    <w:rsid w:val="0092324A"/>
    <w:rsid w:val="00925600"/>
    <w:rsid w:val="0092597F"/>
    <w:rsid w:val="00925B50"/>
    <w:rsid w:val="00925D12"/>
    <w:rsid w:val="00926256"/>
    <w:rsid w:val="00926A0A"/>
    <w:rsid w:val="00931112"/>
    <w:rsid w:val="009311D5"/>
    <w:rsid w:val="00931AB8"/>
    <w:rsid w:val="00932EFB"/>
    <w:rsid w:val="0093312A"/>
    <w:rsid w:val="00934709"/>
    <w:rsid w:val="00935EAA"/>
    <w:rsid w:val="00936A9F"/>
    <w:rsid w:val="00943E07"/>
    <w:rsid w:val="0094614F"/>
    <w:rsid w:val="00947AF9"/>
    <w:rsid w:val="00950DD8"/>
    <w:rsid w:val="00952A57"/>
    <w:rsid w:val="0095502F"/>
    <w:rsid w:val="009571BF"/>
    <w:rsid w:val="00957C97"/>
    <w:rsid w:val="00965332"/>
    <w:rsid w:val="00966346"/>
    <w:rsid w:val="009678DF"/>
    <w:rsid w:val="00970252"/>
    <w:rsid w:val="00970FF1"/>
    <w:rsid w:val="00971231"/>
    <w:rsid w:val="00971A9E"/>
    <w:rsid w:val="009725E0"/>
    <w:rsid w:val="00972BBA"/>
    <w:rsid w:val="0097371E"/>
    <w:rsid w:val="00974993"/>
    <w:rsid w:val="009753DF"/>
    <w:rsid w:val="00977946"/>
    <w:rsid w:val="009800FE"/>
    <w:rsid w:val="0098098C"/>
    <w:rsid w:val="00981AB9"/>
    <w:rsid w:val="00981FAF"/>
    <w:rsid w:val="00981FF0"/>
    <w:rsid w:val="00982413"/>
    <w:rsid w:val="0098409C"/>
    <w:rsid w:val="009846A4"/>
    <w:rsid w:val="009848FB"/>
    <w:rsid w:val="00986F4B"/>
    <w:rsid w:val="00990587"/>
    <w:rsid w:val="009914F2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80F"/>
    <w:rsid w:val="009A4E8A"/>
    <w:rsid w:val="009A576D"/>
    <w:rsid w:val="009A7081"/>
    <w:rsid w:val="009A7633"/>
    <w:rsid w:val="009B34E6"/>
    <w:rsid w:val="009B6090"/>
    <w:rsid w:val="009B70DD"/>
    <w:rsid w:val="009C02E3"/>
    <w:rsid w:val="009C0C58"/>
    <w:rsid w:val="009C203C"/>
    <w:rsid w:val="009C43B5"/>
    <w:rsid w:val="009D0700"/>
    <w:rsid w:val="009D0D3D"/>
    <w:rsid w:val="009D19F2"/>
    <w:rsid w:val="009D50AB"/>
    <w:rsid w:val="009D534F"/>
    <w:rsid w:val="009E17B8"/>
    <w:rsid w:val="009E2F85"/>
    <w:rsid w:val="009E36D0"/>
    <w:rsid w:val="009E3C10"/>
    <w:rsid w:val="009E6B5F"/>
    <w:rsid w:val="009E6F26"/>
    <w:rsid w:val="009E7918"/>
    <w:rsid w:val="009F1236"/>
    <w:rsid w:val="009F3068"/>
    <w:rsid w:val="009F4158"/>
    <w:rsid w:val="009F450A"/>
    <w:rsid w:val="009F55E9"/>
    <w:rsid w:val="009F5AE9"/>
    <w:rsid w:val="009F5CE8"/>
    <w:rsid w:val="00A00F0C"/>
    <w:rsid w:val="00A069A3"/>
    <w:rsid w:val="00A07E28"/>
    <w:rsid w:val="00A11249"/>
    <w:rsid w:val="00A12D10"/>
    <w:rsid w:val="00A14E21"/>
    <w:rsid w:val="00A1697D"/>
    <w:rsid w:val="00A17698"/>
    <w:rsid w:val="00A17C61"/>
    <w:rsid w:val="00A2089A"/>
    <w:rsid w:val="00A22415"/>
    <w:rsid w:val="00A230E0"/>
    <w:rsid w:val="00A24383"/>
    <w:rsid w:val="00A25284"/>
    <w:rsid w:val="00A25322"/>
    <w:rsid w:val="00A26A2B"/>
    <w:rsid w:val="00A26A77"/>
    <w:rsid w:val="00A2739B"/>
    <w:rsid w:val="00A27EA9"/>
    <w:rsid w:val="00A311C0"/>
    <w:rsid w:val="00A316FF"/>
    <w:rsid w:val="00A317FE"/>
    <w:rsid w:val="00A35D02"/>
    <w:rsid w:val="00A35D36"/>
    <w:rsid w:val="00A370A3"/>
    <w:rsid w:val="00A373FD"/>
    <w:rsid w:val="00A378C4"/>
    <w:rsid w:val="00A4060F"/>
    <w:rsid w:val="00A44290"/>
    <w:rsid w:val="00A44A1C"/>
    <w:rsid w:val="00A45099"/>
    <w:rsid w:val="00A5081D"/>
    <w:rsid w:val="00A51E8B"/>
    <w:rsid w:val="00A5218C"/>
    <w:rsid w:val="00A52AE7"/>
    <w:rsid w:val="00A53669"/>
    <w:rsid w:val="00A53C2E"/>
    <w:rsid w:val="00A54D72"/>
    <w:rsid w:val="00A54F6A"/>
    <w:rsid w:val="00A55CB9"/>
    <w:rsid w:val="00A600C2"/>
    <w:rsid w:val="00A605D6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5970"/>
    <w:rsid w:val="00A76AA8"/>
    <w:rsid w:val="00A76BF9"/>
    <w:rsid w:val="00A76E0C"/>
    <w:rsid w:val="00A800DE"/>
    <w:rsid w:val="00A808F8"/>
    <w:rsid w:val="00A8259B"/>
    <w:rsid w:val="00A83235"/>
    <w:rsid w:val="00A864CB"/>
    <w:rsid w:val="00A86CB2"/>
    <w:rsid w:val="00A91BCC"/>
    <w:rsid w:val="00A94EF1"/>
    <w:rsid w:val="00AA0322"/>
    <w:rsid w:val="00AA15E1"/>
    <w:rsid w:val="00AA23BF"/>
    <w:rsid w:val="00AA4C9D"/>
    <w:rsid w:val="00AA62C0"/>
    <w:rsid w:val="00AA67DC"/>
    <w:rsid w:val="00AB1B78"/>
    <w:rsid w:val="00AB237C"/>
    <w:rsid w:val="00AB5344"/>
    <w:rsid w:val="00AB53F0"/>
    <w:rsid w:val="00AB62A6"/>
    <w:rsid w:val="00AB6D09"/>
    <w:rsid w:val="00AB7C2C"/>
    <w:rsid w:val="00AC04B6"/>
    <w:rsid w:val="00AC38B9"/>
    <w:rsid w:val="00AC6A00"/>
    <w:rsid w:val="00AD1E6E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C5B"/>
    <w:rsid w:val="00AE7E5F"/>
    <w:rsid w:val="00AF0FF7"/>
    <w:rsid w:val="00AF1424"/>
    <w:rsid w:val="00AF2E7F"/>
    <w:rsid w:val="00AF4B2C"/>
    <w:rsid w:val="00B0087C"/>
    <w:rsid w:val="00B0098F"/>
    <w:rsid w:val="00B054BE"/>
    <w:rsid w:val="00B11D9C"/>
    <w:rsid w:val="00B1302E"/>
    <w:rsid w:val="00B1356B"/>
    <w:rsid w:val="00B17CE8"/>
    <w:rsid w:val="00B20118"/>
    <w:rsid w:val="00B233BA"/>
    <w:rsid w:val="00B2343E"/>
    <w:rsid w:val="00B23AAC"/>
    <w:rsid w:val="00B23CCA"/>
    <w:rsid w:val="00B24711"/>
    <w:rsid w:val="00B24748"/>
    <w:rsid w:val="00B256E1"/>
    <w:rsid w:val="00B275A9"/>
    <w:rsid w:val="00B27E9A"/>
    <w:rsid w:val="00B304EA"/>
    <w:rsid w:val="00B310F5"/>
    <w:rsid w:val="00B3198F"/>
    <w:rsid w:val="00B32781"/>
    <w:rsid w:val="00B355C2"/>
    <w:rsid w:val="00B3641A"/>
    <w:rsid w:val="00B37B17"/>
    <w:rsid w:val="00B42722"/>
    <w:rsid w:val="00B434BF"/>
    <w:rsid w:val="00B434EF"/>
    <w:rsid w:val="00B43E0D"/>
    <w:rsid w:val="00B44DB8"/>
    <w:rsid w:val="00B45165"/>
    <w:rsid w:val="00B4557F"/>
    <w:rsid w:val="00B456F8"/>
    <w:rsid w:val="00B46CF7"/>
    <w:rsid w:val="00B50C38"/>
    <w:rsid w:val="00B5416C"/>
    <w:rsid w:val="00B55029"/>
    <w:rsid w:val="00B56BEA"/>
    <w:rsid w:val="00B60909"/>
    <w:rsid w:val="00B615AD"/>
    <w:rsid w:val="00B616FA"/>
    <w:rsid w:val="00B64638"/>
    <w:rsid w:val="00B651A4"/>
    <w:rsid w:val="00B6650E"/>
    <w:rsid w:val="00B72BF5"/>
    <w:rsid w:val="00B73B61"/>
    <w:rsid w:val="00B74307"/>
    <w:rsid w:val="00B749C9"/>
    <w:rsid w:val="00B752C6"/>
    <w:rsid w:val="00B75438"/>
    <w:rsid w:val="00B76326"/>
    <w:rsid w:val="00B76B95"/>
    <w:rsid w:val="00B76C8B"/>
    <w:rsid w:val="00B776B6"/>
    <w:rsid w:val="00B806DB"/>
    <w:rsid w:val="00B8112B"/>
    <w:rsid w:val="00B829E8"/>
    <w:rsid w:val="00B844FB"/>
    <w:rsid w:val="00B84C33"/>
    <w:rsid w:val="00B85D81"/>
    <w:rsid w:val="00B86352"/>
    <w:rsid w:val="00B917AD"/>
    <w:rsid w:val="00B91FF5"/>
    <w:rsid w:val="00B92219"/>
    <w:rsid w:val="00B93501"/>
    <w:rsid w:val="00B93676"/>
    <w:rsid w:val="00B94463"/>
    <w:rsid w:val="00B97444"/>
    <w:rsid w:val="00B974D0"/>
    <w:rsid w:val="00B97B99"/>
    <w:rsid w:val="00BA1959"/>
    <w:rsid w:val="00BA34C7"/>
    <w:rsid w:val="00BA35F6"/>
    <w:rsid w:val="00BB0D21"/>
    <w:rsid w:val="00BB27C0"/>
    <w:rsid w:val="00BB46C6"/>
    <w:rsid w:val="00BC0396"/>
    <w:rsid w:val="00BC0E7F"/>
    <w:rsid w:val="00BC3057"/>
    <w:rsid w:val="00BC3B45"/>
    <w:rsid w:val="00BD1C1D"/>
    <w:rsid w:val="00BD1FB4"/>
    <w:rsid w:val="00BD2E48"/>
    <w:rsid w:val="00BD3225"/>
    <w:rsid w:val="00BD38BF"/>
    <w:rsid w:val="00BD684F"/>
    <w:rsid w:val="00BD75D2"/>
    <w:rsid w:val="00BE02F3"/>
    <w:rsid w:val="00BE1C80"/>
    <w:rsid w:val="00BE2FD3"/>
    <w:rsid w:val="00BE3241"/>
    <w:rsid w:val="00BE715B"/>
    <w:rsid w:val="00BF20A8"/>
    <w:rsid w:val="00BF48D7"/>
    <w:rsid w:val="00BF48EB"/>
    <w:rsid w:val="00BF5235"/>
    <w:rsid w:val="00BF59DE"/>
    <w:rsid w:val="00BF5B68"/>
    <w:rsid w:val="00C003F9"/>
    <w:rsid w:val="00C0447F"/>
    <w:rsid w:val="00C052D3"/>
    <w:rsid w:val="00C109E3"/>
    <w:rsid w:val="00C1592A"/>
    <w:rsid w:val="00C20A3E"/>
    <w:rsid w:val="00C21330"/>
    <w:rsid w:val="00C22F16"/>
    <w:rsid w:val="00C23E22"/>
    <w:rsid w:val="00C27071"/>
    <w:rsid w:val="00C31E64"/>
    <w:rsid w:val="00C33992"/>
    <w:rsid w:val="00C35107"/>
    <w:rsid w:val="00C351A6"/>
    <w:rsid w:val="00C36DDA"/>
    <w:rsid w:val="00C37E9C"/>
    <w:rsid w:val="00C41B94"/>
    <w:rsid w:val="00C44CCE"/>
    <w:rsid w:val="00C464B6"/>
    <w:rsid w:val="00C47861"/>
    <w:rsid w:val="00C54156"/>
    <w:rsid w:val="00C553C2"/>
    <w:rsid w:val="00C56A4A"/>
    <w:rsid w:val="00C57C39"/>
    <w:rsid w:val="00C62A1B"/>
    <w:rsid w:val="00C64CEC"/>
    <w:rsid w:val="00C65811"/>
    <w:rsid w:val="00C65E59"/>
    <w:rsid w:val="00C664F3"/>
    <w:rsid w:val="00C671F5"/>
    <w:rsid w:val="00C700AA"/>
    <w:rsid w:val="00C71352"/>
    <w:rsid w:val="00C71E2A"/>
    <w:rsid w:val="00C75210"/>
    <w:rsid w:val="00C77945"/>
    <w:rsid w:val="00C77B2A"/>
    <w:rsid w:val="00C77DB9"/>
    <w:rsid w:val="00C81497"/>
    <w:rsid w:val="00C81A8D"/>
    <w:rsid w:val="00C81AD5"/>
    <w:rsid w:val="00C81FFC"/>
    <w:rsid w:val="00C83DE4"/>
    <w:rsid w:val="00C8578B"/>
    <w:rsid w:val="00C874FE"/>
    <w:rsid w:val="00C87A04"/>
    <w:rsid w:val="00C90A81"/>
    <w:rsid w:val="00C940D8"/>
    <w:rsid w:val="00C941DA"/>
    <w:rsid w:val="00C95E71"/>
    <w:rsid w:val="00C964AC"/>
    <w:rsid w:val="00C97985"/>
    <w:rsid w:val="00CA225F"/>
    <w:rsid w:val="00CA4406"/>
    <w:rsid w:val="00CA46AB"/>
    <w:rsid w:val="00CA4A79"/>
    <w:rsid w:val="00CA5727"/>
    <w:rsid w:val="00CB3384"/>
    <w:rsid w:val="00CC0990"/>
    <w:rsid w:val="00CC0C89"/>
    <w:rsid w:val="00CC1DBA"/>
    <w:rsid w:val="00CC1EE6"/>
    <w:rsid w:val="00CC4838"/>
    <w:rsid w:val="00CC5011"/>
    <w:rsid w:val="00CC5FFC"/>
    <w:rsid w:val="00CC6ED3"/>
    <w:rsid w:val="00CC7534"/>
    <w:rsid w:val="00CD0545"/>
    <w:rsid w:val="00CD14EB"/>
    <w:rsid w:val="00CD1A95"/>
    <w:rsid w:val="00CD2A6C"/>
    <w:rsid w:val="00CD4878"/>
    <w:rsid w:val="00CD4A92"/>
    <w:rsid w:val="00CD4DF3"/>
    <w:rsid w:val="00CD4F7E"/>
    <w:rsid w:val="00CD52EC"/>
    <w:rsid w:val="00CD577E"/>
    <w:rsid w:val="00CD5A9B"/>
    <w:rsid w:val="00CE1DF7"/>
    <w:rsid w:val="00CE27E5"/>
    <w:rsid w:val="00CE43F9"/>
    <w:rsid w:val="00CE499E"/>
    <w:rsid w:val="00CE5BCC"/>
    <w:rsid w:val="00CE6B19"/>
    <w:rsid w:val="00D00A3E"/>
    <w:rsid w:val="00D013E0"/>
    <w:rsid w:val="00D01D45"/>
    <w:rsid w:val="00D023A1"/>
    <w:rsid w:val="00D027F8"/>
    <w:rsid w:val="00D02A04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BCA"/>
    <w:rsid w:val="00D07C35"/>
    <w:rsid w:val="00D111A1"/>
    <w:rsid w:val="00D12837"/>
    <w:rsid w:val="00D131ED"/>
    <w:rsid w:val="00D13E1A"/>
    <w:rsid w:val="00D14AA7"/>
    <w:rsid w:val="00D15E2D"/>
    <w:rsid w:val="00D2231B"/>
    <w:rsid w:val="00D22814"/>
    <w:rsid w:val="00D242B7"/>
    <w:rsid w:val="00D24462"/>
    <w:rsid w:val="00D30601"/>
    <w:rsid w:val="00D308A1"/>
    <w:rsid w:val="00D30F31"/>
    <w:rsid w:val="00D315C5"/>
    <w:rsid w:val="00D32F6D"/>
    <w:rsid w:val="00D34834"/>
    <w:rsid w:val="00D349A8"/>
    <w:rsid w:val="00D34C7B"/>
    <w:rsid w:val="00D3512C"/>
    <w:rsid w:val="00D376A0"/>
    <w:rsid w:val="00D37747"/>
    <w:rsid w:val="00D4022F"/>
    <w:rsid w:val="00D40824"/>
    <w:rsid w:val="00D43D62"/>
    <w:rsid w:val="00D43D80"/>
    <w:rsid w:val="00D445F7"/>
    <w:rsid w:val="00D545A3"/>
    <w:rsid w:val="00D5694C"/>
    <w:rsid w:val="00D579F6"/>
    <w:rsid w:val="00D60276"/>
    <w:rsid w:val="00D60301"/>
    <w:rsid w:val="00D60837"/>
    <w:rsid w:val="00D60A37"/>
    <w:rsid w:val="00D612B7"/>
    <w:rsid w:val="00D61A89"/>
    <w:rsid w:val="00D6250A"/>
    <w:rsid w:val="00D62DEE"/>
    <w:rsid w:val="00D6377B"/>
    <w:rsid w:val="00D64A49"/>
    <w:rsid w:val="00D6577D"/>
    <w:rsid w:val="00D67286"/>
    <w:rsid w:val="00D71269"/>
    <w:rsid w:val="00D7157B"/>
    <w:rsid w:val="00D71C88"/>
    <w:rsid w:val="00D74E1F"/>
    <w:rsid w:val="00D7587D"/>
    <w:rsid w:val="00D761E5"/>
    <w:rsid w:val="00D764C2"/>
    <w:rsid w:val="00D77213"/>
    <w:rsid w:val="00D80B34"/>
    <w:rsid w:val="00D8151E"/>
    <w:rsid w:val="00D859E4"/>
    <w:rsid w:val="00D85CA1"/>
    <w:rsid w:val="00D91889"/>
    <w:rsid w:val="00D941D7"/>
    <w:rsid w:val="00D94FED"/>
    <w:rsid w:val="00D958DA"/>
    <w:rsid w:val="00D95C62"/>
    <w:rsid w:val="00D95FA0"/>
    <w:rsid w:val="00D95FBB"/>
    <w:rsid w:val="00DA2C15"/>
    <w:rsid w:val="00DA3AA4"/>
    <w:rsid w:val="00DA60D1"/>
    <w:rsid w:val="00DB3133"/>
    <w:rsid w:val="00DB4922"/>
    <w:rsid w:val="00DB5617"/>
    <w:rsid w:val="00DB658F"/>
    <w:rsid w:val="00DB6DF6"/>
    <w:rsid w:val="00DB72C6"/>
    <w:rsid w:val="00DB7CAA"/>
    <w:rsid w:val="00DC0B2A"/>
    <w:rsid w:val="00DC3CED"/>
    <w:rsid w:val="00DC4B37"/>
    <w:rsid w:val="00DC56F9"/>
    <w:rsid w:val="00DC65CC"/>
    <w:rsid w:val="00DD3517"/>
    <w:rsid w:val="00DD39A9"/>
    <w:rsid w:val="00DD472C"/>
    <w:rsid w:val="00DD53D6"/>
    <w:rsid w:val="00DE284E"/>
    <w:rsid w:val="00DE4232"/>
    <w:rsid w:val="00DE5003"/>
    <w:rsid w:val="00DE5598"/>
    <w:rsid w:val="00DE592C"/>
    <w:rsid w:val="00DE6BB4"/>
    <w:rsid w:val="00DF20B1"/>
    <w:rsid w:val="00DF3819"/>
    <w:rsid w:val="00DF3F14"/>
    <w:rsid w:val="00DF4938"/>
    <w:rsid w:val="00DF61DB"/>
    <w:rsid w:val="00DF6C2B"/>
    <w:rsid w:val="00E00542"/>
    <w:rsid w:val="00E01F87"/>
    <w:rsid w:val="00E02D50"/>
    <w:rsid w:val="00E031E2"/>
    <w:rsid w:val="00E04BA0"/>
    <w:rsid w:val="00E06EF3"/>
    <w:rsid w:val="00E07BED"/>
    <w:rsid w:val="00E10975"/>
    <w:rsid w:val="00E11E3C"/>
    <w:rsid w:val="00E13525"/>
    <w:rsid w:val="00E137F6"/>
    <w:rsid w:val="00E143FA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3522E"/>
    <w:rsid w:val="00E41314"/>
    <w:rsid w:val="00E419E0"/>
    <w:rsid w:val="00E420AA"/>
    <w:rsid w:val="00E42D32"/>
    <w:rsid w:val="00E42E02"/>
    <w:rsid w:val="00E42EEF"/>
    <w:rsid w:val="00E43660"/>
    <w:rsid w:val="00E43E1C"/>
    <w:rsid w:val="00E45F60"/>
    <w:rsid w:val="00E46101"/>
    <w:rsid w:val="00E463BC"/>
    <w:rsid w:val="00E46973"/>
    <w:rsid w:val="00E50F5D"/>
    <w:rsid w:val="00E52E52"/>
    <w:rsid w:val="00E55894"/>
    <w:rsid w:val="00E56FB6"/>
    <w:rsid w:val="00E613DF"/>
    <w:rsid w:val="00E61C95"/>
    <w:rsid w:val="00E6202C"/>
    <w:rsid w:val="00E621D6"/>
    <w:rsid w:val="00E63DB4"/>
    <w:rsid w:val="00E6414E"/>
    <w:rsid w:val="00E67567"/>
    <w:rsid w:val="00E708A8"/>
    <w:rsid w:val="00E70E61"/>
    <w:rsid w:val="00E73939"/>
    <w:rsid w:val="00E75C8F"/>
    <w:rsid w:val="00E76F01"/>
    <w:rsid w:val="00E858AF"/>
    <w:rsid w:val="00E86A8E"/>
    <w:rsid w:val="00E90C4A"/>
    <w:rsid w:val="00E9136B"/>
    <w:rsid w:val="00E93196"/>
    <w:rsid w:val="00E93A26"/>
    <w:rsid w:val="00E95AAE"/>
    <w:rsid w:val="00E95ABA"/>
    <w:rsid w:val="00EA0631"/>
    <w:rsid w:val="00EA088B"/>
    <w:rsid w:val="00EA23F7"/>
    <w:rsid w:val="00EA3843"/>
    <w:rsid w:val="00EA3C13"/>
    <w:rsid w:val="00EA58BD"/>
    <w:rsid w:val="00EA7C8B"/>
    <w:rsid w:val="00EB0839"/>
    <w:rsid w:val="00EB369C"/>
    <w:rsid w:val="00EB5FBB"/>
    <w:rsid w:val="00EB62C9"/>
    <w:rsid w:val="00EB68C9"/>
    <w:rsid w:val="00EB6E2C"/>
    <w:rsid w:val="00EB6F81"/>
    <w:rsid w:val="00EC1662"/>
    <w:rsid w:val="00EC1CB4"/>
    <w:rsid w:val="00EC29EE"/>
    <w:rsid w:val="00EC2CAA"/>
    <w:rsid w:val="00EC41FA"/>
    <w:rsid w:val="00EC43A8"/>
    <w:rsid w:val="00EC485F"/>
    <w:rsid w:val="00EC654B"/>
    <w:rsid w:val="00EC685B"/>
    <w:rsid w:val="00EC7854"/>
    <w:rsid w:val="00ED3453"/>
    <w:rsid w:val="00ED3630"/>
    <w:rsid w:val="00ED4883"/>
    <w:rsid w:val="00ED53FD"/>
    <w:rsid w:val="00ED5B34"/>
    <w:rsid w:val="00ED65BD"/>
    <w:rsid w:val="00EE1116"/>
    <w:rsid w:val="00EE35B7"/>
    <w:rsid w:val="00EE3732"/>
    <w:rsid w:val="00EE735F"/>
    <w:rsid w:val="00EF17BC"/>
    <w:rsid w:val="00EF1807"/>
    <w:rsid w:val="00EF3C2D"/>
    <w:rsid w:val="00EF433D"/>
    <w:rsid w:val="00EF4FA9"/>
    <w:rsid w:val="00EF5864"/>
    <w:rsid w:val="00EF5B58"/>
    <w:rsid w:val="00EF65A4"/>
    <w:rsid w:val="00F0123C"/>
    <w:rsid w:val="00F02460"/>
    <w:rsid w:val="00F03184"/>
    <w:rsid w:val="00F031AF"/>
    <w:rsid w:val="00F03942"/>
    <w:rsid w:val="00F03B88"/>
    <w:rsid w:val="00F03E05"/>
    <w:rsid w:val="00F053F2"/>
    <w:rsid w:val="00F105A3"/>
    <w:rsid w:val="00F10DBF"/>
    <w:rsid w:val="00F10E0D"/>
    <w:rsid w:val="00F111B0"/>
    <w:rsid w:val="00F11351"/>
    <w:rsid w:val="00F11692"/>
    <w:rsid w:val="00F11B71"/>
    <w:rsid w:val="00F13C1B"/>
    <w:rsid w:val="00F140A4"/>
    <w:rsid w:val="00F17890"/>
    <w:rsid w:val="00F17F6D"/>
    <w:rsid w:val="00F22623"/>
    <w:rsid w:val="00F22670"/>
    <w:rsid w:val="00F24655"/>
    <w:rsid w:val="00F24C18"/>
    <w:rsid w:val="00F25C99"/>
    <w:rsid w:val="00F270FE"/>
    <w:rsid w:val="00F31266"/>
    <w:rsid w:val="00F3150B"/>
    <w:rsid w:val="00F338B3"/>
    <w:rsid w:val="00F34035"/>
    <w:rsid w:val="00F34044"/>
    <w:rsid w:val="00F342C3"/>
    <w:rsid w:val="00F34932"/>
    <w:rsid w:val="00F42D03"/>
    <w:rsid w:val="00F44E17"/>
    <w:rsid w:val="00F450F7"/>
    <w:rsid w:val="00F51708"/>
    <w:rsid w:val="00F52876"/>
    <w:rsid w:val="00F52BC5"/>
    <w:rsid w:val="00F532B1"/>
    <w:rsid w:val="00F54610"/>
    <w:rsid w:val="00F615A3"/>
    <w:rsid w:val="00F62B99"/>
    <w:rsid w:val="00F62D18"/>
    <w:rsid w:val="00F6344A"/>
    <w:rsid w:val="00F66B9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1860"/>
    <w:rsid w:val="00F821F4"/>
    <w:rsid w:val="00F8422F"/>
    <w:rsid w:val="00F844F1"/>
    <w:rsid w:val="00F847B7"/>
    <w:rsid w:val="00F851A5"/>
    <w:rsid w:val="00F854AD"/>
    <w:rsid w:val="00F861B0"/>
    <w:rsid w:val="00F8691E"/>
    <w:rsid w:val="00F8787C"/>
    <w:rsid w:val="00F87EEE"/>
    <w:rsid w:val="00F91150"/>
    <w:rsid w:val="00F92313"/>
    <w:rsid w:val="00F9348C"/>
    <w:rsid w:val="00F9383A"/>
    <w:rsid w:val="00F93FFB"/>
    <w:rsid w:val="00F949EF"/>
    <w:rsid w:val="00F954B6"/>
    <w:rsid w:val="00F962C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AE1"/>
    <w:rsid w:val="00FA5FE7"/>
    <w:rsid w:val="00FA75F2"/>
    <w:rsid w:val="00FB09E0"/>
    <w:rsid w:val="00FB0B3A"/>
    <w:rsid w:val="00FB111E"/>
    <w:rsid w:val="00FB3FD6"/>
    <w:rsid w:val="00FB56A1"/>
    <w:rsid w:val="00FB7BCB"/>
    <w:rsid w:val="00FC1117"/>
    <w:rsid w:val="00FC2872"/>
    <w:rsid w:val="00FC2F81"/>
    <w:rsid w:val="00FC49CF"/>
    <w:rsid w:val="00FC5B90"/>
    <w:rsid w:val="00FC5F7C"/>
    <w:rsid w:val="00FC6652"/>
    <w:rsid w:val="00FC7099"/>
    <w:rsid w:val="00FD07FB"/>
    <w:rsid w:val="00FD0A54"/>
    <w:rsid w:val="00FD0B09"/>
    <w:rsid w:val="00FD17A0"/>
    <w:rsid w:val="00FD2A38"/>
    <w:rsid w:val="00FE0961"/>
    <w:rsid w:val="00FE1913"/>
    <w:rsid w:val="00FE2059"/>
    <w:rsid w:val="00FE2C71"/>
    <w:rsid w:val="00FE337D"/>
    <w:rsid w:val="00FE3A05"/>
    <w:rsid w:val="00FE5187"/>
    <w:rsid w:val="00FF1C68"/>
    <w:rsid w:val="00FF2884"/>
    <w:rsid w:val="00FF3216"/>
    <w:rsid w:val="00FF4145"/>
    <w:rsid w:val="00FF4261"/>
    <w:rsid w:val="00FF6CC8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">
    <w:name w:val="Абзац списка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rsid w:val="007363B8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f0"/>
    <w:uiPriority w:val="39"/>
    <w:rsid w:val="00583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583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CD1A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customStyle="1" w:styleId="11">
    <w:name w:val="Сетка таблицы светлая1"/>
    <w:basedOn w:val="a1"/>
    <w:uiPriority w:val="40"/>
    <w:rsid w:val="0072387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af">
    <w:name w:val="Абзац списка Знак"/>
    <w:link w:val="ae"/>
    <w:uiPriority w:val="34"/>
    <w:locked/>
    <w:rsid w:val="008E175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A14E2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t-p">
    <w:name w:val="dt-p"/>
    <w:basedOn w:val="a"/>
    <w:rsid w:val="00A14E21"/>
    <w:pPr>
      <w:spacing w:before="100" w:beforeAutospacing="1" w:after="100" w:afterAutospacing="1"/>
    </w:pPr>
    <w:rPr>
      <w:sz w:val="24"/>
      <w:szCs w:val="24"/>
    </w:rPr>
  </w:style>
  <w:style w:type="character" w:customStyle="1" w:styleId="a4">
    <w:name w:val="Без интервала Знак"/>
    <w:link w:val="a3"/>
    <w:rsid w:val="007363B8"/>
    <w:rPr>
      <w:rFonts w:ascii="Calibri" w:eastAsia="Calibri" w:hAnsi="Calibri" w:cs="Times New Roman"/>
    </w:rPr>
  </w:style>
  <w:style w:type="table" w:customStyle="1" w:styleId="12">
    <w:name w:val="Сетка таблицы1"/>
    <w:basedOn w:val="a1"/>
    <w:next w:val="af0"/>
    <w:uiPriority w:val="39"/>
    <w:rsid w:val="00583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0">
    <w:name w:val="Table Grid"/>
    <w:basedOn w:val="a1"/>
    <w:uiPriority w:val="59"/>
    <w:rsid w:val="00583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15090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71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370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171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33135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3559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691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270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2462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17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08924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300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988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1050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52707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775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023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18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78666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7429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74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884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8256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932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77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54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4521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0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8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3162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5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142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785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51265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2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021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0638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9854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56232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8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286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835574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236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17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597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14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3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9955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1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1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3392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45209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858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1410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258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436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4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9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99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534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59708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1951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121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8862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92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2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17227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17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02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7392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6701678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2381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4384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24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9119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2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4786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979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718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6642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1440241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6152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348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313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3938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30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84575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5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323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6726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91860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574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433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9284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6250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318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62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52790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669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978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567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625640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0747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303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526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4122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garantF1://70253464.3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70253464.32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garantF1://70253464.32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70253464.3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09853-9395-4E60-B5A8-AE3B10911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4778</TotalTime>
  <Pages>5</Pages>
  <Words>1604</Words>
  <Characters>9146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270</cp:revision>
  <cp:lastPrinted>2023-04-11T06:37:00Z</cp:lastPrinted>
  <dcterms:created xsi:type="dcterms:W3CDTF">2019-11-11T11:13:00Z</dcterms:created>
  <dcterms:modified xsi:type="dcterms:W3CDTF">2024-06-11T15:08:00Z</dcterms:modified>
</cp:coreProperties>
</file>