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562D8F" w:rsidRDefault="008A2EF4" w:rsidP="00562D8F">
      <w:pPr>
        <w:jc w:val="center"/>
        <w:rPr>
          <w:b/>
          <w:color w:val="000000"/>
          <w:sz w:val="22"/>
          <w:szCs w:val="22"/>
        </w:rPr>
      </w:pPr>
      <w:r w:rsidRPr="00562D8F">
        <w:rPr>
          <w:noProof/>
          <w:sz w:val="22"/>
          <w:szCs w:val="22"/>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562D8F">
        <w:rPr>
          <w:b/>
          <w:color w:val="000000"/>
          <w:sz w:val="22"/>
          <w:szCs w:val="22"/>
        </w:rPr>
        <w:t>ФЕДЕРАЛЬНАЯ АНТИМОНОПОЛЬНАЯ СЛУЖБА</w:t>
      </w:r>
    </w:p>
    <w:p w:rsidR="008A2EF4" w:rsidRPr="00562D8F" w:rsidRDefault="008A2EF4" w:rsidP="00562D8F">
      <w:pPr>
        <w:jc w:val="center"/>
        <w:rPr>
          <w:b/>
          <w:color w:val="000000"/>
          <w:sz w:val="22"/>
          <w:szCs w:val="22"/>
        </w:rPr>
      </w:pPr>
      <w:r w:rsidRPr="00562D8F">
        <w:rPr>
          <w:b/>
          <w:color w:val="000000"/>
          <w:sz w:val="22"/>
          <w:szCs w:val="22"/>
        </w:rPr>
        <w:t>УПРАВЛЕНИЕ ПО РЕСПУБЛИКЕ САХА (ЯКУТИЯ)</w:t>
      </w:r>
    </w:p>
    <w:p w:rsidR="00110E61" w:rsidRDefault="00110E61" w:rsidP="00110E61">
      <w:pPr>
        <w:jc w:val="center"/>
        <w:rPr>
          <w:b/>
          <w:color w:val="000000"/>
          <w:spacing w:val="40"/>
          <w:sz w:val="22"/>
          <w:szCs w:val="22"/>
        </w:rPr>
      </w:pPr>
    </w:p>
    <w:p w:rsidR="00562D8F" w:rsidRPr="00562D8F" w:rsidRDefault="008A2EF4" w:rsidP="00110E61">
      <w:pPr>
        <w:jc w:val="center"/>
        <w:rPr>
          <w:b/>
          <w:color w:val="000000"/>
          <w:spacing w:val="40"/>
          <w:sz w:val="22"/>
          <w:szCs w:val="22"/>
        </w:rPr>
      </w:pPr>
      <w:r w:rsidRPr="00562D8F">
        <w:rPr>
          <w:b/>
          <w:color w:val="000000"/>
          <w:spacing w:val="40"/>
          <w:sz w:val="22"/>
          <w:szCs w:val="22"/>
        </w:rPr>
        <w:t>РЕШЕНИЕ</w:t>
      </w:r>
    </w:p>
    <w:p w:rsidR="003B6E72" w:rsidRPr="00562D8F" w:rsidRDefault="007972A8" w:rsidP="00562D8F">
      <w:pPr>
        <w:jc w:val="center"/>
        <w:rPr>
          <w:color w:val="000000"/>
          <w:sz w:val="22"/>
          <w:szCs w:val="22"/>
        </w:rPr>
      </w:pPr>
      <w:r w:rsidRPr="00562D8F">
        <w:rPr>
          <w:color w:val="000000"/>
          <w:sz w:val="22"/>
          <w:szCs w:val="22"/>
        </w:rPr>
        <w:t>по дел</w:t>
      </w:r>
      <w:r w:rsidR="008D1719" w:rsidRPr="00562D8F">
        <w:rPr>
          <w:color w:val="000000"/>
          <w:sz w:val="22"/>
          <w:szCs w:val="22"/>
        </w:rPr>
        <w:t>у</w:t>
      </w:r>
      <w:r w:rsidR="00E7648C" w:rsidRPr="00562D8F">
        <w:rPr>
          <w:color w:val="000000"/>
          <w:sz w:val="22"/>
          <w:szCs w:val="22"/>
        </w:rPr>
        <w:t xml:space="preserve"> </w:t>
      </w:r>
      <w:r w:rsidRPr="00562D8F">
        <w:rPr>
          <w:color w:val="000000"/>
          <w:sz w:val="22"/>
          <w:szCs w:val="22"/>
        </w:rPr>
        <w:t>№</w:t>
      </w:r>
      <w:r w:rsidR="0007044A" w:rsidRPr="00562D8F">
        <w:rPr>
          <w:color w:val="000000"/>
          <w:sz w:val="22"/>
          <w:szCs w:val="22"/>
        </w:rPr>
        <w:t> </w:t>
      </w:r>
      <w:r w:rsidR="00D5180B" w:rsidRPr="00D5180B">
        <w:rPr>
          <w:color w:val="000000"/>
          <w:sz w:val="22"/>
          <w:szCs w:val="22"/>
        </w:rPr>
        <w:t>014/06/48-561/2024</w:t>
      </w:r>
    </w:p>
    <w:p w:rsidR="008A2EF4" w:rsidRPr="00562D8F" w:rsidRDefault="008A2EF4" w:rsidP="00562D8F">
      <w:pPr>
        <w:jc w:val="center"/>
        <w:rPr>
          <w:color w:val="000000"/>
          <w:sz w:val="22"/>
          <w:szCs w:val="22"/>
        </w:rPr>
      </w:pPr>
      <w:r w:rsidRPr="00562D8F">
        <w:rPr>
          <w:color w:val="000000"/>
          <w:sz w:val="22"/>
          <w:szCs w:val="22"/>
        </w:rPr>
        <w:t>о нарушении законодательства о контрактной системе в сфере закупок</w:t>
      </w:r>
    </w:p>
    <w:p w:rsidR="00E743F2" w:rsidRPr="00562D8F" w:rsidRDefault="00E743F2" w:rsidP="00562D8F">
      <w:pPr>
        <w:jc w:val="center"/>
        <w:rPr>
          <w:color w:val="000000"/>
          <w:sz w:val="22"/>
          <w:szCs w:val="22"/>
        </w:rPr>
      </w:pPr>
    </w:p>
    <w:p w:rsidR="00504A60" w:rsidRPr="00562D8F" w:rsidRDefault="008A2EF4" w:rsidP="00562D8F">
      <w:pPr>
        <w:tabs>
          <w:tab w:val="right" w:pos="9637"/>
        </w:tabs>
        <w:jc w:val="center"/>
        <w:rPr>
          <w:color w:val="000000"/>
          <w:sz w:val="22"/>
          <w:szCs w:val="22"/>
        </w:rPr>
      </w:pPr>
      <w:r w:rsidRPr="00562D8F">
        <w:rPr>
          <w:color w:val="000000"/>
          <w:sz w:val="22"/>
          <w:szCs w:val="22"/>
        </w:rPr>
        <w:t xml:space="preserve">г. Якутск </w:t>
      </w:r>
      <w:r w:rsidR="00796359" w:rsidRPr="00562D8F">
        <w:rPr>
          <w:color w:val="000000"/>
          <w:sz w:val="22"/>
          <w:szCs w:val="22"/>
        </w:rPr>
        <w:tab/>
      </w:r>
      <w:r w:rsidR="009C258D">
        <w:rPr>
          <w:color w:val="000000"/>
          <w:sz w:val="22"/>
          <w:szCs w:val="22"/>
        </w:rPr>
        <w:t>10</w:t>
      </w:r>
      <w:r w:rsidR="00504A60" w:rsidRPr="00562D8F">
        <w:rPr>
          <w:color w:val="000000"/>
          <w:sz w:val="22"/>
          <w:szCs w:val="22"/>
        </w:rPr>
        <w:t xml:space="preserve"> апреля 2024</w:t>
      </w:r>
      <w:r w:rsidRPr="00562D8F">
        <w:rPr>
          <w:color w:val="000000"/>
          <w:sz w:val="22"/>
          <w:szCs w:val="22"/>
        </w:rPr>
        <w:t xml:space="preserve"> года</w:t>
      </w:r>
    </w:p>
    <w:p w:rsidR="00504A60" w:rsidRPr="00562D8F" w:rsidRDefault="00504A60" w:rsidP="00562D8F">
      <w:pPr>
        <w:tabs>
          <w:tab w:val="right" w:pos="9637"/>
        </w:tabs>
        <w:jc w:val="center"/>
        <w:rPr>
          <w:color w:val="000000"/>
          <w:sz w:val="22"/>
          <w:szCs w:val="22"/>
        </w:rPr>
      </w:pPr>
    </w:p>
    <w:p w:rsidR="008A2EF4" w:rsidRPr="00562D8F" w:rsidRDefault="008A2EF4" w:rsidP="00562D8F">
      <w:pPr>
        <w:ind w:firstLine="567"/>
        <w:jc w:val="both"/>
        <w:rPr>
          <w:color w:val="auto"/>
          <w:sz w:val="22"/>
          <w:szCs w:val="22"/>
        </w:rPr>
      </w:pPr>
      <w:r w:rsidRPr="00562D8F">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562D8F" w:rsidRDefault="003D4FFA" w:rsidP="00562D8F">
      <w:pPr>
        <w:ind w:firstLine="567"/>
        <w:jc w:val="both"/>
        <w:rPr>
          <w:color w:val="auto"/>
          <w:sz w:val="22"/>
          <w:szCs w:val="22"/>
        </w:rPr>
      </w:pPr>
      <w:r>
        <w:rPr>
          <w:color w:val="auto"/>
          <w:sz w:val="22"/>
          <w:szCs w:val="22"/>
        </w:rPr>
        <w:t>..</w:t>
      </w:r>
      <w:r w:rsidR="00E748B9" w:rsidRPr="00562D8F">
        <w:rPr>
          <w:color w:val="auto"/>
          <w:sz w:val="22"/>
          <w:szCs w:val="22"/>
        </w:rPr>
        <w:t>.</w:t>
      </w:r>
      <w:r w:rsidR="00BB7B74" w:rsidRPr="00562D8F">
        <w:rPr>
          <w:color w:val="auto"/>
          <w:sz w:val="22"/>
          <w:szCs w:val="22"/>
        </w:rPr>
        <w:t xml:space="preserve"> –</w:t>
      </w:r>
      <w:r w:rsidR="00E748B9" w:rsidRPr="00562D8F">
        <w:rPr>
          <w:color w:val="auto"/>
          <w:sz w:val="22"/>
          <w:szCs w:val="22"/>
        </w:rPr>
        <w:t xml:space="preserve"> </w:t>
      </w:r>
      <w:r w:rsidR="00504A60" w:rsidRPr="00562D8F">
        <w:rPr>
          <w:color w:val="auto"/>
          <w:sz w:val="22"/>
          <w:szCs w:val="22"/>
        </w:rPr>
        <w:t>начальника</w:t>
      </w:r>
      <w:r w:rsidR="00B265B8" w:rsidRPr="00562D8F">
        <w:rPr>
          <w:color w:val="auto"/>
          <w:sz w:val="22"/>
          <w:szCs w:val="22"/>
        </w:rPr>
        <w:t xml:space="preserve"> отдела контроля закупок Якутского УФАС России</w:t>
      </w:r>
      <w:r w:rsidR="00BB7B74" w:rsidRPr="00562D8F">
        <w:rPr>
          <w:color w:val="auto"/>
          <w:sz w:val="22"/>
          <w:szCs w:val="22"/>
        </w:rPr>
        <w:t>, заместителя председателя Комиссии;</w:t>
      </w:r>
    </w:p>
    <w:p w:rsidR="00A1033E" w:rsidRPr="00562D8F" w:rsidRDefault="003D4FFA" w:rsidP="00562D8F">
      <w:pPr>
        <w:ind w:firstLine="567"/>
        <w:jc w:val="both"/>
        <w:rPr>
          <w:color w:val="auto"/>
          <w:sz w:val="22"/>
          <w:szCs w:val="22"/>
        </w:rPr>
      </w:pPr>
      <w:r>
        <w:rPr>
          <w:color w:val="auto"/>
          <w:sz w:val="22"/>
          <w:szCs w:val="22"/>
        </w:rPr>
        <w:t>..</w:t>
      </w:r>
      <w:r w:rsidR="00B265B8" w:rsidRPr="00562D8F">
        <w:rPr>
          <w:color w:val="auto"/>
          <w:sz w:val="22"/>
          <w:szCs w:val="22"/>
        </w:rPr>
        <w:t>. -</w:t>
      </w:r>
      <w:r w:rsidR="00CE56FD" w:rsidRPr="00562D8F">
        <w:rPr>
          <w:color w:val="auto"/>
          <w:sz w:val="22"/>
          <w:szCs w:val="22"/>
        </w:rPr>
        <w:t xml:space="preserve"> </w:t>
      </w:r>
      <w:r w:rsidR="009C258D">
        <w:rPr>
          <w:color w:val="auto"/>
          <w:sz w:val="22"/>
          <w:szCs w:val="22"/>
        </w:rPr>
        <w:t>главного</w:t>
      </w:r>
      <w:r w:rsidR="00E748B9" w:rsidRPr="00562D8F">
        <w:rPr>
          <w:color w:val="auto"/>
          <w:sz w:val="22"/>
          <w:szCs w:val="22"/>
        </w:rPr>
        <w:t xml:space="preserve"> государственного инспектора</w:t>
      </w:r>
      <w:r w:rsidR="008D1719" w:rsidRPr="00562D8F">
        <w:rPr>
          <w:color w:val="auto"/>
          <w:sz w:val="22"/>
          <w:szCs w:val="22"/>
        </w:rPr>
        <w:t xml:space="preserve"> отдела</w:t>
      </w:r>
      <w:r w:rsidR="00824F43" w:rsidRPr="00562D8F">
        <w:rPr>
          <w:color w:val="auto"/>
          <w:sz w:val="22"/>
          <w:szCs w:val="22"/>
        </w:rPr>
        <w:t xml:space="preserve"> </w:t>
      </w:r>
      <w:r w:rsidR="00A1033E" w:rsidRPr="00562D8F">
        <w:rPr>
          <w:color w:val="auto"/>
          <w:sz w:val="22"/>
          <w:szCs w:val="22"/>
        </w:rPr>
        <w:t xml:space="preserve">контроля закупок Якутского УФАС России, </w:t>
      </w:r>
      <w:r w:rsidR="00BB7B74" w:rsidRPr="00562D8F">
        <w:rPr>
          <w:color w:val="auto"/>
          <w:sz w:val="22"/>
          <w:szCs w:val="22"/>
        </w:rPr>
        <w:t>члена</w:t>
      </w:r>
      <w:r w:rsidR="009D705F" w:rsidRPr="00562D8F">
        <w:rPr>
          <w:color w:val="auto"/>
          <w:sz w:val="22"/>
          <w:szCs w:val="22"/>
        </w:rPr>
        <w:t xml:space="preserve"> </w:t>
      </w:r>
      <w:r w:rsidR="00A1033E" w:rsidRPr="00562D8F">
        <w:rPr>
          <w:color w:val="auto"/>
          <w:sz w:val="22"/>
          <w:szCs w:val="22"/>
        </w:rPr>
        <w:t>Комиссии;</w:t>
      </w:r>
    </w:p>
    <w:p w:rsidR="00CD26C7" w:rsidRPr="00562D8F" w:rsidRDefault="003D4FFA" w:rsidP="00562D8F">
      <w:pPr>
        <w:ind w:firstLine="567"/>
        <w:jc w:val="both"/>
        <w:rPr>
          <w:color w:val="auto"/>
          <w:sz w:val="22"/>
          <w:szCs w:val="22"/>
        </w:rPr>
      </w:pPr>
      <w:r>
        <w:rPr>
          <w:color w:val="auto"/>
          <w:sz w:val="22"/>
          <w:szCs w:val="22"/>
        </w:rPr>
        <w:t>..</w:t>
      </w:r>
      <w:r w:rsidR="00B265B8" w:rsidRPr="00562D8F">
        <w:rPr>
          <w:color w:val="auto"/>
          <w:sz w:val="22"/>
          <w:szCs w:val="22"/>
        </w:rPr>
        <w:t>.</w:t>
      </w:r>
      <w:r w:rsidR="00504A60" w:rsidRPr="00562D8F">
        <w:rPr>
          <w:color w:val="auto"/>
          <w:sz w:val="22"/>
          <w:szCs w:val="22"/>
        </w:rPr>
        <w:t xml:space="preserve"> - </w:t>
      </w:r>
      <w:r w:rsidR="007F7777" w:rsidRPr="00562D8F">
        <w:rPr>
          <w:color w:val="auto"/>
          <w:sz w:val="22"/>
          <w:szCs w:val="22"/>
        </w:rPr>
        <w:t xml:space="preserve">старшего государственного </w:t>
      </w:r>
      <w:r w:rsidR="00E76D43" w:rsidRPr="00562D8F">
        <w:rPr>
          <w:color w:val="auto"/>
          <w:sz w:val="22"/>
          <w:szCs w:val="22"/>
        </w:rPr>
        <w:t>отдела контроля</w:t>
      </w:r>
      <w:r w:rsidR="00CE56FD" w:rsidRPr="00562D8F">
        <w:rPr>
          <w:color w:val="auto"/>
          <w:sz w:val="22"/>
          <w:szCs w:val="22"/>
        </w:rPr>
        <w:t xml:space="preserve"> закупок</w:t>
      </w:r>
      <w:r w:rsidR="00382E0E" w:rsidRPr="00562D8F">
        <w:rPr>
          <w:color w:val="auto"/>
          <w:sz w:val="22"/>
          <w:szCs w:val="22"/>
        </w:rPr>
        <w:t xml:space="preserve"> </w:t>
      </w:r>
      <w:r w:rsidR="00FB184E" w:rsidRPr="00562D8F">
        <w:rPr>
          <w:color w:val="auto"/>
          <w:sz w:val="22"/>
          <w:szCs w:val="22"/>
        </w:rPr>
        <w:t>Я</w:t>
      </w:r>
      <w:r w:rsidR="008D1719" w:rsidRPr="00562D8F">
        <w:rPr>
          <w:color w:val="auto"/>
          <w:sz w:val="22"/>
          <w:szCs w:val="22"/>
        </w:rPr>
        <w:t>кутского</w:t>
      </w:r>
      <w:r w:rsidR="00CD26C7" w:rsidRPr="00562D8F">
        <w:rPr>
          <w:color w:val="auto"/>
          <w:sz w:val="22"/>
          <w:szCs w:val="22"/>
        </w:rPr>
        <w:t xml:space="preserve"> УФАС России, члена Комиссии;</w:t>
      </w:r>
    </w:p>
    <w:p w:rsidR="00D5180B" w:rsidRPr="00D5180B" w:rsidRDefault="00D5180B" w:rsidP="009C258D">
      <w:pPr>
        <w:pStyle w:val="af"/>
        <w:ind w:firstLine="567"/>
        <w:rPr>
          <w:sz w:val="22"/>
          <w:szCs w:val="22"/>
        </w:rPr>
      </w:pPr>
      <w:r w:rsidRPr="00D5180B">
        <w:rPr>
          <w:sz w:val="22"/>
          <w:szCs w:val="22"/>
        </w:rPr>
        <w:t>при участии:</w:t>
      </w:r>
    </w:p>
    <w:p w:rsidR="00562D8F" w:rsidRPr="00562D8F" w:rsidRDefault="00D5180B" w:rsidP="00562D8F">
      <w:pPr>
        <w:pStyle w:val="af"/>
        <w:ind w:firstLine="567"/>
        <w:rPr>
          <w:sz w:val="22"/>
          <w:szCs w:val="22"/>
        </w:rPr>
      </w:pPr>
      <w:r w:rsidRPr="00D5180B">
        <w:rPr>
          <w:sz w:val="22"/>
          <w:szCs w:val="22"/>
        </w:rPr>
        <w:t xml:space="preserve">от </w:t>
      </w:r>
      <w:r w:rsidR="00B265B8" w:rsidRPr="00D5180B">
        <w:rPr>
          <w:sz w:val="22"/>
          <w:szCs w:val="22"/>
        </w:rPr>
        <w:t xml:space="preserve">заказчика </w:t>
      </w:r>
      <w:r w:rsidR="009C258D" w:rsidRPr="00D5180B">
        <w:rPr>
          <w:sz w:val="22"/>
          <w:szCs w:val="22"/>
        </w:rPr>
        <w:t>Муниципального казенного учреждения «Дирекция единого заказчика» муниципального района «Горный улус» Республики Саха (Якутия)</w:t>
      </w:r>
      <w:r w:rsidR="007F7777" w:rsidRPr="00D5180B">
        <w:rPr>
          <w:sz w:val="22"/>
          <w:szCs w:val="22"/>
        </w:rPr>
        <w:t xml:space="preserve"> (далее также - </w:t>
      </w:r>
      <w:r w:rsidR="00562D8F" w:rsidRPr="00D5180B">
        <w:rPr>
          <w:sz w:val="22"/>
          <w:szCs w:val="22"/>
        </w:rPr>
        <w:t>МКУ «</w:t>
      </w:r>
      <w:r w:rsidR="009C258D" w:rsidRPr="00D5180B">
        <w:rPr>
          <w:sz w:val="22"/>
          <w:szCs w:val="22"/>
        </w:rPr>
        <w:t>Дирекция единого заказчика</w:t>
      </w:r>
      <w:r w:rsidR="00562D8F" w:rsidRPr="00D5180B">
        <w:rPr>
          <w:sz w:val="22"/>
          <w:szCs w:val="22"/>
        </w:rPr>
        <w:t>»</w:t>
      </w:r>
      <w:r w:rsidR="009C258D" w:rsidRPr="00D5180B">
        <w:rPr>
          <w:sz w:val="22"/>
          <w:szCs w:val="22"/>
        </w:rPr>
        <w:t xml:space="preserve"> МР «Горный улус» РС (Я)</w:t>
      </w:r>
      <w:r w:rsidR="00B265B8" w:rsidRPr="00D5180B">
        <w:rPr>
          <w:sz w:val="22"/>
          <w:szCs w:val="22"/>
        </w:rPr>
        <w:t>,</w:t>
      </w:r>
      <w:r w:rsidR="007F7777" w:rsidRPr="00D5180B">
        <w:rPr>
          <w:sz w:val="22"/>
          <w:szCs w:val="22"/>
        </w:rPr>
        <w:t xml:space="preserve"> </w:t>
      </w:r>
      <w:r w:rsidR="009C258D" w:rsidRPr="00D5180B">
        <w:rPr>
          <w:sz w:val="22"/>
          <w:szCs w:val="22"/>
        </w:rPr>
        <w:t>заказчик</w:t>
      </w:r>
      <w:r w:rsidR="007F7777" w:rsidRPr="00D5180B">
        <w:rPr>
          <w:sz w:val="22"/>
          <w:szCs w:val="22"/>
        </w:rPr>
        <w:t xml:space="preserve">): </w:t>
      </w:r>
      <w:r w:rsidR="003D4FFA">
        <w:rPr>
          <w:sz w:val="22"/>
          <w:szCs w:val="22"/>
        </w:rPr>
        <w:t>..</w:t>
      </w:r>
      <w:r w:rsidRPr="00D5180B">
        <w:rPr>
          <w:sz w:val="22"/>
          <w:szCs w:val="22"/>
        </w:rPr>
        <w:t xml:space="preserve">. (директор), </w:t>
      </w:r>
      <w:r w:rsidR="003D4FFA">
        <w:rPr>
          <w:sz w:val="22"/>
          <w:szCs w:val="22"/>
        </w:rPr>
        <w:t>..</w:t>
      </w:r>
      <w:bookmarkStart w:id="0" w:name="_GoBack"/>
      <w:bookmarkEnd w:id="0"/>
      <w:r w:rsidRPr="00D5180B">
        <w:rPr>
          <w:sz w:val="22"/>
          <w:szCs w:val="22"/>
        </w:rPr>
        <w:t>. (представитель по доверенности)</w:t>
      </w:r>
      <w:r w:rsidR="00562D8F" w:rsidRPr="00D5180B">
        <w:rPr>
          <w:sz w:val="22"/>
          <w:szCs w:val="22"/>
        </w:rPr>
        <w:t>;</w:t>
      </w:r>
    </w:p>
    <w:p w:rsidR="00D5180B" w:rsidRDefault="00D5180B" w:rsidP="00562D8F">
      <w:pPr>
        <w:suppressAutoHyphens w:val="0"/>
        <w:ind w:right="-30" w:firstLine="567"/>
        <w:jc w:val="both"/>
        <w:rPr>
          <w:sz w:val="22"/>
          <w:szCs w:val="22"/>
        </w:rPr>
      </w:pPr>
      <w:r w:rsidRPr="00D5180B">
        <w:rPr>
          <w:sz w:val="22"/>
          <w:szCs w:val="22"/>
        </w:rPr>
        <w:t>в отсутствие:</w:t>
      </w:r>
    </w:p>
    <w:p w:rsidR="00D5180B" w:rsidRDefault="00D5180B" w:rsidP="00562D8F">
      <w:pPr>
        <w:suppressAutoHyphens w:val="0"/>
        <w:ind w:right="-30" w:firstLine="567"/>
        <w:jc w:val="both"/>
        <w:rPr>
          <w:sz w:val="22"/>
          <w:szCs w:val="22"/>
        </w:rPr>
      </w:pPr>
      <w:r w:rsidRPr="00D5180B">
        <w:rPr>
          <w:sz w:val="22"/>
          <w:szCs w:val="22"/>
        </w:rPr>
        <w:t>уполномоченного органа Администрации муниципального района «Горный улус» Республики Саха (Якутия) (далее также – Администрации МР «Горный улус» РС (Я), уполномоченный орган): не участвовал, уведомлен надлежащим образом;</w:t>
      </w:r>
    </w:p>
    <w:p w:rsidR="00950976" w:rsidRPr="00562D8F" w:rsidRDefault="00950976" w:rsidP="00562D8F">
      <w:pPr>
        <w:suppressAutoHyphens w:val="0"/>
        <w:ind w:right="-30" w:firstLine="567"/>
        <w:jc w:val="both"/>
        <w:rPr>
          <w:sz w:val="22"/>
          <w:szCs w:val="22"/>
        </w:rPr>
      </w:pPr>
      <w:r w:rsidRPr="00562D8F">
        <w:rPr>
          <w:sz w:val="22"/>
          <w:szCs w:val="22"/>
        </w:rPr>
        <w:t xml:space="preserve">заявителя </w:t>
      </w:r>
      <w:r w:rsidR="00E748B9" w:rsidRPr="00562D8F">
        <w:rPr>
          <w:sz w:val="22"/>
          <w:szCs w:val="22"/>
        </w:rPr>
        <w:t xml:space="preserve">индивидуального предпринимателя </w:t>
      </w:r>
      <w:r w:rsidR="00597035" w:rsidRPr="00562D8F">
        <w:rPr>
          <w:sz w:val="22"/>
          <w:szCs w:val="22"/>
        </w:rPr>
        <w:t>Тожибаева Захиджона Пазилжоновича</w:t>
      </w:r>
      <w:r w:rsidRPr="00562D8F">
        <w:rPr>
          <w:sz w:val="22"/>
          <w:szCs w:val="22"/>
        </w:rPr>
        <w:t xml:space="preserve"> (далее – </w:t>
      </w:r>
      <w:r w:rsidR="00E748B9" w:rsidRPr="00562D8F">
        <w:rPr>
          <w:sz w:val="22"/>
          <w:szCs w:val="22"/>
        </w:rPr>
        <w:t xml:space="preserve">ИП </w:t>
      </w:r>
      <w:proofErr w:type="spellStart"/>
      <w:r w:rsidR="00597035" w:rsidRPr="00562D8F">
        <w:rPr>
          <w:sz w:val="22"/>
          <w:szCs w:val="22"/>
        </w:rPr>
        <w:t>Тожибаев</w:t>
      </w:r>
      <w:proofErr w:type="spellEnd"/>
      <w:r w:rsidR="00597035" w:rsidRPr="00562D8F">
        <w:rPr>
          <w:sz w:val="22"/>
          <w:szCs w:val="22"/>
        </w:rPr>
        <w:t xml:space="preserve"> З.П</w:t>
      </w:r>
      <w:r w:rsidRPr="00562D8F">
        <w:rPr>
          <w:sz w:val="22"/>
          <w:szCs w:val="22"/>
        </w:rPr>
        <w:t>, заявитель):</w:t>
      </w:r>
      <w:r w:rsidR="00D11374" w:rsidRPr="00562D8F">
        <w:rPr>
          <w:sz w:val="22"/>
          <w:szCs w:val="22"/>
        </w:rPr>
        <w:t xml:space="preserve"> </w:t>
      </w:r>
      <w:r w:rsidR="00172DDF" w:rsidRPr="00562D8F">
        <w:rPr>
          <w:sz w:val="22"/>
          <w:szCs w:val="22"/>
        </w:rPr>
        <w:t>не участвовал, уведомлен</w:t>
      </w:r>
      <w:r w:rsidR="00463411" w:rsidRPr="00562D8F">
        <w:rPr>
          <w:sz w:val="22"/>
          <w:szCs w:val="22"/>
        </w:rPr>
        <w:t xml:space="preserve"> надлежащим образом</w:t>
      </w:r>
      <w:r w:rsidR="00D11374" w:rsidRPr="00562D8F">
        <w:rPr>
          <w:sz w:val="22"/>
          <w:szCs w:val="22"/>
        </w:rPr>
        <w:t>;</w:t>
      </w:r>
    </w:p>
    <w:p w:rsidR="00CE03CE" w:rsidRPr="00562D8F" w:rsidRDefault="004254B6" w:rsidP="00562D8F">
      <w:pPr>
        <w:ind w:firstLine="567"/>
        <w:jc w:val="both"/>
        <w:rPr>
          <w:color w:val="auto"/>
          <w:sz w:val="22"/>
          <w:szCs w:val="22"/>
        </w:rPr>
      </w:pPr>
      <w:r w:rsidRPr="00562D8F">
        <w:rPr>
          <w:color w:val="000000" w:themeColor="text1"/>
          <w:sz w:val="22"/>
          <w:szCs w:val="22"/>
        </w:rPr>
        <w:t>рассм</w:t>
      </w:r>
      <w:r w:rsidR="00ED14C0" w:rsidRPr="00562D8F">
        <w:rPr>
          <w:color w:val="000000" w:themeColor="text1"/>
          <w:sz w:val="22"/>
          <w:szCs w:val="22"/>
        </w:rPr>
        <w:t>о</w:t>
      </w:r>
      <w:r w:rsidRPr="00562D8F">
        <w:rPr>
          <w:color w:val="000000" w:themeColor="text1"/>
          <w:sz w:val="22"/>
          <w:szCs w:val="22"/>
        </w:rPr>
        <w:t>тр</w:t>
      </w:r>
      <w:r w:rsidR="00ED14C0" w:rsidRPr="00562D8F">
        <w:rPr>
          <w:color w:val="000000" w:themeColor="text1"/>
          <w:sz w:val="22"/>
          <w:szCs w:val="22"/>
        </w:rPr>
        <w:t>ев</w:t>
      </w:r>
      <w:r w:rsidR="007622D0" w:rsidRPr="00562D8F">
        <w:rPr>
          <w:color w:val="000000" w:themeColor="text1"/>
          <w:sz w:val="22"/>
          <w:szCs w:val="22"/>
        </w:rPr>
        <w:t xml:space="preserve"> </w:t>
      </w:r>
      <w:r w:rsidR="009C258D" w:rsidRPr="004D60DC">
        <w:rPr>
          <w:sz w:val="22"/>
          <w:szCs w:val="22"/>
        </w:rPr>
        <w:t xml:space="preserve">посредством </w:t>
      </w:r>
      <w:r w:rsidR="009C258D" w:rsidRPr="004D60DC">
        <w:rPr>
          <w:sz w:val="22"/>
          <w:szCs w:val="22"/>
          <w:lang w:val="en-US"/>
        </w:rPr>
        <w:t>web</w:t>
      </w:r>
      <w:r w:rsidR="009C258D" w:rsidRPr="004D60DC">
        <w:rPr>
          <w:sz w:val="22"/>
          <w:szCs w:val="22"/>
        </w:rPr>
        <w:t xml:space="preserve">-видеоконференцсвязи </w:t>
      </w:r>
      <w:r w:rsidR="008D1719" w:rsidRPr="00562D8F">
        <w:rPr>
          <w:color w:val="000000" w:themeColor="text1"/>
          <w:sz w:val="22"/>
          <w:szCs w:val="22"/>
        </w:rPr>
        <w:t>жалобу</w:t>
      </w:r>
      <w:r w:rsidR="001A7C15" w:rsidRPr="00562D8F">
        <w:rPr>
          <w:color w:val="000000" w:themeColor="text1"/>
          <w:sz w:val="22"/>
          <w:szCs w:val="22"/>
        </w:rPr>
        <w:t xml:space="preserve"> </w:t>
      </w:r>
      <w:r w:rsidR="009C258D">
        <w:rPr>
          <w:sz w:val="22"/>
          <w:szCs w:val="22"/>
        </w:rPr>
        <w:t xml:space="preserve">индивидуального предпринимателя Тожибаева З.П. </w:t>
      </w:r>
      <w:r w:rsidR="009C258D" w:rsidRPr="000F0318">
        <w:rPr>
          <w:sz w:val="22"/>
          <w:szCs w:val="22"/>
        </w:rPr>
        <w:t xml:space="preserve">на действия (бездействие) </w:t>
      </w:r>
      <w:r w:rsidR="009C258D">
        <w:rPr>
          <w:sz w:val="22"/>
          <w:szCs w:val="22"/>
        </w:rPr>
        <w:t>заказчика Муниципального казенного учреждения</w:t>
      </w:r>
      <w:r w:rsidR="009C258D" w:rsidRPr="005E2B8D">
        <w:rPr>
          <w:sz w:val="22"/>
          <w:szCs w:val="22"/>
        </w:rPr>
        <w:t xml:space="preserve"> «Дирекция единого заказчика» </w:t>
      </w:r>
      <w:r w:rsidR="009C258D">
        <w:rPr>
          <w:sz w:val="22"/>
          <w:szCs w:val="22"/>
        </w:rPr>
        <w:t>муниципального района</w:t>
      </w:r>
      <w:r w:rsidR="009C258D" w:rsidRPr="005E2B8D">
        <w:rPr>
          <w:sz w:val="22"/>
          <w:szCs w:val="22"/>
        </w:rPr>
        <w:t xml:space="preserve"> «Горный улус» </w:t>
      </w:r>
      <w:r w:rsidR="009C258D">
        <w:rPr>
          <w:sz w:val="22"/>
          <w:szCs w:val="22"/>
        </w:rPr>
        <w:t xml:space="preserve">Республики Саха (Якутия) </w:t>
      </w:r>
      <w:r w:rsidR="009C258D" w:rsidRPr="000F0318">
        <w:rPr>
          <w:color w:val="auto"/>
          <w:sz w:val="22"/>
          <w:szCs w:val="22"/>
        </w:rPr>
        <w:t>пр</w:t>
      </w:r>
      <w:r w:rsidR="009C258D" w:rsidRPr="000F0318">
        <w:rPr>
          <w:sz w:val="22"/>
          <w:szCs w:val="22"/>
        </w:rPr>
        <w:t xml:space="preserve">и проведении </w:t>
      </w:r>
      <w:r w:rsidR="009C258D">
        <w:rPr>
          <w:sz w:val="22"/>
          <w:szCs w:val="22"/>
        </w:rPr>
        <w:t>о</w:t>
      </w:r>
      <w:r w:rsidR="009C258D" w:rsidRPr="00350726">
        <w:rPr>
          <w:sz w:val="22"/>
          <w:szCs w:val="22"/>
        </w:rPr>
        <w:t>ткрыт</w:t>
      </w:r>
      <w:r w:rsidR="009C258D">
        <w:rPr>
          <w:sz w:val="22"/>
          <w:szCs w:val="22"/>
        </w:rPr>
        <w:t>ого</w:t>
      </w:r>
      <w:r w:rsidR="009C258D" w:rsidRPr="00350726">
        <w:rPr>
          <w:sz w:val="22"/>
          <w:szCs w:val="22"/>
        </w:rPr>
        <w:t xml:space="preserve"> конкурс</w:t>
      </w:r>
      <w:r w:rsidR="009C258D">
        <w:rPr>
          <w:sz w:val="22"/>
          <w:szCs w:val="22"/>
        </w:rPr>
        <w:t>а</w:t>
      </w:r>
      <w:r w:rsidR="009C258D" w:rsidRPr="00350726">
        <w:rPr>
          <w:sz w:val="22"/>
          <w:szCs w:val="22"/>
        </w:rPr>
        <w:t xml:space="preserve"> в электронной форме</w:t>
      </w:r>
      <w:r w:rsidR="009C258D">
        <w:rPr>
          <w:sz w:val="22"/>
          <w:szCs w:val="22"/>
        </w:rPr>
        <w:t xml:space="preserve"> на</w:t>
      </w:r>
      <w:r w:rsidR="009C258D" w:rsidRPr="000F0318">
        <w:rPr>
          <w:sz w:val="22"/>
          <w:szCs w:val="22"/>
        </w:rPr>
        <w:t xml:space="preserve"> </w:t>
      </w:r>
      <w:r w:rsidR="009C258D">
        <w:rPr>
          <w:sz w:val="22"/>
          <w:szCs w:val="22"/>
        </w:rPr>
        <w:t>р</w:t>
      </w:r>
      <w:r w:rsidR="009C258D" w:rsidRPr="005E2B8D">
        <w:rPr>
          <w:sz w:val="22"/>
          <w:szCs w:val="22"/>
        </w:rPr>
        <w:t>азработк</w:t>
      </w:r>
      <w:r w:rsidR="009C258D">
        <w:rPr>
          <w:sz w:val="22"/>
          <w:szCs w:val="22"/>
        </w:rPr>
        <w:t>у</w:t>
      </w:r>
      <w:r w:rsidR="009C258D" w:rsidRPr="005E2B8D">
        <w:rPr>
          <w:sz w:val="22"/>
          <w:szCs w:val="22"/>
        </w:rPr>
        <w:t xml:space="preserve"> проектно-сметной документации объекта «Мостовой переход через р. </w:t>
      </w:r>
      <w:proofErr w:type="spellStart"/>
      <w:r w:rsidR="009C258D" w:rsidRPr="005E2B8D">
        <w:rPr>
          <w:sz w:val="22"/>
          <w:szCs w:val="22"/>
        </w:rPr>
        <w:t>Нуоралдьыма</w:t>
      </w:r>
      <w:proofErr w:type="spellEnd"/>
      <w:r w:rsidR="009C258D" w:rsidRPr="005E2B8D">
        <w:rPr>
          <w:sz w:val="22"/>
          <w:szCs w:val="22"/>
        </w:rPr>
        <w:t>» на муниципальной дороге «</w:t>
      </w:r>
      <w:proofErr w:type="spellStart"/>
      <w:r w:rsidR="009C258D" w:rsidRPr="005E2B8D">
        <w:rPr>
          <w:sz w:val="22"/>
          <w:szCs w:val="22"/>
        </w:rPr>
        <w:t>Орто-Сурт-Кептин</w:t>
      </w:r>
      <w:proofErr w:type="spellEnd"/>
      <w:r w:rsidR="009C258D" w:rsidRPr="005E2B8D">
        <w:rPr>
          <w:sz w:val="22"/>
          <w:szCs w:val="22"/>
        </w:rPr>
        <w:t>» Горного улуса РС(Я)</w:t>
      </w:r>
      <w:r w:rsidR="009C258D" w:rsidRPr="009B303C">
        <w:rPr>
          <w:sz w:val="22"/>
          <w:szCs w:val="22"/>
        </w:rPr>
        <w:t xml:space="preserve"> </w:t>
      </w:r>
      <w:r w:rsidR="009C258D" w:rsidRPr="000F0318">
        <w:rPr>
          <w:color w:val="auto"/>
          <w:sz w:val="22"/>
          <w:szCs w:val="22"/>
        </w:rPr>
        <w:t>(</w:t>
      </w:r>
      <w:r w:rsidR="009C258D" w:rsidRPr="000F0318">
        <w:rPr>
          <w:sz w:val="22"/>
          <w:szCs w:val="22"/>
        </w:rPr>
        <w:t>извещение №</w:t>
      </w:r>
      <w:r w:rsidR="009C258D">
        <w:rPr>
          <w:sz w:val="22"/>
          <w:szCs w:val="22"/>
        </w:rPr>
        <w:t xml:space="preserve"> </w:t>
      </w:r>
      <w:r w:rsidR="009C258D" w:rsidRPr="005E2B8D">
        <w:t>0116300000724000064</w:t>
      </w:r>
      <w:r w:rsidR="007F7777" w:rsidRPr="00562D8F">
        <w:rPr>
          <w:sz w:val="22"/>
          <w:szCs w:val="22"/>
        </w:rPr>
        <w:t>),</w:t>
      </w:r>
      <w:r w:rsidR="00597035" w:rsidRPr="00562D8F">
        <w:rPr>
          <w:sz w:val="22"/>
          <w:szCs w:val="22"/>
        </w:rPr>
        <w:t xml:space="preserve"> </w:t>
      </w:r>
      <w:r w:rsidR="00B00E59" w:rsidRPr="00562D8F">
        <w:rPr>
          <w:sz w:val="22"/>
          <w:szCs w:val="22"/>
        </w:rPr>
        <w:t>прове</w:t>
      </w:r>
      <w:r w:rsidR="008A2EF4" w:rsidRPr="00562D8F">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562D8F">
        <w:rPr>
          <w:sz w:val="22"/>
          <w:szCs w:val="22"/>
        </w:rPr>
        <w:t>–</w:t>
      </w:r>
      <w:r w:rsidR="008A2EF4" w:rsidRPr="00562D8F">
        <w:rPr>
          <w:sz w:val="22"/>
          <w:szCs w:val="22"/>
        </w:rPr>
        <w:t xml:space="preserve"> Закон о контрактной системе, Закон</w:t>
      </w:r>
      <w:r w:rsidR="008A2EF4" w:rsidRPr="00562D8F">
        <w:rPr>
          <w:color w:val="auto"/>
          <w:sz w:val="22"/>
          <w:szCs w:val="22"/>
        </w:rPr>
        <w:t xml:space="preserve"> № 44-ФЗ) внеплановую проверку осуществления закупки, </w:t>
      </w:r>
    </w:p>
    <w:p w:rsidR="00562D8F" w:rsidRPr="00562D8F" w:rsidRDefault="00562D8F" w:rsidP="00562D8F">
      <w:pPr>
        <w:ind w:firstLine="567"/>
        <w:jc w:val="both"/>
        <w:rPr>
          <w:sz w:val="22"/>
          <w:szCs w:val="22"/>
        </w:rPr>
      </w:pPr>
    </w:p>
    <w:p w:rsidR="006A3B8D" w:rsidRPr="00562D8F" w:rsidRDefault="006A3B8D" w:rsidP="00562D8F">
      <w:pPr>
        <w:jc w:val="center"/>
        <w:rPr>
          <w:color w:val="000000" w:themeColor="text1"/>
          <w:spacing w:val="60"/>
          <w:sz w:val="22"/>
          <w:szCs w:val="22"/>
        </w:rPr>
      </w:pPr>
      <w:r w:rsidRPr="00562D8F">
        <w:rPr>
          <w:color w:val="000000" w:themeColor="text1"/>
          <w:spacing w:val="60"/>
          <w:sz w:val="22"/>
          <w:szCs w:val="22"/>
        </w:rPr>
        <w:t>установила:</w:t>
      </w:r>
    </w:p>
    <w:p w:rsidR="00562D8F" w:rsidRPr="00562D8F" w:rsidRDefault="00562D8F" w:rsidP="00562D8F">
      <w:pPr>
        <w:jc w:val="center"/>
        <w:rPr>
          <w:color w:val="000000" w:themeColor="text1"/>
          <w:spacing w:val="60"/>
          <w:sz w:val="22"/>
          <w:szCs w:val="22"/>
        </w:rPr>
      </w:pPr>
    </w:p>
    <w:p w:rsidR="00C93522" w:rsidRPr="00562D8F" w:rsidRDefault="000B43AA" w:rsidP="00562D8F">
      <w:pPr>
        <w:pStyle w:val="a6"/>
        <w:spacing w:before="0" w:beforeAutospacing="0" w:after="0" w:afterAutospacing="0"/>
        <w:ind w:firstLine="567"/>
        <w:jc w:val="both"/>
        <w:rPr>
          <w:sz w:val="22"/>
          <w:szCs w:val="22"/>
          <w:lang w:eastAsia="ar-SA"/>
        </w:rPr>
      </w:pPr>
      <w:r w:rsidRPr="00562D8F">
        <w:rPr>
          <w:sz w:val="22"/>
          <w:szCs w:val="22"/>
          <w:lang w:eastAsia="ar-SA"/>
        </w:rPr>
        <w:t>В Управление Федеральной антимонопольной службы по Республике Саха</w:t>
      </w:r>
      <w:r w:rsidR="006A3B8D" w:rsidRPr="00562D8F">
        <w:rPr>
          <w:sz w:val="22"/>
          <w:szCs w:val="22"/>
          <w:lang w:eastAsia="ar-SA"/>
        </w:rPr>
        <w:t xml:space="preserve"> </w:t>
      </w:r>
      <w:r w:rsidRPr="00562D8F">
        <w:rPr>
          <w:sz w:val="22"/>
          <w:szCs w:val="22"/>
          <w:lang w:eastAsia="ar-SA"/>
        </w:rPr>
        <w:t>(Якутия) поступил</w:t>
      </w:r>
      <w:r w:rsidR="00A7784E" w:rsidRPr="00562D8F">
        <w:rPr>
          <w:sz w:val="22"/>
          <w:szCs w:val="22"/>
          <w:lang w:eastAsia="ar-SA"/>
        </w:rPr>
        <w:t>а</w:t>
      </w:r>
      <w:r w:rsidR="00B00E59" w:rsidRPr="00562D8F">
        <w:rPr>
          <w:sz w:val="22"/>
          <w:szCs w:val="22"/>
          <w:lang w:eastAsia="ar-SA"/>
        </w:rPr>
        <w:t xml:space="preserve"> жалоб</w:t>
      </w:r>
      <w:r w:rsidR="00FB184E" w:rsidRPr="00562D8F">
        <w:rPr>
          <w:sz w:val="22"/>
          <w:szCs w:val="22"/>
          <w:lang w:eastAsia="ar-SA"/>
        </w:rPr>
        <w:t>а</w:t>
      </w:r>
      <w:r w:rsidR="00784D74" w:rsidRPr="00562D8F">
        <w:rPr>
          <w:sz w:val="22"/>
          <w:szCs w:val="22"/>
          <w:lang w:eastAsia="ar-SA"/>
        </w:rPr>
        <w:t xml:space="preserve"> </w:t>
      </w:r>
      <w:r w:rsidR="00597035" w:rsidRPr="00562D8F">
        <w:rPr>
          <w:sz w:val="22"/>
          <w:szCs w:val="22"/>
        </w:rPr>
        <w:t xml:space="preserve">ИП Тожибаева З.П. </w:t>
      </w:r>
      <w:r w:rsidR="00BF3D5C" w:rsidRPr="00562D8F">
        <w:rPr>
          <w:sz w:val="22"/>
          <w:szCs w:val="22"/>
          <w:lang w:eastAsia="ar-SA"/>
        </w:rPr>
        <w:t xml:space="preserve">на действия </w:t>
      </w:r>
      <w:r w:rsidR="00BB7B74" w:rsidRPr="00562D8F">
        <w:rPr>
          <w:sz w:val="22"/>
          <w:szCs w:val="22"/>
          <w:lang w:eastAsia="ar-SA"/>
        </w:rPr>
        <w:t>заказчика</w:t>
      </w:r>
      <w:r w:rsidR="00777B50" w:rsidRPr="00562D8F">
        <w:rPr>
          <w:sz w:val="22"/>
          <w:szCs w:val="22"/>
          <w:lang w:eastAsia="ar-SA"/>
        </w:rPr>
        <w:t>.</w:t>
      </w:r>
    </w:p>
    <w:p w:rsidR="009D090F" w:rsidRPr="00562D8F" w:rsidRDefault="00950976" w:rsidP="00562D8F">
      <w:pPr>
        <w:pStyle w:val="a6"/>
        <w:spacing w:before="0" w:beforeAutospacing="0" w:after="0" w:afterAutospacing="0"/>
        <w:ind w:firstLine="567"/>
        <w:jc w:val="both"/>
        <w:rPr>
          <w:color w:val="000000" w:themeColor="text1"/>
          <w:sz w:val="22"/>
          <w:szCs w:val="22"/>
        </w:rPr>
      </w:pPr>
      <w:r w:rsidRPr="00562D8F">
        <w:rPr>
          <w:color w:val="000000" w:themeColor="text1"/>
          <w:sz w:val="22"/>
          <w:szCs w:val="22"/>
        </w:rPr>
        <w:t xml:space="preserve">Из сути жалобы </w:t>
      </w:r>
      <w:r w:rsidR="00597035" w:rsidRPr="00562D8F">
        <w:rPr>
          <w:color w:val="000000" w:themeColor="text1"/>
          <w:sz w:val="22"/>
          <w:szCs w:val="22"/>
        </w:rPr>
        <w:t>ИП Тожибаева З.П.</w:t>
      </w:r>
      <w:r w:rsidRPr="00562D8F">
        <w:rPr>
          <w:color w:val="000000" w:themeColor="text1"/>
          <w:sz w:val="22"/>
          <w:szCs w:val="22"/>
        </w:rPr>
        <w:t xml:space="preserve"> следует</w:t>
      </w:r>
      <w:r w:rsidR="00095B76" w:rsidRPr="00562D8F">
        <w:rPr>
          <w:color w:val="000000" w:themeColor="text1"/>
          <w:sz w:val="22"/>
          <w:szCs w:val="22"/>
        </w:rPr>
        <w:t>, что</w:t>
      </w:r>
      <w:r w:rsidR="00597035" w:rsidRPr="00562D8F">
        <w:rPr>
          <w:color w:val="000000" w:themeColor="text1"/>
          <w:sz w:val="22"/>
          <w:szCs w:val="22"/>
        </w:rPr>
        <w:t xml:space="preserve"> </w:t>
      </w:r>
      <w:r w:rsidR="002750D9">
        <w:rPr>
          <w:sz w:val="22"/>
          <w:szCs w:val="22"/>
        </w:rPr>
        <w:t xml:space="preserve">установленный заказчиком </w:t>
      </w:r>
      <w:r w:rsidR="00D5180B">
        <w:rPr>
          <w:sz w:val="22"/>
          <w:szCs w:val="22"/>
        </w:rPr>
        <w:t>порядок оценки заявок,</w:t>
      </w:r>
      <w:r w:rsidR="002750D9">
        <w:rPr>
          <w:sz w:val="22"/>
          <w:szCs w:val="22"/>
        </w:rPr>
        <w:t xml:space="preserve"> не соответствующий требованиям </w:t>
      </w:r>
      <w:proofErr w:type="spellStart"/>
      <w:r w:rsidR="002750D9">
        <w:rPr>
          <w:sz w:val="22"/>
          <w:szCs w:val="22"/>
        </w:rPr>
        <w:t>п.п</w:t>
      </w:r>
      <w:proofErr w:type="spellEnd"/>
      <w:r w:rsidR="002750D9">
        <w:rPr>
          <w:sz w:val="22"/>
          <w:szCs w:val="22"/>
        </w:rPr>
        <w:t>. «в» п. 28 ПП РФ № 2604.</w:t>
      </w:r>
    </w:p>
    <w:p w:rsidR="00095B76" w:rsidRPr="00562D8F" w:rsidRDefault="00CA0D26" w:rsidP="00562D8F">
      <w:pPr>
        <w:pStyle w:val="ConsPlusTitle"/>
        <w:ind w:left="567"/>
        <w:jc w:val="both"/>
        <w:rPr>
          <w:rFonts w:ascii="Times New Roman" w:hAnsi="Times New Roman" w:cs="Times New Roman"/>
          <w:b w:val="0"/>
          <w:bCs w:val="0"/>
          <w:sz w:val="22"/>
          <w:szCs w:val="22"/>
        </w:rPr>
      </w:pPr>
      <w:r w:rsidRPr="00562D8F">
        <w:rPr>
          <w:rFonts w:ascii="Times New Roman" w:hAnsi="Times New Roman" w:cs="Times New Roman"/>
          <w:b w:val="0"/>
          <w:bCs w:val="0"/>
          <w:sz w:val="22"/>
          <w:szCs w:val="22"/>
        </w:rPr>
        <w:t>Прос</w:t>
      </w:r>
      <w:r w:rsidR="006E6581" w:rsidRPr="00562D8F">
        <w:rPr>
          <w:rFonts w:ascii="Times New Roman" w:hAnsi="Times New Roman" w:cs="Times New Roman"/>
          <w:b w:val="0"/>
          <w:bCs w:val="0"/>
          <w:sz w:val="22"/>
          <w:szCs w:val="22"/>
        </w:rPr>
        <w:t>и</w:t>
      </w:r>
      <w:r w:rsidRPr="00562D8F">
        <w:rPr>
          <w:rFonts w:ascii="Times New Roman" w:hAnsi="Times New Roman" w:cs="Times New Roman"/>
          <w:b w:val="0"/>
          <w:bCs w:val="0"/>
          <w:sz w:val="22"/>
          <w:szCs w:val="22"/>
        </w:rPr>
        <w:t>т</w:t>
      </w:r>
      <w:r w:rsidR="00095B76" w:rsidRPr="00562D8F">
        <w:rPr>
          <w:rFonts w:ascii="Times New Roman" w:hAnsi="Times New Roman" w:cs="Times New Roman"/>
          <w:b w:val="0"/>
          <w:bCs w:val="0"/>
          <w:sz w:val="22"/>
          <w:szCs w:val="22"/>
        </w:rPr>
        <w:t xml:space="preserve"> признать жалобу обоснованной.</w:t>
      </w:r>
    </w:p>
    <w:p w:rsidR="00BB7B74" w:rsidRPr="00562D8F" w:rsidRDefault="000F25A0" w:rsidP="00562D8F">
      <w:pPr>
        <w:pStyle w:val="a6"/>
        <w:spacing w:before="0" w:beforeAutospacing="0" w:after="0" w:afterAutospacing="0"/>
        <w:ind w:firstLine="567"/>
        <w:jc w:val="both"/>
        <w:rPr>
          <w:sz w:val="22"/>
          <w:szCs w:val="22"/>
        </w:rPr>
      </w:pPr>
      <w:r w:rsidRPr="00562D8F">
        <w:rPr>
          <w:b/>
          <w:sz w:val="22"/>
          <w:szCs w:val="22"/>
        </w:rPr>
        <w:t xml:space="preserve">Из </w:t>
      </w:r>
      <w:r w:rsidR="007F7777" w:rsidRPr="00562D8F">
        <w:rPr>
          <w:b/>
          <w:sz w:val="22"/>
          <w:szCs w:val="22"/>
        </w:rPr>
        <w:t xml:space="preserve">пояснений </w:t>
      </w:r>
      <w:r w:rsidR="001931EE">
        <w:rPr>
          <w:b/>
          <w:sz w:val="22"/>
          <w:szCs w:val="22"/>
        </w:rPr>
        <w:t>уполномоченного органа и</w:t>
      </w:r>
      <w:r w:rsidR="007F7777" w:rsidRPr="00562D8F">
        <w:rPr>
          <w:b/>
          <w:sz w:val="22"/>
          <w:szCs w:val="22"/>
        </w:rPr>
        <w:t xml:space="preserve"> </w:t>
      </w:r>
      <w:r w:rsidR="00BB7B74" w:rsidRPr="00562D8F">
        <w:rPr>
          <w:b/>
          <w:sz w:val="22"/>
          <w:szCs w:val="22"/>
        </w:rPr>
        <w:t>заказчика</w:t>
      </w:r>
      <w:r w:rsidR="006E6581" w:rsidRPr="00562D8F">
        <w:rPr>
          <w:b/>
          <w:sz w:val="22"/>
          <w:szCs w:val="22"/>
        </w:rPr>
        <w:t xml:space="preserve"> </w:t>
      </w:r>
      <w:r w:rsidRPr="00562D8F">
        <w:rPr>
          <w:b/>
          <w:sz w:val="22"/>
          <w:szCs w:val="22"/>
        </w:rPr>
        <w:t>установлено</w:t>
      </w:r>
      <w:r w:rsidR="002B64EE" w:rsidRPr="00562D8F">
        <w:rPr>
          <w:b/>
          <w:sz w:val="22"/>
          <w:szCs w:val="22"/>
        </w:rPr>
        <w:t xml:space="preserve">, </w:t>
      </w:r>
      <w:r w:rsidR="002B64EE" w:rsidRPr="00562D8F">
        <w:rPr>
          <w:sz w:val="22"/>
          <w:szCs w:val="22"/>
        </w:rPr>
        <w:t>что</w:t>
      </w:r>
      <w:r w:rsidR="00597035" w:rsidRPr="00562D8F">
        <w:rPr>
          <w:sz w:val="22"/>
          <w:szCs w:val="22"/>
        </w:rPr>
        <w:t xml:space="preserve"> с жалобой</w:t>
      </w:r>
      <w:r w:rsidR="006E6581" w:rsidRPr="00562D8F">
        <w:rPr>
          <w:sz w:val="22"/>
          <w:szCs w:val="22"/>
        </w:rPr>
        <w:t xml:space="preserve"> </w:t>
      </w:r>
      <w:r w:rsidRPr="00562D8F">
        <w:rPr>
          <w:sz w:val="22"/>
          <w:szCs w:val="22"/>
        </w:rPr>
        <w:t>не согласны.</w:t>
      </w:r>
    </w:p>
    <w:p w:rsidR="000F25A0" w:rsidRPr="00562D8F" w:rsidRDefault="000F25A0" w:rsidP="00562D8F">
      <w:pPr>
        <w:pStyle w:val="a6"/>
        <w:spacing w:before="0" w:beforeAutospacing="0" w:after="0" w:afterAutospacing="0"/>
        <w:ind w:firstLine="567"/>
        <w:jc w:val="both"/>
        <w:rPr>
          <w:sz w:val="22"/>
          <w:szCs w:val="22"/>
        </w:rPr>
      </w:pPr>
      <w:r w:rsidRPr="00562D8F">
        <w:rPr>
          <w:sz w:val="22"/>
          <w:szCs w:val="22"/>
        </w:rPr>
        <w:t>Просит признать жалобу необоснованной.</w:t>
      </w:r>
    </w:p>
    <w:p w:rsidR="00A74D41" w:rsidRPr="00562D8F" w:rsidRDefault="00A74D41" w:rsidP="00562D8F">
      <w:pPr>
        <w:pStyle w:val="a6"/>
        <w:spacing w:before="0" w:beforeAutospacing="0" w:after="0" w:afterAutospacing="0"/>
        <w:ind w:firstLine="567"/>
        <w:jc w:val="both"/>
        <w:rPr>
          <w:b/>
          <w:color w:val="00000A"/>
          <w:sz w:val="22"/>
          <w:szCs w:val="22"/>
        </w:rPr>
      </w:pPr>
      <w:r w:rsidRPr="00562D8F">
        <w:rPr>
          <w:b/>
          <w:color w:val="00000A"/>
          <w:sz w:val="22"/>
          <w:szCs w:val="22"/>
        </w:rPr>
        <w:t>Комиссия, изучив имеющиеся в деле материалы, установила следующее:</w:t>
      </w:r>
    </w:p>
    <w:p w:rsidR="00A74D41" w:rsidRPr="00562D8F" w:rsidRDefault="00A74D41" w:rsidP="00562D8F">
      <w:pPr>
        <w:pStyle w:val="a6"/>
        <w:spacing w:before="0" w:beforeAutospacing="0" w:after="0" w:afterAutospacing="0"/>
        <w:ind w:firstLine="567"/>
        <w:jc w:val="both"/>
        <w:rPr>
          <w:sz w:val="22"/>
          <w:szCs w:val="22"/>
        </w:rPr>
      </w:pPr>
      <w:r w:rsidRPr="00562D8F">
        <w:rPr>
          <w:sz w:val="22"/>
          <w:szCs w:val="22"/>
        </w:rPr>
        <w:lastRenderedPageBreak/>
        <w:t>1.</w:t>
      </w:r>
      <w:r w:rsidR="00B01DC4" w:rsidRPr="00562D8F">
        <w:rPr>
          <w:sz w:val="22"/>
          <w:szCs w:val="22"/>
        </w:rPr>
        <w:t xml:space="preserve"> Извещение № </w:t>
      </w:r>
      <w:r w:rsidR="002750D9" w:rsidRPr="002750D9">
        <w:rPr>
          <w:sz w:val="22"/>
          <w:szCs w:val="22"/>
        </w:rPr>
        <w:t>0116300000724000064</w:t>
      </w:r>
      <w:r w:rsidR="002750D9">
        <w:rPr>
          <w:sz w:val="22"/>
          <w:szCs w:val="22"/>
        </w:rPr>
        <w:t xml:space="preserve"> </w:t>
      </w:r>
      <w:r w:rsidRPr="00562D8F">
        <w:rPr>
          <w:sz w:val="22"/>
          <w:szCs w:val="22"/>
        </w:rPr>
        <w:t>о проведении закупки размещено на официальном сайте единой информационной системы www.zakupki.gov.ru и на сайте оператора электронной п</w:t>
      </w:r>
      <w:r w:rsidR="00B01DC4" w:rsidRPr="00562D8F">
        <w:rPr>
          <w:sz w:val="22"/>
          <w:szCs w:val="22"/>
        </w:rPr>
        <w:t xml:space="preserve">лощадки </w:t>
      </w:r>
      <w:r w:rsidR="002750D9">
        <w:rPr>
          <w:rFonts w:ascii="Roboto" w:hAnsi="Roboto"/>
          <w:color w:val="334059"/>
          <w:shd w:val="clear" w:color="auto" w:fill="FFFFFF"/>
        </w:rPr>
        <w:t>РТС-тендер</w:t>
      </w:r>
      <w:r w:rsidR="00B01DC4" w:rsidRPr="00562D8F">
        <w:rPr>
          <w:sz w:val="22"/>
          <w:szCs w:val="22"/>
        </w:rPr>
        <w:t xml:space="preserve"> </w:t>
      </w:r>
      <w:r w:rsidR="001469AD" w:rsidRPr="00562D8F">
        <w:rPr>
          <w:sz w:val="22"/>
          <w:szCs w:val="22"/>
        </w:rPr>
        <w:t>–</w:t>
      </w:r>
      <w:r w:rsidR="00B01DC4" w:rsidRPr="00562D8F">
        <w:rPr>
          <w:sz w:val="22"/>
          <w:szCs w:val="22"/>
        </w:rPr>
        <w:t xml:space="preserve"> </w:t>
      </w:r>
      <w:r w:rsidR="002750D9" w:rsidRPr="002750D9">
        <w:rPr>
          <w:sz w:val="22"/>
          <w:szCs w:val="22"/>
        </w:rPr>
        <w:t>18.03.2024</w:t>
      </w:r>
      <w:r w:rsidR="002750D9">
        <w:rPr>
          <w:sz w:val="22"/>
          <w:szCs w:val="22"/>
        </w:rPr>
        <w:t xml:space="preserve"> </w:t>
      </w:r>
      <w:r w:rsidRPr="00562D8F">
        <w:rPr>
          <w:sz w:val="22"/>
          <w:szCs w:val="22"/>
        </w:rPr>
        <w:t>года;</w:t>
      </w:r>
    </w:p>
    <w:p w:rsidR="00A74D41" w:rsidRPr="00562D8F" w:rsidRDefault="00A74D41" w:rsidP="00562D8F">
      <w:pPr>
        <w:pStyle w:val="a6"/>
        <w:spacing w:before="0" w:beforeAutospacing="0" w:after="0" w:afterAutospacing="0"/>
        <w:ind w:firstLine="567"/>
        <w:jc w:val="both"/>
        <w:rPr>
          <w:sz w:val="22"/>
          <w:szCs w:val="22"/>
        </w:rPr>
      </w:pPr>
      <w:r w:rsidRPr="00562D8F">
        <w:rPr>
          <w:sz w:val="22"/>
          <w:szCs w:val="22"/>
        </w:rPr>
        <w:t xml:space="preserve">2. Способ определения поставщика (подрядчика, исполнителя) – </w:t>
      </w:r>
      <w:r w:rsidR="00D5180B">
        <w:rPr>
          <w:sz w:val="22"/>
          <w:szCs w:val="22"/>
        </w:rPr>
        <w:t>о</w:t>
      </w:r>
      <w:r w:rsidR="001931EE" w:rsidRPr="001931EE">
        <w:rPr>
          <w:sz w:val="22"/>
          <w:szCs w:val="22"/>
        </w:rPr>
        <w:t>ткрытый конкурс в электронной форме</w:t>
      </w:r>
      <w:r w:rsidRPr="00562D8F">
        <w:rPr>
          <w:sz w:val="22"/>
          <w:szCs w:val="22"/>
        </w:rPr>
        <w:t>;</w:t>
      </w:r>
    </w:p>
    <w:p w:rsidR="00A74D41" w:rsidRDefault="00A74D41" w:rsidP="00562D8F">
      <w:pPr>
        <w:pStyle w:val="a6"/>
        <w:spacing w:before="0" w:beforeAutospacing="0" w:after="0" w:afterAutospacing="0"/>
        <w:ind w:firstLine="567"/>
        <w:jc w:val="both"/>
        <w:rPr>
          <w:sz w:val="22"/>
          <w:szCs w:val="22"/>
        </w:rPr>
      </w:pPr>
      <w:r w:rsidRPr="00562D8F">
        <w:rPr>
          <w:sz w:val="22"/>
          <w:szCs w:val="22"/>
        </w:rPr>
        <w:t xml:space="preserve">3. Начальная (максимальная) цена контракта - </w:t>
      </w:r>
      <w:r w:rsidR="002750D9" w:rsidRPr="002750D9">
        <w:rPr>
          <w:sz w:val="22"/>
          <w:szCs w:val="22"/>
        </w:rPr>
        <w:t xml:space="preserve">4 913 333,33 </w:t>
      </w:r>
      <w:r w:rsidR="001931EE" w:rsidRPr="00562D8F">
        <w:rPr>
          <w:sz w:val="22"/>
          <w:szCs w:val="22"/>
        </w:rPr>
        <w:t>рублей</w:t>
      </w:r>
      <w:r w:rsidRPr="00562D8F">
        <w:rPr>
          <w:sz w:val="22"/>
          <w:szCs w:val="22"/>
        </w:rPr>
        <w:t>;</w:t>
      </w:r>
    </w:p>
    <w:p w:rsidR="001931EE" w:rsidRPr="00562D8F" w:rsidRDefault="001931EE" w:rsidP="00562D8F">
      <w:pPr>
        <w:pStyle w:val="a6"/>
        <w:spacing w:before="0" w:beforeAutospacing="0" w:after="0" w:afterAutospacing="0"/>
        <w:ind w:firstLine="567"/>
        <w:jc w:val="both"/>
        <w:rPr>
          <w:sz w:val="22"/>
          <w:szCs w:val="22"/>
        </w:rPr>
      </w:pPr>
      <w:r>
        <w:rPr>
          <w:sz w:val="22"/>
          <w:szCs w:val="22"/>
        </w:rPr>
        <w:t>4. Согласно п</w:t>
      </w:r>
      <w:r w:rsidRPr="001931EE">
        <w:rPr>
          <w:sz w:val="22"/>
          <w:szCs w:val="22"/>
        </w:rPr>
        <w:t>ротокол</w:t>
      </w:r>
      <w:r>
        <w:rPr>
          <w:sz w:val="22"/>
          <w:szCs w:val="22"/>
        </w:rPr>
        <w:t>у</w:t>
      </w:r>
      <w:r w:rsidRPr="001931EE">
        <w:rPr>
          <w:sz w:val="22"/>
          <w:szCs w:val="22"/>
        </w:rPr>
        <w:t xml:space="preserve"> подведения итогов определения поставщика (подрядчика, исполнителя) от 04.04.2024 №ИЭОК1</w:t>
      </w:r>
      <w:r>
        <w:rPr>
          <w:sz w:val="22"/>
          <w:szCs w:val="22"/>
        </w:rPr>
        <w:t xml:space="preserve"> на участие в закупке подано 4 (четыре) заявки признанные соответствующими требованиям извещения. </w:t>
      </w:r>
    </w:p>
    <w:p w:rsidR="00597035" w:rsidRPr="00562D8F" w:rsidRDefault="000E38D6" w:rsidP="00562D8F">
      <w:pPr>
        <w:suppressAutoHyphens w:val="0"/>
        <w:autoSpaceDE w:val="0"/>
        <w:autoSpaceDN w:val="0"/>
        <w:adjustRightInd w:val="0"/>
        <w:ind w:firstLine="567"/>
        <w:jc w:val="both"/>
        <w:rPr>
          <w:rFonts w:eastAsia="Arial"/>
          <w:b/>
          <w:color w:val="auto"/>
          <w:sz w:val="22"/>
          <w:szCs w:val="22"/>
          <w:lang w:eastAsia="ru-RU"/>
        </w:rPr>
      </w:pPr>
      <w:r w:rsidRPr="00562D8F">
        <w:rPr>
          <w:rFonts w:eastAsia="Arial"/>
          <w:b/>
          <w:color w:val="auto"/>
          <w:sz w:val="22"/>
          <w:szCs w:val="22"/>
          <w:lang w:eastAsia="ru-RU"/>
        </w:rPr>
        <w:t xml:space="preserve">Комиссия Управления Федеральной антимонопольной службы по Республике Саха (Якутия), </w:t>
      </w:r>
      <w:r w:rsidR="002750D9">
        <w:rPr>
          <w:rFonts w:eastAsia="Arial"/>
          <w:b/>
          <w:color w:val="auto"/>
          <w:sz w:val="22"/>
          <w:szCs w:val="22"/>
          <w:lang w:eastAsia="ru-RU"/>
        </w:rPr>
        <w:t>выслушав лиц, участвующих в деле, изучив</w:t>
      </w:r>
      <w:r w:rsidRPr="00562D8F">
        <w:rPr>
          <w:rFonts w:eastAsia="Arial"/>
          <w:b/>
          <w:color w:val="auto"/>
          <w:sz w:val="22"/>
          <w:szCs w:val="22"/>
          <w:lang w:eastAsia="ru-RU"/>
        </w:rPr>
        <w:t xml:space="preserve"> имеющиеся в деле докумен</w:t>
      </w:r>
      <w:r w:rsidR="00D11374" w:rsidRPr="00562D8F">
        <w:rPr>
          <w:rFonts w:eastAsia="Arial"/>
          <w:b/>
          <w:color w:val="auto"/>
          <w:sz w:val="22"/>
          <w:szCs w:val="22"/>
          <w:lang w:eastAsia="ru-RU"/>
        </w:rPr>
        <w:t>ты, считает жалобу заявителя</w:t>
      </w:r>
      <w:r w:rsidR="00486BB2" w:rsidRPr="00562D8F">
        <w:rPr>
          <w:rFonts w:eastAsia="Arial"/>
          <w:b/>
          <w:color w:val="auto"/>
          <w:sz w:val="22"/>
          <w:szCs w:val="22"/>
          <w:lang w:eastAsia="ru-RU"/>
        </w:rPr>
        <w:t xml:space="preserve"> </w:t>
      </w:r>
      <w:r w:rsidR="001931EE">
        <w:rPr>
          <w:rFonts w:eastAsia="Arial"/>
          <w:b/>
          <w:color w:val="auto"/>
          <w:sz w:val="22"/>
          <w:szCs w:val="22"/>
          <w:lang w:eastAsia="ru-RU"/>
        </w:rPr>
        <w:t>о</w:t>
      </w:r>
      <w:r w:rsidR="00D11374" w:rsidRPr="00562D8F">
        <w:rPr>
          <w:rFonts w:eastAsia="Arial"/>
          <w:b/>
          <w:color w:val="auto"/>
          <w:sz w:val="22"/>
          <w:szCs w:val="22"/>
          <w:lang w:eastAsia="ru-RU"/>
        </w:rPr>
        <w:t xml:space="preserve">боснованной </w:t>
      </w:r>
      <w:r w:rsidRPr="00562D8F">
        <w:rPr>
          <w:rFonts w:eastAsia="Arial"/>
          <w:b/>
          <w:color w:val="auto"/>
          <w:sz w:val="22"/>
          <w:szCs w:val="22"/>
          <w:lang w:eastAsia="ru-RU"/>
        </w:rPr>
        <w:t>по следующим основаниям.</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В силу пункта 11 части 1 статьи 42 Закона о контрактной системе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Законом о контрактной системе.</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 xml:space="preserve">1) цена контракта, сумма цен единиц товара, работы, услуги; </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 xml:space="preserve">2) расходы на эксплуатацию и ремонт товаров, использование результатов работ; </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 xml:space="preserve">3) качественные, функциональные и экологические характеристики объекта закупки; </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7A591F" w:rsidRPr="007A591F" w:rsidRDefault="007A591F" w:rsidP="007A591F">
      <w:pPr>
        <w:suppressAutoHyphens w:val="0"/>
        <w:autoSpaceDE w:val="0"/>
        <w:autoSpaceDN w:val="0"/>
        <w:adjustRightInd w:val="0"/>
        <w:ind w:firstLine="567"/>
        <w:jc w:val="both"/>
        <w:rPr>
          <w:rFonts w:eastAsia="Arial"/>
          <w:i/>
          <w:color w:val="auto"/>
          <w:sz w:val="22"/>
          <w:szCs w:val="22"/>
          <w:lang w:eastAsia="ru-RU"/>
        </w:rPr>
      </w:pPr>
      <w:r w:rsidRPr="007A591F">
        <w:rPr>
          <w:rFonts w:eastAsia="Arial"/>
          <w:color w:val="auto"/>
          <w:sz w:val="22"/>
          <w:szCs w:val="22"/>
          <w:lang w:eastAsia="ru-RU"/>
        </w:rPr>
        <w:t xml:space="preserve">Так, постановлением Правительства Российской Федерации от 31.12.2021 </w:t>
      </w:r>
      <w:r>
        <w:rPr>
          <w:rFonts w:eastAsia="Arial"/>
          <w:color w:val="auto"/>
          <w:sz w:val="22"/>
          <w:szCs w:val="22"/>
          <w:lang w:eastAsia="ru-RU"/>
        </w:rPr>
        <w:t>№</w:t>
      </w:r>
      <w:r w:rsidRPr="007A591F">
        <w:rPr>
          <w:rFonts w:eastAsia="Arial"/>
          <w:color w:val="auto"/>
          <w:sz w:val="22"/>
          <w:szCs w:val="22"/>
          <w:lang w:eastAsia="ru-RU"/>
        </w:rPr>
        <w:t xml:space="preserve"> 2604 </w:t>
      </w:r>
      <w:r>
        <w:rPr>
          <w:rFonts w:eastAsia="Arial"/>
          <w:color w:val="auto"/>
          <w:sz w:val="22"/>
          <w:szCs w:val="22"/>
          <w:lang w:eastAsia="ru-RU"/>
        </w:rPr>
        <w:t>«</w:t>
      </w:r>
      <w:r w:rsidRPr="007A591F">
        <w:rPr>
          <w:rFonts w:eastAsia="Arial"/>
          <w:color w:val="auto"/>
          <w:sz w:val="22"/>
          <w:szCs w:val="22"/>
          <w:lang w:eastAsia="ru-RU"/>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w:t>
      </w:r>
      <w:r>
        <w:rPr>
          <w:rFonts w:eastAsia="Arial"/>
          <w:color w:val="auto"/>
          <w:sz w:val="22"/>
          <w:szCs w:val="22"/>
          <w:lang w:eastAsia="ru-RU"/>
        </w:rPr>
        <w:t>№</w:t>
      </w:r>
      <w:r w:rsidRPr="007A591F">
        <w:rPr>
          <w:rFonts w:eastAsia="Arial"/>
          <w:color w:val="auto"/>
          <w:sz w:val="22"/>
          <w:szCs w:val="22"/>
          <w:lang w:eastAsia="ru-RU"/>
        </w:rPr>
        <w:t xml:space="preserve"> 2369 и признании утратившими силу некоторых актов и отдельных положений некоторых актов Правительства Российской Федерации</w:t>
      </w:r>
      <w:r>
        <w:rPr>
          <w:rFonts w:eastAsia="Arial"/>
          <w:color w:val="auto"/>
          <w:sz w:val="22"/>
          <w:szCs w:val="22"/>
          <w:lang w:eastAsia="ru-RU"/>
        </w:rPr>
        <w:t>»</w:t>
      </w:r>
      <w:r w:rsidRPr="007A591F">
        <w:rPr>
          <w:rFonts w:eastAsia="Arial"/>
          <w:color w:val="auto"/>
          <w:sz w:val="22"/>
          <w:szCs w:val="22"/>
          <w:lang w:eastAsia="ru-RU"/>
        </w:rPr>
        <w:t xml:space="preserve"> утверждено положение об оценке заявок на участие в закупке товаров, работ, услуг для обеспечения государственных и муниципальных нужд </w:t>
      </w:r>
      <w:r w:rsidRPr="007A591F">
        <w:rPr>
          <w:rFonts w:eastAsia="Arial"/>
          <w:i/>
          <w:color w:val="auto"/>
          <w:sz w:val="22"/>
          <w:szCs w:val="22"/>
          <w:lang w:eastAsia="ru-RU"/>
        </w:rPr>
        <w:t>(далее - Положение).</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В соответствии с пунктом</w:t>
      </w:r>
      <w:r w:rsidRPr="007A591F">
        <w:rPr>
          <w:rFonts w:eastAsia="Arial"/>
          <w:color w:val="auto"/>
          <w:sz w:val="22"/>
          <w:szCs w:val="22"/>
          <w:lang w:eastAsia="ru-RU"/>
        </w:rPr>
        <w:t xml:space="preserve"> 28 Положения в случае применения показателя оценки, предусмотренного подпунктом </w:t>
      </w:r>
      <w:r>
        <w:rPr>
          <w:rFonts w:eastAsia="Arial"/>
          <w:color w:val="auto"/>
          <w:sz w:val="22"/>
          <w:szCs w:val="22"/>
          <w:lang w:eastAsia="ru-RU"/>
        </w:rPr>
        <w:t>«</w:t>
      </w:r>
      <w:r w:rsidRPr="007A591F">
        <w:rPr>
          <w:rFonts w:eastAsia="Arial"/>
          <w:color w:val="auto"/>
          <w:sz w:val="22"/>
          <w:szCs w:val="22"/>
          <w:lang w:eastAsia="ru-RU"/>
        </w:rPr>
        <w:t>в</w:t>
      </w:r>
      <w:r>
        <w:rPr>
          <w:rFonts w:eastAsia="Arial"/>
          <w:color w:val="auto"/>
          <w:sz w:val="22"/>
          <w:szCs w:val="22"/>
          <w:lang w:eastAsia="ru-RU"/>
        </w:rPr>
        <w:t>»</w:t>
      </w:r>
      <w:r w:rsidRPr="007A591F">
        <w:rPr>
          <w:rFonts w:eastAsia="Arial"/>
          <w:color w:val="auto"/>
          <w:sz w:val="22"/>
          <w:szCs w:val="22"/>
          <w:lang w:eastAsia="ru-RU"/>
        </w:rPr>
        <w:t xml:space="preserve"> пункта 24 настоящего Положения:</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а) применяются один или несколько из следующих детализирующих показателей оценки:</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общая цена исполненных участником закупки договоров;</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общее количество исполненных участником закупки договоров;</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наибольшая цена одного из исполненных участником закупки договоров;</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в) документом, предусмотренным приложением N 1 к настоящему Положению:</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201C0" w:rsidRPr="007A591F" w:rsidRDefault="005201C0" w:rsidP="005201C0">
      <w:pPr>
        <w:suppressAutoHyphens w:val="0"/>
        <w:autoSpaceDE w:val="0"/>
        <w:autoSpaceDN w:val="0"/>
        <w:adjustRightInd w:val="0"/>
        <w:ind w:firstLine="567"/>
        <w:jc w:val="both"/>
        <w:rPr>
          <w:rFonts w:eastAsia="Arial"/>
          <w:b/>
          <w:color w:val="auto"/>
          <w:sz w:val="22"/>
          <w:szCs w:val="22"/>
          <w:u w:val="single"/>
          <w:lang w:eastAsia="ru-RU"/>
        </w:rPr>
      </w:pPr>
      <w:r w:rsidRPr="007A591F">
        <w:rPr>
          <w:rFonts w:eastAsia="Arial"/>
          <w:b/>
          <w:color w:val="auto"/>
          <w:sz w:val="22"/>
          <w:szCs w:val="22"/>
          <w:lang w:eastAsia="ru-RU"/>
        </w:rPr>
        <w:t xml:space="preserve">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w:t>
      </w:r>
      <w:r w:rsidRPr="007A591F">
        <w:rPr>
          <w:rFonts w:eastAsia="Arial"/>
          <w:b/>
          <w:color w:val="auto"/>
          <w:sz w:val="22"/>
          <w:szCs w:val="22"/>
          <w:u w:val="single"/>
          <w:lang w:eastAsia="ru-RU"/>
        </w:rPr>
        <w:t>исполнены требования об уплате неустоек (штрафов, пеней) (в случае начисления неустоек);</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lastRenderedPageBreak/>
        <w:t xml:space="preserve">г) последний акт, составленный при исполнении договора и предусмотренный абзацем третьим подпункта </w:t>
      </w:r>
      <w:r>
        <w:rPr>
          <w:rFonts w:eastAsia="Arial"/>
          <w:color w:val="auto"/>
          <w:sz w:val="22"/>
          <w:szCs w:val="22"/>
          <w:lang w:eastAsia="ru-RU"/>
        </w:rPr>
        <w:t>«</w:t>
      </w:r>
      <w:r w:rsidRPr="007A591F">
        <w:rPr>
          <w:rFonts w:eastAsia="Arial"/>
          <w:color w:val="auto"/>
          <w:sz w:val="22"/>
          <w:szCs w:val="22"/>
          <w:lang w:eastAsia="ru-RU"/>
        </w:rPr>
        <w:t>в</w:t>
      </w:r>
      <w:r>
        <w:rPr>
          <w:rFonts w:eastAsia="Arial"/>
          <w:color w:val="auto"/>
          <w:sz w:val="22"/>
          <w:szCs w:val="22"/>
          <w:lang w:eastAsia="ru-RU"/>
        </w:rPr>
        <w:t>»</w:t>
      </w:r>
      <w:r w:rsidRPr="007A591F">
        <w:rPr>
          <w:rFonts w:eastAsia="Arial"/>
          <w:color w:val="auto"/>
          <w:sz w:val="22"/>
          <w:szCs w:val="22"/>
          <w:lang w:eastAsia="ru-RU"/>
        </w:rPr>
        <w:t xml:space="preserve"> настоящего пункта, должен быть подписан не ранее чем за 5 лет до даты окончания срока подачи заявок;</w:t>
      </w:r>
    </w:p>
    <w:p w:rsidR="005201C0" w:rsidRPr="007A591F"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5201C0" w:rsidRPr="005201C0" w:rsidRDefault="005201C0" w:rsidP="005201C0">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 xml:space="preserve">е) к оценке принимаются документы, предусмотренные абзацем третьим подпункта </w:t>
      </w:r>
      <w:r>
        <w:rPr>
          <w:rFonts w:eastAsia="Arial"/>
          <w:color w:val="auto"/>
          <w:sz w:val="22"/>
          <w:szCs w:val="22"/>
          <w:lang w:eastAsia="ru-RU"/>
        </w:rPr>
        <w:t>«</w:t>
      </w:r>
      <w:r w:rsidRPr="007A591F">
        <w:rPr>
          <w:rFonts w:eastAsia="Arial"/>
          <w:color w:val="auto"/>
          <w:sz w:val="22"/>
          <w:szCs w:val="22"/>
          <w:lang w:eastAsia="ru-RU"/>
        </w:rPr>
        <w:t>в</w:t>
      </w:r>
      <w:r>
        <w:rPr>
          <w:rFonts w:eastAsia="Arial"/>
          <w:color w:val="auto"/>
          <w:sz w:val="22"/>
          <w:szCs w:val="22"/>
          <w:lang w:eastAsia="ru-RU"/>
        </w:rPr>
        <w:t>»</w:t>
      </w:r>
      <w:r w:rsidRPr="007A591F">
        <w:rPr>
          <w:rFonts w:eastAsia="Arial"/>
          <w:color w:val="auto"/>
          <w:sz w:val="22"/>
          <w:szCs w:val="22"/>
          <w:lang w:eastAsia="ru-RU"/>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подпунктом </w:t>
      </w:r>
      <w:r>
        <w:rPr>
          <w:rFonts w:eastAsia="Arial"/>
          <w:color w:val="auto"/>
          <w:sz w:val="22"/>
          <w:szCs w:val="22"/>
          <w:lang w:eastAsia="ru-RU"/>
        </w:rPr>
        <w:t>«</w:t>
      </w:r>
      <w:r w:rsidRPr="007A591F">
        <w:rPr>
          <w:rFonts w:eastAsia="Arial"/>
          <w:color w:val="auto"/>
          <w:sz w:val="22"/>
          <w:szCs w:val="22"/>
          <w:lang w:eastAsia="ru-RU"/>
        </w:rPr>
        <w:t>д</w:t>
      </w:r>
      <w:r>
        <w:rPr>
          <w:rFonts w:eastAsia="Arial"/>
          <w:color w:val="auto"/>
          <w:sz w:val="22"/>
          <w:szCs w:val="22"/>
          <w:lang w:eastAsia="ru-RU"/>
        </w:rPr>
        <w:t>»</w:t>
      </w:r>
      <w:r w:rsidRPr="007A591F">
        <w:rPr>
          <w:rFonts w:eastAsia="Arial"/>
          <w:color w:val="auto"/>
          <w:sz w:val="22"/>
          <w:szCs w:val="22"/>
          <w:lang w:eastAsia="ru-RU"/>
        </w:rPr>
        <w:t xml:space="preserve"> пункта 31, подпунктом </w:t>
      </w:r>
      <w:r>
        <w:rPr>
          <w:rFonts w:eastAsia="Arial"/>
          <w:color w:val="auto"/>
          <w:sz w:val="22"/>
          <w:szCs w:val="22"/>
          <w:lang w:eastAsia="ru-RU"/>
        </w:rPr>
        <w:t>«</w:t>
      </w:r>
      <w:r w:rsidRPr="007A591F">
        <w:rPr>
          <w:rFonts w:eastAsia="Arial"/>
          <w:color w:val="auto"/>
          <w:sz w:val="22"/>
          <w:szCs w:val="22"/>
          <w:lang w:eastAsia="ru-RU"/>
        </w:rPr>
        <w:t>г</w:t>
      </w:r>
      <w:r>
        <w:rPr>
          <w:rFonts w:eastAsia="Arial"/>
          <w:color w:val="auto"/>
          <w:sz w:val="22"/>
          <w:szCs w:val="22"/>
          <w:lang w:eastAsia="ru-RU"/>
        </w:rPr>
        <w:t>»</w:t>
      </w:r>
      <w:r w:rsidRPr="007A591F">
        <w:rPr>
          <w:rFonts w:eastAsia="Arial"/>
          <w:color w:val="auto"/>
          <w:sz w:val="22"/>
          <w:szCs w:val="22"/>
          <w:lang w:eastAsia="ru-RU"/>
        </w:rPr>
        <w:t xml:space="preserve"> пункта 32 и подпунктом </w:t>
      </w:r>
      <w:r>
        <w:rPr>
          <w:rFonts w:eastAsia="Arial"/>
          <w:color w:val="auto"/>
          <w:sz w:val="22"/>
          <w:szCs w:val="22"/>
          <w:lang w:eastAsia="ru-RU"/>
        </w:rPr>
        <w:t>«</w:t>
      </w:r>
      <w:r w:rsidRPr="007A591F">
        <w:rPr>
          <w:rFonts w:eastAsia="Arial"/>
          <w:color w:val="auto"/>
          <w:sz w:val="22"/>
          <w:szCs w:val="22"/>
          <w:lang w:eastAsia="ru-RU"/>
        </w:rPr>
        <w:t>г</w:t>
      </w:r>
      <w:r>
        <w:rPr>
          <w:rFonts w:eastAsia="Arial"/>
          <w:color w:val="auto"/>
          <w:sz w:val="22"/>
          <w:szCs w:val="22"/>
          <w:lang w:eastAsia="ru-RU"/>
        </w:rPr>
        <w:t>»</w:t>
      </w:r>
      <w:r w:rsidRPr="007A591F">
        <w:rPr>
          <w:rFonts w:eastAsia="Arial"/>
          <w:color w:val="auto"/>
          <w:sz w:val="22"/>
          <w:szCs w:val="22"/>
          <w:lang w:eastAsia="ru-RU"/>
        </w:rPr>
        <w:t xml:space="preserve">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w:t>
      </w:r>
      <w:r>
        <w:rPr>
          <w:rFonts w:eastAsia="Arial"/>
          <w:color w:val="auto"/>
          <w:sz w:val="22"/>
          <w:szCs w:val="22"/>
          <w:lang w:eastAsia="ru-RU"/>
        </w:rPr>
        <w:t>ые участником закупки их копии.</w:t>
      </w:r>
    </w:p>
    <w:p w:rsidR="007A591F" w:rsidRPr="005201C0" w:rsidRDefault="005201C0"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Вместе с тем в</w:t>
      </w:r>
      <w:r w:rsidR="007A591F" w:rsidRPr="005201C0">
        <w:rPr>
          <w:rFonts w:eastAsia="Arial"/>
          <w:i/>
          <w:color w:val="auto"/>
          <w:sz w:val="22"/>
          <w:szCs w:val="22"/>
          <w:lang w:eastAsia="ru-RU"/>
        </w:rPr>
        <w:t xml:space="preserve"> соответствии с положениями Поряд</w:t>
      </w:r>
      <w:r w:rsidRPr="005201C0">
        <w:rPr>
          <w:rFonts w:eastAsia="Arial"/>
          <w:i/>
          <w:color w:val="auto"/>
          <w:sz w:val="22"/>
          <w:szCs w:val="22"/>
          <w:lang w:eastAsia="ru-RU"/>
        </w:rPr>
        <w:t>ка</w:t>
      </w:r>
      <w:r w:rsidR="007A591F" w:rsidRPr="005201C0">
        <w:rPr>
          <w:rFonts w:eastAsia="Arial"/>
          <w:i/>
          <w:color w:val="auto"/>
          <w:sz w:val="22"/>
          <w:szCs w:val="22"/>
          <w:lang w:eastAsia="ru-RU"/>
        </w:rPr>
        <w:t xml:space="preserve"> рассмотрения и оценки заявок на участие в конкурсе, установлено следующее требование к контрактам (договорам) по показателю «наличие у участников закупки опыта работы, связанного с предметом контракта»:</w:t>
      </w:r>
    </w:p>
    <w:p w:rsidR="007A591F" w:rsidRPr="005201C0" w:rsidRDefault="007A591F"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 xml:space="preserve">1. Предмет договора (договоров), оцениваемого по детализирующему показателю, должен быть сопоставим с предметом контракта, заключаемого по результатам электронного конкурса: разработка проектной документации строительства, реконструкции, капитального ремонта искусственных сооружений (мосты). </w:t>
      </w:r>
    </w:p>
    <w:p w:rsidR="007A591F" w:rsidRPr="005201C0" w:rsidRDefault="007A591F"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2. Перечень документов, подтверждающих наличие у участника закупки опыта выполнения работы, связанного с предметом контракта:</w:t>
      </w:r>
    </w:p>
    <w:p w:rsidR="007A591F" w:rsidRPr="005201C0" w:rsidRDefault="007A591F"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w:t>
      </w:r>
      <w:r w:rsidRPr="005201C0">
        <w:rPr>
          <w:rFonts w:eastAsia="Arial"/>
          <w:i/>
          <w:color w:val="auto"/>
          <w:sz w:val="22"/>
          <w:szCs w:val="22"/>
          <w:lang w:eastAsia="ru-RU"/>
        </w:rPr>
        <w:tab/>
        <w:t>Копии исполненных договоров (контрактов) в полном объеме со всеми приложениями. Такие документы направляются в форме электронных документов или в форме электронных образов бумажных документов.</w:t>
      </w:r>
    </w:p>
    <w:p w:rsidR="007A591F" w:rsidRPr="005201C0" w:rsidRDefault="007A591F"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w:t>
      </w:r>
      <w:r w:rsidRPr="005201C0">
        <w:rPr>
          <w:rFonts w:eastAsia="Arial"/>
          <w:i/>
          <w:color w:val="auto"/>
          <w:sz w:val="22"/>
          <w:szCs w:val="22"/>
          <w:lang w:eastAsia="ru-RU"/>
        </w:rPr>
        <w:tab/>
        <w:t xml:space="preserve">акт (акты) приемки выполненных работ, составленные при исполнении такого договора (договоров). Последний акт, составленный при исполнении договора, должен быть подписан не ранее чем за 5 лет до даты окончания срока подачи заявок. </w:t>
      </w:r>
    </w:p>
    <w:p w:rsidR="007A591F" w:rsidRPr="005201C0" w:rsidRDefault="007A591F"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p w:rsidR="007A591F" w:rsidRPr="005201C0" w:rsidRDefault="007A591F" w:rsidP="007A591F">
      <w:pPr>
        <w:suppressAutoHyphens w:val="0"/>
        <w:autoSpaceDE w:val="0"/>
        <w:autoSpaceDN w:val="0"/>
        <w:adjustRightInd w:val="0"/>
        <w:ind w:firstLine="567"/>
        <w:jc w:val="both"/>
        <w:rPr>
          <w:rFonts w:eastAsia="Arial"/>
          <w:b/>
          <w:i/>
          <w:color w:val="auto"/>
          <w:sz w:val="22"/>
          <w:szCs w:val="22"/>
          <w:u w:val="single"/>
          <w:lang w:eastAsia="ru-RU"/>
        </w:rPr>
      </w:pPr>
      <w:r w:rsidRPr="00D5180B">
        <w:rPr>
          <w:rFonts w:eastAsia="Arial"/>
          <w:color w:val="auto"/>
          <w:sz w:val="22"/>
          <w:szCs w:val="22"/>
          <w:lang w:eastAsia="ru-RU"/>
        </w:rPr>
        <w:t xml:space="preserve">3. </w:t>
      </w:r>
      <w:r w:rsidRPr="005201C0">
        <w:rPr>
          <w:rFonts w:eastAsia="Arial"/>
          <w:b/>
          <w:i/>
          <w:color w:val="auto"/>
          <w:sz w:val="22"/>
          <w:szCs w:val="22"/>
          <w:u w:val="single"/>
          <w:lang w:eastAsia="ru-RU"/>
        </w:rPr>
        <w:t>Заказчик принимает к оценке исключительно исполненный договор (договоры), без применения к ним штрафных санкций.</w:t>
      </w:r>
    </w:p>
    <w:p w:rsidR="007A591F" w:rsidRPr="007A591F" w:rsidRDefault="007A591F" w:rsidP="007A591F">
      <w:pPr>
        <w:suppressAutoHyphens w:val="0"/>
        <w:autoSpaceDE w:val="0"/>
        <w:autoSpaceDN w:val="0"/>
        <w:adjustRightInd w:val="0"/>
        <w:ind w:firstLine="567"/>
        <w:jc w:val="both"/>
        <w:rPr>
          <w:rFonts w:eastAsia="Arial"/>
          <w:i/>
          <w:color w:val="auto"/>
          <w:sz w:val="22"/>
          <w:szCs w:val="22"/>
          <w:lang w:eastAsia="ru-RU"/>
        </w:rPr>
      </w:pPr>
      <w:r w:rsidRPr="005201C0">
        <w:rPr>
          <w:rFonts w:eastAsia="Arial"/>
          <w:i/>
          <w:color w:val="auto"/>
          <w:sz w:val="22"/>
          <w:szCs w:val="22"/>
          <w:lang w:eastAsia="ru-RU"/>
        </w:rPr>
        <w:t>Информация о контрактах, подтверждающих опыт участника, должна быть размещена в реестре контрактов (ЕИС).</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Вышеуказанное требование</w:t>
      </w:r>
      <w:r w:rsidR="005201C0">
        <w:rPr>
          <w:rFonts w:eastAsia="Arial"/>
          <w:color w:val="auto"/>
          <w:sz w:val="22"/>
          <w:szCs w:val="22"/>
          <w:lang w:eastAsia="ru-RU"/>
        </w:rPr>
        <w:t xml:space="preserve"> извещения</w:t>
      </w:r>
      <w:r w:rsidRPr="007A591F">
        <w:rPr>
          <w:rFonts w:eastAsia="Arial"/>
          <w:color w:val="auto"/>
          <w:sz w:val="22"/>
          <w:szCs w:val="22"/>
          <w:lang w:eastAsia="ru-RU"/>
        </w:rPr>
        <w:t xml:space="preserve"> о наличии контрактов (договоров) без применения по данным контрактам (договорам) неустоек (штрафов, пеней) не соответствуют </w:t>
      </w:r>
      <w:proofErr w:type="spellStart"/>
      <w:r w:rsidRPr="007A591F">
        <w:rPr>
          <w:rFonts w:eastAsia="Arial"/>
          <w:color w:val="auto"/>
          <w:sz w:val="22"/>
          <w:szCs w:val="22"/>
          <w:lang w:eastAsia="ru-RU"/>
        </w:rPr>
        <w:t>п.п</w:t>
      </w:r>
      <w:proofErr w:type="spellEnd"/>
      <w:r w:rsidRPr="007A591F">
        <w:rPr>
          <w:rFonts w:eastAsia="Arial"/>
          <w:color w:val="auto"/>
          <w:sz w:val="22"/>
          <w:szCs w:val="22"/>
          <w:lang w:eastAsia="ru-RU"/>
        </w:rPr>
        <w:t xml:space="preserve">. </w:t>
      </w:r>
      <w:r w:rsidR="005201C0">
        <w:rPr>
          <w:rFonts w:eastAsia="Arial"/>
          <w:color w:val="auto"/>
          <w:sz w:val="22"/>
          <w:szCs w:val="22"/>
          <w:lang w:eastAsia="ru-RU"/>
        </w:rPr>
        <w:t>«</w:t>
      </w:r>
      <w:r w:rsidRPr="007A591F">
        <w:rPr>
          <w:rFonts w:eastAsia="Arial"/>
          <w:color w:val="auto"/>
          <w:sz w:val="22"/>
          <w:szCs w:val="22"/>
          <w:lang w:eastAsia="ru-RU"/>
        </w:rPr>
        <w:t>в</w:t>
      </w:r>
      <w:r w:rsidR="005201C0">
        <w:rPr>
          <w:rFonts w:eastAsia="Arial"/>
          <w:color w:val="auto"/>
          <w:sz w:val="22"/>
          <w:szCs w:val="22"/>
          <w:lang w:eastAsia="ru-RU"/>
        </w:rPr>
        <w:t xml:space="preserve">» </w:t>
      </w:r>
      <w:r w:rsidRPr="007A591F">
        <w:rPr>
          <w:rFonts w:eastAsia="Arial"/>
          <w:color w:val="auto"/>
          <w:sz w:val="22"/>
          <w:szCs w:val="22"/>
          <w:lang w:eastAsia="ru-RU"/>
        </w:rPr>
        <w:t>пункта 28 Положения.</w:t>
      </w:r>
    </w:p>
    <w:p w:rsidR="007A591F" w:rsidRDefault="005201C0" w:rsidP="007A591F">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При этом, в</w:t>
      </w:r>
      <w:r w:rsidR="007A591F" w:rsidRPr="007A591F">
        <w:rPr>
          <w:rFonts w:eastAsia="Arial"/>
          <w:color w:val="auto"/>
          <w:sz w:val="22"/>
          <w:szCs w:val="22"/>
          <w:lang w:eastAsia="ru-RU"/>
        </w:rPr>
        <w:t xml:space="preserve"> соответствии с Положением ПП РФ № 2604 по показателю оценки </w:t>
      </w:r>
      <w:r w:rsidR="007A591F">
        <w:rPr>
          <w:rFonts w:eastAsia="Arial"/>
          <w:color w:val="auto"/>
          <w:sz w:val="22"/>
          <w:szCs w:val="22"/>
          <w:lang w:eastAsia="ru-RU"/>
        </w:rPr>
        <w:t>«</w:t>
      </w:r>
      <w:r w:rsidR="007A591F" w:rsidRPr="007A591F">
        <w:rPr>
          <w:rFonts w:eastAsia="Arial"/>
          <w:color w:val="auto"/>
          <w:sz w:val="22"/>
          <w:szCs w:val="22"/>
          <w:lang w:eastAsia="ru-RU"/>
        </w:rPr>
        <w:t>Наличие у участников закупки опыта поставки товара, выполнения работы, оказания услуги, связанного с предметом контракта</w:t>
      </w:r>
      <w:r w:rsidR="007A591F">
        <w:rPr>
          <w:rFonts w:eastAsia="Arial"/>
          <w:color w:val="auto"/>
          <w:sz w:val="22"/>
          <w:szCs w:val="22"/>
          <w:lang w:eastAsia="ru-RU"/>
        </w:rPr>
        <w:t>»</w:t>
      </w:r>
      <w:r w:rsidR="007A591F" w:rsidRPr="007A591F">
        <w:rPr>
          <w:rFonts w:eastAsia="Arial"/>
          <w:color w:val="auto"/>
          <w:sz w:val="22"/>
          <w:szCs w:val="22"/>
          <w:lang w:eastAsia="ru-RU"/>
        </w:rPr>
        <w:t xml:space="preserve"> Заказчиком может быть установлено положение об оценке контрактов </w:t>
      </w:r>
      <w:proofErr w:type="gramStart"/>
      <w:r>
        <w:rPr>
          <w:rFonts w:eastAsia="Arial"/>
          <w:color w:val="auto"/>
          <w:sz w:val="22"/>
          <w:szCs w:val="22"/>
          <w:lang w:eastAsia="ru-RU"/>
        </w:rPr>
        <w:t>при исполнении</w:t>
      </w:r>
      <w:proofErr w:type="gramEnd"/>
      <w:r w:rsidR="007A591F" w:rsidRPr="007A591F">
        <w:rPr>
          <w:rFonts w:eastAsia="Arial"/>
          <w:color w:val="auto"/>
          <w:sz w:val="22"/>
          <w:szCs w:val="22"/>
          <w:lang w:eastAsia="ru-RU"/>
        </w:rPr>
        <w:t xml:space="preserve"> которого поставщиком (подрядчиком, исполнителем) исполнены требования об уплате неустоек (штрафов, пеней)</w:t>
      </w:r>
      <w:r w:rsidR="007A591F">
        <w:rPr>
          <w:rFonts w:eastAsia="Arial"/>
          <w:color w:val="auto"/>
          <w:sz w:val="22"/>
          <w:szCs w:val="22"/>
          <w:lang w:eastAsia="ru-RU"/>
        </w:rPr>
        <w:t xml:space="preserve"> (в случае начисления неустоек).</w:t>
      </w:r>
    </w:p>
    <w:p w:rsidR="007A591F" w:rsidRPr="007A591F" w:rsidRDefault="007A591F" w:rsidP="007A591F">
      <w:pPr>
        <w:suppressAutoHyphens w:val="0"/>
        <w:autoSpaceDE w:val="0"/>
        <w:autoSpaceDN w:val="0"/>
        <w:adjustRightInd w:val="0"/>
        <w:ind w:firstLine="567"/>
        <w:jc w:val="both"/>
        <w:rPr>
          <w:rFonts w:eastAsia="Arial"/>
          <w:color w:val="auto"/>
          <w:sz w:val="22"/>
          <w:szCs w:val="22"/>
          <w:lang w:eastAsia="ru-RU"/>
        </w:rPr>
      </w:pPr>
      <w:r w:rsidRPr="007A591F">
        <w:rPr>
          <w:rFonts w:eastAsia="Arial"/>
          <w:color w:val="auto"/>
          <w:sz w:val="22"/>
          <w:szCs w:val="22"/>
          <w:lang w:eastAsia="ru-RU"/>
        </w:rPr>
        <w:t>Таким образом, установлен</w:t>
      </w:r>
      <w:r w:rsidR="005201C0">
        <w:rPr>
          <w:rFonts w:eastAsia="Arial"/>
          <w:color w:val="auto"/>
          <w:sz w:val="22"/>
          <w:szCs w:val="22"/>
          <w:lang w:eastAsia="ru-RU"/>
        </w:rPr>
        <w:t>ный заказчиком</w:t>
      </w:r>
      <w:r w:rsidRPr="007A591F">
        <w:rPr>
          <w:rFonts w:eastAsia="Arial"/>
          <w:color w:val="auto"/>
          <w:sz w:val="22"/>
          <w:szCs w:val="22"/>
          <w:lang w:eastAsia="ru-RU"/>
        </w:rPr>
        <w:t xml:space="preserve"> порядок оценки заявок, который не </w:t>
      </w:r>
      <w:r w:rsidR="005201C0">
        <w:rPr>
          <w:rFonts w:eastAsia="Arial"/>
          <w:color w:val="auto"/>
          <w:sz w:val="22"/>
          <w:szCs w:val="22"/>
          <w:lang w:eastAsia="ru-RU"/>
        </w:rPr>
        <w:t>соответствует требованиям подпункта «в» пункта</w:t>
      </w:r>
      <w:r w:rsidRPr="007A591F">
        <w:rPr>
          <w:rFonts w:eastAsia="Arial"/>
          <w:color w:val="auto"/>
          <w:sz w:val="22"/>
          <w:szCs w:val="22"/>
          <w:lang w:eastAsia="ru-RU"/>
        </w:rPr>
        <w:t xml:space="preserve"> 28 </w:t>
      </w:r>
      <w:r w:rsidR="005201C0">
        <w:rPr>
          <w:rFonts w:eastAsia="Arial"/>
          <w:color w:val="auto"/>
          <w:sz w:val="22"/>
          <w:szCs w:val="22"/>
          <w:lang w:eastAsia="ru-RU"/>
        </w:rPr>
        <w:t>Постановления Правительства РФ</w:t>
      </w:r>
      <w:r w:rsidRPr="007A591F">
        <w:rPr>
          <w:rFonts w:eastAsia="Arial"/>
          <w:color w:val="auto"/>
          <w:sz w:val="22"/>
          <w:szCs w:val="22"/>
          <w:lang w:eastAsia="ru-RU"/>
        </w:rPr>
        <w:t xml:space="preserve"> № 2604.</w:t>
      </w:r>
    </w:p>
    <w:p w:rsidR="00B31DCA" w:rsidRDefault="00B31DCA" w:rsidP="001A5D95">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Указанные действия заказчика нарушают положения</w:t>
      </w:r>
      <w:r w:rsidRPr="00B31DCA">
        <w:rPr>
          <w:rFonts w:eastAsia="Arial"/>
          <w:color w:val="auto"/>
          <w:sz w:val="22"/>
          <w:szCs w:val="22"/>
          <w:lang w:eastAsia="ru-RU"/>
        </w:rPr>
        <w:t xml:space="preserve"> </w:t>
      </w:r>
      <w:r>
        <w:rPr>
          <w:rFonts w:eastAsia="Arial"/>
          <w:color w:val="auto"/>
          <w:sz w:val="22"/>
          <w:szCs w:val="22"/>
          <w:lang w:eastAsia="ru-RU"/>
        </w:rPr>
        <w:t>части 1 статьи 32, пункта</w:t>
      </w:r>
      <w:r w:rsidRPr="00B31DCA">
        <w:rPr>
          <w:rFonts w:eastAsia="Arial"/>
          <w:color w:val="auto"/>
          <w:sz w:val="22"/>
          <w:szCs w:val="22"/>
          <w:lang w:eastAsia="ru-RU"/>
        </w:rPr>
        <w:t xml:space="preserve"> 11 части 1 статьи 42 Федерального закона от 05.04.2013 г. № 44-ФЗ «О контрактной системе в сфере закупок товаров, работ, услуг для обеспечения государственных и муниципальных нужд». Указанные нарушения законодательства о контрактной системе образуют состав административного правонарушения ответственность за которое установлена частью </w:t>
      </w:r>
      <w:r>
        <w:rPr>
          <w:rFonts w:eastAsia="Arial"/>
          <w:color w:val="auto"/>
          <w:sz w:val="22"/>
          <w:szCs w:val="22"/>
          <w:lang w:eastAsia="ru-RU"/>
        </w:rPr>
        <w:t>1.4</w:t>
      </w:r>
      <w:r w:rsidRPr="00B31DCA">
        <w:rPr>
          <w:rFonts w:eastAsia="Arial"/>
          <w:color w:val="auto"/>
          <w:sz w:val="22"/>
          <w:szCs w:val="22"/>
          <w:lang w:eastAsia="ru-RU"/>
        </w:rPr>
        <w:t xml:space="preserve"> статьи 7.30 КоАП РФ.</w:t>
      </w:r>
    </w:p>
    <w:p w:rsidR="00603810" w:rsidRDefault="00603810" w:rsidP="001A5D95">
      <w:pPr>
        <w:suppressAutoHyphens w:val="0"/>
        <w:autoSpaceDE w:val="0"/>
        <w:autoSpaceDN w:val="0"/>
        <w:adjustRightInd w:val="0"/>
        <w:ind w:firstLine="567"/>
        <w:jc w:val="both"/>
        <w:rPr>
          <w:rFonts w:eastAsia="Arial"/>
          <w:b/>
          <w:color w:val="auto"/>
          <w:sz w:val="22"/>
          <w:szCs w:val="22"/>
          <w:lang w:eastAsia="ru-RU"/>
        </w:rPr>
      </w:pPr>
      <w:r w:rsidRPr="00562D8F">
        <w:rPr>
          <w:rFonts w:eastAsia="Arial"/>
          <w:b/>
          <w:color w:val="auto"/>
          <w:sz w:val="22"/>
          <w:szCs w:val="22"/>
          <w:lang w:eastAsia="ru-RU"/>
        </w:rPr>
        <w:t xml:space="preserve">Жалоба ИП Тожибаева З.П. признана </w:t>
      </w:r>
      <w:r w:rsidR="00295A20">
        <w:rPr>
          <w:rFonts w:eastAsia="Arial"/>
          <w:b/>
          <w:color w:val="auto"/>
          <w:sz w:val="22"/>
          <w:szCs w:val="22"/>
          <w:lang w:eastAsia="ru-RU"/>
        </w:rPr>
        <w:t>о</w:t>
      </w:r>
      <w:r w:rsidRPr="00562D8F">
        <w:rPr>
          <w:rFonts w:eastAsia="Arial"/>
          <w:b/>
          <w:color w:val="auto"/>
          <w:sz w:val="22"/>
          <w:szCs w:val="22"/>
          <w:lang w:eastAsia="ru-RU"/>
        </w:rPr>
        <w:t>боснованной.</w:t>
      </w:r>
    </w:p>
    <w:p w:rsidR="00B31DCA" w:rsidRPr="00B31DCA" w:rsidRDefault="00B31DCA" w:rsidP="001A5D95">
      <w:pPr>
        <w:suppressAutoHyphens w:val="0"/>
        <w:autoSpaceDE w:val="0"/>
        <w:autoSpaceDN w:val="0"/>
        <w:adjustRightInd w:val="0"/>
        <w:ind w:firstLine="567"/>
        <w:jc w:val="both"/>
        <w:rPr>
          <w:rFonts w:eastAsia="Arial"/>
          <w:i/>
          <w:color w:val="auto"/>
          <w:sz w:val="22"/>
          <w:szCs w:val="22"/>
          <w:lang w:eastAsia="ru-RU"/>
        </w:rPr>
      </w:pPr>
      <w:r w:rsidRPr="00B31DCA">
        <w:rPr>
          <w:rFonts w:eastAsia="Arial"/>
          <w:i/>
          <w:color w:val="auto"/>
          <w:sz w:val="22"/>
          <w:szCs w:val="22"/>
          <w:lang w:eastAsia="ru-RU"/>
        </w:rPr>
        <w:t xml:space="preserve">Выдать предписание об устранении выявленных нарушений. </w:t>
      </w:r>
    </w:p>
    <w:p w:rsidR="00D46403" w:rsidRPr="00562D8F" w:rsidRDefault="00D46403" w:rsidP="00562D8F">
      <w:pPr>
        <w:suppressAutoHyphens w:val="0"/>
        <w:autoSpaceDE w:val="0"/>
        <w:autoSpaceDN w:val="0"/>
        <w:adjustRightInd w:val="0"/>
        <w:ind w:firstLine="567"/>
        <w:jc w:val="both"/>
        <w:rPr>
          <w:rFonts w:eastAsia="Arial"/>
          <w:color w:val="auto"/>
          <w:sz w:val="22"/>
          <w:szCs w:val="22"/>
          <w:lang w:eastAsia="ru-RU"/>
        </w:rPr>
      </w:pPr>
      <w:r w:rsidRPr="00562D8F">
        <w:rPr>
          <w:rFonts w:eastAsia="Arial"/>
          <w:color w:val="auto"/>
          <w:sz w:val="22"/>
          <w:szCs w:val="22"/>
          <w:lang w:eastAsia="ru-RU"/>
        </w:rPr>
        <w:t xml:space="preserve">На 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w:t>
      </w:r>
      <w:r w:rsidRPr="00562D8F">
        <w:rPr>
          <w:rFonts w:eastAsia="Arial"/>
          <w:color w:val="auto"/>
          <w:sz w:val="22"/>
          <w:szCs w:val="22"/>
          <w:lang w:eastAsia="ru-RU"/>
        </w:rPr>
        <w:lastRenderedPageBreak/>
        <w:t>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47FBF" w:rsidRPr="00562D8F" w:rsidRDefault="00047FBF" w:rsidP="00562D8F">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rsidR="000E38D6" w:rsidRPr="00562D8F" w:rsidRDefault="000E38D6" w:rsidP="00562D8F">
      <w:pPr>
        <w:suppressAutoHyphens w:val="0"/>
        <w:ind w:right="-426" w:firstLine="709"/>
        <w:jc w:val="center"/>
        <w:rPr>
          <w:rFonts w:eastAsiaTheme="minorEastAsia"/>
          <w:color w:val="000000" w:themeColor="text1"/>
          <w:sz w:val="22"/>
          <w:szCs w:val="22"/>
          <w:lang w:eastAsia="ru-RU"/>
        </w:rPr>
      </w:pPr>
      <w:r w:rsidRPr="00562D8F">
        <w:rPr>
          <w:rFonts w:eastAsiaTheme="minorEastAsia"/>
          <w:color w:val="000000" w:themeColor="text1"/>
          <w:sz w:val="22"/>
          <w:szCs w:val="22"/>
          <w:lang w:eastAsia="ru-RU"/>
        </w:rPr>
        <w:t xml:space="preserve">р е ш и </w:t>
      </w:r>
      <w:proofErr w:type="gramStart"/>
      <w:r w:rsidRPr="00562D8F">
        <w:rPr>
          <w:rFonts w:eastAsiaTheme="minorEastAsia"/>
          <w:color w:val="000000" w:themeColor="text1"/>
          <w:sz w:val="22"/>
          <w:szCs w:val="22"/>
          <w:lang w:eastAsia="ru-RU"/>
        </w:rPr>
        <w:t>л</w:t>
      </w:r>
      <w:proofErr w:type="gramEnd"/>
      <w:r w:rsidRPr="00562D8F">
        <w:rPr>
          <w:rFonts w:eastAsiaTheme="minorEastAsia"/>
          <w:color w:val="000000" w:themeColor="text1"/>
          <w:sz w:val="22"/>
          <w:szCs w:val="22"/>
          <w:lang w:eastAsia="ru-RU"/>
        </w:rPr>
        <w:t xml:space="preserve"> а:</w:t>
      </w:r>
    </w:p>
    <w:p w:rsidR="000E38D6" w:rsidRPr="00562D8F" w:rsidRDefault="000E38D6" w:rsidP="00562D8F">
      <w:pPr>
        <w:tabs>
          <w:tab w:val="left" w:pos="1134"/>
        </w:tabs>
        <w:suppressAutoHyphens w:val="0"/>
        <w:ind w:right="-426"/>
        <w:jc w:val="both"/>
        <w:rPr>
          <w:rFonts w:eastAsiaTheme="minorEastAsia"/>
          <w:color w:val="000000" w:themeColor="text1"/>
          <w:sz w:val="22"/>
          <w:szCs w:val="22"/>
          <w:lang w:eastAsia="ru-RU"/>
        </w:rPr>
      </w:pPr>
    </w:p>
    <w:p w:rsidR="004A7D91" w:rsidRDefault="005201C0" w:rsidP="001931EE">
      <w:pPr>
        <w:widowControl w:val="0"/>
        <w:suppressAutoHyphens w:val="0"/>
        <w:autoSpaceDE w:val="0"/>
        <w:autoSpaceDN w:val="0"/>
        <w:adjustRightInd w:val="0"/>
        <w:ind w:firstLine="567"/>
        <w:jc w:val="both"/>
        <w:rPr>
          <w:rFonts w:eastAsiaTheme="minorEastAsia"/>
          <w:b/>
          <w:color w:val="auto"/>
          <w:sz w:val="22"/>
          <w:szCs w:val="22"/>
          <w:lang w:eastAsia="ru-RU"/>
        </w:rPr>
      </w:pPr>
      <w:r>
        <w:rPr>
          <w:rFonts w:eastAsiaTheme="minorEastAsia"/>
          <w:color w:val="auto"/>
          <w:sz w:val="22"/>
          <w:szCs w:val="22"/>
          <w:lang w:eastAsia="ru-RU"/>
        </w:rPr>
        <w:t xml:space="preserve">1. </w:t>
      </w:r>
      <w:r w:rsidR="009141B5" w:rsidRPr="001931EE">
        <w:rPr>
          <w:rFonts w:eastAsiaTheme="minorEastAsia"/>
          <w:color w:val="auto"/>
          <w:sz w:val="22"/>
          <w:szCs w:val="22"/>
          <w:lang w:eastAsia="ru-RU"/>
        </w:rPr>
        <w:t xml:space="preserve">Признать жалобу </w:t>
      </w:r>
      <w:r w:rsidR="00D5180B" w:rsidRPr="00D5180B">
        <w:rPr>
          <w:rFonts w:eastAsiaTheme="minorEastAsia"/>
          <w:color w:val="auto"/>
          <w:sz w:val="22"/>
          <w:szCs w:val="22"/>
          <w:lang w:eastAsia="ru-RU"/>
        </w:rPr>
        <w:t xml:space="preserve">индивидуального предпринимателя Тожибаева З.П. на действия (бездействие) заказчика Муниципального казенного учреждения «Дирекция единого заказчика» муниципального района «Горный улус» Республики Саха (Якутия) при проведении открытого конкурса в электронной форме на разработку проектно-сметной документации объекта «Мостовой переход через р. </w:t>
      </w:r>
      <w:proofErr w:type="spellStart"/>
      <w:r w:rsidR="00D5180B" w:rsidRPr="00D5180B">
        <w:rPr>
          <w:rFonts w:eastAsiaTheme="minorEastAsia"/>
          <w:color w:val="auto"/>
          <w:sz w:val="22"/>
          <w:szCs w:val="22"/>
          <w:lang w:eastAsia="ru-RU"/>
        </w:rPr>
        <w:t>Нуоралдьыма</w:t>
      </w:r>
      <w:proofErr w:type="spellEnd"/>
      <w:r w:rsidR="00D5180B" w:rsidRPr="00D5180B">
        <w:rPr>
          <w:rFonts w:eastAsiaTheme="minorEastAsia"/>
          <w:color w:val="auto"/>
          <w:sz w:val="22"/>
          <w:szCs w:val="22"/>
          <w:lang w:eastAsia="ru-RU"/>
        </w:rPr>
        <w:t>» на муниципальной дороге «</w:t>
      </w:r>
      <w:proofErr w:type="spellStart"/>
      <w:r w:rsidR="00D5180B" w:rsidRPr="00D5180B">
        <w:rPr>
          <w:rFonts w:eastAsiaTheme="minorEastAsia"/>
          <w:color w:val="auto"/>
          <w:sz w:val="22"/>
          <w:szCs w:val="22"/>
          <w:lang w:eastAsia="ru-RU"/>
        </w:rPr>
        <w:t>Орто-Сурт-Кептин</w:t>
      </w:r>
      <w:proofErr w:type="spellEnd"/>
      <w:r w:rsidR="00D5180B" w:rsidRPr="00D5180B">
        <w:rPr>
          <w:rFonts w:eastAsiaTheme="minorEastAsia"/>
          <w:color w:val="auto"/>
          <w:sz w:val="22"/>
          <w:szCs w:val="22"/>
          <w:lang w:eastAsia="ru-RU"/>
        </w:rPr>
        <w:t>» Горного улуса РС(Я) (извещение № 0116300000724000064</w:t>
      </w:r>
      <w:r w:rsidR="007F7777" w:rsidRPr="001931EE">
        <w:rPr>
          <w:rFonts w:eastAsiaTheme="minorEastAsia"/>
          <w:color w:val="auto"/>
          <w:sz w:val="22"/>
          <w:szCs w:val="22"/>
          <w:lang w:eastAsia="ru-RU"/>
        </w:rPr>
        <w:t>)</w:t>
      </w:r>
      <w:r w:rsidR="00047FBF" w:rsidRPr="001931EE">
        <w:rPr>
          <w:sz w:val="22"/>
          <w:szCs w:val="22"/>
        </w:rPr>
        <w:t xml:space="preserve"> </w:t>
      </w:r>
      <w:r w:rsidR="001931EE">
        <w:rPr>
          <w:rFonts w:eastAsiaTheme="minorEastAsia"/>
          <w:b/>
          <w:color w:val="auto"/>
          <w:sz w:val="22"/>
          <w:szCs w:val="22"/>
          <w:lang w:eastAsia="ru-RU"/>
        </w:rPr>
        <w:t>о</w:t>
      </w:r>
      <w:r w:rsidR="004A7D91" w:rsidRPr="001931EE">
        <w:rPr>
          <w:rFonts w:eastAsiaTheme="minorEastAsia"/>
          <w:b/>
          <w:color w:val="auto"/>
          <w:sz w:val="22"/>
          <w:szCs w:val="22"/>
          <w:lang w:eastAsia="ru-RU"/>
        </w:rPr>
        <w:t>боснованной.</w:t>
      </w:r>
    </w:p>
    <w:p w:rsidR="00D5180B" w:rsidRDefault="00D5180B" w:rsidP="001931EE">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 xml:space="preserve">2. Признать заказчика </w:t>
      </w:r>
      <w:r w:rsidRPr="00D5180B">
        <w:rPr>
          <w:rFonts w:eastAsiaTheme="minorEastAsia"/>
          <w:color w:val="auto"/>
          <w:sz w:val="22"/>
          <w:szCs w:val="22"/>
          <w:lang w:eastAsia="ru-RU"/>
        </w:rPr>
        <w:t>Муниципального казенного учреждения «Дирекция единого заказчика» муниципального района «Горный улус» Республики Саха (Якутия)</w:t>
      </w:r>
      <w:r>
        <w:rPr>
          <w:rFonts w:eastAsiaTheme="minorEastAsia"/>
          <w:color w:val="auto"/>
          <w:sz w:val="22"/>
          <w:szCs w:val="22"/>
          <w:lang w:eastAsia="ru-RU"/>
        </w:rPr>
        <w:t xml:space="preserve"> нарушившим </w:t>
      </w:r>
      <w:r w:rsidRPr="00D5180B">
        <w:rPr>
          <w:rFonts w:eastAsiaTheme="minorEastAsia"/>
          <w:color w:val="auto"/>
          <w:sz w:val="22"/>
          <w:szCs w:val="22"/>
          <w:lang w:eastAsia="ru-RU"/>
        </w:rPr>
        <w:t>част</w:t>
      </w:r>
      <w:r>
        <w:rPr>
          <w:rFonts w:eastAsiaTheme="minorEastAsia"/>
          <w:color w:val="auto"/>
          <w:sz w:val="22"/>
          <w:szCs w:val="22"/>
          <w:lang w:eastAsia="ru-RU"/>
        </w:rPr>
        <w:t>ь</w:t>
      </w:r>
      <w:r w:rsidRPr="00D5180B">
        <w:rPr>
          <w:rFonts w:eastAsiaTheme="minorEastAsia"/>
          <w:color w:val="auto"/>
          <w:sz w:val="22"/>
          <w:szCs w:val="22"/>
          <w:lang w:eastAsia="ru-RU"/>
        </w:rPr>
        <w:t xml:space="preserve"> 1 статьи 32, пункт 11 части 1 статьи 42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Pr>
          <w:rFonts w:eastAsiaTheme="minorEastAsia"/>
          <w:color w:val="auto"/>
          <w:sz w:val="22"/>
          <w:szCs w:val="22"/>
          <w:lang w:eastAsia="ru-RU"/>
        </w:rPr>
        <w:t>.</w:t>
      </w:r>
    </w:p>
    <w:p w:rsidR="00D5180B" w:rsidRPr="00D5180B" w:rsidRDefault="00D5180B" w:rsidP="00D5180B">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 xml:space="preserve">3. </w:t>
      </w:r>
      <w:r w:rsidRPr="00D5180B">
        <w:rPr>
          <w:rFonts w:eastAsiaTheme="minorEastAsia"/>
          <w:color w:val="auto"/>
          <w:sz w:val="22"/>
          <w:szCs w:val="22"/>
          <w:lang w:eastAsia="ru-RU"/>
        </w:rPr>
        <w:t>Выдать предписание об устранении нарушений Закона о контрактной системе.</w:t>
      </w:r>
    </w:p>
    <w:p w:rsidR="00D5180B" w:rsidRPr="001931EE" w:rsidRDefault="00D5180B" w:rsidP="00D5180B">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4</w:t>
      </w:r>
      <w:r w:rsidRPr="00D5180B">
        <w:rPr>
          <w:rFonts w:eastAsiaTheme="minorEastAsia"/>
          <w:color w:val="auto"/>
          <w:sz w:val="22"/>
          <w:szCs w:val="22"/>
          <w:lang w:eastAsia="ru-RU"/>
        </w:rPr>
        <w:t>. Передать материалы дела уполномоченному лицу для рассмотрения вопроса о возбуждении дела об административном правонарушении.</w:t>
      </w:r>
    </w:p>
    <w:p w:rsidR="004A7D91" w:rsidRPr="00562D8F" w:rsidRDefault="004A7D91" w:rsidP="00562D8F">
      <w:pPr>
        <w:widowControl w:val="0"/>
        <w:suppressAutoHyphens w:val="0"/>
        <w:autoSpaceDE w:val="0"/>
        <w:autoSpaceDN w:val="0"/>
        <w:adjustRightInd w:val="0"/>
        <w:ind w:firstLine="567"/>
        <w:jc w:val="both"/>
        <w:rPr>
          <w:rFonts w:eastAsiaTheme="minorEastAsia"/>
          <w:color w:val="auto"/>
          <w:sz w:val="22"/>
          <w:szCs w:val="22"/>
          <w:lang w:eastAsia="ru-RU"/>
        </w:rPr>
      </w:pPr>
    </w:p>
    <w:p w:rsidR="000E38D6" w:rsidRPr="00562D8F" w:rsidRDefault="000E38D6" w:rsidP="00562D8F">
      <w:pPr>
        <w:widowControl w:val="0"/>
        <w:suppressAutoHyphens w:val="0"/>
        <w:autoSpaceDE w:val="0"/>
        <w:autoSpaceDN w:val="0"/>
        <w:adjustRightInd w:val="0"/>
        <w:ind w:firstLine="567"/>
        <w:jc w:val="both"/>
        <w:rPr>
          <w:rFonts w:eastAsiaTheme="minorEastAsia"/>
          <w:color w:val="auto"/>
          <w:sz w:val="22"/>
          <w:szCs w:val="22"/>
          <w:lang w:eastAsia="ru-RU"/>
        </w:rPr>
      </w:pPr>
      <w:r w:rsidRPr="00562D8F">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562D8F" w:rsidRDefault="000E38D6" w:rsidP="00562D8F">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223870" w:rsidRPr="00562D8F" w:rsidRDefault="000E38D6" w:rsidP="00562D8F">
      <w:pPr>
        <w:suppressAutoHyphens w:val="0"/>
        <w:ind w:right="-426"/>
        <w:jc w:val="both"/>
        <w:rPr>
          <w:rFonts w:eastAsiaTheme="minorEastAsia"/>
          <w:color w:val="000000" w:themeColor="text1"/>
          <w:sz w:val="22"/>
          <w:szCs w:val="22"/>
          <w:lang w:eastAsia="ru-RU"/>
        </w:rPr>
      </w:pPr>
      <w:r w:rsidRPr="00562D8F">
        <w:rPr>
          <w:rFonts w:eastAsiaTheme="minorEastAsia"/>
          <w:color w:val="000000" w:themeColor="text1"/>
          <w:sz w:val="22"/>
          <w:szCs w:val="22"/>
          <w:lang w:eastAsia="ru-RU"/>
        </w:rPr>
        <w:t xml:space="preserve">Заместитель председателя комиссии </w:t>
      </w:r>
      <w:r w:rsidRPr="00562D8F">
        <w:rPr>
          <w:rFonts w:eastAsiaTheme="minorEastAsia"/>
          <w:color w:val="000000" w:themeColor="text1"/>
          <w:sz w:val="22"/>
          <w:szCs w:val="22"/>
          <w:lang w:eastAsia="ru-RU"/>
        </w:rPr>
        <w:tab/>
        <w:t xml:space="preserve">                                                    </w:t>
      </w:r>
      <w:r w:rsidRPr="00562D8F">
        <w:rPr>
          <w:rFonts w:eastAsiaTheme="minorEastAsia"/>
          <w:color w:val="000000" w:themeColor="text1"/>
          <w:sz w:val="22"/>
          <w:szCs w:val="22"/>
          <w:lang w:eastAsia="ru-RU"/>
        </w:rPr>
        <w:tab/>
      </w:r>
      <w:r w:rsidR="001404FF" w:rsidRPr="00562D8F">
        <w:rPr>
          <w:rFonts w:eastAsiaTheme="minorEastAsia"/>
          <w:color w:val="000000" w:themeColor="text1"/>
          <w:sz w:val="22"/>
          <w:szCs w:val="22"/>
          <w:lang w:eastAsia="ru-RU"/>
        </w:rPr>
        <w:t xml:space="preserve">      </w:t>
      </w:r>
      <w:r w:rsidR="001D0660" w:rsidRPr="00562D8F">
        <w:rPr>
          <w:rFonts w:eastAsiaTheme="minorEastAsia"/>
          <w:color w:val="000000" w:themeColor="text1"/>
          <w:sz w:val="22"/>
          <w:szCs w:val="22"/>
          <w:lang w:eastAsia="ru-RU"/>
        </w:rPr>
        <w:t xml:space="preserve">  </w:t>
      </w:r>
      <w:r w:rsidR="00726EAA" w:rsidRPr="00562D8F">
        <w:rPr>
          <w:rFonts w:eastAsiaTheme="minorEastAsia"/>
          <w:color w:val="000000" w:themeColor="text1"/>
          <w:sz w:val="22"/>
          <w:szCs w:val="22"/>
          <w:lang w:eastAsia="ru-RU"/>
        </w:rPr>
        <w:t xml:space="preserve">   </w:t>
      </w:r>
      <w:r w:rsidR="001404FF" w:rsidRPr="00562D8F">
        <w:rPr>
          <w:rFonts w:eastAsiaTheme="minorEastAsia"/>
          <w:color w:val="000000" w:themeColor="text1"/>
          <w:sz w:val="22"/>
          <w:szCs w:val="22"/>
          <w:lang w:eastAsia="ru-RU"/>
        </w:rPr>
        <w:t xml:space="preserve">  </w:t>
      </w:r>
      <w:r w:rsidR="00047FBF" w:rsidRPr="00562D8F">
        <w:rPr>
          <w:rFonts w:eastAsiaTheme="minorEastAsia"/>
          <w:color w:val="000000" w:themeColor="text1"/>
          <w:sz w:val="22"/>
          <w:szCs w:val="22"/>
          <w:lang w:eastAsia="ru-RU"/>
        </w:rPr>
        <w:t xml:space="preserve">         </w:t>
      </w:r>
    </w:p>
    <w:p w:rsidR="001404FF" w:rsidRPr="00562D8F" w:rsidRDefault="001404FF" w:rsidP="00562D8F">
      <w:pPr>
        <w:suppressAutoHyphens w:val="0"/>
        <w:ind w:right="-426"/>
        <w:jc w:val="both"/>
        <w:rPr>
          <w:rFonts w:eastAsiaTheme="minorEastAsia"/>
          <w:color w:val="000000" w:themeColor="text1"/>
          <w:sz w:val="22"/>
          <w:szCs w:val="22"/>
          <w:lang w:eastAsia="ru-RU"/>
        </w:rPr>
      </w:pPr>
    </w:p>
    <w:p w:rsidR="001404FF" w:rsidRPr="00562D8F" w:rsidRDefault="00644A82" w:rsidP="00562D8F">
      <w:pPr>
        <w:suppressAutoHyphens w:val="0"/>
        <w:ind w:right="-426"/>
        <w:jc w:val="both"/>
        <w:rPr>
          <w:rFonts w:eastAsiaTheme="minorEastAsia"/>
          <w:color w:val="000000" w:themeColor="text1"/>
          <w:sz w:val="22"/>
          <w:szCs w:val="22"/>
          <w:lang w:eastAsia="ru-RU"/>
        </w:rPr>
      </w:pPr>
      <w:r w:rsidRPr="00562D8F">
        <w:rPr>
          <w:rFonts w:eastAsiaTheme="minorEastAsia"/>
          <w:color w:val="000000" w:themeColor="text1"/>
          <w:sz w:val="22"/>
          <w:szCs w:val="22"/>
          <w:lang w:eastAsia="ru-RU"/>
        </w:rPr>
        <w:t xml:space="preserve">Члены </w:t>
      </w:r>
      <w:r w:rsidR="00595A71" w:rsidRPr="00562D8F">
        <w:rPr>
          <w:rFonts w:eastAsiaTheme="minorEastAsia"/>
          <w:color w:val="000000" w:themeColor="text1"/>
          <w:sz w:val="22"/>
          <w:szCs w:val="22"/>
          <w:lang w:eastAsia="ru-RU"/>
        </w:rPr>
        <w:t xml:space="preserve">комиссии: </w:t>
      </w:r>
      <w:r w:rsidR="00595A71" w:rsidRPr="00562D8F">
        <w:rPr>
          <w:rFonts w:eastAsiaTheme="minorEastAsia"/>
          <w:color w:val="000000" w:themeColor="text1"/>
          <w:sz w:val="22"/>
          <w:szCs w:val="22"/>
          <w:lang w:eastAsia="ru-RU"/>
        </w:rPr>
        <w:tab/>
      </w:r>
      <w:r w:rsidRPr="00562D8F">
        <w:rPr>
          <w:rFonts w:eastAsiaTheme="minorEastAsia"/>
          <w:color w:val="000000" w:themeColor="text1"/>
          <w:sz w:val="22"/>
          <w:szCs w:val="22"/>
          <w:lang w:eastAsia="ru-RU"/>
        </w:rPr>
        <w:t xml:space="preserve">    </w:t>
      </w:r>
      <w:r w:rsidR="000E38D6" w:rsidRPr="00562D8F">
        <w:rPr>
          <w:rFonts w:eastAsiaTheme="minorEastAsia"/>
          <w:color w:val="000000" w:themeColor="text1"/>
          <w:sz w:val="22"/>
          <w:szCs w:val="22"/>
          <w:lang w:eastAsia="ru-RU"/>
        </w:rPr>
        <w:tab/>
      </w:r>
      <w:r w:rsidR="000E38D6" w:rsidRPr="00562D8F">
        <w:rPr>
          <w:rFonts w:eastAsiaTheme="minorEastAsia"/>
          <w:color w:val="000000" w:themeColor="text1"/>
          <w:sz w:val="22"/>
          <w:szCs w:val="22"/>
          <w:lang w:eastAsia="ru-RU"/>
        </w:rPr>
        <w:tab/>
      </w:r>
      <w:r w:rsidR="000E38D6" w:rsidRPr="00562D8F">
        <w:rPr>
          <w:rFonts w:eastAsiaTheme="minorEastAsia"/>
          <w:color w:val="000000" w:themeColor="text1"/>
          <w:sz w:val="22"/>
          <w:szCs w:val="22"/>
          <w:lang w:eastAsia="ru-RU"/>
        </w:rPr>
        <w:tab/>
      </w:r>
      <w:r w:rsidR="000E38D6" w:rsidRPr="00562D8F">
        <w:rPr>
          <w:rFonts w:eastAsiaTheme="minorEastAsia"/>
          <w:color w:val="000000" w:themeColor="text1"/>
          <w:sz w:val="22"/>
          <w:szCs w:val="22"/>
          <w:lang w:eastAsia="ru-RU"/>
        </w:rPr>
        <w:tab/>
      </w:r>
      <w:r w:rsidR="000E38D6" w:rsidRPr="00562D8F">
        <w:rPr>
          <w:rFonts w:eastAsiaTheme="minorEastAsia"/>
          <w:color w:val="000000" w:themeColor="text1"/>
          <w:sz w:val="22"/>
          <w:szCs w:val="22"/>
          <w:lang w:eastAsia="ru-RU"/>
        </w:rPr>
        <w:tab/>
      </w:r>
      <w:r w:rsidR="004C7A7B" w:rsidRPr="00562D8F">
        <w:rPr>
          <w:rFonts w:eastAsiaTheme="minorEastAsia"/>
          <w:color w:val="000000" w:themeColor="text1"/>
          <w:sz w:val="22"/>
          <w:szCs w:val="22"/>
          <w:lang w:eastAsia="ru-RU"/>
        </w:rPr>
        <w:tab/>
      </w:r>
      <w:r w:rsidR="004C7A7B" w:rsidRPr="00562D8F">
        <w:rPr>
          <w:rFonts w:eastAsiaTheme="minorEastAsia"/>
          <w:color w:val="000000" w:themeColor="text1"/>
          <w:sz w:val="22"/>
          <w:szCs w:val="22"/>
          <w:lang w:eastAsia="ru-RU"/>
        </w:rPr>
        <w:tab/>
      </w:r>
      <w:r w:rsidR="004C7A7B" w:rsidRPr="00562D8F">
        <w:rPr>
          <w:rFonts w:eastAsiaTheme="minorEastAsia"/>
          <w:color w:val="000000" w:themeColor="text1"/>
          <w:sz w:val="22"/>
          <w:szCs w:val="22"/>
          <w:lang w:eastAsia="ru-RU"/>
        </w:rPr>
        <w:tab/>
        <w:t xml:space="preserve">   </w:t>
      </w:r>
      <w:r w:rsidR="00595A71" w:rsidRPr="00562D8F">
        <w:rPr>
          <w:rFonts w:eastAsiaTheme="minorEastAsia"/>
          <w:color w:val="000000" w:themeColor="text1"/>
          <w:sz w:val="22"/>
          <w:szCs w:val="22"/>
          <w:lang w:eastAsia="ru-RU"/>
        </w:rPr>
        <w:t xml:space="preserve"> </w:t>
      </w:r>
      <w:r w:rsidR="00223870" w:rsidRPr="00562D8F">
        <w:rPr>
          <w:rFonts w:eastAsiaTheme="minorEastAsia"/>
          <w:color w:val="000000" w:themeColor="text1"/>
          <w:sz w:val="22"/>
          <w:szCs w:val="22"/>
          <w:lang w:eastAsia="ru-RU"/>
        </w:rPr>
        <w:t xml:space="preserve">   </w:t>
      </w:r>
    </w:p>
    <w:p w:rsidR="001404FF" w:rsidRPr="00562D8F" w:rsidRDefault="001404FF" w:rsidP="00562D8F">
      <w:pPr>
        <w:suppressAutoHyphens w:val="0"/>
        <w:ind w:right="-426"/>
        <w:jc w:val="both"/>
        <w:rPr>
          <w:rFonts w:eastAsiaTheme="minorEastAsia"/>
          <w:color w:val="000000" w:themeColor="text1"/>
          <w:sz w:val="22"/>
          <w:szCs w:val="22"/>
          <w:lang w:eastAsia="ru-RU"/>
        </w:rPr>
      </w:pPr>
      <w:r w:rsidRPr="00562D8F">
        <w:rPr>
          <w:rFonts w:eastAsiaTheme="minorEastAsia"/>
          <w:color w:val="000000" w:themeColor="text1"/>
          <w:sz w:val="22"/>
          <w:szCs w:val="22"/>
          <w:lang w:eastAsia="ru-RU"/>
        </w:rPr>
        <w:t xml:space="preserve">                                                                                                                                        </w:t>
      </w:r>
    </w:p>
    <w:p w:rsidR="000E38D6" w:rsidRPr="00562D8F" w:rsidRDefault="001404FF" w:rsidP="00562D8F">
      <w:pPr>
        <w:suppressAutoHyphens w:val="0"/>
        <w:ind w:right="-426"/>
        <w:jc w:val="center"/>
        <w:rPr>
          <w:rFonts w:eastAsiaTheme="minorEastAsia"/>
          <w:color w:val="000000" w:themeColor="text1"/>
          <w:sz w:val="22"/>
          <w:szCs w:val="22"/>
          <w:lang w:eastAsia="ru-RU"/>
        </w:rPr>
      </w:pPr>
      <w:r w:rsidRPr="00562D8F">
        <w:rPr>
          <w:rFonts w:eastAsiaTheme="minorEastAsia"/>
          <w:color w:val="000000" w:themeColor="text1"/>
          <w:sz w:val="22"/>
          <w:szCs w:val="22"/>
          <w:lang w:eastAsia="ru-RU"/>
        </w:rPr>
        <w:t xml:space="preserve">                                                                                                                                  </w:t>
      </w:r>
      <w:r w:rsidR="00047FBF" w:rsidRPr="00562D8F">
        <w:rPr>
          <w:rFonts w:eastAsiaTheme="minorEastAsia"/>
          <w:color w:val="000000" w:themeColor="text1"/>
          <w:sz w:val="22"/>
          <w:szCs w:val="22"/>
          <w:lang w:eastAsia="ru-RU"/>
        </w:rPr>
        <w:t xml:space="preserve">     </w:t>
      </w:r>
      <w:r w:rsidR="001931EE">
        <w:rPr>
          <w:rFonts w:eastAsiaTheme="minorEastAsia"/>
          <w:color w:val="000000" w:themeColor="text1"/>
          <w:sz w:val="22"/>
          <w:szCs w:val="22"/>
          <w:lang w:eastAsia="ru-RU"/>
        </w:rPr>
        <w:t xml:space="preserve">    </w:t>
      </w:r>
      <w:r w:rsidR="006761FE" w:rsidRPr="00562D8F">
        <w:rPr>
          <w:rFonts w:eastAsiaTheme="minorEastAsia"/>
          <w:color w:val="000000" w:themeColor="text1"/>
          <w:sz w:val="22"/>
          <w:szCs w:val="22"/>
          <w:lang w:eastAsia="ru-RU"/>
        </w:rPr>
        <w:t xml:space="preserve"> </w:t>
      </w:r>
    </w:p>
    <w:sectPr w:rsidR="000E38D6" w:rsidRPr="00562D8F" w:rsidSect="00D5180B">
      <w:headerReference w:type="default" r:id="rId9"/>
      <w:footerReference w:type="default" r:id="rId10"/>
      <w:footerReference w:type="first" r:id="rId11"/>
      <w:pgSz w:w="11906" w:h="16838" w:code="9"/>
      <w:pgMar w:top="1440" w:right="1080" w:bottom="1440" w:left="1080" w:header="567" w:footer="0"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821" w:rsidRDefault="00623821" w:rsidP="00CA14E5">
    <w:pPr>
      <w:pStyle w:val="ad"/>
    </w:pPr>
  </w:p>
  <w:p w:rsidR="004C7A7B" w:rsidRDefault="004C7A7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A7B" w:rsidRDefault="004C7A7B">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A65FDE"/>
    <w:multiLevelType w:val="hybridMultilevel"/>
    <w:tmpl w:val="570AAD3C"/>
    <w:lvl w:ilvl="0" w:tplc="BCA459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68A7A29"/>
    <w:multiLevelType w:val="hybridMultilevel"/>
    <w:tmpl w:val="5532E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7"/>
  </w:num>
  <w:num w:numId="3">
    <w:abstractNumId w:val="19"/>
  </w:num>
  <w:num w:numId="4">
    <w:abstractNumId w:val="13"/>
  </w:num>
  <w:num w:numId="5">
    <w:abstractNumId w:val="12"/>
  </w:num>
  <w:num w:numId="6">
    <w:abstractNumId w:val="3"/>
  </w:num>
  <w:num w:numId="7">
    <w:abstractNumId w:val="32"/>
  </w:num>
  <w:num w:numId="8">
    <w:abstractNumId w:val="26"/>
  </w:num>
  <w:num w:numId="9">
    <w:abstractNumId w:val="1"/>
  </w:num>
  <w:num w:numId="10">
    <w:abstractNumId w:val="14"/>
  </w:num>
  <w:num w:numId="11">
    <w:abstractNumId w:val="40"/>
  </w:num>
  <w:num w:numId="12">
    <w:abstractNumId w:val="23"/>
  </w:num>
  <w:num w:numId="13">
    <w:abstractNumId w:val="0"/>
  </w:num>
  <w:num w:numId="14">
    <w:abstractNumId w:val="36"/>
  </w:num>
  <w:num w:numId="15">
    <w:abstractNumId w:val="8"/>
  </w:num>
  <w:num w:numId="16">
    <w:abstractNumId w:val="27"/>
  </w:num>
  <w:num w:numId="17">
    <w:abstractNumId w:val="38"/>
  </w:num>
  <w:num w:numId="18">
    <w:abstractNumId w:val="2"/>
  </w:num>
  <w:num w:numId="19">
    <w:abstractNumId w:val="20"/>
  </w:num>
  <w:num w:numId="20">
    <w:abstractNumId w:val="30"/>
  </w:num>
  <w:num w:numId="21">
    <w:abstractNumId w:val="6"/>
  </w:num>
  <w:num w:numId="22">
    <w:abstractNumId w:val="16"/>
  </w:num>
  <w:num w:numId="23">
    <w:abstractNumId w:val="29"/>
  </w:num>
  <w:num w:numId="24">
    <w:abstractNumId w:val="21"/>
  </w:num>
  <w:num w:numId="25">
    <w:abstractNumId w:val="31"/>
  </w:num>
  <w:num w:numId="26">
    <w:abstractNumId w:val="3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4"/>
  </w:num>
  <w:num w:numId="30">
    <w:abstractNumId w:val="10"/>
  </w:num>
  <w:num w:numId="31">
    <w:abstractNumId w:val="17"/>
  </w:num>
  <w:num w:numId="32">
    <w:abstractNumId w:val="9"/>
  </w:num>
  <w:num w:numId="33">
    <w:abstractNumId w:val="39"/>
  </w:num>
  <w:num w:numId="34">
    <w:abstractNumId w:val="33"/>
  </w:num>
  <w:num w:numId="35">
    <w:abstractNumId w:val="11"/>
  </w:num>
  <w:num w:numId="36">
    <w:abstractNumId w:val="5"/>
  </w:num>
  <w:num w:numId="37">
    <w:abstractNumId w:val="25"/>
  </w:num>
  <w:num w:numId="38">
    <w:abstractNumId w:val="18"/>
  </w:num>
  <w:num w:numId="39">
    <w:abstractNumId w:val="28"/>
  </w:num>
  <w:num w:numId="40">
    <w:abstractNumId w:val="4"/>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32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66A34"/>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0E61"/>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31EE"/>
    <w:rsid w:val="00194A11"/>
    <w:rsid w:val="00194B9D"/>
    <w:rsid w:val="0019622B"/>
    <w:rsid w:val="00196A41"/>
    <w:rsid w:val="001977EF"/>
    <w:rsid w:val="001A0835"/>
    <w:rsid w:val="001A414F"/>
    <w:rsid w:val="001A5D95"/>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50D9"/>
    <w:rsid w:val="002765CF"/>
    <w:rsid w:val="00277D08"/>
    <w:rsid w:val="00280845"/>
    <w:rsid w:val="00282D82"/>
    <w:rsid w:val="0028374B"/>
    <w:rsid w:val="00286A7F"/>
    <w:rsid w:val="002878C1"/>
    <w:rsid w:val="0029084A"/>
    <w:rsid w:val="00292058"/>
    <w:rsid w:val="00293D7E"/>
    <w:rsid w:val="0029410F"/>
    <w:rsid w:val="00294742"/>
    <w:rsid w:val="00294FD1"/>
    <w:rsid w:val="00295A20"/>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4273"/>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4FFA"/>
    <w:rsid w:val="003E1CF4"/>
    <w:rsid w:val="003E3288"/>
    <w:rsid w:val="003E5C1C"/>
    <w:rsid w:val="003E6397"/>
    <w:rsid w:val="003E7285"/>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4A60"/>
    <w:rsid w:val="0050567D"/>
    <w:rsid w:val="005066B2"/>
    <w:rsid w:val="005066B7"/>
    <w:rsid w:val="0050784D"/>
    <w:rsid w:val="00510D35"/>
    <w:rsid w:val="0051119B"/>
    <w:rsid w:val="00512074"/>
    <w:rsid w:val="0051436B"/>
    <w:rsid w:val="00515D9A"/>
    <w:rsid w:val="00517290"/>
    <w:rsid w:val="005201C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2D8F"/>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1AB6"/>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3810"/>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661E"/>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7029F9"/>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80D"/>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591F"/>
    <w:rsid w:val="007A604B"/>
    <w:rsid w:val="007A6E04"/>
    <w:rsid w:val="007A7A58"/>
    <w:rsid w:val="007B12C8"/>
    <w:rsid w:val="007B4252"/>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7F7777"/>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2017"/>
    <w:rsid w:val="009051F7"/>
    <w:rsid w:val="00906019"/>
    <w:rsid w:val="00906EE1"/>
    <w:rsid w:val="009102A0"/>
    <w:rsid w:val="00910A9B"/>
    <w:rsid w:val="009141B5"/>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1558"/>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258D"/>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5B8"/>
    <w:rsid w:val="00B26AC3"/>
    <w:rsid w:val="00B275E5"/>
    <w:rsid w:val="00B27E45"/>
    <w:rsid w:val="00B31DCA"/>
    <w:rsid w:val="00B321D1"/>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4FAF"/>
    <w:rsid w:val="00B7597E"/>
    <w:rsid w:val="00B7643A"/>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FB2"/>
    <w:rsid w:val="00C9698D"/>
    <w:rsid w:val="00C96F73"/>
    <w:rsid w:val="00CA0D26"/>
    <w:rsid w:val="00CA14E5"/>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174"/>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6403"/>
    <w:rsid w:val="00D47153"/>
    <w:rsid w:val="00D4735C"/>
    <w:rsid w:val="00D50325"/>
    <w:rsid w:val="00D5095D"/>
    <w:rsid w:val="00D5180B"/>
    <w:rsid w:val="00D53FD5"/>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90E"/>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A72AD"/>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2449"/>
    <o:shapelayout v:ext="edit">
      <o:idmap v:ext="edit" data="1"/>
    </o:shapelayout>
  </w:shapeDefaults>
  <w:decimalSymbol w:val=","/>
  <w:listSeparator w:val=";"/>
  <w14:docId w14:val="04BFD79E"/>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paragraph" w:styleId="2">
    <w:name w:val="heading 2"/>
    <w:basedOn w:val="a"/>
    <w:next w:val="a"/>
    <w:link w:val="20"/>
    <w:uiPriority w:val="9"/>
    <w:semiHidden/>
    <w:unhideWhenUsed/>
    <w:qFormat/>
    <w:rsid w:val="007F777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customStyle="1" w:styleId="20">
    <w:name w:val="Заголовок 2 Знак"/>
    <w:basedOn w:val="a0"/>
    <w:link w:val="2"/>
    <w:uiPriority w:val="9"/>
    <w:semiHidden/>
    <w:rsid w:val="007F7777"/>
    <w:rPr>
      <w:rFonts w:asciiTheme="majorHAnsi" w:eastAsiaTheme="majorEastAsia" w:hAnsiTheme="majorHAnsi" w:cstheme="majorBidi"/>
      <w:color w:val="365F91" w:themeColor="accent1" w:themeShade="BF"/>
      <w:sz w:val="26"/>
      <w:szCs w:val="26"/>
      <w:lang w:eastAsia="ar-SA"/>
    </w:rPr>
  </w:style>
  <w:style w:type="character" w:customStyle="1" w:styleId="organictitlecontentspan">
    <w:name w:val="organictitlecontentspan"/>
    <w:basedOn w:val="a0"/>
    <w:rsid w:val="007F7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695224">
      <w:bodyDiv w:val="1"/>
      <w:marLeft w:val="0"/>
      <w:marRight w:val="0"/>
      <w:marTop w:val="0"/>
      <w:marBottom w:val="0"/>
      <w:divBdr>
        <w:top w:val="none" w:sz="0" w:space="0" w:color="auto"/>
        <w:left w:val="none" w:sz="0" w:space="0" w:color="auto"/>
        <w:bottom w:val="none" w:sz="0" w:space="0" w:color="auto"/>
        <w:right w:val="none" w:sz="0" w:space="0" w:color="auto"/>
      </w:divBdr>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0F532-F610-41A8-AAC0-176A01EA0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4</Pages>
  <Words>1867</Words>
  <Characters>10646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Петрова Серафима Егоровна</cp:lastModifiedBy>
  <cp:revision>298</cp:revision>
  <cp:lastPrinted>2023-04-19T07:03:00Z</cp:lastPrinted>
  <dcterms:created xsi:type="dcterms:W3CDTF">2021-03-24T07:11:00Z</dcterms:created>
  <dcterms:modified xsi:type="dcterms:W3CDTF">2024-04-15T07:46:00Z</dcterms:modified>
</cp:coreProperties>
</file>