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06" w:type="dxa"/>
        <w:tblLook w:val="01E0"/>
      </w:tblPr>
      <w:tblGrid>
        <w:gridCol w:w="4786"/>
        <w:gridCol w:w="5220"/>
      </w:tblGrid>
      <w:tr w:rsidR="006D359C" w:rsidRPr="00960877" w:rsidTr="00CE20E9">
        <w:trPr>
          <w:trHeight w:val="3415"/>
        </w:trPr>
        <w:tc>
          <w:tcPr>
            <w:tcW w:w="4786" w:type="dxa"/>
          </w:tcPr>
          <w:p w:rsidR="006D359C" w:rsidRPr="00960877" w:rsidRDefault="006D359C" w:rsidP="00BE4ED5">
            <w:pPr>
              <w:widowControl w:val="0"/>
              <w:ind w:right="-908"/>
              <w:rPr>
                <w:sz w:val="28"/>
                <w:szCs w:val="28"/>
              </w:rPr>
            </w:pPr>
          </w:p>
        </w:tc>
        <w:tc>
          <w:tcPr>
            <w:tcW w:w="5220" w:type="dxa"/>
          </w:tcPr>
          <w:p w:rsidR="006D359C" w:rsidRPr="00960877" w:rsidRDefault="006D359C" w:rsidP="00BE4ED5">
            <w:pPr>
              <w:widowControl w:val="0"/>
              <w:ind w:left="34"/>
              <w:rPr>
                <w:bCs/>
                <w:sz w:val="28"/>
                <w:szCs w:val="28"/>
              </w:rPr>
            </w:pPr>
          </w:p>
          <w:p w:rsidR="006D359C" w:rsidRPr="00960877" w:rsidRDefault="006D359C" w:rsidP="00BE4ED5">
            <w:pPr>
              <w:widowControl w:val="0"/>
              <w:ind w:left="34"/>
              <w:rPr>
                <w:bCs/>
                <w:sz w:val="28"/>
                <w:szCs w:val="28"/>
              </w:rPr>
            </w:pPr>
          </w:p>
          <w:p w:rsidR="006D359C" w:rsidRPr="00960877" w:rsidRDefault="006D359C" w:rsidP="00BE4ED5">
            <w:pPr>
              <w:widowControl w:val="0"/>
              <w:ind w:left="34"/>
              <w:rPr>
                <w:bCs/>
                <w:sz w:val="28"/>
                <w:szCs w:val="28"/>
              </w:rPr>
            </w:pPr>
          </w:p>
          <w:p w:rsidR="006D359C" w:rsidRDefault="006D359C" w:rsidP="00BE4ED5">
            <w:pPr>
              <w:widowControl w:val="0"/>
              <w:ind w:left="34"/>
              <w:rPr>
                <w:bCs/>
                <w:sz w:val="28"/>
                <w:szCs w:val="28"/>
              </w:rPr>
            </w:pPr>
            <w:r>
              <w:rPr>
                <w:bCs/>
                <w:sz w:val="28"/>
                <w:szCs w:val="28"/>
              </w:rPr>
              <w:t>ФГБУ «Национальный медицинский исследовательский центр имени В.А. Алмазова»</w:t>
            </w:r>
          </w:p>
          <w:p w:rsidR="006D359C" w:rsidRDefault="006D359C" w:rsidP="00BE4ED5">
            <w:pPr>
              <w:widowControl w:val="0"/>
              <w:ind w:left="34"/>
              <w:rPr>
                <w:bCs/>
                <w:sz w:val="28"/>
                <w:szCs w:val="28"/>
              </w:rPr>
            </w:pPr>
            <w:r>
              <w:rPr>
                <w:bCs/>
                <w:sz w:val="28"/>
                <w:szCs w:val="28"/>
              </w:rPr>
              <w:t>ул. Аккуратова, д. 2</w:t>
            </w:r>
          </w:p>
          <w:p w:rsidR="006D359C" w:rsidRDefault="006D359C" w:rsidP="00BE4ED5">
            <w:pPr>
              <w:widowControl w:val="0"/>
              <w:ind w:left="34"/>
              <w:rPr>
                <w:bCs/>
                <w:sz w:val="28"/>
                <w:szCs w:val="28"/>
              </w:rPr>
            </w:pPr>
            <w:r>
              <w:rPr>
                <w:bCs/>
                <w:sz w:val="28"/>
                <w:szCs w:val="28"/>
              </w:rPr>
              <w:t>Санкт-Петербург, 197341</w:t>
            </w:r>
          </w:p>
          <w:p w:rsidR="006D359C" w:rsidRDefault="006D359C" w:rsidP="00BE4ED5">
            <w:pPr>
              <w:widowControl w:val="0"/>
              <w:ind w:left="34"/>
              <w:rPr>
                <w:bCs/>
                <w:sz w:val="28"/>
                <w:szCs w:val="28"/>
              </w:rPr>
            </w:pPr>
          </w:p>
          <w:p w:rsidR="006D359C" w:rsidRDefault="006D359C" w:rsidP="00BE4ED5">
            <w:pPr>
              <w:widowControl w:val="0"/>
              <w:ind w:left="34"/>
              <w:rPr>
                <w:bCs/>
                <w:sz w:val="28"/>
                <w:szCs w:val="28"/>
              </w:rPr>
            </w:pPr>
            <w:r>
              <w:rPr>
                <w:bCs/>
                <w:sz w:val="28"/>
                <w:szCs w:val="28"/>
              </w:rPr>
              <w:t>ЗАО «Сбербанк – Автоматизированная система торгов»</w:t>
            </w:r>
          </w:p>
          <w:p w:rsidR="006D359C" w:rsidRDefault="006D359C" w:rsidP="00BE4ED5">
            <w:pPr>
              <w:widowControl w:val="0"/>
              <w:ind w:left="34"/>
              <w:rPr>
                <w:bCs/>
                <w:sz w:val="28"/>
                <w:szCs w:val="28"/>
              </w:rPr>
            </w:pPr>
            <w:r>
              <w:rPr>
                <w:bCs/>
                <w:sz w:val="28"/>
                <w:szCs w:val="28"/>
              </w:rPr>
              <w:t>Большой Саввинский пер., д. 12, стр. 9,</w:t>
            </w:r>
          </w:p>
          <w:p w:rsidR="006D359C" w:rsidRDefault="006D359C" w:rsidP="00BE4ED5">
            <w:pPr>
              <w:widowControl w:val="0"/>
              <w:ind w:left="34"/>
              <w:rPr>
                <w:bCs/>
                <w:sz w:val="28"/>
                <w:szCs w:val="28"/>
              </w:rPr>
            </w:pPr>
            <w:r>
              <w:rPr>
                <w:bCs/>
                <w:sz w:val="28"/>
                <w:szCs w:val="28"/>
              </w:rPr>
              <w:t>Москва, 119435</w:t>
            </w:r>
          </w:p>
          <w:p w:rsidR="006D359C" w:rsidRDefault="006D359C" w:rsidP="00BE4ED5">
            <w:pPr>
              <w:widowControl w:val="0"/>
              <w:ind w:left="34"/>
              <w:rPr>
                <w:bCs/>
                <w:sz w:val="28"/>
                <w:szCs w:val="28"/>
              </w:rPr>
            </w:pPr>
          </w:p>
          <w:p w:rsidR="006D359C" w:rsidRDefault="006D359C" w:rsidP="00BE4ED5">
            <w:pPr>
              <w:widowControl w:val="0"/>
              <w:ind w:left="34"/>
              <w:rPr>
                <w:bCs/>
                <w:sz w:val="28"/>
                <w:szCs w:val="28"/>
              </w:rPr>
            </w:pPr>
            <w:r>
              <w:rPr>
                <w:bCs/>
                <w:sz w:val="28"/>
                <w:szCs w:val="28"/>
              </w:rPr>
              <w:t>ООО «Перспектива»</w:t>
            </w:r>
          </w:p>
          <w:p w:rsidR="006D359C" w:rsidRDefault="006D359C" w:rsidP="00C274D3">
            <w:pPr>
              <w:widowControl w:val="0"/>
              <w:ind w:left="34"/>
              <w:rPr>
                <w:bCs/>
                <w:sz w:val="28"/>
                <w:szCs w:val="28"/>
              </w:rPr>
            </w:pPr>
            <w:r>
              <w:rPr>
                <w:bCs/>
                <w:sz w:val="28"/>
                <w:szCs w:val="28"/>
              </w:rPr>
              <w:t>ул. Куйбышева, 79, 64,</w:t>
            </w:r>
          </w:p>
          <w:p w:rsidR="006D359C" w:rsidRPr="00C274D3" w:rsidRDefault="006D359C" w:rsidP="00C274D3">
            <w:pPr>
              <w:widowControl w:val="0"/>
              <w:ind w:left="34"/>
              <w:rPr>
                <w:bCs/>
                <w:sz w:val="28"/>
                <w:szCs w:val="28"/>
              </w:rPr>
            </w:pPr>
            <w:r>
              <w:rPr>
                <w:bCs/>
                <w:sz w:val="28"/>
                <w:szCs w:val="28"/>
              </w:rPr>
              <w:t>Самара, 443099</w:t>
            </w:r>
          </w:p>
        </w:tc>
      </w:tr>
    </w:tbl>
    <w:p w:rsidR="006D359C" w:rsidRDefault="006D359C" w:rsidP="00BE4ED5">
      <w:pPr>
        <w:widowControl w:val="0"/>
        <w:jc w:val="center"/>
        <w:outlineLvl w:val="0"/>
        <w:rPr>
          <w:sz w:val="28"/>
          <w:szCs w:val="28"/>
        </w:rPr>
      </w:pPr>
    </w:p>
    <w:p w:rsidR="006D359C" w:rsidRDefault="006D359C" w:rsidP="00BE4ED5">
      <w:pPr>
        <w:widowControl w:val="0"/>
        <w:jc w:val="center"/>
        <w:outlineLvl w:val="0"/>
        <w:rPr>
          <w:sz w:val="28"/>
          <w:szCs w:val="28"/>
        </w:rPr>
      </w:pPr>
    </w:p>
    <w:p w:rsidR="006D359C" w:rsidRPr="00960877" w:rsidRDefault="006D359C" w:rsidP="00BE4ED5">
      <w:pPr>
        <w:widowControl w:val="0"/>
        <w:jc w:val="center"/>
        <w:outlineLvl w:val="0"/>
        <w:rPr>
          <w:sz w:val="28"/>
          <w:szCs w:val="28"/>
        </w:rPr>
      </w:pPr>
    </w:p>
    <w:p w:rsidR="006D359C" w:rsidRPr="00960877" w:rsidRDefault="006D359C" w:rsidP="00BE4ED5">
      <w:pPr>
        <w:widowControl w:val="0"/>
        <w:jc w:val="center"/>
        <w:outlineLvl w:val="0"/>
        <w:rPr>
          <w:sz w:val="28"/>
          <w:szCs w:val="28"/>
        </w:rPr>
      </w:pPr>
      <w:r w:rsidRPr="00960877">
        <w:rPr>
          <w:sz w:val="28"/>
          <w:szCs w:val="28"/>
        </w:rPr>
        <w:t>РЕШЕНИЕ</w:t>
      </w:r>
    </w:p>
    <w:p w:rsidR="006D359C" w:rsidRPr="00960877" w:rsidRDefault="006D359C" w:rsidP="00BE4ED5">
      <w:pPr>
        <w:widowControl w:val="0"/>
        <w:jc w:val="center"/>
        <w:rPr>
          <w:sz w:val="28"/>
          <w:szCs w:val="28"/>
        </w:rPr>
      </w:pPr>
      <w:r w:rsidRPr="00960877">
        <w:rPr>
          <w:sz w:val="28"/>
          <w:szCs w:val="28"/>
        </w:rPr>
        <w:t>о нарушении законодательства о контрактной системе</w:t>
      </w:r>
    </w:p>
    <w:p w:rsidR="006D359C" w:rsidRPr="00960877" w:rsidRDefault="006D359C" w:rsidP="00BE4ED5">
      <w:pPr>
        <w:widowControl w:val="0"/>
        <w:ind w:firstLine="540"/>
        <w:jc w:val="center"/>
        <w:rPr>
          <w:sz w:val="28"/>
          <w:szCs w:val="28"/>
        </w:rPr>
      </w:pPr>
      <w:r w:rsidRPr="00960877">
        <w:rPr>
          <w:sz w:val="28"/>
          <w:szCs w:val="28"/>
        </w:rPr>
        <w:t xml:space="preserve">по делу </w:t>
      </w:r>
      <w:r w:rsidRPr="00960877">
        <w:rPr>
          <w:b/>
          <w:sz w:val="28"/>
          <w:szCs w:val="28"/>
        </w:rPr>
        <w:t>№ 44-</w:t>
      </w:r>
      <w:r w:rsidRPr="009101F2">
        <w:rPr>
          <w:b/>
          <w:sz w:val="28"/>
          <w:szCs w:val="28"/>
        </w:rPr>
        <w:t>4346</w:t>
      </w:r>
      <w:r>
        <w:rPr>
          <w:b/>
          <w:sz w:val="28"/>
          <w:szCs w:val="28"/>
        </w:rPr>
        <w:t>/17</w:t>
      </w:r>
    </w:p>
    <w:p w:rsidR="006D359C" w:rsidRPr="00960877" w:rsidRDefault="006D359C" w:rsidP="00BE4ED5">
      <w:pPr>
        <w:widowControl w:val="0"/>
        <w:tabs>
          <w:tab w:val="left" w:pos="0"/>
        </w:tabs>
        <w:rPr>
          <w:sz w:val="28"/>
          <w:szCs w:val="28"/>
        </w:rPr>
      </w:pPr>
      <w:r>
        <w:rPr>
          <w:sz w:val="28"/>
          <w:szCs w:val="28"/>
        </w:rPr>
        <w:t>08.11.2017</w:t>
      </w:r>
      <w:r w:rsidRPr="00960877">
        <w:rPr>
          <w:sz w:val="28"/>
          <w:szCs w:val="28"/>
        </w:rPr>
        <w:t xml:space="preserve">                                                                                          Санкт-Петербург</w:t>
      </w:r>
    </w:p>
    <w:p w:rsidR="006D359C" w:rsidRPr="00960877" w:rsidRDefault="006D359C" w:rsidP="00BE4ED5">
      <w:pPr>
        <w:widowControl w:val="0"/>
        <w:tabs>
          <w:tab w:val="left" w:pos="0"/>
        </w:tabs>
        <w:ind w:left="540"/>
        <w:rPr>
          <w:sz w:val="28"/>
          <w:szCs w:val="28"/>
        </w:rPr>
      </w:pPr>
    </w:p>
    <w:p w:rsidR="006D359C" w:rsidRPr="00960877" w:rsidRDefault="006D359C" w:rsidP="00BE4ED5">
      <w:pPr>
        <w:widowControl w:val="0"/>
        <w:ind w:firstLine="720"/>
        <w:jc w:val="both"/>
        <w:rPr>
          <w:sz w:val="28"/>
          <w:szCs w:val="28"/>
        </w:rPr>
      </w:pPr>
      <w:r w:rsidRPr="00960877">
        <w:rPr>
          <w:sz w:val="28"/>
          <w:szCs w:val="28"/>
        </w:rPr>
        <w:t>Комиссия Санкт-Петербургского УФАС России по контролю закупок (далее – Комиссия УФАС) в составе:</w:t>
      </w:r>
    </w:p>
    <w:p w:rsidR="006D359C" w:rsidRDefault="006D359C" w:rsidP="00C274D3">
      <w:pPr>
        <w:widowControl w:val="0"/>
        <w:ind w:firstLine="709"/>
        <w:jc w:val="both"/>
        <w:rPr>
          <w:sz w:val="28"/>
          <w:szCs w:val="28"/>
        </w:rPr>
      </w:pPr>
      <w:r w:rsidRPr="00960877">
        <w:rPr>
          <w:sz w:val="28"/>
          <w:szCs w:val="28"/>
        </w:rPr>
        <w:t xml:space="preserve">в </w:t>
      </w:r>
      <w:r>
        <w:rPr>
          <w:sz w:val="28"/>
          <w:szCs w:val="28"/>
        </w:rPr>
        <w:t>присутствии представителей:</w:t>
      </w:r>
    </w:p>
    <w:p w:rsidR="006D359C" w:rsidRPr="00EC10F2" w:rsidRDefault="006D359C" w:rsidP="00EC10F2">
      <w:pPr>
        <w:widowControl w:val="0"/>
        <w:ind w:left="34" w:firstLine="675"/>
        <w:jc w:val="both"/>
        <w:rPr>
          <w:bCs/>
          <w:sz w:val="28"/>
          <w:szCs w:val="28"/>
        </w:rPr>
      </w:pPr>
      <w:r>
        <w:rPr>
          <w:bCs/>
          <w:sz w:val="28"/>
          <w:szCs w:val="28"/>
        </w:rPr>
        <w:t>ФГБУ «Национальный медицинский исследовательский центр имени В.А. Алмазова»</w:t>
      </w:r>
      <w:r>
        <w:rPr>
          <w:sz w:val="28"/>
          <w:szCs w:val="28"/>
        </w:rPr>
        <w:t xml:space="preserve"> (далее – Заказчик): </w:t>
      </w:r>
    </w:p>
    <w:p w:rsidR="006D359C" w:rsidRDefault="006D359C" w:rsidP="00BE4ED5">
      <w:pPr>
        <w:widowControl w:val="0"/>
        <w:ind w:firstLine="709"/>
        <w:jc w:val="both"/>
        <w:rPr>
          <w:sz w:val="28"/>
          <w:szCs w:val="28"/>
        </w:rPr>
      </w:pPr>
      <w:r>
        <w:rPr>
          <w:sz w:val="28"/>
          <w:szCs w:val="28"/>
        </w:rPr>
        <w:t>ООО «</w:t>
      </w:r>
      <w:r>
        <w:rPr>
          <w:bCs/>
          <w:sz w:val="28"/>
          <w:szCs w:val="28"/>
        </w:rPr>
        <w:t>Перспектива</w:t>
      </w:r>
      <w:r w:rsidRPr="00960877">
        <w:rPr>
          <w:sz w:val="28"/>
          <w:szCs w:val="28"/>
        </w:rPr>
        <w:t>» (далее – З</w:t>
      </w:r>
      <w:r>
        <w:rPr>
          <w:sz w:val="28"/>
          <w:szCs w:val="28"/>
        </w:rPr>
        <w:t>аявитель): в отсутствие представителей,</w:t>
      </w:r>
    </w:p>
    <w:p w:rsidR="006D359C" w:rsidRPr="00960877" w:rsidRDefault="006D359C" w:rsidP="00BE4ED5">
      <w:pPr>
        <w:widowControl w:val="0"/>
        <w:ind w:firstLine="709"/>
        <w:jc w:val="both"/>
        <w:rPr>
          <w:sz w:val="28"/>
          <w:szCs w:val="28"/>
        </w:rPr>
      </w:pPr>
      <w:r w:rsidRPr="00DB75B9">
        <w:rPr>
          <w:sz w:val="28"/>
          <w:szCs w:val="28"/>
        </w:rPr>
        <w:t xml:space="preserve">рассмотрев жалобу </w:t>
      </w:r>
      <w:r w:rsidRPr="00DB75B9">
        <w:rPr>
          <w:bCs/>
          <w:sz w:val="28"/>
          <w:szCs w:val="28"/>
        </w:rPr>
        <w:t xml:space="preserve">Заявителя </w:t>
      </w:r>
      <w:r w:rsidRPr="00DB75B9">
        <w:rPr>
          <w:sz w:val="28"/>
          <w:szCs w:val="28"/>
        </w:rPr>
        <w:t xml:space="preserve">(вх. № 25923-ЭП/17 от 31.10.2017) на действия Заказчика при определении поставщика (подрядчика, исполнителя) путем проведения электронного аукциона на выполнение капитального ремонта части помещений отделения анестезиологии и реанимации № 5 Главного клинического комплекса, для организации пятиместной реанимационной палаты с возможностью установки дополнительной койки, по адресу: г. Санкт-Петербург, ул. Аккуратова, д. 2, литер А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DB75B9">
        <w:rPr>
          <w:bCs/>
          <w:sz w:val="28"/>
          <w:szCs w:val="28"/>
        </w:rPr>
        <w:t>Административного регламента Федеральной антимонопольной службы по исполнению государственной функции по</w:t>
      </w:r>
      <w:r w:rsidRPr="00960877">
        <w:rPr>
          <w:bCs/>
          <w:sz w:val="28"/>
          <w:szCs w:val="28"/>
        </w:rPr>
        <w:t xml:space="preserve">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xml:space="preserve">, утвержденного приказом ФАС России от 19.11.2014 № 727/14 </w:t>
      </w:r>
      <w:r w:rsidRPr="00960877">
        <w:rPr>
          <w:sz w:val="28"/>
          <w:szCs w:val="28"/>
        </w:rPr>
        <w:t>(далее – Административный регламент),</w:t>
      </w:r>
    </w:p>
    <w:p w:rsidR="006D359C" w:rsidRPr="00960877" w:rsidRDefault="006D359C" w:rsidP="00BE4ED5">
      <w:pPr>
        <w:widowControl w:val="0"/>
        <w:tabs>
          <w:tab w:val="left" w:pos="2700"/>
        </w:tabs>
        <w:outlineLvl w:val="0"/>
        <w:rPr>
          <w:sz w:val="28"/>
          <w:szCs w:val="28"/>
        </w:rPr>
      </w:pPr>
    </w:p>
    <w:p w:rsidR="006D359C" w:rsidRPr="00960877" w:rsidRDefault="006D359C" w:rsidP="00EC10F2">
      <w:pPr>
        <w:widowControl w:val="0"/>
        <w:tabs>
          <w:tab w:val="left" w:pos="2700"/>
        </w:tabs>
        <w:jc w:val="center"/>
        <w:outlineLvl w:val="0"/>
        <w:rPr>
          <w:sz w:val="28"/>
          <w:szCs w:val="28"/>
        </w:rPr>
      </w:pPr>
      <w:r w:rsidRPr="00960877">
        <w:rPr>
          <w:sz w:val="28"/>
          <w:szCs w:val="28"/>
        </w:rPr>
        <w:t>УСТАНОВИЛА:</w:t>
      </w:r>
    </w:p>
    <w:p w:rsidR="006D359C" w:rsidRPr="009D23D7" w:rsidRDefault="006D359C" w:rsidP="00FC1206">
      <w:pPr>
        <w:widowControl w:val="0"/>
        <w:ind w:firstLine="709"/>
        <w:jc w:val="both"/>
        <w:rPr>
          <w:sz w:val="28"/>
          <w:szCs w:val="28"/>
        </w:rPr>
      </w:pPr>
      <w:r w:rsidRPr="009D23D7">
        <w:rPr>
          <w:sz w:val="28"/>
          <w:szCs w:val="28"/>
        </w:rPr>
        <w:t xml:space="preserve">Извещение о проведении аукциона размещено </w:t>
      </w:r>
      <w:r>
        <w:rPr>
          <w:sz w:val="28"/>
          <w:szCs w:val="28"/>
        </w:rPr>
        <w:t>16.10</w:t>
      </w:r>
      <w:r w:rsidRPr="009D23D7">
        <w:rPr>
          <w:sz w:val="28"/>
          <w:szCs w:val="28"/>
        </w:rPr>
        <w:t xml:space="preserve">.2017 на официальном сайте единой информационной системы </w:t>
      </w:r>
      <w:hyperlink r:id="rId7" w:history="1">
        <w:r w:rsidRPr="009D23D7">
          <w:rPr>
            <w:rStyle w:val="Hyperlink"/>
            <w:color w:val="auto"/>
            <w:sz w:val="28"/>
            <w:szCs w:val="28"/>
            <w:u w:val="none"/>
          </w:rPr>
          <w:t>www.</w:t>
        </w:r>
        <w:r w:rsidRPr="009D23D7">
          <w:rPr>
            <w:rStyle w:val="Hyperlink"/>
            <w:color w:val="auto"/>
            <w:sz w:val="28"/>
            <w:szCs w:val="28"/>
            <w:u w:val="none"/>
            <w:lang w:val="en-US"/>
          </w:rPr>
          <w:t>zakupki</w:t>
        </w:r>
        <w:r w:rsidRPr="009D23D7">
          <w:rPr>
            <w:rStyle w:val="Hyperlink"/>
            <w:color w:val="auto"/>
            <w:sz w:val="28"/>
            <w:szCs w:val="28"/>
            <w:u w:val="none"/>
          </w:rPr>
          <w:t>.</w:t>
        </w:r>
        <w:r w:rsidRPr="009D23D7">
          <w:rPr>
            <w:rStyle w:val="Hyperlink"/>
            <w:color w:val="auto"/>
            <w:sz w:val="28"/>
            <w:szCs w:val="28"/>
            <w:u w:val="none"/>
            <w:lang w:val="en-US"/>
          </w:rPr>
          <w:t>gov</w:t>
        </w:r>
        <w:r w:rsidRPr="009D23D7">
          <w:rPr>
            <w:rStyle w:val="Hyperlink"/>
            <w:color w:val="auto"/>
            <w:sz w:val="28"/>
            <w:szCs w:val="28"/>
            <w:u w:val="none"/>
          </w:rPr>
          <w:t>.ru</w:t>
        </w:r>
      </w:hyperlink>
      <w:r w:rsidRPr="009D23D7">
        <w:rPr>
          <w:sz w:val="28"/>
          <w:szCs w:val="28"/>
        </w:rPr>
        <w:t xml:space="preserve">, номер извещения № </w:t>
      </w:r>
      <w:r>
        <w:rPr>
          <w:sz w:val="28"/>
          <w:szCs w:val="28"/>
        </w:rPr>
        <w:t>0372100049617001103</w:t>
      </w:r>
      <w:r w:rsidRPr="009D23D7">
        <w:rPr>
          <w:sz w:val="28"/>
          <w:szCs w:val="28"/>
        </w:rPr>
        <w:t>. Начальная (максимальная) цена контракта –</w:t>
      </w:r>
      <w:r>
        <w:rPr>
          <w:sz w:val="28"/>
          <w:szCs w:val="28"/>
        </w:rPr>
        <w:t xml:space="preserve"> 19</w:t>
      </w:r>
      <w:r w:rsidRPr="009D23D7">
        <w:rPr>
          <w:sz w:val="28"/>
          <w:szCs w:val="28"/>
        </w:rPr>
        <w:t xml:space="preserve"> </w:t>
      </w:r>
      <w:r>
        <w:rPr>
          <w:sz w:val="28"/>
          <w:szCs w:val="28"/>
        </w:rPr>
        <w:t>861</w:t>
      </w:r>
      <w:r w:rsidRPr="008D55A9">
        <w:rPr>
          <w:sz w:val="28"/>
          <w:szCs w:val="28"/>
        </w:rPr>
        <w:t xml:space="preserve"> </w:t>
      </w:r>
      <w:r>
        <w:rPr>
          <w:sz w:val="28"/>
          <w:szCs w:val="28"/>
        </w:rPr>
        <w:t>830</w:t>
      </w:r>
      <w:r w:rsidRPr="008D55A9">
        <w:rPr>
          <w:sz w:val="28"/>
          <w:szCs w:val="28"/>
        </w:rPr>
        <w:t>,</w:t>
      </w:r>
      <w:r>
        <w:rPr>
          <w:sz w:val="28"/>
          <w:szCs w:val="28"/>
        </w:rPr>
        <w:t>00</w:t>
      </w:r>
      <w:r w:rsidRPr="008D55A9">
        <w:rPr>
          <w:sz w:val="28"/>
          <w:szCs w:val="28"/>
        </w:rPr>
        <w:t xml:space="preserve"> </w:t>
      </w:r>
      <w:r w:rsidRPr="009D23D7">
        <w:rPr>
          <w:sz w:val="28"/>
          <w:szCs w:val="28"/>
        </w:rPr>
        <w:t>рублей.</w:t>
      </w:r>
    </w:p>
    <w:p w:rsidR="006D359C" w:rsidRDefault="006D359C" w:rsidP="00EC10F2">
      <w:pPr>
        <w:widowControl w:val="0"/>
        <w:tabs>
          <w:tab w:val="left" w:pos="142"/>
          <w:tab w:val="left" w:pos="709"/>
          <w:tab w:val="left" w:pos="1134"/>
        </w:tabs>
        <w:ind w:firstLine="709"/>
        <w:jc w:val="both"/>
        <w:rPr>
          <w:sz w:val="28"/>
          <w:szCs w:val="28"/>
        </w:rPr>
      </w:pPr>
      <w:r w:rsidRPr="00975637">
        <w:rPr>
          <w:sz w:val="28"/>
          <w:szCs w:val="28"/>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w:t>
      </w:r>
      <w:r>
        <w:rPr>
          <w:sz w:val="28"/>
          <w:szCs w:val="28"/>
        </w:rPr>
        <w:t>по основаниям, изложенным в жалобе.</w:t>
      </w:r>
    </w:p>
    <w:p w:rsidR="006D359C" w:rsidRPr="007D72EC" w:rsidRDefault="006D359C" w:rsidP="00DB75B9">
      <w:pPr>
        <w:tabs>
          <w:tab w:val="left" w:pos="-142"/>
          <w:tab w:val="left" w:pos="709"/>
          <w:tab w:val="left" w:pos="1134"/>
        </w:tabs>
        <w:ind w:firstLine="709"/>
        <w:jc w:val="both"/>
        <w:rPr>
          <w:sz w:val="28"/>
          <w:szCs w:val="28"/>
        </w:rPr>
      </w:pPr>
      <w:r>
        <w:rPr>
          <w:sz w:val="28"/>
          <w:szCs w:val="28"/>
        </w:rPr>
        <w:t>1.</w:t>
      </w:r>
      <w:r w:rsidRPr="00DB75B9">
        <w:rPr>
          <w:sz w:val="28"/>
          <w:szCs w:val="28"/>
        </w:rPr>
        <w:t xml:space="preserve"> </w:t>
      </w:r>
      <w:r w:rsidRPr="007D72EC">
        <w:rPr>
          <w:sz w:val="28"/>
          <w:szCs w:val="28"/>
        </w:rPr>
        <w:t xml:space="preserve">В соответствии с п. 6 ч. 5 ст. 63 Закона о контрактной системе в извещении о проведении электронного аукциона наряду с информацией, указанной в ст. 42 Закона о контрактной системе,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 1 ч. 1, </w:t>
      </w:r>
      <w:hyperlink r:id="rId8" w:history="1">
        <w:r w:rsidRPr="007D72EC">
          <w:rPr>
            <w:sz w:val="28"/>
            <w:szCs w:val="28"/>
          </w:rPr>
          <w:t>ч. 2</w:t>
        </w:r>
      </w:hyperlink>
      <w:r w:rsidRPr="007D72EC">
        <w:rPr>
          <w:sz w:val="28"/>
          <w:szCs w:val="28"/>
        </w:rPr>
        <w:t xml:space="preserve"> и 2.1 (при наличии таких требований) ст. 31 Закона о контрактной системе, а также требование, предъявляемое к участникам такого аукциона в соответствии с ч. 1.1 (при наличии такого требования) ст. 31 Закона о контрактной системе.</w:t>
      </w:r>
    </w:p>
    <w:p w:rsidR="006D359C" w:rsidRDefault="006D359C" w:rsidP="00DB75B9">
      <w:pPr>
        <w:tabs>
          <w:tab w:val="left" w:pos="-142"/>
          <w:tab w:val="left" w:pos="709"/>
          <w:tab w:val="left" w:pos="1134"/>
        </w:tabs>
        <w:ind w:firstLine="709"/>
        <w:jc w:val="both"/>
        <w:rPr>
          <w:sz w:val="28"/>
          <w:szCs w:val="28"/>
        </w:rPr>
      </w:pPr>
      <w:r w:rsidRPr="007D72EC">
        <w:rPr>
          <w:sz w:val="28"/>
          <w:szCs w:val="28"/>
        </w:rPr>
        <w:t xml:space="preserve">Согласно ч. 3 ст. 64 Закона о контрактной системе документация об электронном аукционе наряду с предусмотренной ч. 1 ст. 64 Закона о контрактной системе информацией содержит требования к участникам такого аукциона, установленные в соответствии с </w:t>
      </w:r>
      <w:hyperlink r:id="rId9" w:history="1">
        <w:r w:rsidRPr="007D72EC">
          <w:rPr>
            <w:sz w:val="28"/>
            <w:szCs w:val="28"/>
          </w:rPr>
          <w:t>ч. 1</w:t>
        </w:r>
      </w:hyperlink>
      <w:r w:rsidRPr="007D72EC">
        <w:rPr>
          <w:sz w:val="28"/>
          <w:szCs w:val="28"/>
        </w:rPr>
        <w:t xml:space="preserve">, ч. 1.1, </w:t>
      </w:r>
      <w:hyperlink r:id="rId10" w:history="1">
        <w:r w:rsidRPr="007D72EC">
          <w:rPr>
            <w:sz w:val="28"/>
            <w:szCs w:val="28"/>
          </w:rPr>
          <w:t>2</w:t>
        </w:r>
      </w:hyperlink>
      <w:r w:rsidRPr="007D72EC">
        <w:rPr>
          <w:sz w:val="28"/>
          <w:szCs w:val="28"/>
        </w:rPr>
        <w:t xml:space="preserve"> и 2.1 (при наличии таких требований) ст. 31 Закона о контрактной системе.</w:t>
      </w:r>
    </w:p>
    <w:p w:rsidR="006D359C" w:rsidRPr="007D72EC" w:rsidRDefault="006D359C" w:rsidP="00DB75B9">
      <w:pPr>
        <w:tabs>
          <w:tab w:val="left" w:pos="-142"/>
          <w:tab w:val="left" w:pos="709"/>
          <w:tab w:val="left" w:pos="1134"/>
        </w:tabs>
        <w:ind w:firstLine="709"/>
        <w:jc w:val="both"/>
        <w:rPr>
          <w:sz w:val="28"/>
          <w:szCs w:val="28"/>
        </w:rPr>
      </w:pPr>
      <w:r w:rsidRPr="007D72EC">
        <w:rPr>
          <w:sz w:val="28"/>
          <w:szCs w:val="28"/>
        </w:rPr>
        <w:t xml:space="preserve">В соответствии с </w:t>
      </w:r>
      <w:r>
        <w:rPr>
          <w:sz w:val="28"/>
          <w:szCs w:val="28"/>
        </w:rPr>
        <w:t>ч. 2</w:t>
      </w:r>
      <w:r w:rsidRPr="007D72EC">
        <w:rPr>
          <w:sz w:val="28"/>
          <w:szCs w:val="28"/>
        </w:rPr>
        <w:t xml:space="preserve"> ст. 31 Закона о контрактной системе </w:t>
      </w:r>
      <w:r>
        <w:rPr>
          <w:sz w:val="28"/>
          <w:szCs w:val="28"/>
        </w:rPr>
        <w:t>Заказчиком установлены дополнительные требования предусмотренные Постановление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однако в извещении о проведении аукциона данные требования не установлены.</w:t>
      </w:r>
    </w:p>
    <w:p w:rsidR="006D359C" w:rsidRDefault="006D359C" w:rsidP="00DB75B9">
      <w:pPr>
        <w:tabs>
          <w:tab w:val="left" w:pos="-142"/>
          <w:tab w:val="left" w:pos="709"/>
          <w:tab w:val="left" w:pos="1134"/>
        </w:tabs>
        <w:ind w:firstLine="709"/>
        <w:jc w:val="both"/>
        <w:rPr>
          <w:sz w:val="28"/>
          <w:szCs w:val="28"/>
        </w:rPr>
      </w:pPr>
      <w:r>
        <w:rPr>
          <w:sz w:val="28"/>
          <w:szCs w:val="28"/>
        </w:rPr>
        <w:t>Следовательно, в действиях Заказчика усматривается нарушение п. 6 ч. 5</w:t>
      </w:r>
      <w:r w:rsidRPr="00C53B67">
        <w:rPr>
          <w:sz w:val="28"/>
          <w:szCs w:val="28"/>
        </w:rPr>
        <w:t xml:space="preserve"> ст. 6</w:t>
      </w:r>
      <w:r>
        <w:rPr>
          <w:sz w:val="28"/>
          <w:szCs w:val="28"/>
        </w:rPr>
        <w:t>3</w:t>
      </w:r>
      <w:r w:rsidRPr="00C53B67">
        <w:rPr>
          <w:sz w:val="28"/>
          <w:szCs w:val="28"/>
        </w:rPr>
        <w:t xml:space="preserve"> Закона о контрактной системе</w:t>
      </w:r>
      <w:r>
        <w:rPr>
          <w:sz w:val="28"/>
          <w:szCs w:val="28"/>
        </w:rPr>
        <w:t>.</w:t>
      </w:r>
    </w:p>
    <w:p w:rsidR="006D359C" w:rsidRDefault="006D359C" w:rsidP="00DB75B9">
      <w:pPr>
        <w:tabs>
          <w:tab w:val="left" w:pos="-142"/>
          <w:tab w:val="left" w:pos="709"/>
          <w:tab w:val="left" w:pos="1134"/>
        </w:tabs>
        <w:ind w:firstLine="709"/>
        <w:jc w:val="both"/>
        <w:rPr>
          <w:sz w:val="28"/>
          <w:szCs w:val="28"/>
        </w:rPr>
      </w:pPr>
      <w:r>
        <w:rPr>
          <w:sz w:val="28"/>
          <w:szCs w:val="28"/>
        </w:rPr>
        <w:t>Таким образом, данный довод жалобы является обоснованным.</w:t>
      </w:r>
    </w:p>
    <w:p w:rsidR="006D359C" w:rsidRPr="003F51BA" w:rsidRDefault="006D359C" w:rsidP="00DB75B9">
      <w:pPr>
        <w:tabs>
          <w:tab w:val="left" w:pos="-142"/>
          <w:tab w:val="left" w:pos="709"/>
          <w:tab w:val="left" w:pos="1134"/>
        </w:tabs>
        <w:ind w:firstLine="709"/>
        <w:jc w:val="both"/>
        <w:rPr>
          <w:sz w:val="28"/>
          <w:szCs w:val="28"/>
        </w:rPr>
      </w:pPr>
      <w:r w:rsidRPr="003F51BA">
        <w:rPr>
          <w:sz w:val="28"/>
          <w:szCs w:val="28"/>
        </w:rPr>
        <w:t>2. Согласно ч. 3 ст. 96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ст.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6D359C" w:rsidRPr="003F51BA" w:rsidRDefault="006D359C" w:rsidP="005A784F">
      <w:pPr>
        <w:tabs>
          <w:tab w:val="left" w:pos="-142"/>
          <w:tab w:val="left" w:pos="709"/>
          <w:tab w:val="left" w:pos="1134"/>
        </w:tabs>
        <w:ind w:firstLine="709"/>
        <w:jc w:val="both"/>
        <w:rPr>
          <w:sz w:val="28"/>
          <w:szCs w:val="28"/>
        </w:rPr>
      </w:pPr>
      <w:r w:rsidRPr="003F51BA">
        <w:rPr>
          <w:sz w:val="28"/>
          <w:szCs w:val="28"/>
        </w:rPr>
        <w:t>В соответствии с п. 2 ч. 2 ст. 45 Закона о контрактной системе банковская гарантия должна быть безотзывной и должна содержать обязательства принципала, надлежащее исполнение которых обеспечивается банковской гарантией.</w:t>
      </w:r>
    </w:p>
    <w:p w:rsidR="006D359C" w:rsidRPr="003F51BA" w:rsidRDefault="006D359C" w:rsidP="003F51BA">
      <w:pPr>
        <w:tabs>
          <w:tab w:val="left" w:pos="-142"/>
          <w:tab w:val="left" w:pos="709"/>
          <w:tab w:val="left" w:pos="1134"/>
        </w:tabs>
        <w:ind w:firstLine="709"/>
        <w:jc w:val="both"/>
        <w:rPr>
          <w:sz w:val="28"/>
          <w:szCs w:val="28"/>
        </w:rPr>
      </w:pPr>
      <w:r w:rsidRPr="003F51BA">
        <w:rPr>
          <w:sz w:val="28"/>
          <w:szCs w:val="28"/>
        </w:rPr>
        <w:t>Пунктом 12.5 проекта контракта документации об аукционе установлено: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настоящем разделе Договора».</w:t>
      </w:r>
    </w:p>
    <w:p w:rsidR="006D359C" w:rsidRPr="003F51BA" w:rsidRDefault="006D359C" w:rsidP="003F51BA">
      <w:pPr>
        <w:tabs>
          <w:tab w:val="left" w:pos="-142"/>
          <w:tab w:val="left" w:pos="709"/>
          <w:tab w:val="left" w:pos="1134"/>
        </w:tabs>
        <w:ind w:firstLine="709"/>
        <w:jc w:val="both"/>
        <w:rPr>
          <w:sz w:val="28"/>
          <w:szCs w:val="28"/>
        </w:rPr>
      </w:pPr>
      <w:r w:rsidRPr="003F51BA">
        <w:rPr>
          <w:sz w:val="28"/>
          <w:szCs w:val="28"/>
        </w:rPr>
        <w:t>На заседании Комиссии УФАС представитель Заказчика пояснил, что Законом о контрактной системе не запрещено установление в проекте контракта требований по предоставлению нового обеспечения исполнения контракта в случае, если обеспечение исполнения обязательств по контракту в ходе его исполнения перестало быть действительным.</w:t>
      </w:r>
    </w:p>
    <w:p w:rsidR="006D359C" w:rsidRPr="003F51BA" w:rsidRDefault="006D359C" w:rsidP="003F51BA">
      <w:pPr>
        <w:tabs>
          <w:tab w:val="left" w:pos="-142"/>
          <w:tab w:val="left" w:pos="709"/>
          <w:tab w:val="left" w:pos="1134"/>
        </w:tabs>
        <w:ind w:firstLine="709"/>
        <w:jc w:val="both"/>
        <w:rPr>
          <w:sz w:val="28"/>
          <w:szCs w:val="28"/>
        </w:rPr>
      </w:pPr>
      <w:r w:rsidRPr="003F51BA">
        <w:rPr>
          <w:sz w:val="28"/>
          <w:szCs w:val="28"/>
        </w:rPr>
        <w:t>Вместе с тем, Заявитель на заседание Комиссии УФАС не явился, и не представил доказательств подтверждающих обоснованность довода.</w:t>
      </w:r>
    </w:p>
    <w:p w:rsidR="006D359C" w:rsidRPr="003F51BA" w:rsidRDefault="006D359C" w:rsidP="003F51BA">
      <w:pPr>
        <w:tabs>
          <w:tab w:val="left" w:pos="-142"/>
          <w:tab w:val="left" w:pos="709"/>
          <w:tab w:val="left" w:pos="1134"/>
        </w:tabs>
        <w:ind w:firstLine="709"/>
        <w:jc w:val="both"/>
        <w:rPr>
          <w:sz w:val="28"/>
          <w:szCs w:val="28"/>
        </w:rPr>
      </w:pPr>
      <w:r w:rsidRPr="003F51BA">
        <w:rPr>
          <w:sz w:val="28"/>
          <w:szCs w:val="28"/>
        </w:rPr>
        <w:t>Таким образом, довод Заявителя не нашел своего подтверждения.</w:t>
      </w:r>
    </w:p>
    <w:p w:rsidR="006D359C" w:rsidRPr="006B26CE" w:rsidRDefault="006D359C" w:rsidP="003F51BA">
      <w:pPr>
        <w:autoSpaceDE w:val="0"/>
        <w:autoSpaceDN w:val="0"/>
        <w:adjustRightInd w:val="0"/>
        <w:ind w:firstLine="709"/>
        <w:jc w:val="both"/>
        <w:rPr>
          <w:sz w:val="28"/>
          <w:szCs w:val="28"/>
        </w:rPr>
      </w:pPr>
      <w:r>
        <w:rPr>
          <w:sz w:val="28"/>
          <w:szCs w:val="28"/>
        </w:rPr>
        <w:t>3. Остальные доводы жалобы не нашли своего подтверждения в ходе заседания Комиссии УФАС.</w:t>
      </w:r>
    </w:p>
    <w:p w:rsidR="006D359C" w:rsidRPr="009D23D7" w:rsidRDefault="006D359C" w:rsidP="00FC1206">
      <w:pPr>
        <w:widowControl w:val="0"/>
        <w:tabs>
          <w:tab w:val="left" w:pos="568"/>
        </w:tabs>
        <w:ind w:firstLine="709"/>
        <w:jc w:val="both"/>
        <w:rPr>
          <w:sz w:val="28"/>
          <w:szCs w:val="28"/>
        </w:rPr>
      </w:pPr>
      <w:r w:rsidRPr="009D23D7">
        <w:rPr>
          <w:sz w:val="28"/>
          <w:szCs w:val="28"/>
        </w:rPr>
        <w:t>Комиссия УФАС, руководствуясь ст. 99, 106 Закона                                         о контрактной системе, Административным регламентом,</w:t>
      </w:r>
    </w:p>
    <w:p w:rsidR="006D359C" w:rsidRPr="00960877" w:rsidRDefault="006D359C" w:rsidP="00BE4ED5">
      <w:pPr>
        <w:pStyle w:val="NoSpacing"/>
        <w:widowControl w:val="0"/>
        <w:rPr>
          <w:rFonts w:ascii="Times New Roman" w:hAnsi="Times New Roman"/>
          <w:sz w:val="28"/>
          <w:szCs w:val="28"/>
        </w:rPr>
      </w:pPr>
    </w:p>
    <w:p w:rsidR="006D359C" w:rsidRPr="00C726FE" w:rsidRDefault="006D359C" w:rsidP="00C726FE">
      <w:pPr>
        <w:pStyle w:val="NoSpacing"/>
        <w:widowControl w:val="0"/>
        <w:jc w:val="center"/>
        <w:rPr>
          <w:rFonts w:ascii="Times New Roman" w:hAnsi="Times New Roman"/>
          <w:sz w:val="28"/>
          <w:szCs w:val="28"/>
        </w:rPr>
      </w:pPr>
      <w:r w:rsidRPr="00C726FE">
        <w:rPr>
          <w:rFonts w:ascii="Times New Roman" w:hAnsi="Times New Roman"/>
          <w:sz w:val="28"/>
          <w:szCs w:val="28"/>
        </w:rPr>
        <w:t>РЕШИЛА:</w:t>
      </w:r>
    </w:p>
    <w:p w:rsidR="006D359C" w:rsidRPr="00FC70BE" w:rsidRDefault="006D359C" w:rsidP="003F51BA">
      <w:pPr>
        <w:pStyle w:val="Bodytext2"/>
        <w:shd w:val="clear" w:color="auto" w:fill="auto"/>
        <w:spacing w:after="0" w:line="240" w:lineRule="auto"/>
        <w:ind w:firstLine="709"/>
        <w:jc w:val="both"/>
        <w:rPr>
          <w:color w:val="000000"/>
          <w:sz w:val="28"/>
          <w:szCs w:val="28"/>
        </w:rPr>
      </w:pPr>
      <w:r>
        <w:rPr>
          <w:color w:val="000000"/>
          <w:sz w:val="28"/>
          <w:szCs w:val="28"/>
        </w:rPr>
        <w:t xml:space="preserve">1. </w:t>
      </w:r>
      <w:r w:rsidRPr="00FC70BE">
        <w:rPr>
          <w:color w:val="000000"/>
          <w:sz w:val="28"/>
          <w:szCs w:val="28"/>
        </w:rPr>
        <w:t>Признать жалобу ООО «</w:t>
      </w:r>
      <w:r>
        <w:rPr>
          <w:bCs/>
          <w:sz w:val="28"/>
          <w:szCs w:val="28"/>
        </w:rPr>
        <w:t>Перспектива</w:t>
      </w:r>
      <w:r w:rsidRPr="00FC70BE">
        <w:rPr>
          <w:color w:val="000000"/>
          <w:sz w:val="28"/>
          <w:szCs w:val="28"/>
        </w:rPr>
        <w:t>»</w:t>
      </w:r>
      <w:r>
        <w:rPr>
          <w:sz w:val="28"/>
          <w:szCs w:val="28"/>
        </w:rPr>
        <w:t xml:space="preserve"> обоснованной в части доводов о неустановлении обязательных требований в извещении о проведении аукциона.</w:t>
      </w:r>
    </w:p>
    <w:p w:rsidR="006D359C" w:rsidRDefault="006D359C" w:rsidP="003F51BA">
      <w:pPr>
        <w:autoSpaceDE w:val="0"/>
        <w:autoSpaceDN w:val="0"/>
        <w:adjustRightInd w:val="0"/>
        <w:ind w:firstLine="708"/>
        <w:jc w:val="both"/>
        <w:outlineLvl w:val="1"/>
        <w:rPr>
          <w:sz w:val="28"/>
          <w:szCs w:val="28"/>
        </w:rPr>
      </w:pPr>
      <w:r>
        <w:rPr>
          <w:sz w:val="28"/>
          <w:szCs w:val="28"/>
        </w:rPr>
        <w:t xml:space="preserve">2. </w:t>
      </w:r>
      <w:r w:rsidRPr="00774C11">
        <w:rPr>
          <w:sz w:val="28"/>
          <w:szCs w:val="28"/>
        </w:rPr>
        <w:t>Признать в действиях</w:t>
      </w:r>
      <w:r>
        <w:rPr>
          <w:sz w:val="28"/>
          <w:szCs w:val="28"/>
        </w:rPr>
        <w:t xml:space="preserve"> Заказчика</w:t>
      </w:r>
      <w:r w:rsidRPr="00774C11">
        <w:rPr>
          <w:sz w:val="28"/>
          <w:szCs w:val="28"/>
        </w:rPr>
        <w:t xml:space="preserve"> нарушени</w:t>
      </w:r>
      <w:r>
        <w:rPr>
          <w:sz w:val="28"/>
          <w:szCs w:val="28"/>
        </w:rPr>
        <w:t>я</w:t>
      </w:r>
      <w:r w:rsidRPr="00774C11">
        <w:rPr>
          <w:sz w:val="28"/>
          <w:szCs w:val="28"/>
        </w:rPr>
        <w:t xml:space="preserve"> </w:t>
      </w:r>
      <w:r>
        <w:rPr>
          <w:sz w:val="28"/>
          <w:szCs w:val="28"/>
        </w:rPr>
        <w:t>п. 6 ч. 5</w:t>
      </w:r>
      <w:r w:rsidRPr="00C53B67">
        <w:rPr>
          <w:sz w:val="28"/>
          <w:szCs w:val="28"/>
        </w:rPr>
        <w:t xml:space="preserve"> ст. 6</w:t>
      </w:r>
      <w:r>
        <w:rPr>
          <w:sz w:val="28"/>
          <w:szCs w:val="28"/>
        </w:rPr>
        <w:t>3</w:t>
      </w:r>
      <w:r>
        <w:rPr>
          <w:color w:val="000000"/>
          <w:sz w:val="28"/>
          <w:szCs w:val="28"/>
        </w:rPr>
        <w:t xml:space="preserve"> </w:t>
      </w:r>
      <w:r w:rsidRPr="00774C11">
        <w:rPr>
          <w:sz w:val="28"/>
          <w:szCs w:val="28"/>
        </w:rPr>
        <w:t>Закона о контрактной системе</w:t>
      </w:r>
    </w:p>
    <w:p w:rsidR="006D359C" w:rsidRPr="00774C11" w:rsidRDefault="006D359C" w:rsidP="003F51BA">
      <w:pPr>
        <w:autoSpaceDE w:val="0"/>
        <w:autoSpaceDN w:val="0"/>
        <w:adjustRightInd w:val="0"/>
        <w:ind w:firstLine="708"/>
        <w:jc w:val="both"/>
        <w:outlineLvl w:val="1"/>
        <w:rPr>
          <w:sz w:val="28"/>
          <w:szCs w:val="28"/>
        </w:rPr>
      </w:pPr>
      <w:r>
        <w:rPr>
          <w:sz w:val="28"/>
          <w:szCs w:val="28"/>
        </w:rPr>
        <w:t>3</w:t>
      </w:r>
      <w:r w:rsidRPr="00774C11">
        <w:rPr>
          <w:sz w:val="28"/>
          <w:szCs w:val="28"/>
        </w:rPr>
        <w:t xml:space="preserve">. </w:t>
      </w:r>
      <w:r>
        <w:rPr>
          <w:sz w:val="28"/>
          <w:szCs w:val="28"/>
        </w:rPr>
        <w:t>О</w:t>
      </w:r>
      <w:r w:rsidRPr="006E6D81">
        <w:rPr>
          <w:sz w:val="28"/>
          <w:szCs w:val="28"/>
        </w:rPr>
        <w:t>бязательное для исполнения предписание об устранении выявленных нарушений</w:t>
      </w:r>
      <w:r>
        <w:rPr>
          <w:sz w:val="28"/>
          <w:szCs w:val="28"/>
        </w:rPr>
        <w:t xml:space="preserve"> не выдавать в связи с тем, что нет доказательств того, что нарушения повлияли на результат закупки</w:t>
      </w:r>
      <w:r w:rsidRPr="006E6D81">
        <w:rPr>
          <w:sz w:val="28"/>
          <w:szCs w:val="28"/>
        </w:rPr>
        <w:t>.</w:t>
      </w:r>
    </w:p>
    <w:p w:rsidR="006D359C" w:rsidRPr="00774C11" w:rsidRDefault="006D359C" w:rsidP="003F51BA">
      <w:pPr>
        <w:autoSpaceDE w:val="0"/>
        <w:autoSpaceDN w:val="0"/>
        <w:adjustRightInd w:val="0"/>
        <w:ind w:firstLine="708"/>
        <w:jc w:val="both"/>
        <w:outlineLvl w:val="1"/>
        <w:rPr>
          <w:color w:val="000000"/>
          <w:sz w:val="28"/>
          <w:szCs w:val="28"/>
        </w:rPr>
      </w:pPr>
      <w:r>
        <w:rPr>
          <w:sz w:val="28"/>
          <w:szCs w:val="28"/>
        </w:rPr>
        <w:t>4</w:t>
      </w:r>
      <w:r w:rsidRPr="00774C11">
        <w:rPr>
          <w:sz w:val="28"/>
          <w:szCs w:val="28"/>
        </w:rPr>
        <w:t xml:space="preserve">.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sz w:val="28"/>
          <w:szCs w:val="28"/>
        </w:rPr>
        <w:t>виновных лиц</w:t>
      </w:r>
      <w:r w:rsidRPr="00774C11">
        <w:rPr>
          <w:sz w:val="28"/>
          <w:szCs w:val="28"/>
        </w:rPr>
        <w:t xml:space="preserve"> </w:t>
      </w:r>
      <w:r>
        <w:rPr>
          <w:sz w:val="28"/>
          <w:szCs w:val="28"/>
        </w:rPr>
        <w:t>Заказчика</w:t>
      </w:r>
      <w:r w:rsidRPr="00774C11">
        <w:rPr>
          <w:sz w:val="28"/>
          <w:szCs w:val="28"/>
        </w:rPr>
        <w:t>.</w:t>
      </w:r>
    </w:p>
    <w:p w:rsidR="006D359C" w:rsidRPr="00960877" w:rsidRDefault="006D359C" w:rsidP="00E07E6F">
      <w:pPr>
        <w:widowControl w:val="0"/>
        <w:jc w:val="both"/>
        <w:rPr>
          <w:sz w:val="28"/>
          <w:szCs w:val="28"/>
        </w:rPr>
      </w:pPr>
    </w:p>
    <w:p w:rsidR="006D359C" w:rsidRDefault="006D359C" w:rsidP="00BE4ED5">
      <w:pPr>
        <w:widowControl w:val="0"/>
        <w:tabs>
          <w:tab w:val="left" w:pos="2700"/>
        </w:tabs>
        <w:ind w:firstLine="720"/>
        <w:jc w:val="both"/>
        <w:rPr>
          <w:sz w:val="28"/>
          <w:szCs w:val="28"/>
        </w:rPr>
      </w:pPr>
    </w:p>
    <w:p w:rsidR="006D359C" w:rsidRPr="00960877" w:rsidRDefault="006D359C" w:rsidP="00BE4ED5">
      <w:pPr>
        <w:widowControl w:val="0"/>
        <w:tabs>
          <w:tab w:val="left" w:pos="2700"/>
        </w:tabs>
        <w:ind w:firstLine="720"/>
        <w:jc w:val="both"/>
        <w:rPr>
          <w:sz w:val="28"/>
          <w:szCs w:val="28"/>
        </w:rPr>
      </w:pPr>
      <w:r w:rsidRPr="00960877">
        <w:rPr>
          <w:i/>
          <w:sz w:val="28"/>
          <w:szCs w:val="28"/>
        </w:rPr>
        <w:t>Настоящее решение может быть обжаловано в судебном порядке                          в течение трёх месяцев со дня принятия.</w:t>
      </w:r>
      <w:r w:rsidRPr="00960877">
        <w:rPr>
          <w:sz w:val="28"/>
          <w:szCs w:val="28"/>
        </w:rPr>
        <w:t xml:space="preserve"> </w:t>
      </w:r>
    </w:p>
    <w:sectPr w:rsidR="006D359C" w:rsidRPr="00960877" w:rsidSect="00BE4ED5">
      <w:headerReference w:type="even" r:id="rId11"/>
      <w:headerReference w:type="default" r:id="rId12"/>
      <w:footerReference w:type="first" r:id="rId13"/>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59C" w:rsidRDefault="006D359C">
      <w:r>
        <w:separator/>
      </w:r>
    </w:p>
  </w:endnote>
  <w:endnote w:type="continuationSeparator" w:id="0">
    <w:p w:rsidR="006D359C" w:rsidRDefault="006D35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59C" w:rsidRDefault="006D359C">
    <w:pPr>
      <w:pStyle w:val="Footer"/>
    </w:pPr>
  </w:p>
  <w:p w:rsidR="006D359C" w:rsidRDefault="006D359C">
    <w:pPr>
      <w:pStyle w:val="Footer"/>
    </w:pPr>
  </w:p>
  <w:p w:rsidR="006D359C" w:rsidRDefault="006D359C">
    <w:pPr>
      <w:pStyle w:val="Footer"/>
    </w:pPr>
  </w:p>
  <w:p w:rsidR="006D359C" w:rsidRDefault="006D35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59C" w:rsidRDefault="006D359C">
      <w:r>
        <w:separator/>
      </w:r>
    </w:p>
  </w:footnote>
  <w:footnote w:type="continuationSeparator" w:id="0">
    <w:p w:rsidR="006D359C" w:rsidRDefault="006D35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59C" w:rsidRDefault="006D359C"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D359C" w:rsidRDefault="006D359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59C" w:rsidRDefault="006D359C"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6D359C" w:rsidRDefault="006D359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21F6BDE"/>
    <w:multiLevelType w:val="hybridMultilevel"/>
    <w:tmpl w:val="7382C090"/>
    <w:lvl w:ilvl="0" w:tplc="563CBCE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7">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nsid w:val="3BA86CAB"/>
    <w:multiLevelType w:val="hybridMultilevel"/>
    <w:tmpl w:val="262EFD20"/>
    <w:lvl w:ilvl="0" w:tplc="BEC64A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AC84F38"/>
    <w:multiLevelType w:val="hybridMultilevel"/>
    <w:tmpl w:val="11D69DBA"/>
    <w:lvl w:ilvl="0" w:tplc="E3584E1C">
      <w:start w:val="1"/>
      <w:numFmt w:val="decimal"/>
      <w:lvlText w:val="%1"/>
      <w:lvlJc w:val="left"/>
      <w:pPr>
        <w:ind w:left="92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num w:numId="1">
    <w:abstractNumId w:val="6"/>
  </w:num>
  <w:num w:numId="2">
    <w:abstractNumId w:val="2"/>
  </w:num>
  <w:num w:numId="3">
    <w:abstractNumId w:val="4"/>
  </w:num>
  <w:num w:numId="4">
    <w:abstractNumId w:val="9"/>
  </w:num>
  <w:num w:numId="5">
    <w:abstractNumId w:val="8"/>
  </w:num>
  <w:num w:numId="6">
    <w:abstractNumId w:val="0"/>
  </w:num>
  <w:num w:numId="7">
    <w:abstractNumId w:val="7"/>
  </w:num>
  <w:num w:numId="8">
    <w:abstractNumId w:val="13"/>
  </w:num>
  <w:num w:numId="9">
    <w:abstractNumId w:val="10"/>
  </w:num>
  <w:num w:numId="10">
    <w:abstractNumId w:val="12"/>
  </w:num>
  <w:num w:numId="11">
    <w:abstractNumId w:val="18"/>
  </w:num>
  <w:num w:numId="12">
    <w:abstractNumId w:val="15"/>
  </w:num>
  <w:num w:numId="13">
    <w:abstractNumId w:val="1"/>
  </w:num>
  <w:num w:numId="14">
    <w:abstractNumId w:val="14"/>
  </w:num>
  <w:num w:numId="15">
    <w:abstractNumId w:val="16"/>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1"/>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6F70"/>
    <w:rsid w:val="000071B4"/>
    <w:rsid w:val="000101D3"/>
    <w:rsid w:val="0001132B"/>
    <w:rsid w:val="000124D9"/>
    <w:rsid w:val="00012804"/>
    <w:rsid w:val="00014E40"/>
    <w:rsid w:val="00015186"/>
    <w:rsid w:val="00015C57"/>
    <w:rsid w:val="00020306"/>
    <w:rsid w:val="000203DA"/>
    <w:rsid w:val="00020D07"/>
    <w:rsid w:val="000223B5"/>
    <w:rsid w:val="00023488"/>
    <w:rsid w:val="0002490B"/>
    <w:rsid w:val="000253DB"/>
    <w:rsid w:val="000255FE"/>
    <w:rsid w:val="00026B4E"/>
    <w:rsid w:val="00031B7B"/>
    <w:rsid w:val="00036AF1"/>
    <w:rsid w:val="000374EC"/>
    <w:rsid w:val="00037911"/>
    <w:rsid w:val="000405DD"/>
    <w:rsid w:val="00040E8B"/>
    <w:rsid w:val="000426FC"/>
    <w:rsid w:val="000463D4"/>
    <w:rsid w:val="000539A2"/>
    <w:rsid w:val="00054586"/>
    <w:rsid w:val="00056077"/>
    <w:rsid w:val="0005702F"/>
    <w:rsid w:val="0006058C"/>
    <w:rsid w:val="000608CC"/>
    <w:rsid w:val="00063BF0"/>
    <w:rsid w:val="00064174"/>
    <w:rsid w:val="00064C63"/>
    <w:rsid w:val="00065D36"/>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100147"/>
    <w:rsid w:val="0010132F"/>
    <w:rsid w:val="00101AC3"/>
    <w:rsid w:val="00102C8D"/>
    <w:rsid w:val="001031E0"/>
    <w:rsid w:val="00103281"/>
    <w:rsid w:val="001050A1"/>
    <w:rsid w:val="0010688A"/>
    <w:rsid w:val="00107454"/>
    <w:rsid w:val="0010765B"/>
    <w:rsid w:val="0011253A"/>
    <w:rsid w:val="001134A5"/>
    <w:rsid w:val="001162DF"/>
    <w:rsid w:val="00117946"/>
    <w:rsid w:val="00124C5A"/>
    <w:rsid w:val="0013042B"/>
    <w:rsid w:val="00131574"/>
    <w:rsid w:val="00132104"/>
    <w:rsid w:val="001329AD"/>
    <w:rsid w:val="00132BFF"/>
    <w:rsid w:val="001356B9"/>
    <w:rsid w:val="00135E9E"/>
    <w:rsid w:val="0014156C"/>
    <w:rsid w:val="00141C64"/>
    <w:rsid w:val="00141FC0"/>
    <w:rsid w:val="00142AAD"/>
    <w:rsid w:val="00144C58"/>
    <w:rsid w:val="00144E89"/>
    <w:rsid w:val="00145242"/>
    <w:rsid w:val="001452A3"/>
    <w:rsid w:val="00145ACE"/>
    <w:rsid w:val="00145D2C"/>
    <w:rsid w:val="00145EF1"/>
    <w:rsid w:val="0014632C"/>
    <w:rsid w:val="00150BF8"/>
    <w:rsid w:val="00150E40"/>
    <w:rsid w:val="00150F3B"/>
    <w:rsid w:val="00151999"/>
    <w:rsid w:val="00153173"/>
    <w:rsid w:val="00153DF8"/>
    <w:rsid w:val="0015525C"/>
    <w:rsid w:val="001552D9"/>
    <w:rsid w:val="00157488"/>
    <w:rsid w:val="00157F6B"/>
    <w:rsid w:val="001609BB"/>
    <w:rsid w:val="00160E3F"/>
    <w:rsid w:val="001617E5"/>
    <w:rsid w:val="00163198"/>
    <w:rsid w:val="001662C5"/>
    <w:rsid w:val="0016630F"/>
    <w:rsid w:val="0016738C"/>
    <w:rsid w:val="001705E7"/>
    <w:rsid w:val="00170A27"/>
    <w:rsid w:val="00170F20"/>
    <w:rsid w:val="0017328B"/>
    <w:rsid w:val="001746D6"/>
    <w:rsid w:val="00174F76"/>
    <w:rsid w:val="00176C3C"/>
    <w:rsid w:val="00177E45"/>
    <w:rsid w:val="0018061C"/>
    <w:rsid w:val="00180DBF"/>
    <w:rsid w:val="00193F79"/>
    <w:rsid w:val="00194E14"/>
    <w:rsid w:val="0019591E"/>
    <w:rsid w:val="00197B39"/>
    <w:rsid w:val="001A624F"/>
    <w:rsid w:val="001A7322"/>
    <w:rsid w:val="001A7553"/>
    <w:rsid w:val="001A79C4"/>
    <w:rsid w:val="001A7C10"/>
    <w:rsid w:val="001A7F9D"/>
    <w:rsid w:val="001B14F5"/>
    <w:rsid w:val="001B2F0B"/>
    <w:rsid w:val="001B3F0B"/>
    <w:rsid w:val="001B4228"/>
    <w:rsid w:val="001B4369"/>
    <w:rsid w:val="001B730B"/>
    <w:rsid w:val="001B7A0B"/>
    <w:rsid w:val="001C32AA"/>
    <w:rsid w:val="001C712A"/>
    <w:rsid w:val="001D4A91"/>
    <w:rsid w:val="001D5804"/>
    <w:rsid w:val="001D655E"/>
    <w:rsid w:val="001D73A7"/>
    <w:rsid w:val="001D789B"/>
    <w:rsid w:val="001E2865"/>
    <w:rsid w:val="001E2F0D"/>
    <w:rsid w:val="001E5928"/>
    <w:rsid w:val="001E649A"/>
    <w:rsid w:val="001E7B3F"/>
    <w:rsid w:val="001F02CB"/>
    <w:rsid w:val="001F0B15"/>
    <w:rsid w:val="001F14F9"/>
    <w:rsid w:val="001F2680"/>
    <w:rsid w:val="001F30D9"/>
    <w:rsid w:val="001F57A5"/>
    <w:rsid w:val="00202D49"/>
    <w:rsid w:val="002045CD"/>
    <w:rsid w:val="00210CB3"/>
    <w:rsid w:val="0021418B"/>
    <w:rsid w:val="00214A6A"/>
    <w:rsid w:val="00217468"/>
    <w:rsid w:val="0022254F"/>
    <w:rsid w:val="002236F3"/>
    <w:rsid w:val="00223E14"/>
    <w:rsid w:val="002243EF"/>
    <w:rsid w:val="002275D1"/>
    <w:rsid w:val="00227F2D"/>
    <w:rsid w:val="00230672"/>
    <w:rsid w:val="00232DB7"/>
    <w:rsid w:val="0023330D"/>
    <w:rsid w:val="00233967"/>
    <w:rsid w:val="00235540"/>
    <w:rsid w:val="00235ABB"/>
    <w:rsid w:val="00237910"/>
    <w:rsid w:val="0024062F"/>
    <w:rsid w:val="002417AA"/>
    <w:rsid w:val="00241FC1"/>
    <w:rsid w:val="0024326A"/>
    <w:rsid w:val="00243731"/>
    <w:rsid w:val="00245471"/>
    <w:rsid w:val="00246539"/>
    <w:rsid w:val="00250837"/>
    <w:rsid w:val="00251067"/>
    <w:rsid w:val="002512E5"/>
    <w:rsid w:val="00251ABE"/>
    <w:rsid w:val="00252E09"/>
    <w:rsid w:val="0025368D"/>
    <w:rsid w:val="00253824"/>
    <w:rsid w:val="00256281"/>
    <w:rsid w:val="002602F0"/>
    <w:rsid w:val="002611EA"/>
    <w:rsid w:val="00261A71"/>
    <w:rsid w:val="00262C52"/>
    <w:rsid w:val="00263452"/>
    <w:rsid w:val="00263B96"/>
    <w:rsid w:val="0026427A"/>
    <w:rsid w:val="002663D7"/>
    <w:rsid w:val="00267AA6"/>
    <w:rsid w:val="00270F76"/>
    <w:rsid w:val="00272B3D"/>
    <w:rsid w:val="0027416D"/>
    <w:rsid w:val="002741FD"/>
    <w:rsid w:val="00274C45"/>
    <w:rsid w:val="00274CE0"/>
    <w:rsid w:val="002764BF"/>
    <w:rsid w:val="00276EDB"/>
    <w:rsid w:val="00277FE4"/>
    <w:rsid w:val="00280248"/>
    <w:rsid w:val="00280926"/>
    <w:rsid w:val="00281092"/>
    <w:rsid w:val="00284C52"/>
    <w:rsid w:val="00285965"/>
    <w:rsid w:val="00286357"/>
    <w:rsid w:val="002871BD"/>
    <w:rsid w:val="002877C8"/>
    <w:rsid w:val="002940A6"/>
    <w:rsid w:val="00294944"/>
    <w:rsid w:val="00294BB8"/>
    <w:rsid w:val="00296B27"/>
    <w:rsid w:val="002975FF"/>
    <w:rsid w:val="002A0B00"/>
    <w:rsid w:val="002A2647"/>
    <w:rsid w:val="002A28F8"/>
    <w:rsid w:val="002A35EA"/>
    <w:rsid w:val="002A4413"/>
    <w:rsid w:val="002A45F1"/>
    <w:rsid w:val="002A5CFB"/>
    <w:rsid w:val="002A7525"/>
    <w:rsid w:val="002A79FC"/>
    <w:rsid w:val="002B1F3D"/>
    <w:rsid w:val="002B2420"/>
    <w:rsid w:val="002B3FAD"/>
    <w:rsid w:val="002B42E8"/>
    <w:rsid w:val="002B42FC"/>
    <w:rsid w:val="002B78CB"/>
    <w:rsid w:val="002C0D03"/>
    <w:rsid w:val="002C0D3F"/>
    <w:rsid w:val="002C0E9F"/>
    <w:rsid w:val="002C1926"/>
    <w:rsid w:val="002C35F8"/>
    <w:rsid w:val="002C38F2"/>
    <w:rsid w:val="002C519E"/>
    <w:rsid w:val="002C5ECA"/>
    <w:rsid w:val="002C6067"/>
    <w:rsid w:val="002D35B5"/>
    <w:rsid w:val="002D5399"/>
    <w:rsid w:val="002D6347"/>
    <w:rsid w:val="002D7227"/>
    <w:rsid w:val="002D732A"/>
    <w:rsid w:val="002E0E9C"/>
    <w:rsid w:val="002E1DED"/>
    <w:rsid w:val="002E3A94"/>
    <w:rsid w:val="002E508C"/>
    <w:rsid w:val="002E5D3D"/>
    <w:rsid w:val="002E6BC9"/>
    <w:rsid w:val="002E6C96"/>
    <w:rsid w:val="002E721A"/>
    <w:rsid w:val="002F0DCE"/>
    <w:rsid w:val="002F2623"/>
    <w:rsid w:val="002F3BAD"/>
    <w:rsid w:val="002F532F"/>
    <w:rsid w:val="002F5ED7"/>
    <w:rsid w:val="002F6B40"/>
    <w:rsid w:val="002F76B7"/>
    <w:rsid w:val="00301F4E"/>
    <w:rsid w:val="00303014"/>
    <w:rsid w:val="0030339A"/>
    <w:rsid w:val="00304F68"/>
    <w:rsid w:val="0030525C"/>
    <w:rsid w:val="0030693A"/>
    <w:rsid w:val="00306CE1"/>
    <w:rsid w:val="00310B4A"/>
    <w:rsid w:val="00310DD7"/>
    <w:rsid w:val="003120D6"/>
    <w:rsid w:val="00312F53"/>
    <w:rsid w:val="003131A1"/>
    <w:rsid w:val="003133A3"/>
    <w:rsid w:val="00314E4E"/>
    <w:rsid w:val="0031572D"/>
    <w:rsid w:val="0031597C"/>
    <w:rsid w:val="003164A9"/>
    <w:rsid w:val="00322101"/>
    <w:rsid w:val="0032316F"/>
    <w:rsid w:val="00324A06"/>
    <w:rsid w:val="00324EF1"/>
    <w:rsid w:val="003305C9"/>
    <w:rsid w:val="00334213"/>
    <w:rsid w:val="00335997"/>
    <w:rsid w:val="003362B9"/>
    <w:rsid w:val="003365FE"/>
    <w:rsid w:val="003374C1"/>
    <w:rsid w:val="003415BF"/>
    <w:rsid w:val="00341994"/>
    <w:rsid w:val="003455C5"/>
    <w:rsid w:val="0034728E"/>
    <w:rsid w:val="00347737"/>
    <w:rsid w:val="00347FBC"/>
    <w:rsid w:val="0035056B"/>
    <w:rsid w:val="00352B1F"/>
    <w:rsid w:val="00353D16"/>
    <w:rsid w:val="00354F27"/>
    <w:rsid w:val="00361F2E"/>
    <w:rsid w:val="00363F29"/>
    <w:rsid w:val="00365C4A"/>
    <w:rsid w:val="00366D74"/>
    <w:rsid w:val="003705CD"/>
    <w:rsid w:val="003719CB"/>
    <w:rsid w:val="00371C39"/>
    <w:rsid w:val="00375E78"/>
    <w:rsid w:val="00380B62"/>
    <w:rsid w:val="00384051"/>
    <w:rsid w:val="00386119"/>
    <w:rsid w:val="0038699D"/>
    <w:rsid w:val="00390E7E"/>
    <w:rsid w:val="00394BD9"/>
    <w:rsid w:val="0039545B"/>
    <w:rsid w:val="003A20D2"/>
    <w:rsid w:val="003A31F9"/>
    <w:rsid w:val="003A4085"/>
    <w:rsid w:val="003B26D8"/>
    <w:rsid w:val="003B41F9"/>
    <w:rsid w:val="003B6808"/>
    <w:rsid w:val="003B6980"/>
    <w:rsid w:val="003B700A"/>
    <w:rsid w:val="003B722A"/>
    <w:rsid w:val="003C0913"/>
    <w:rsid w:val="003C0CF4"/>
    <w:rsid w:val="003C152B"/>
    <w:rsid w:val="003C16DF"/>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BA"/>
    <w:rsid w:val="003E2F3D"/>
    <w:rsid w:val="003E485D"/>
    <w:rsid w:val="003E4D61"/>
    <w:rsid w:val="003E4E5B"/>
    <w:rsid w:val="003F0DED"/>
    <w:rsid w:val="003F4B79"/>
    <w:rsid w:val="003F51BA"/>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898"/>
    <w:rsid w:val="00411953"/>
    <w:rsid w:val="00412699"/>
    <w:rsid w:val="004156FE"/>
    <w:rsid w:val="004157AF"/>
    <w:rsid w:val="00415B16"/>
    <w:rsid w:val="00415BC3"/>
    <w:rsid w:val="004171AA"/>
    <w:rsid w:val="0041730A"/>
    <w:rsid w:val="00420542"/>
    <w:rsid w:val="00420D64"/>
    <w:rsid w:val="0042192F"/>
    <w:rsid w:val="00424685"/>
    <w:rsid w:val="00424B9A"/>
    <w:rsid w:val="004266AE"/>
    <w:rsid w:val="00426F74"/>
    <w:rsid w:val="00427529"/>
    <w:rsid w:val="00430157"/>
    <w:rsid w:val="00431E41"/>
    <w:rsid w:val="00432283"/>
    <w:rsid w:val="0043233F"/>
    <w:rsid w:val="00433186"/>
    <w:rsid w:val="0043735F"/>
    <w:rsid w:val="00440DC3"/>
    <w:rsid w:val="004414EE"/>
    <w:rsid w:val="0044212F"/>
    <w:rsid w:val="0044260B"/>
    <w:rsid w:val="00443597"/>
    <w:rsid w:val="004449C8"/>
    <w:rsid w:val="004466FA"/>
    <w:rsid w:val="00446CC9"/>
    <w:rsid w:val="00450288"/>
    <w:rsid w:val="004546A8"/>
    <w:rsid w:val="0045520D"/>
    <w:rsid w:val="004559DB"/>
    <w:rsid w:val="0045619D"/>
    <w:rsid w:val="004607B2"/>
    <w:rsid w:val="00460B26"/>
    <w:rsid w:val="00461764"/>
    <w:rsid w:val="004633C5"/>
    <w:rsid w:val="00463579"/>
    <w:rsid w:val="00464258"/>
    <w:rsid w:val="0046508D"/>
    <w:rsid w:val="00466139"/>
    <w:rsid w:val="00466CEB"/>
    <w:rsid w:val="0046760C"/>
    <w:rsid w:val="00472102"/>
    <w:rsid w:val="0047286C"/>
    <w:rsid w:val="00472ABF"/>
    <w:rsid w:val="004745F4"/>
    <w:rsid w:val="004749F4"/>
    <w:rsid w:val="00481221"/>
    <w:rsid w:val="004827E7"/>
    <w:rsid w:val="00483AFF"/>
    <w:rsid w:val="004868A9"/>
    <w:rsid w:val="00491338"/>
    <w:rsid w:val="004931FA"/>
    <w:rsid w:val="00493A4F"/>
    <w:rsid w:val="0049473B"/>
    <w:rsid w:val="004947D9"/>
    <w:rsid w:val="00495D89"/>
    <w:rsid w:val="00495E23"/>
    <w:rsid w:val="00496831"/>
    <w:rsid w:val="00497A16"/>
    <w:rsid w:val="00497BC2"/>
    <w:rsid w:val="004A2A1E"/>
    <w:rsid w:val="004A2C0C"/>
    <w:rsid w:val="004A3862"/>
    <w:rsid w:val="004A4D95"/>
    <w:rsid w:val="004A6875"/>
    <w:rsid w:val="004A7F6F"/>
    <w:rsid w:val="004B38E7"/>
    <w:rsid w:val="004B4C49"/>
    <w:rsid w:val="004C1E08"/>
    <w:rsid w:val="004C3A7D"/>
    <w:rsid w:val="004C443D"/>
    <w:rsid w:val="004C4FE4"/>
    <w:rsid w:val="004C7A8B"/>
    <w:rsid w:val="004D0188"/>
    <w:rsid w:val="004D0F56"/>
    <w:rsid w:val="004D36D7"/>
    <w:rsid w:val="004D5944"/>
    <w:rsid w:val="004D5B59"/>
    <w:rsid w:val="004D6B3C"/>
    <w:rsid w:val="004D7A6D"/>
    <w:rsid w:val="004E1AF3"/>
    <w:rsid w:val="004E25BD"/>
    <w:rsid w:val="004E2980"/>
    <w:rsid w:val="004E51E3"/>
    <w:rsid w:val="004E580F"/>
    <w:rsid w:val="004E7002"/>
    <w:rsid w:val="004E7300"/>
    <w:rsid w:val="004F0E4B"/>
    <w:rsid w:val="004F5084"/>
    <w:rsid w:val="004F669D"/>
    <w:rsid w:val="004F7EC1"/>
    <w:rsid w:val="0050072D"/>
    <w:rsid w:val="00502405"/>
    <w:rsid w:val="00505FEC"/>
    <w:rsid w:val="005062B1"/>
    <w:rsid w:val="0051070C"/>
    <w:rsid w:val="005148EC"/>
    <w:rsid w:val="00515749"/>
    <w:rsid w:val="00520183"/>
    <w:rsid w:val="005268EA"/>
    <w:rsid w:val="00527CAE"/>
    <w:rsid w:val="00527FDD"/>
    <w:rsid w:val="00533863"/>
    <w:rsid w:val="005342AA"/>
    <w:rsid w:val="005355CC"/>
    <w:rsid w:val="00536B5E"/>
    <w:rsid w:val="0054145F"/>
    <w:rsid w:val="00542395"/>
    <w:rsid w:val="00543C89"/>
    <w:rsid w:val="00544192"/>
    <w:rsid w:val="00544DAE"/>
    <w:rsid w:val="00544DC0"/>
    <w:rsid w:val="00546A1C"/>
    <w:rsid w:val="0055063C"/>
    <w:rsid w:val="00551714"/>
    <w:rsid w:val="00553B53"/>
    <w:rsid w:val="00554490"/>
    <w:rsid w:val="00555094"/>
    <w:rsid w:val="005555E2"/>
    <w:rsid w:val="0055641C"/>
    <w:rsid w:val="00556715"/>
    <w:rsid w:val="00556F62"/>
    <w:rsid w:val="005605FF"/>
    <w:rsid w:val="00560B6F"/>
    <w:rsid w:val="0056206B"/>
    <w:rsid w:val="005622BD"/>
    <w:rsid w:val="00562356"/>
    <w:rsid w:val="00563E8C"/>
    <w:rsid w:val="00564AB4"/>
    <w:rsid w:val="00566932"/>
    <w:rsid w:val="0056745D"/>
    <w:rsid w:val="0056753D"/>
    <w:rsid w:val="0057207B"/>
    <w:rsid w:val="005728C4"/>
    <w:rsid w:val="00573E04"/>
    <w:rsid w:val="00574DED"/>
    <w:rsid w:val="005751A0"/>
    <w:rsid w:val="005756E2"/>
    <w:rsid w:val="005813CD"/>
    <w:rsid w:val="005818A8"/>
    <w:rsid w:val="00581E56"/>
    <w:rsid w:val="0058360A"/>
    <w:rsid w:val="005836A0"/>
    <w:rsid w:val="00585075"/>
    <w:rsid w:val="00585633"/>
    <w:rsid w:val="005914C0"/>
    <w:rsid w:val="00593313"/>
    <w:rsid w:val="005A16B8"/>
    <w:rsid w:val="005A44CB"/>
    <w:rsid w:val="005A4C4E"/>
    <w:rsid w:val="005A6105"/>
    <w:rsid w:val="005A784F"/>
    <w:rsid w:val="005A7B24"/>
    <w:rsid w:val="005A7FFC"/>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3DA4"/>
    <w:rsid w:val="005E63A8"/>
    <w:rsid w:val="005F0796"/>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1217"/>
    <w:rsid w:val="006223A4"/>
    <w:rsid w:val="00622455"/>
    <w:rsid w:val="006230FE"/>
    <w:rsid w:val="00624752"/>
    <w:rsid w:val="0062475E"/>
    <w:rsid w:val="00624E91"/>
    <w:rsid w:val="00630301"/>
    <w:rsid w:val="00632E93"/>
    <w:rsid w:val="00634014"/>
    <w:rsid w:val="006406D6"/>
    <w:rsid w:val="00641A02"/>
    <w:rsid w:val="00644F92"/>
    <w:rsid w:val="00647929"/>
    <w:rsid w:val="00647F9F"/>
    <w:rsid w:val="0065079C"/>
    <w:rsid w:val="00651B89"/>
    <w:rsid w:val="00651E15"/>
    <w:rsid w:val="00652531"/>
    <w:rsid w:val="00656152"/>
    <w:rsid w:val="00657B59"/>
    <w:rsid w:val="00660CE6"/>
    <w:rsid w:val="0066234A"/>
    <w:rsid w:val="00662420"/>
    <w:rsid w:val="0066306F"/>
    <w:rsid w:val="00664934"/>
    <w:rsid w:val="00670111"/>
    <w:rsid w:val="0067027C"/>
    <w:rsid w:val="006715B5"/>
    <w:rsid w:val="006715BD"/>
    <w:rsid w:val="00674299"/>
    <w:rsid w:val="00674D96"/>
    <w:rsid w:val="006754D8"/>
    <w:rsid w:val="006778FE"/>
    <w:rsid w:val="00680CBE"/>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25C"/>
    <w:rsid w:val="00695510"/>
    <w:rsid w:val="00696CAE"/>
    <w:rsid w:val="00697798"/>
    <w:rsid w:val="006A10E2"/>
    <w:rsid w:val="006A2724"/>
    <w:rsid w:val="006A3A11"/>
    <w:rsid w:val="006A4D40"/>
    <w:rsid w:val="006A53D6"/>
    <w:rsid w:val="006A6FF4"/>
    <w:rsid w:val="006A7D24"/>
    <w:rsid w:val="006B0C1E"/>
    <w:rsid w:val="006B138A"/>
    <w:rsid w:val="006B1EDE"/>
    <w:rsid w:val="006B2386"/>
    <w:rsid w:val="006B26CE"/>
    <w:rsid w:val="006B2E8F"/>
    <w:rsid w:val="006B6FE9"/>
    <w:rsid w:val="006B7B34"/>
    <w:rsid w:val="006C16B0"/>
    <w:rsid w:val="006C22BE"/>
    <w:rsid w:val="006C38D3"/>
    <w:rsid w:val="006C553A"/>
    <w:rsid w:val="006C629E"/>
    <w:rsid w:val="006C6440"/>
    <w:rsid w:val="006D0669"/>
    <w:rsid w:val="006D11AB"/>
    <w:rsid w:val="006D359C"/>
    <w:rsid w:val="006D4CE0"/>
    <w:rsid w:val="006D4F24"/>
    <w:rsid w:val="006D7FF2"/>
    <w:rsid w:val="006E2ECC"/>
    <w:rsid w:val="006E3E89"/>
    <w:rsid w:val="006E6D81"/>
    <w:rsid w:val="007005E5"/>
    <w:rsid w:val="00700AA8"/>
    <w:rsid w:val="00700EE4"/>
    <w:rsid w:val="007029D2"/>
    <w:rsid w:val="00703451"/>
    <w:rsid w:val="007060FA"/>
    <w:rsid w:val="00706BE7"/>
    <w:rsid w:val="00706E54"/>
    <w:rsid w:val="007101E9"/>
    <w:rsid w:val="00710B6A"/>
    <w:rsid w:val="0071206F"/>
    <w:rsid w:val="007152A9"/>
    <w:rsid w:val="00715910"/>
    <w:rsid w:val="00715BE0"/>
    <w:rsid w:val="0071653B"/>
    <w:rsid w:val="007166B9"/>
    <w:rsid w:val="0072178C"/>
    <w:rsid w:val="00721F7B"/>
    <w:rsid w:val="0072416B"/>
    <w:rsid w:val="007243F7"/>
    <w:rsid w:val="007265E1"/>
    <w:rsid w:val="00726A60"/>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2872"/>
    <w:rsid w:val="00742A24"/>
    <w:rsid w:val="00744031"/>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4C11"/>
    <w:rsid w:val="00775B38"/>
    <w:rsid w:val="00777DAF"/>
    <w:rsid w:val="007812A4"/>
    <w:rsid w:val="00782F2D"/>
    <w:rsid w:val="00784E48"/>
    <w:rsid w:val="00785523"/>
    <w:rsid w:val="007855A2"/>
    <w:rsid w:val="00786A42"/>
    <w:rsid w:val="00787148"/>
    <w:rsid w:val="00791DC8"/>
    <w:rsid w:val="00794267"/>
    <w:rsid w:val="00795879"/>
    <w:rsid w:val="00795B57"/>
    <w:rsid w:val="007A0F7F"/>
    <w:rsid w:val="007A1D8A"/>
    <w:rsid w:val="007A24D2"/>
    <w:rsid w:val="007A4698"/>
    <w:rsid w:val="007A55D3"/>
    <w:rsid w:val="007A6FE6"/>
    <w:rsid w:val="007B085E"/>
    <w:rsid w:val="007B29D0"/>
    <w:rsid w:val="007B336B"/>
    <w:rsid w:val="007B3CFF"/>
    <w:rsid w:val="007B3E3D"/>
    <w:rsid w:val="007B53EA"/>
    <w:rsid w:val="007B5BBF"/>
    <w:rsid w:val="007C07D1"/>
    <w:rsid w:val="007C14CC"/>
    <w:rsid w:val="007C157E"/>
    <w:rsid w:val="007C1E41"/>
    <w:rsid w:val="007C21F5"/>
    <w:rsid w:val="007C365B"/>
    <w:rsid w:val="007C3EEC"/>
    <w:rsid w:val="007C5C08"/>
    <w:rsid w:val="007C690A"/>
    <w:rsid w:val="007C69D3"/>
    <w:rsid w:val="007D05CF"/>
    <w:rsid w:val="007D1EF3"/>
    <w:rsid w:val="007D31AC"/>
    <w:rsid w:val="007D5F83"/>
    <w:rsid w:val="007D6054"/>
    <w:rsid w:val="007D6289"/>
    <w:rsid w:val="007D72EC"/>
    <w:rsid w:val="007E0868"/>
    <w:rsid w:val="007E0C01"/>
    <w:rsid w:val="007E0FB9"/>
    <w:rsid w:val="007E1A94"/>
    <w:rsid w:val="007E24C0"/>
    <w:rsid w:val="007E29F6"/>
    <w:rsid w:val="007E4438"/>
    <w:rsid w:val="007E6B4F"/>
    <w:rsid w:val="007F0D94"/>
    <w:rsid w:val="007F33BA"/>
    <w:rsid w:val="007F5D81"/>
    <w:rsid w:val="007F6014"/>
    <w:rsid w:val="007F62D7"/>
    <w:rsid w:val="007F7DFA"/>
    <w:rsid w:val="0080000B"/>
    <w:rsid w:val="008008F1"/>
    <w:rsid w:val="008014A0"/>
    <w:rsid w:val="008029BE"/>
    <w:rsid w:val="00803085"/>
    <w:rsid w:val="00803D5A"/>
    <w:rsid w:val="00803F42"/>
    <w:rsid w:val="00804EB1"/>
    <w:rsid w:val="00806D46"/>
    <w:rsid w:val="00810013"/>
    <w:rsid w:val="00810AB5"/>
    <w:rsid w:val="0081131A"/>
    <w:rsid w:val="00811469"/>
    <w:rsid w:val="008117EA"/>
    <w:rsid w:val="00811B31"/>
    <w:rsid w:val="00812C04"/>
    <w:rsid w:val="008141B2"/>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18CB"/>
    <w:rsid w:val="00832725"/>
    <w:rsid w:val="00841F66"/>
    <w:rsid w:val="0084515F"/>
    <w:rsid w:val="00846CC7"/>
    <w:rsid w:val="008477B0"/>
    <w:rsid w:val="00851E15"/>
    <w:rsid w:val="008523F2"/>
    <w:rsid w:val="0085339E"/>
    <w:rsid w:val="00853857"/>
    <w:rsid w:val="00855477"/>
    <w:rsid w:val="008602C8"/>
    <w:rsid w:val="00861964"/>
    <w:rsid w:val="0086262A"/>
    <w:rsid w:val="008631B4"/>
    <w:rsid w:val="008631C7"/>
    <w:rsid w:val="00863436"/>
    <w:rsid w:val="008674A3"/>
    <w:rsid w:val="0086780C"/>
    <w:rsid w:val="00867EC1"/>
    <w:rsid w:val="008710C2"/>
    <w:rsid w:val="0087117D"/>
    <w:rsid w:val="00871D42"/>
    <w:rsid w:val="00871DF3"/>
    <w:rsid w:val="00872218"/>
    <w:rsid w:val="00872FF2"/>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3A96"/>
    <w:rsid w:val="00894AFF"/>
    <w:rsid w:val="0089777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7C8E"/>
    <w:rsid w:val="008C068E"/>
    <w:rsid w:val="008C183C"/>
    <w:rsid w:val="008C3A09"/>
    <w:rsid w:val="008C4F78"/>
    <w:rsid w:val="008C56F6"/>
    <w:rsid w:val="008C5E76"/>
    <w:rsid w:val="008D50D4"/>
    <w:rsid w:val="008D55A9"/>
    <w:rsid w:val="008D5DB9"/>
    <w:rsid w:val="008D76FB"/>
    <w:rsid w:val="008E0D27"/>
    <w:rsid w:val="008E14E4"/>
    <w:rsid w:val="008E1E93"/>
    <w:rsid w:val="008E3FF6"/>
    <w:rsid w:val="008E421D"/>
    <w:rsid w:val="008E555C"/>
    <w:rsid w:val="008E5F13"/>
    <w:rsid w:val="008E7003"/>
    <w:rsid w:val="008F029E"/>
    <w:rsid w:val="008F0CCB"/>
    <w:rsid w:val="008F106F"/>
    <w:rsid w:val="008F245C"/>
    <w:rsid w:val="008F4271"/>
    <w:rsid w:val="008F439D"/>
    <w:rsid w:val="008F5C19"/>
    <w:rsid w:val="008F5DD5"/>
    <w:rsid w:val="008F60C6"/>
    <w:rsid w:val="00900874"/>
    <w:rsid w:val="00902A42"/>
    <w:rsid w:val="00907540"/>
    <w:rsid w:val="009101F2"/>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59B"/>
    <w:rsid w:val="009349C1"/>
    <w:rsid w:val="00935DC2"/>
    <w:rsid w:val="009367AE"/>
    <w:rsid w:val="00937111"/>
    <w:rsid w:val="00937887"/>
    <w:rsid w:val="009421AB"/>
    <w:rsid w:val="00943399"/>
    <w:rsid w:val="00945124"/>
    <w:rsid w:val="00946202"/>
    <w:rsid w:val="0094738A"/>
    <w:rsid w:val="009536CC"/>
    <w:rsid w:val="009547BC"/>
    <w:rsid w:val="009560F2"/>
    <w:rsid w:val="00956E14"/>
    <w:rsid w:val="00960393"/>
    <w:rsid w:val="009604CC"/>
    <w:rsid w:val="00960545"/>
    <w:rsid w:val="00960877"/>
    <w:rsid w:val="00960E7F"/>
    <w:rsid w:val="0096356D"/>
    <w:rsid w:val="00964311"/>
    <w:rsid w:val="00967261"/>
    <w:rsid w:val="0096748D"/>
    <w:rsid w:val="00971B72"/>
    <w:rsid w:val="00972C07"/>
    <w:rsid w:val="00972F26"/>
    <w:rsid w:val="00973745"/>
    <w:rsid w:val="00974442"/>
    <w:rsid w:val="00974D83"/>
    <w:rsid w:val="00974E28"/>
    <w:rsid w:val="0097535B"/>
    <w:rsid w:val="00975637"/>
    <w:rsid w:val="00975A15"/>
    <w:rsid w:val="0097708E"/>
    <w:rsid w:val="0097765E"/>
    <w:rsid w:val="00977FB2"/>
    <w:rsid w:val="00984E00"/>
    <w:rsid w:val="00985067"/>
    <w:rsid w:val="00987F6A"/>
    <w:rsid w:val="0099242A"/>
    <w:rsid w:val="00992667"/>
    <w:rsid w:val="00992F9A"/>
    <w:rsid w:val="00995475"/>
    <w:rsid w:val="009957E3"/>
    <w:rsid w:val="00996102"/>
    <w:rsid w:val="00996FAE"/>
    <w:rsid w:val="00997B91"/>
    <w:rsid w:val="009A1F4A"/>
    <w:rsid w:val="009A25BE"/>
    <w:rsid w:val="009A3381"/>
    <w:rsid w:val="009A3777"/>
    <w:rsid w:val="009A440C"/>
    <w:rsid w:val="009A5CF7"/>
    <w:rsid w:val="009A79B6"/>
    <w:rsid w:val="009B0E93"/>
    <w:rsid w:val="009B1B17"/>
    <w:rsid w:val="009B2E37"/>
    <w:rsid w:val="009B7077"/>
    <w:rsid w:val="009B75BD"/>
    <w:rsid w:val="009C1C8C"/>
    <w:rsid w:val="009C2499"/>
    <w:rsid w:val="009C2540"/>
    <w:rsid w:val="009C29BC"/>
    <w:rsid w:val="009C5076"/>
    <w:rsid w:val="009C59DC"/>
    <w:rsid w:val="009C5F5E"/>
    <w:rsid w:val="009C5FA0"/>
    <w:rsid w:val="009C60DE"/>
    <w:rsid w:val="009D12BC"/>
    <w:rsid w:val="009D23D7"/>
    <w:rsid w:val="009D267B"/>
    <w:rsid w:val="009D2B1A"/>
    <w:rsid w:val="009D32DD"/>
    <w:rsid w:val="009D5122"/>
    <w:rsid w:val="009E262A"/>
    <w:rsid w:val="009E3135"/>
    <w:rsid w:val="009E3B14"/>
    <w:rsid w:val="009E5381"/>
    <w:rsid w:val="009E5443"/>
    <w:rsid w:val="009E5725"/>
    <w:rsid w:val="009E6831"/>
    <w:rsid w:val="009E723F"/>
    <w:rsid w:val="009F01BE"/>
    <w:rsid w:val="009F10B4"/>
    <w:rsid w:val="009F143A"/>
    <w:rsid w:val="009F2718"/>
    <w:rsid w:val="009F327B"/>
    <w:rsid w:val="009F3772"/>
    <w:rsid w:val="009F485E"/>
    <w:rsid w:val="009F538E"/>
    <w:rsid w:val="009F5BD3"/>
    <w:rsid w:val="009F6244"/>
    <w:rsid w:val="00A00169"/>
    <w:rsid w:val="00A0019C"/>
    <w:rsid w:val="00A0472E"/>
    <w:rsid w:val="00A0591F"/>
    <w:rsid w:val="00A0776D"/>
    <w:rsid w:val="00A07872"/>
    <w:rsid w:val="00A11CF9"/>
    <w:rsid w:val="00A12D8C"/>
    <w:rsid w:val="00A137FF"/>
    <w:rsid w:val="00A1473D"/>
    <w:rsid w:val="00A15716"/>
    <w:rsid w:val="00A15747"/>
    <w:rsid w:val="00A1589B"/>
    <w:rsid w:val="00A22AA1"/>
    <w:rsid w:val="00A22FAF"/>
    <w:rsid w:val="00A24B7E"/>
    <w:rsid w:val="00A24E85"/>
    <w:rsid w:val="00A24F39"/>
    <w:rsid w:val="00A25D42"/>
    <w:rsid w:val="00A265FF"/>
    <w:rsid w:val="00A269AC"/>
    <w:rsid w:val="00A26D69"/>
    <w:rsid w:val="00A278EB"/>
    <w:rsid w:val="00A30115"/>
    <w:rsid w:val="00A31739"/>
    <w:rsid w:val="00A3204C"/>
    <w:rsid w:val="00A32ECF"/>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DF8"/>
    <w:rsid w:val="00A64FB7"/>
    <w:rsid w:val="00A6575C"/>
    <w:rsid w:val="00A66B94"/>
    <w:rsid w:val="00A66F38"/>
    <w:rsid w:val="00A67402"/>
    <w:rsid w:val="00A678B0"/>
    <w:rsid w:val="00A67BC6"/>
    <w:rsid w:val="00A70DEB"/>
    <w:rsid w:val="00A75BEE"/>
    <w:rsid w:val="00A766B0"/>
    <w:rsid w:val="00A77100"/>
    <w:rsid w:val="00A77C80"/>
    <w:rsid w:val="00A8217F"/>
    <w:rsid w:val="00A823C6"/>
    <w:rsid w:val="00A84150"/>
    <w:rsid w:val="00A8447A"/>
    <w:rsid w:val="00A8621C"/>
    <w:rsid w:val="00A871CB"/>
    <w:rsid w:val="00A872AA"/>
    <w:rsid w:val="00A90EFB"/>
    <w:rsid w:val="00A91E03"/>
    <w:rsid w:val="00A920C5"/>
    <w:rsid w:val="00A92DF2"/>
    <w:rsid w:val="00A9366F"/>
    <w:rsid w:val="00A938D6"/>
    <w:rsid w:val="00A943B3"/>
    <w:rsid w:val="00A97A4E"/>
    <w:rsid w:val="00AA1946"/>
    <w:rsid w:val="00AA1DDD"/>
    <w:rsid w:val="00AA22E5"/>
    <w:rsid w:val="00AA3547"/>
    <w:rsid w:val="00AA4C19"/>
    <w:rsid w:val="00AB10F0"/>
    <w:rsid w:val="00AB2DDD"/>
    <w:rsid w:val="00AB2FF9"/>
    <w:rsid w:val="00AB4C6A"/>
    <w:rsid w:val="00AB6548"/>
    <w:rsid w:val="00AB7637"/>
    <w:rsid w:val="00AC024A"/>
    <w:rsid w:val="00AC0794"/>
    <w:rsid w:val="00AC19BA"/>
    <w:rsid w:val="00AC4158"/>
    <w:rsid w:val="00AC535C"/>
    <w:rsid w:val="00AD141D"/>
    <w:rsid w:val="00AD25A5"/>
    <w:rsid w:val="00AD6C38"/>
    <w:rsid w:val="00AD7EC7"/>
    <w:rsid w:val="00AE2156"/>
    <w:rsid w:val="00AE30DC"/>
    <w:rsid w:val="00AE48B4"/>
    <w:rsid w:val="00AE48E8"/>
    <w:rsid w:val="00AE71AF"/>
    <w:rsid w:val="00AF030D"/>
    <w:rsid w:val="00AF07C0"/>
    <w:rsid w:val="00AF3A52"/>
    <w:rsid w:val="00AF4088"/>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F89"/>
    <w:rsid w:val="00B16857"/>
    <w:rsid w:val="00B17B2F"/>
    <w:rsid w:val="00B17CDA"/>
    <w:rsid w:val="00B22014"/>
    <w:rsid w:val="00B228B7"/>
    <w:rsid w:val="00B257F2"/>
    <w:rsid w:val="00B30671"/>
    <w:rsid w:val="00B313BA"/>
    <w:rsid w:val="00B3339F"/>
    <w:rsid w:val="00B34AB7"/>
    <w:rsid w:val="00B35855"/>
    <w:rsid w:val="00B365DF"/>
    <w:rsid w:val="00B4297B"/>
    <w:rsid w:val="00B4406A"/>
    <w:rsid w:val="00B455E7"/>
    <w:rsid w:val="00B4623E"/>
    <w:rsid w:val="00B50884"/>
    <w:rsid w:val="00B52763"/>
    <w:rsid w:val="00B53812"/>
    <w:rsid w:val="00B56BFD"/>
    <w:rsid w:val="00B57B25"/>
    <w:rsid w:val="00B60B78"/>
    <w:rsid w:val="00B614F2"/>
    <w:rsid w:val="00B632FD"/>
    <w:rsid w:val="00B64720"/>
    <w:rsid w:val="00B64A17"/>
    <w:rsid w:val="00B64C9A"/>
    <w:rsid w:val="00B64D66"/>
    <w:rsid w:val="00B64FB6"/>
    <w:rsid w:val="00B6546A"/>
    <w:rsid w:val="00B67EBE"/>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630"/>
    <w:rsid w:val="00BB170C"/>
    <w:rsid w:val="00BB4653"/>
    <w:rsid w:val="00BB59F9"/>
    <w:rsid w:val="00BB5BDB"/>
    <w:rsid w:val="00BC41EE"/>
    <w:rsid w:val="00BD25AE"/>
    <w:rsid w:val="00BD3232"/>
    <w:rsid w:val="00BD3870"/>
    <w:rsid w:val="00BD48DE"/>
    <w:rsid w:val="00BE024F"/>
    <w:rsid w:val="00BE0921"/>
    <w:rsid w:val="00BE0B9C"/>
    <w:rsid w:val="00BE34C0"/>
    <w:rsid w:val="00BE3A85"/>
    <w:rsid w:val="00BE3D95"/>
    <w:rsid w:val="00BE4ED5"/>
    <w:rsid w:val="00BE7D56"/>
    <w:rsid w:val="00BF0AE3"/>
    <w:rsid w:val="00BF15CC"/>
    <w:rsid w:val="00BF1E78"/>
    <w:rsid w:val="00BF284D"/>
    <w:rsid w:val="00BF3B06"/>
    <w:rsid w:val="00BF41F3"/>
    <w:rsid w:val="00BF4B96"/>
    <w:rsid w:val="00BF4F63"/>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4D3"/>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3B67"/>
    <w:rsid w:val="00C56A7D"/>
    <w:rsid w:val="00C577AD"/>
    <w:rsid w:val="00C57D4D"/>
    <w:rsid w:val="00C61B81"/>
    <w:rsid w:val="00C61D95"/>
    <w:rsid w:val="00C626F3"/>
    <w:rsid w:val="00C62984"/>
    <w:rsid w:val="00C62A4C"/>
    <w:rsid w:val="00C64607"/>
    <w:rsid w:val="00C64B60"/>
    <w:rsid w:val="00C65B0E"/>
    <w:rsid w:val="00C66B13"/>
    <w:rsid w:val="00C714C3"/>
    <w:rsid w:val="00C71557"/>
    <w:rsid w:val="00C71D16"/>
    <w:rsid w:val="00C726FE"/>
    <w:rsid w:val="00C738E4"/>
    <w:rsid w:val="00C73D75"/>
    <w:rsid w:val="00C7459A"/>
    <w:rsid w:val="00C74CDE"/>
    <w:rsid w:val="00C766B2"/>
    <w:rsid w:val="00C779C2"/>
    <w:rsid w:val="00C77E91"/>
    <w:rsid w:val="00C81C81"/>
    <w:rsid w:val="00C81FB6"/>
    <w:rsid w:val="00C826B5"/>
    <w:rsid w:val="00C84767"/>
    <w:rsid w:val="00C8636C"/>
    <w:rsid w:val="00C8693C"/>
    <w:rsid w:val="00C869D8"/>
    <w:rsid w:val="00C87402"/>
    <w:rsid w:val="00C919B1"/>
    <w:rsid w:val="00C91BF3"/>
    <w:rsid w:val="00C91F46"/>
    <w:rsid w:val="00C9205B"/>
    <w:rsid w:val="00C93FC3"/>
    <w:rsid w:val="00C94AF3"/>
    <w:rsid w:val="00C951A2"/>
    <w:rsid w:val="00C961CF"/>
    <w:rsid w:val="00C96A92"/>
    <w:rsid w:val="00C970A9"/>
    <w:rsid w:val="00C97392"/>
    <w:rsid w:val="00CA06AB"/>
    <w:rsid w:val="00CA10DB"/>
    <w:rsid w:val="00CA3202"/>
    <w:rsid w:val="00CA3716"/>
    <w:rsid w:val="00CA522E"/>
    <w:rsid w:val="00CA734A"/>
    <w:rsid w:val="00CA7A9D"/>
    <w:rsid w:val="00CB01A4"/>
    <w:rsid w:val="00CB1DF6"/>
    <w:rsid w:val="00CB25B4"/>
    <w:rsid w:val="00CB2A93"/>
    <w:rsid w:val="00CB411A"/>
    <w:rsid w:val="00CB5392"/>
    <w:rsid w:val="00CB6522"/>
    <w:rsid w:val="00CB6797"/>
    <w:rsid w:val="00CC1F5A"/>
    <w:rsid w:val="00CC3B42"/>
    <w:rsid w:val="00CC3E91"/>
    <w:rsid w:val="00CC527D"/>
    <w:rsid w:val="00CC6B76"/>
    <w:rsid w:val="00CD039B"/>
    <w:rsid w:val="00CD15E5"/>
    <w:rsid w:val="00CD5689"/>
    <w:rsid w:val="00CD675C"/>
    <w:rsid w:val="00CE20E9"/>
    <w:rsid w:val="00CE2A91"/>
    <w:rsid w:val="00CE31ED"/>
    <w:rsid w:val="00CE4CA0"/>
    <w:rsid w:val="00CE59EE"/>
    <w:rsid w:val="00CE63E1"/>
    <w:rsid w:val="00CE6A28"/>
    <w:rsid w:val="00CE743E"/>
    <w:rsid w:val="00CE7CBF"/>
    <w:rsid w:val="00CF295C"/>
    <w:rsid w:val="00CF4736"/>
    <w:rsid w:val="00D00EED"/>
    <w:rsid w:val="00D06C1E"/>
    <w:rsid w:val="00D06C33"/>
    <w:rsid w:val="00D12F4E"/>
    <w:rsid w:val="00D1399B"/>
    <w:rsid w:val="00D1446C"/>
    <w:rsid w:val="00D14AC5"/>
    <w:rsid w:val="00D157A8"/>
    <w:rsid w:val="00D162D8"/>
    <w:rsid w:val="00D22539"/>
    <w:rsid w:val="00D233B1"/>
    <w:rsid w:val="00D245B7"/>
    <w:rsid w:val="00D24CF0"/>
    <w:rsid w:val="00D25FFC"/>
    <w:rsid w:val="00D264CD"/>
    <w:rsid w:val="00D26553"/>
    <w:rsid w:val="00D2687E"/>
    <w:rsid w:val="00D3011A"/>
    <w:rsid w:val="00D323BA"/>
    <w:rsid w:val="00D32424"/>
    <w:rsid w:val="00D336EA"/>
    <w:rsid w:val="00D36CCC"/>
    <w:rsid w:val="00D37744"/>
    <w:rsid w:val="00D40843"/>
    <w:rsid w:val="00D44E7E"/>
    <w:rsid w:val="00D45373"/>
    <w:rsid w:val="00D4537A"/>
    <w:rsid w:val="00D45871"/>
    <w:rsid w:val="00D502A5"/>
    <w:rsid w:val="00D50DA8"/>
    <w:rsid w:val="00D517F1"/>
    <w:rsid w:val="00D552E6"/>
    <w:rsid w:val="00D55A3F"/>
    <w:rsid w:val="00D57EE4"/>
    <w:rsid w:val="00D57F47"/>
    <w:rsid w:val="00D608CB"/>
    <w:rsid w:val="00D61EEA"/>
    <w:rsid w:val="00D62F18"/>
    <w:rsid w:val="00D65644"/>
    <w:rsid w:val="00D66637"/>
    <w:rsid w:val="00D66D66"/>
    <w:rsid w:val="00D677E1"/>
    <w:rsid w:val="00D72126"/>
    <w:rsid w:val="00D72A1C"/>
    <w:rsid w:val="00D73903"/>
    <w:rsid w:val="00D73E49"/>
    <w:rsid w:val="00D751AA"/>
    <w:rsid w:val="00D75C79"/>
    <w:rsid w:val="00D7623A"/>
    <w:rsid w:val="00D806E8"/>
    <w:rsid w:val="00D820AF"/>
    <w:rsid w:val="00D83482"/>
    <w:rsid w:val="00D85729"/>
    <w:rsid w:val="00D8734F"/>
    <w:rsid w:val="00D94D57"/>
    <w:rsid w:val="00D960DD"/>
    <w:rsid w:val="00D962B8"/>
    <w:rsid w:val="00D97EB9"/>
    <w:rsid w:val="00DA0016"/>
    <w:rsid w:val="00DA20D8"/>
    <w:rsid w:val="00DA2CA8"/>
    <w:rsid w:val="00DA5284"/>
    <w:rsid w:val="00DB074A"/>
    <w:rsid w:val="00DB07BE"/>
    <w:rsid w:val="00DB16F9"/>
    <w:rsid w:val="00DB2282"/>
    <w:rsid w:val="00DB4181"/>
    <w:rsid w:val="00DB5C02"/>
    <w:rsid w:val="00DB75B9"/>
    <w:rsid w:val="00DB7AEF"/>
    <w:rsid w:val="00DC01C7"/>
    <w:rsid w:val="00DC2598"/>
    <w:rsid w:val="00DC3C2C"/>
    <w:rsid w:val="00DD1FD9"/>
    <w:rsid w:val="00DD35FA"/>
    <w:rsid w:val="00DD4C7B"/>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07E6F"/>
    <w:rsid w:val="00E11DB1"/>
    <w:rsid w:val="00E14680"/>
    <w:rsid w:val="00E14D17"/>
    <w:rsid w:val="00E1570A"/>
    <w:rsid w:val="00E15EF1"/>
    <w:rsid w:val="00E16154"/>
    <w:rsid w:val="00E17646"/>
    <w:rsid w:val="00E17EC3"/>
    <w:rsid w:val="00E228AA"/>
    <w:rsid w:val="00E231A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8BF"/>
    <w:rsid w:val="00E51CFD"/>
    <w:rsid w:val="00E521C8"/>
    <w:rsid w:val="00E521CA"/>
    <w:rsid w:val="00E52411"/>
    <w:rsid w:val="00E53275"/>
    <w:rsid w:val="00E54649"/>
    <w:rsid w:val="00E55E57"/>
    <w:rsid w:val="00E57D51"/>
    <w:rsid w:val="00E57E5A"/>
    <w:rsid w:val="00E609B6"/>
    <w:rsid w:val="00E60D9C"/>
    <w:rsid w:val="00E64043"/>
    <w:rsid w:val="00E6477F"/>
    <w:rsid w:val="00E71597"/>
    <w:rsid w:val="00E73437"/>
    <w:rsid w:val="00E757F2"/>
    <w:rsid w:val="00E75C26"/>
    <w:rsid w:val="00E7757A"/>
    <w:rsid w:val="00E86F9D"/>
    <w:rsid w:val="00E90B87"/>
    <w:rsid w:val="00E938D3"/>
    <w:rsid w:val="00E942CB"/>
    <w:rsid w:val="00E962B8"/>
    <w:rsid w:val="00E97B16"/>
    <w:rsid w:val="00EA074E"/>
    <w:rsid w:val="00EA0E7D"/>
    <w:rsid w:val="00EA28B6"/>
    <w:rsid w:val="00EA4460"/>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10F2"/>
    <w:rsid w:val="00EC25F5"/>
    <w:rsid w:val="00EC3DE0"/>
    <w:rsid w:val="00EC5596"/>
    <w:rsid w:val="00EC5C3B"/>
    <w:rsid w:val="00EC6541"/>
    <w:rsid w:val="00EC6DD3"/>
    <w:rsid w:val="00EC704C"/>
    <w:rsid w:val="00EC7548"/>
    <w:rsid w:val="00EC7BDE"/>
    <w:rsid w:val="00ED2691"/>
    <w:rsid w:val="00ED2DF0"/>
    <w:rsid w:val="00ED65FF"/>
    <w:rsid w:val="00ED6995"/>
    <w:rsid w:val="00EE18D4"/>
    <w:rsid w:val="00EE1B96"/>
    <w:rsid w:val="00EE4930"/>
    <w:rsid w:val="00EE5AC2"/>
    <w:rsid w:val="00EE5AFB"/>
    <w:rsid w:val="00EE697E"/>
    <w:rsid w:val="00EE746F"/>
    <w:rsid w:val="00EF057E"/>
    <w:rsid w:val="00EF0C22"/>
    <w:rsid w:val="00EF2DC0"/>
    <w:rsid w:val="00EF6278"/>
    <w:rsid w:val="00EF6EED"/>
    <w:rsid w:val="00EF717F"/>
    <w:rsid w:val="00F00D2B"/>
    <w:rsid w:val="00F04284"/>
    <w:rsid w:val="00F066C2"/>
    <w:rsid w:val="00F0770C"/>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43C"/>
    <w:rsid w:val="00F34648"/>
    <w:rsid w:val="00F348AB"/>
    <w:rsid w:val="00F34B5A"/>
    <w:rsid w:val="00F34DCE"/>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32E9"/>
    <w:rsid w:val="00F636EC"/>
    <w:rsid w:val="00F64852"/>
    <w:rsid w:val="00F65868"/>
    <w:rsid w:val="00F66657"/>
    <w:rsid w:val="00F675DA"/>
    <w:rsid w:val="00F70DF4"/>
    <w:rsid w:val="00F71A74"/>
    <w:rsid w:val="00F71C21"/>
    <w:rsid w:val="00F71DD1"/>
    <w:rsid w:val="00F72621"/>
    <w:rsid w:val="00F72DE5"/>
    <w:rsid w:val="00F753CB"/>
    <w:rsid w:val="00F76B70"/>
    <w:rsid w:val="00F77CAF"/>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5DE"/>
    <w:rsid w:val="00F917C4"/>
    <w:rsid w:val="00F94197"/>
    <w:rsid w:val="00F96E24"/>
    <w:rsid w:val="00FA12F1"/>
    <w:rsid w:val="00FA4DB2"/>
    <w:rsid w:val="00FA4FC3"/>
    <w:rsid w:val="00FA573C"/>
    <w:rsid w:val="00FA5772"/>
    <w:rsid w:val="00FA74F3"/>
    <w:rsid w:val="00FB00F4"/>
    <w:rsid w:val="00FB06CA"/>
    <w:rsid w:val="00FB14F3"/>
    <w:rsid w:val="00FB1A20"/>
    <w:rsid w:val="00FB1F05"/>
    <w:rsid w:val="00FB21B7"/>
    <w:rsid w:val="00FB3CBB"/>
    <w:rsid w:val="00FB4202"/>
    <w:rsid w:val="00FB45AD"/>
    <w:rsid w:val="00FB58B6"/>
    <w:rsid w:val="00FB61F4"/>
    <w:rsid w:val="00FB67FA"/>
    <w:rsid w:val="00FB6FE6"/>
    <w:rsid w:val="00FB752B"/>
    <w:rsid w:val="00FC1206"/>
    <w:rsid w:val="00FC1249"/>
    <w:rsid w:val="00FC23D3"/>
    <w:rsid w:val="00FC2B3F"/>
    <w:rsid w:val="00FC48EA"/>
    <w:rsid w:val="00FC4A09"/>
    <w:rsid w:val="00FC4EFB"/>
    <w:rsid w:val="00FC5657"/>
    <w:rsid w:val="00FC70BE"/>
    <w:rsid w:val="00FC75E4"/>
    <w:rsid w:val="00FD64D8"/>
    <w:rsid w:val="00FD686F"/>
    <w:rsid w:val="00FD71B7"/>
    <w:rsid w:val="00FE0380"/>
    <w:rsid w:val="00FE36B3"/>
    <w:rsid w:val="00FE42AA"/>
    <w:rsid w:val="00FE4705"/>
    <w:rsid w:val="00FE55A7"/>
    <w:rsid w:val="00FE652C"/>
    <w:rsid w:val="00FF091D"/>
    <w:rsid w:val="00FF14AB"/>
    <w:rsid w:val="00FF1A15"/>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872FF2"/>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872FF2"/>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872FF2"/>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72FF2"/>
    <w:rPr>
      <w:rFonts w:cs="Times New Roman"/>
      <w:sz w:val="2"/>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72FF2"/>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019C4"/>
    <w:rPr>
      <w:rFonts w:cs="Times New Roman"/>
    </w:rPr>
  </w:style>
  <w:style w:type="paragraph" w:styleId="ListParagraph">
    <w:name w:val="List Paragraph"/>
    <w:basedOn w:val="Normal"/>
    <w:link w:val="ListParagraphChar"/>
    <w:uiPriority w:val="99"/>
    <w:qFormat/>
    <w:rsid w:val="00925040"/>
    <w:pPr>
      <w:ind w:left="720"/>
      <w:contextualSpacing/>
    </w:pPr>
  </w:style>
  <w:style w:type="character" w:customStyle="1" w:styleId="ListParagraphChar">
    <w:name w:val="List Paragraph Char"/>
    <w:basedOn w:val="DefaultParagraphFont"/>
    <w:link w:val="ListParagraph"/>
    <w:uiPriority w:val="99"/>
    <w:locked/>
    <w:rsid w:val="00925040"/>
    <w:rPr>
      <w:rFonts w:cs="Times New Roman"/>
      <w:sz w:val="24"/>
      <w:szCs w:val="24"/>
    </w:rPr>
  </w:style>
  <w:style w:type="paragraph" w:customStyle="1" w:styleId="32">
    <w:name w:val="Основной текст3"/>
    <w:basedOn w:val="Normal"/>
    <w:link w:val="a4"/>
    <w:uiPriority w:val="99"/>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733663"/>
    <w:pPr>
      <w:spacing w:before="100" w:beforeAutospacing="1" w:after="100" w:afterAutospacing="1"/>
    </w:pPr>
  </w:style>
  <w:style w:type="character" w:customStyle="1" w:styleId="NormalWebChar">
    <w:name w:val="Normal (Web) Char"/>
    <w:link w:val="NormalWeb"/>
    <w:uiPriority w:val="99"/>
    <w:locked/>
    <w:rsid w:val="007F6014"/>
    <w:rPr>
      <w:rFonts w:eastAsia="Times New Roman"/>
      <w:sz w:val="24"/>
    </w:rPr>
  </w:style>
  <w:style w:type="character" w:customStyle="1" w:styleId="ConsPlusNormal0">
    <w:name w:val="ConsPlusNormal Знак"/>
    <w:link w:val="ConsPlusNormal"/>
    <w:uiPriority w:val="99"/>
    <w:locked/>
    <w:rsid w:val="00A24E85"/>
    <w:rPr>
      <w:rFonts w:ascii="Arial" w:hAnsi="Arial"/>
      <w:sz w:val="22"/>
      <w:lang w:val="ru-RU" w:eastAsia="ru-RU"/>
    </w:rPr>
  </w:style>
  <w:style w:type="paragraph" w:customStyle="1" w:styleId="Bodytext2">
    <w:name w:val="Body text"/>
    <w:basedOn w:val="Normal"/>
    <w:uiPriority w:val="99"/>
    <w:rsid w:val="003F51BA"/>
    <w:pPr>
      <w:widowControl w:val="0"/>
      <w:shd w:val="clear" w:color="auto" w:fill="FFFFFF"/>
      <w:spacing w:after="300" w:line="317" w:lineRule="exact"/>
    </w:pPr>
    <w:rPr>
      <w:sz w:val="26"/>
      <w:szCs w:val="26"/>
    </w:rPr>
  </w:style>
</w:styles>
</file>

<file path=word/webSettings.xml><?xml version="1.0" encoding="utf-8"?>
<w:webSettings xmlns:r="http://schemas.openxmlformats.org/officeDocument/2006/relationships" xmlns:w="http://schemas.openxmlformats.org/wordprocessingml/2006/main">
  <w:divs>
    <w:div w:id="603801684">
      <w:marLeft w:val="0"/>
      <w:marRight w:val="0"/>
      <w:marTop w:val="188"/>
      <w:marBottom w:val="188"/>
      <w:divBdr>
        <w:top w:val="none" w:sz="0" w:space="0" w:color="auto"/>
        <w:left w:val="none" w:sz="0" w:space="0" w:color="auto"/>
        <w:bottom w:val="none" w:sz="0" w:space="0" w:color="auto"/>
        <w:right w:val="none" w:sz="0" w:space="0" w:color="auto"/>
      </w:divBdr>
      <w:divsChild>
        <w:div w:id="603801691">
          <w:marLeft w:val="0"/>
          <w:marRight w:val="0"/>
          <w:marTop w:val="0"/>
          <w:marBottom w:val="0"/>
          <w:divBdr>
            <w:top w:val="none" w:sz="0" w:space="0" w:color="auto"/>
            <w:left w:val="none" w:sz="0" w:space="0" w:color="auto"/>
            <w:bottom w:val="none" w:sz="0" w:space="0" w:color="auto"/>
            <w:right w:val="none" w:sz="0" w:space="0" w:color="auto"/>
          </w:divBdr>
        </w:div>
      </w:divsChild>
    </w:div>
    <w:div w:id="603801686">
      <w:marLeft w:val="0"/>
      <w:marRight w:val="0"/>
      <w:marTop w:val="0"/>
      <w:marBottom w:val="0"/>
      <w:divBdr>
        <w:top w:val="none" w:sz="0" w:space="0" w:color="auto"/>
        <w:left w:val="none" w:sz="0" w:space="0" w:color="auto"/>
        <w:bottom w:val="none" w:sz="0" w:space="0" w:color="auto"/>
        <w:right w:val="none" w:sz="0" w:space="0" w:color="auto"/>
      </w:divBdr>
      <w:divsChild>
        <w:div w:id="603801679">
          <w:marLeft w:val="0"/>
          <w:marRight w:val="0"/>
          <w:marTop w:val="0"/>
          <w:marBottom w:val="0"/>
          <w:divBdr>
            <w:top w:val="none" w:sz="0" w:space="0" w:color="auto"/>
            <w:left w:val="none" w:sz="0" w:space="0" w:color="auto"/>
            <w:bottom w:val="none" w:sz="0" w:space="0" w:color="auto"/>
            <w:right w:val="none" w:sz="0" w:space="0" w:color="auto"/>
          </w:divBdr>
        </w:div>
        <w:div w:id="603801680">
          <w:marLeft w:val="0"/>
          <w:marRight w:val="0"/>
          <w:marTop w:val="0"/>
          <w:marBottom w:val="0"/>
          <w:divBdr>
            <w:top w:val="none" w:sz="0" w:space="0" w:color="auto"/>
            <w:left w:val="none" w:sz="0" w:space="0" w:color="auto"/>
            <w:bottom w:val="none" w:sz="0" w:space="0" w:color="auto"/>
            <w:right w:val="none" w:sz="0" w:space="0" w:color="auto"/>
          </w:divBdr>
        </w:div>
        <w:div w:id="603801681">
          <w:marLeft w:val="0"/>
          <w:marRight w:val="0"/>
          <w:marTop w:val="0"/>
          <w:marBottom w:val="0"/>
          <w:divBdr>
            <w:top w:val="none" w:sz="0" w:space="0" w:color="auto"/>
            <w:left w:val="none" w:sz="0" w:space="0" w:color="auto"/>
            <w:bottom w:val="none" w:sz="0" w:space="0" w:color="auto"/>
            <w:right w:val="none" w:sz="0" w:space="0" w:color="auto"/>
          </w:divBdr>
        </w:div>
        <w:div w:id="603801682">
          <w:marLeft w:val="0"/>
          <w:marRight w:val="0"/>
          <w:marTop w:val="0"/>
          <w:marBottom w:val="0"/>
          <w:divBdr>
            <w:top w:val="none" w:sz="0" w:space="0" w:color="auto"/>
            <w:left w:val="none" w:sz="0" w:space="0" w:color="auto"/>
            <w:bottom w:val="none" w:sz="0" w:space="0" w:color="auto"/>
            <w:right w:val="none" w:sz="0" w:space="0" w:color="auto"/>
          </w:divBdr>
        </w:div>
        <w:div w:id="603801683">
          <w:marLeft w:val="0"/>
          <w:marRight w:val="0"/>
          <w:marTop w:val="0"/>
          <w:marBottom w:val="0"/>
          <w:divBdr>
            <w:top w:val="none" w:sz="0" w:space="0" w:color="auto"/>
            <w:left w:val="none" w:sz="0" w:space="0" w:color="auto"/>
            <w:bottom w:val="none" w:sz="0" w:space="0" w:color="auto"/>
            <w:right w:val="none" w:sz="0" w:space="0" w:color="auto"/>
          </w:divBdr>
        </w:div>
        <w:div w:id="603801696">
          <w:marLeft w:val="0"/>
          <w:marRight w:val="0"/>
          <w:marTop w:val="0"/>
          <w:marBottom w:val="0"/>
          <w:divBdr>
            <w:top w:val="none" w:sz="0" w:space="0" w:color="auto"/>
            <w:left w:val="none" w:sz="0" w:space="0" w:color="auto"/>
            <w:bottom w:val="none" w:sz="0" w:space="0" w:color="auto"/>
            <w:right w:val="none" w:sz="0" w:space="0" w:color="auto"/>
          </w:divBdr>
        </w:div>
      </w:divsChild>
    </w:div>
    <w:div w:id="603801688">
      <w:marLeft w:val="0"/>
      <w:marRight w:val="0"/>
      <w:marTop w:val="0"/>
      <w:marBottom w:val="0"/>
      <w:divBdr>
        <w:top w:val="none" w:sz="0" w:space="0" w:color="auto"/>
        <w:left w:val="none" w:sz="0" w:space="0" w:color="auto"/>
        <w:bottom w:val="none" w:sz="0" w:space="0" w:color="auto"/>
        <w:right w:val="none" w:sz="0" w:space="0" w:color="auto"/>
      </w:divBdr>
    </w:div>
    <w:div w:id="603801689">
      <w:marLeft w:val="0"/>
      <w:marRight w:val="0"/>
      <w:marTop w:val="0"/>
      <w:marBottom w:val="0"/>
      <w:divBdr>
        <w:top w:val="none" w:sz="0" w:space="0" w:color="auto"/>
        <w:left w:val="none" w:sz="0" w:space="0" w:color="auto"/>
        <w:bottom w:val="none" w:sz="0" w:space="0" w:color="auto"/>
        <w:right w:val="none" w:sz="0" w:space="0" w:color="auto"/>
      </w:divBdr>
      <w:divsChild>
        <w:div w:id="603801687">
          <w:marLeft w:val="0"/>
          <w:marRight w:val="0"/>
          <w:marTop w:val="0"/>
          <w:marBottom w:val="0"/>
          <w:divBdr>
            <w:top w:val="none" w:sz="0" w:space="0" w:color="auto"/>
            <w:left w:val="none" w:sz="0" w:space="0" w:color="auto"/>
            <w:bottom w:val="none" w:sz="0" w:space="0" w:color="auto"/>
            <w:right w:val="none" w:sz="0" w:space="0" w:color="auto"/>
          </w:divBdr>
        </w:div>
      </w:divsChild>
    </w:div>
    <w:div w:id="603801690">
      <w:marLeft w:val="0"/>
      <w:marRight w:val="0"/>
      <w:marTop w:val="0"/>
      <w:marBottom w:val="0"/>
      <w:divBdr>
        <w:top w:val="none" w:sz="0" w:space="0" w:color="auto"/>
        <w:left w:val="none" w:sz="0" w:space="0" w:color="auto"/>
        <w:bottom w:val="none" w:sz="0" w:space="0" w:color="auto"/>
        <w:right w:val="none" w:sz="0" w:space="0" w:color="auto"/>
      </w:divBdr>
    </w:div>
    <w:div w:id="603801692">
      <w:marLeft w:val="0"/>
      <w:marRight w:val="0"/>
      <w:marTop w:val="0"/>
      <w:marBottom w:val="0"/>
      <w:divBdr>
        <w:top w:val="none" w:sz="0" w:space="0" w:color="auto"/>
        <w:left w:val="none" w:sz="0" w:space="0" w:color="auto"/>
        <w:bottom w:val="none" w:sz="0" w:space="0" w:color="auto"/>
        <w:right w:val="none" w:sz="0" w:space="0" w:color="auto"/>
      </w:divBdr>
    </w:div>
    <w:div w:id="603801693">
      <w:marLeft w:val="0"/>
      <w:marRight w:val="0"/>
      <w:marTop w:val="0"/>
      <w:marBottom w:val="0"/>
      <w:divBdr>
        <w:top w:val="none" w:sz="0" w:space="0" w:color="auto"/>
        <w:left w:val="none" w:sz="0" w:space="0" w:color="auto"/>
        <w:bottom w:val="none" w:sz="0" w:space="0" w:color="auto"/>
        <w:right w:val="none" w:sz="0" w:space="0" w:color="auto"/>
      </w:divBdr>
    </w:div>
    <w:div w:id="603801694">
      <w:marLeft w:val="0"/>
      <w:marRight w:val="0"/>
      <w:marTop w:val="0"/>
      <w:marBottom w:val="0"/>
      <w:divBdr>
        <w:top w:val="none" w:sz="0" w:space="0" w:color="auto"/>
        <w:left w:val="none" w:sz="0" w:space="0" w:color="auto"/>
        <w:bottom w:val="none" w:sz="0" w:space="0" w:color="auto"/>
        <w:right w:val="none" w:sz="0" w:space="0" w:color="auto"/>
      </w:divBdr>
      <w:divsChild>
        <w:div w:id="603801685">
          <w:marLeft w:val="0"/>
          <w:marRight w:val="0"/>
          <w:marTop w:val="120"/>
          <w:marBottom w:val="0"/>
          <w:divBdr>
            <w:top w:val="none" w:sz="0" w:space="0" w:color="auto"/>
            <w:left w:val="none" w:sz="0" w:space="0" w:color="auto"/>
            <w:bottom w:val="none" w:sz="0" w:space="0" w:color="auto"/>
            <w:right w:val="none" w:sz="0" w:space="0" w:color="auto"/>
          </w:divBdr>
        </w:div>
        <w:div w:id="603801695">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587CCA35F00A2321102E3B72ED0E6F7246FD1CE4A4A3290090AE20802C5884C26E9CD30CE723ABBDDiD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D587CCA35F00A2321102E3B72ED0E6F7246FD1CE4A4A3290090AE20802C5884C26E9CD30CE723ABBDDiDL" TargetMode="External"/><Relationship Id="rId4" Type="http://schemas.openxmlformats.org/officeDocument/2006/relationships/webSettings" Target="webSettings.xml"/><Relationship Id="rId9" Type="http://schemas.openxmlformats.org/officeDocument/2006/relationships/hyperlink" Target="consultantplus://offline/ref=D587CCA35F00A2321102E3B72ED0E6F7246FD1CE4A4A3290090AE20802C5884C26E9CD30CE723ABCDDiC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4</Pages>
  <Words>1153</Words>
  <Characters>6574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18</cp:revision>
  <cp:lastPrinted>2017-10-23T15:33:00Z</cp:lastPrinted>
  <dcterms:created xsi:type="dcterms:W3CDTF">2017-10-31T12:33:00Z</dcterms:created>
  <dcterms:modified xsi:type="dcterms:W3CDTF">2017-11-13T05:22:00Z</dcterms:modified>
</cp:coreProperties>
</file>