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2E7" w:rsidRDefault="007B423D">
      <w:pPr>
        <w:keepNext/>
        <w:widowControl w:val="0"/>
        <w:tabs>
          <w:tab w:val="left" w:pos="8124"/>
        </w:tabs>
        <w:ind w:left="4820"/>
        <w:contextualSpacing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Общество с ограниченной ответственностью "НЕО МЕДИКАЛ ПРОДАКТС"</w:t>
      </w:r>
    </w:p>
    <w:p w:rsidR="000402E7" w:rsidRDefault="007B423D">
      <w:pPr>
        <w:keepNext/>
        <w:widowControl w:val="0"/>
        <w:tabs>
          <w:tab w:val="left" w:pos="8124"/>
        </w:tabs>
        <w:ind w:left="4820"/>
        <w:contextualSpacing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150044, Ярославская область, город Ярославль, пр-кт Октября, </w:t>
      </w:r>
      <w:proofErr w:type="spellStart"/>
      <w:r>
        <w:rPr>
          <w:sz w:val="24"/>
          <w:szCs w:val="24"/>
          <w:lang w:eastAsia="ar-SA"/>
        </w:rPr>
        <w:t>зд</w:t>
      </w:r>
      <w:proofErr w:type="spellEnd"/>
      <w:r>
        <w:rPr>
          <w:sz w:val="24"/>
          <w:szCs w:val="24"/>
          <w:lang w:eastAsia="ar-SA"/>
        </w:rPr>
        <w:t>. 75, офис 40</w:t>
      </w:r>
      <w:r>
        <w:rPr>
          <w:sz w:val="24"/>
          <w:szCs w:val="24"/>
          <w:lang w:eastAsia="ar-SA"/>
        </w:rPr>
        <w:tab/>
      </w:r>
    </w:p>
    <w:p w:rsidR="000402E7" w:rsidRDefault="007B423D">
      <w:pPr>
        <w:keepNext/>
        <w:widowControl w:val="0"/>
        <w:tabs>
          <w:tab w:val="left" w:pos="8124"/>
        </w:tabs>
        <w:ind w:left="4820"/>
        <w:contextualSpacing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kz_tip@mail.ru </w:t>
      </w:r>
    </w:p>
    <w:p w:rsidR="000402E7" w:rsidRDefault="007B423D">
      <w:pPr>
        <w:keepNext/>
        <w:widowControl w:val="0"/>
        <w:tabs>
          <w:tab w:val="left" w:pos="8124"/>
        </w:tabs>
        <w:ind w:left="4820"/>
        <w:contextualSpacing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ab/>
      </w:r>
    </w:p>
    <w:p w:rsidR="000402E7" w:rsidRDefault="007B423D">
      <w:pPr>
        <w:keepNext/>
        <w:widowControl w:val="0"/>
        <w:tabs>
          <w:tab w:val="left" w:pos="8124"/>
        </w:tabs>
        <w:ind w:left="4820"/>
        <w:contextualSpacing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 xml:space="preserve">Государственное бюджетное учреждение здравоохранения Ярославской области "Областной </w:t>
      </w:r>
      <w:r>
        <w:rPr>
          <w:b/>
          <w:sz w:val="24"/>
          <w:szCs w:val="24"/>
          <w:lang w:eastAsia="ar-SA"/>
        </w:rPr>
        <w:t>кожно-венерологический диспансер"</w:t>
      </w:r>
    </w:p>
    <w:p w:rsidR="000402E7" w:rsidRDefault="007B423D">
      <w:pPr>
        <w:keepNext/>
        <w:widowControl w:val="0"/>
        <w:tabs>
          <w:tab w:val="left" w:pos="8124"/>
        </w:tabs>
        <w:ind w:left="4820"/>
        <w:contextualSpacing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150033, Ярославская область, город Ярославль, Тутаевское ш., д.95а</w:t>
      </w:r>
    </w:p>
    <w:p w:rsidR="000402E7" w:rsidRDefault="007B423D">
      <w:pPr>
        <w:keepNext/>
        <w:widowControl w:val="0"/>
        <w:tabs>
          <w:tab w:val="left" w:pos="8124"/>
        </w:tabs>
        <w:ind w:left="4820"/>
        <w:contextualSpacing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kozhven@mail.ru</w:t>
      </w:r>
    </w:p>
    <w:p w:rsidR="000402E7" w:rsidRDefault="007B423D">
      <w:pPr>
        <w:keepNext/>
        <w:widowControl w:val="0"/>
        <w:tabs>
          <w:tab w:val="left" w:pos="8124"/>
        </w:tabs>
        <w:ind w:left="4820"/>
        <w:contextualSpacing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okvd-yar@mail.ru</w:t>
      </w:r>
    </w:p>
    <w:p w:rsidR="000402E7" w:rsidRDefault="007B423D">
      <w:pPr>
        <w:keepNext/>
        <w:widowControl w:val="0"/>
        <w:tabs>
          <w:tab w:val="left" w:pos="8124"/>
        </w:tabs>
        <w:ind w:left="4820"/>
        <w:contextualSpacing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gbuz.okvd@yarregion.ru</w:t>
      </w:r>
    </w:p>
    <w:p w:rsidR="000402E7" w:rsidRDefault="000402E7">
      <w:pPr>
        <w:keepNext/>
        <w:widowControl w:val="0"/>
        <w:tabs>
          <w:tab w:val="left" w:pos="8124"/>
        </w:tabs>
        <w:ind w:left="4820"/>
        <w:contextualSpacing/>
        <w:rPr>
          <w:b/>
          <w:sz w:val="24"/>
          <w:szCs w:val="24"/>
          <w:lang w:eastAsia="ar-SA"/>
        </w:rPr>
      </w:pPr>
      <w:bookmarkStart w:id="0" w:name="_GoBack"/>
      <w:bookmarkEnd w:id="0"/>
    </w:p>
    <w:p w:rsidR="000402E7" w:rsidRDefault="007B423D">
      <w:pPr>
        <w:keepNext/>
        <w:widowControl w:val="0"/>
        <w:tabs>
          <w:tab w:val="left" w:pos="8124"/>
        </w:tabs>
        <w:ind w:left="4820"/>
        <w:contextualSpacing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АО «Сбербанк-АСТ»</w:t>
      </w:r>
    </w:p>
    <w:p w:rsidR="000402E7" w:rsidRDefault="000402E7">
      <w:pPr>
        <w:shd w:val="clear" w:color="auto" w:fill="FFFFFF" w:themeFill="background1"/>
        <w:rPr>
          <w:bCs/>
          <w:sz w:val="24"/>
          <w:szCs w:val="24"/>
          <w:highlight w:val="yellow"/>
          <w:lang w:eastAsia="ar-SA"/>
        </w:rPr>
      </w:pPr>
    </w:p>
    <w:p w:rsidR="000402E7" w:rsidRDefault="000402E7">
      <w:pPr>
        <w:shd w:val="clear" w:color="auto" w:fill="FFFFFF" w:themeFill="background1"/>
        <w:jc w:val="center"/>
        <w:rPr>
          <w:b/>
          <w:bCs/>
          <w:sz w:val="24"/>
          <w:szCs w:val="24"/>
          <w:highlight w:val="yellow"/>
          <w:lang w:eastAsia="ru-RU"/>
        </w:rPr>
      </w:pPr>
    </w:p>
    <w:p w:rsidR="000402E7" w:rsidRDefault="007B423D">
      <w:pPr>
        <w:pStyle w:val="a5"/>
        <w:ind w:right="155"/>
        <w:jc w:val="center"/>
        <w:rPr>
          <w:sz w:val="24"/>
          <w:szCs w:val="24"/>
        </w:rPr>
      </w:pPr>
      <w:r>
        <w:rPr>
          <w:sz w:val="24"/>
          <w:szCs w:val="24"/>
        </w:rPr>
        <w:t>ПРЕДПИСАНИЕ</w:t>
      </w:r>
    </w:p>
    <w:p w:rsidR="000402E7" w:rsidRDefault="007B423D">
      <w:pPr>
        <w:pStyle w:val="a5"/>
        <w:ind w:right="155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 xml:space="preserve"> делу № 076/06/106-1672/2023 </w:t>
      </w:r>
    </w:p>
    <w:p w:rsidR="000402E7" w:rsidRDefault="000402E7">
      <w:pPr>
        <w:pStyle w:val="a5"/>
        <w:ind w:right="155" w:firstLine="709"/>
        <w:jc w:val="center"/>
        <w:rPr>
          <w:sz w:val="24"/>
          <w:szCs w:val="24"/>
          <w:highlight w:val="yellow"/>
        </w:rPr>
      </w:pPr>
    </w:p>
    <w:p w:rsidR="000402E7" w:rsidRDefault="007B423D">
      <w:pPr>
        <w:pStyle w:val="a5"/>
        <w:ind w:right="155"/>
        <w:jc w:val="both"/>
        <w:rPr>
          <w:sz w:val="24"/>
          <w:szCs w:val="24"/>
        </w:rPr>
      </w:pPr>
      <w:r>
        <w:rPr>
          <w:sz w:val="24"/>
          <w:szCs w:val="24"/>
        </w:rPr>
        <w:t>Резолютивная часть решения объявл</w:t>
      </w:r>
      <w:r>
        <w:rPr>
          <w:sz w:val="24"/>
          <w:szCs w:val="24"/>
        </w:rPr>
        <w:t>ена 11 января 2024 года</w:t>
      </w:r>
    </w:p>
    <w:p w:rsidR="000402E7" w:rsidRDefault="007B423D">
      <w:pPr>
        <w:pStyle w:val="a5"/>
        <w:ind w:right="155"/>
        <w:jc w:val="both"/>
        <w:rPr>
          <w:sz w:val="24"/>
          <w:szCs w:val="24"/>
        </w:rPr>
      </w:pPr>
      <w:r>
        <w:rPr>
          <w:sz w:val="24"/>
          <w:szCs w:val="24"/>
        </w:rPr>
        <w:t>Решение изготовлено в полном объеме 16 января 2024 года                              г. Ярославль</w:t>
      </w:r>
    </w:p>
    <w:p w:rsidR="000402E7" w:rsidRDefault="000402E7">
      <w:pPr>
        <w:ind w:firstLine="708"/>
        <w:jc w:val="both"/>
        <w:rPr>
          <w:sz w:val="24"/>
          <w:szCs w:val="24"/>
          <w:highlight w:val="yellow"/>
        </w:rPr>
      </w:pPr>
    </w:p>
    <w:p w:rsidR="000402E7" w:rsidRDefault="007B423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Комиссия Межрегионального управления Федеральной антимонопольной службы по Ярославской области и Костромской области по контролю заку</w:t>
      </w:r>
      <w:r>
        <w:rPr>
          <w:sz w:val="24"/>
          <w:szCs w:val="24"/>
        </w:rPr>
        <w:t>пок (далее также – Комиссия, Ярославское межрегиональное УФАС России) в составе: председатель Комиссии – заместитель руководителя Управления ..</w:t>
      </w:r>
      <w:r>
        <w:rPr>
          <w:sz w:val="24"/>
          <w:szCs w:val="24"/>
        </w:rPr>
        <w:t>., члены Комиссии – заместитель начальника отдела контроля закупок ..</w:t>
      </w:r>
      <w:r>
        <w:rPr>
          <w:sz w:val="24"/>
          <w:szCs w:val="24"/>
        </w:rPr>
        <w:t>., ведущий специалис</w:t>
      </w:r>
      <w:r>
        <w:rPr>
          <w:sz w:val="24"/>
          <w:szCs w:val="24"/>
        </w:rPr>
        <w:t>т-эксперт отдела контроля закупок ..</w:t>
      </w:r>
      <w:r>
        <w:rPr>
          <w:sz w:val="24"/>
          <w:szCs w:val="24"/>
        </w:rPr>
        <w:t>., на основании решения по делу № 076/06/106-1672/2023 от 11.01.2024 года, принятого по результатам рассмотрения жалобы ООО "</w:t>
      </w:r>
      <w:r>
        <w:t xml:space="preserve"> </w:t>
      </w:r>
      <w:r>
        <w:rPr>
          <w:sz w:val="24"/>
          <w:szCs w:val="24"/>
        </w:rPr>
        <w:t>НЕО МЕДИКАЛ ПРОДАКТС" на действия комиссии по осуществлению закупок заказчика, Госуда</w:t>
      </w:r>
      <w:r>
        <w:rPr>
          <w:sz w:val="24"/>
          <w:szCs w:val="24"/>
        </w:rPr>
        <w:t>рственного бюджетного учреждения здравоохранения Ярославской области "Областной кожно-венерологический диспансер", при проведении открытого аукциона в электронной форме на право заключения контракта на поставку медицинских изделий (Бахилы водонепроницаемые</w:t>
      </w:r>
      <w:r>
        <w:rPr>
          <w:sz w:val="24"/>
          <w:szCs w:val="24"/>
        </w:rPr>
        <w:t>; Салфетка нетканая, нестерильная; Зонд-тампон абсорбирующий, стерильный; Жгут на верхнюю/нижнюю конечность, многоразового использования) (извещение № 0371200008123000133), руководствуясь пунктом 2 части 22 статьи 99, частью 15 статьи 99 Федерального закон</w:t>
      </w:r>
      <w:r>
        <w:rPr>
          <w:sz w:val="24"/>
          <w:szCs w:val="24"/>
        </w:rPr>
        <w:t>а от 05.04.2013 № 44-ФЗ «О контрактной системе в сфере закупок товаров, работ, услуг для обеспечения государственных и муниципальных нужд» (далее также – Федеральный закон от 05.04.2013 № 44-ФЗ, закон),</w:t>
      </w:r>
    </w:p>
    <w:p w:rsidR="000402E7" w:rsidRDefault="000402E7">
      <w:pPr>
        <w:ind w:firstLine="708"/>
        <w:jc w:val="both"/>
        <w:rPr>
          <w:sz w:val="24"/>
          <w:szCs w:val="24"/>
        </w:rPr>
      </w:pPr>
    </w:p>
    <w:p w:rsidR="000402E7" w:rsidRDefault="007B423D">
      <w:pPr>
        <w:jc w:val="center"/>
        <w:rPr>
          <w:sz w:val="24"/>
          <w:szCs w:val="24"/>
        </w:rPr>
      </w:pPr>
      <w:r>
        <w:rPr>
          <w:sz w:val="24"/>
          <w:szCs w:val="24"/>
        </w:rPr>
        <w:t>ПРЕДПИСЫВАЕТ:</w:t>
      </w:r>
    </w:p>
    <w:p w:rsidR="000402E7" w:rsidRDefault="000402E7">
      <w:pPr>
        <w:jc w:val="center"/>
        <w:rPr>
          <w:b/>
          <w:sz w:val="24"/>
          <w:szCs w:val="24"/>
          <w:highlight w:val="yellow"/>
        </w:rPr>
      </w:pPr>
    </w:p>
    <w:p w:rsidR="000402E7" w:rsidRDefault="007B423D">
      <w:pPr>
        <w:pStyle w:val="aa"/>
        <w:spacing w:before="0" w:after="0"/>
        <w:ind w:firstLine="709"/>
        <w:jc w:val="both"/>
        <w:rPr>
          <w:szCs w:val="24"/>
          <w:highlight w:val="yellow"/>
        </w:rPr>
      </w:pPr>
      <w:r>
        <w:rPr>
          <w:szCs w:val="24"/>
        </w:rPr>
        <w:t xml:space="preserve">Заказчику, Государственному </w:t>
      </w:r>
      <w:r>
        <w:rPr>
          <w:szCs w:val="24"/>
        </w:rPr>
        <w:t>бюджетному учреждению здравоохранения Ярославской области "Областной кожно-венерологический диспансер", устранить нарушение пункта 7 Правил использования каталога товаров, работ, услуг для обеспечения государственных и муниципальных нужд, утвержденных Пост</w:t>
      </w:r>
      <w:r>
        <w:rPr>
          <w:szCs w:val="24"/>
        </w:rPr>
        <w:t xml:space="preserve">ановлением Правительства РФ от 08.02.2017 N 145, допущенное при проведении аукциона в электронной форме на право заключения контракта на </w:t>
      </w:r>
      <w:proofErr w:type="spellStart"/>
      <w:r>
        <w:rPr>
          <w:szCs w:val="24"/>
        </w:rPr>
        <w:t>на</w:t>
      </w:r>
      <w:proofErr w:type="spellEnd"/>
      <w:r>
        <w:rPr>
          <w:szCs w:val="24"/>
        </w:rPr>
        <w:t xml:space="preserve"> поставку медицинских изделий (Бахилы </w:t>
      </w:r>
      <w:proofErr w:type="gramStart"/>
      <w:r>
        <w:rPr>
          <w:szCs w:val="24"/>
        </w:rPr>
        <w:lastRenderedPageBreak/>
        <w:t>водонепроницаемые</w:t>
      </w:r>
      <w:proofErr w:type="gramEnd"/>
      <w:r>
        <w:rPr>
          <w:szCs w:val="24"/>
        </w:rPr>
        <w:t xml:space="preserve">; Салфетка нетканая, нестерильная; Зонд-тампон абсорбирующий, </w:t>
      </w:r>
      <w:r>
        <w:rPr>
          <w:szCs w:val="24"/>
        </w:rPr>
        <w:t>стерильный; Жгут на верхнюю/нижнюю конечность, многоразового использования) (извещение № 0371200008123000133).</w:t>
      </w:r>
    </w:p>
    <w:p w:rsidR="000402E7" w:rsidRDefault="007B423D">
      <w:pPr>
        <w:pStyle w:val="aa"/>
        <w:spacing w:before="0" w:after="0"/>
        <w:ind w:firstLine="709"/>
        <w:jc w:val="both"/>
        <w:rPr>
          <w:szCs w:val="24"/>
          <w:highlight w:val="yellow"/>
        </w:rPr>
      </w:pPr>
      <w:r>
        <w:rPr>
          <w:szCs w:val="24"/>
        </w:rPr>
        <w:t>Для устранения нарушения заказчику необходимо выполнить следующие действия:</w:t>
      </w:r>
    </w:p>
    <w:p w:rsidR="000402E7" w:rsidRDefault="007B423D">
      <w:pPr>
        <w:pStyle w:val="aa"/>
        <w:spacing w:before="0" w:after="0"/>
        <w:ind w:firstLine="709"/>
        <w:jc w:val="both"/>
        <w:rPr>
          <w:szCs w:val="24"/>
          <w:highlight w:val="yellow"/>
        </w:rPr>
      </w:pPr>
      <w:r>
        <w:rPr>
          <w:szCs w:val="24"/>
        </w:rPr>
        <w:t>1. Необходимо отменить протоколы, составленные в ходе проведения заку</w:t>
      </w:r>
      <w:r>
        <w:rPr>
          <w:szCs w:val="24"/>
        </w:rPr>
        <w:t>пки;</w:t>
      </w:r>
    </w:p>
    <w:p w:rsidR="000402E7" w:rsidRDefault="007B423D">
      <w:pPr>
        <w:pStyle w:val="aa"/>
        <w:spacing w:before="0" w:after="0"/>
        <w:ind w:firstLine="709"/>
        <w:jc w:val="both"/>
        <w:rPr>
          <w:szCs w:val="24"/>
        </w:rPr>
      </w:pPr>
      <w:r>
        <w:rPr>
          <w:szCs w:val="24"/>
        </w:rPr>
        <w:t>2. Внести изменение в извещение о проведении рассматриваемой закупки путем включения описания объекта закупки в соответствии с требованиями действующего законодательства о контрактной системе и с учетом решения Ярославского межрегионального УФАС Росси</w:t>
      </w:r>
      <w:r>
        <w:rPr>
          <w:szCs w:val="24"/>
        </w:rPr>
        <w:t>и по делу № 076/06/106-1672/2023 от 11.11.2024 года.</w:t>
      </w:r>
    </w:p>
    <w:p w:rsidR="000402E7" w:rsidRDefault="007B423D">
      <w:pPr>
        <w:pStyle w:val="aa"/>
        <w:spacing w:before="0" w:after="0"/>
        <w:ind w:firstLine="709"/>
        <w:jc w:val="both"/>
        <w:rPr>
          <w:szCs w:val="24"/>
        </w:rPr>
      </w:pPr>
      <w:r>
        <w:rPr>
          <w:szCs w:val="24"/>
        </w:rPr>
        <w:t>3. Осуществить дальнейшее проведение процедуры закупки в соответствии с требованиями законодательства о контрактной системе и с учетом решения</w:t>
      </w:r>
      <w:r>
        <w:t xml:space="preserve"> </w:t>
      </w:r>
      <w:r>
        <w:rPr>
          <w:szCs w:val="24"/>
        </w:rPr>
        <w:t>Ярославского межрегионального УФАС России по делу № 076/06/1</w:t>
      </w:r>
      <w:r>
        <w:rPr>
          <w:szCs w:val="24"/>
        </w:rPr>
        <w:t>06-1672/2023 от 11.01.2024 года.</w:t>
      </w:r>
    </w:p>
    <w:p w:rsidR="000402E7" w:rsidRDefault="007B423D">
      <w:pPr>
        <w:pStyle w:val="aa"/>
        <w:spacing w:before="0" w:after="0"/>
        <w:ind w:firstLine="709"/>
        <w:jc w:val="both"/>
        <w:rPr>
          <w:szCs w:val="24"/>
        </w:rPr>
      </w:pPr>
      <w:r>
        <w:rPr>
          <w:szCs w:val="24"/>
        </w:rPr>
        <w:t>Оператору электронной площадки, акционерному обществу «Сбербанк-АСТ», необходимо оказать содействие заказчику в исполнении настоящего предписания.</w:t>
      </w:r>
    </w:p>
    <w:p w:rsidR="000402E7" w:rsidRDefault="007B423D">
      <w:pPr>
        <w:pStyle w:val="aa"/>
        <w:spacing w:before="0" w:after="0"/>
        <w:ind w:firstLine="709"/>
        <w:jc w:val="both"/>
        <w:rPr>
          <w:szCs w:val="24"/>
        </w:rPr>
      </w:pPr>
      <w:r>
        <w:rPr>
          <w:szCs w:val="24"/>
        </w:rPr>
        <w:t xml:space="preserve">При внесении указанных изменений срок подачи заявок на участие в закупке </w:t>
      </w:r>
      <w:r>
        <w:rPr>
          <w:szCs w:val="24"/>
        </w:rPr>
        <w:t>должен быть продлен таким образом, чтобы со дня, следующего за днем размещения таких изменений, до даты окончания срока подачи заявок на участие в закупке данный срок составлял не менее трех дней.</w:t>
      </w:r>
    </w:p>
    <w:p w:rsidR="000402E7" w:rsidRDefault="007B423D">
      <w:pPr>
        <w:pStyle w:val="aa"/>
        <w:spacing w:before="0" w:after="0"/>
        <w:ind w:firstLine="709"/>
        <w:jc w:val="both"/>
        <w:rPr>
          <w:szCs w:val="24"/>
        </w:rPr>
      </w:pPr>
      <w:r>
        <w:rPr>
          <w:szCs w:val="24"/>
        </w:rPr>
        <w:t xml:space="preserve">Предписание необходимо исполнить в срок </w:t>
      </w:r>
      <w:r>
        <w:rPr>
          <w:rStyle w:val="a3"/>
          <w:szCs w:val="24"/>
        </w:rPr>
        <w:t>до «26» января 2024</w:t>
      </w:r>
      <w:r>
        <w:rPr>
          <w:rStyle w:val="a3"/>
          <w:szCs w:val="24"/>
        </w:rPr>
        <w:t xml:space="preserve"> года (включительно)</w:t>
      </w:r>
      <w:r>
        <w:rPr>
          <w:szCs w:val="24"/>
        </w:rPr>
        <w:t>.</w:t>
      </w:r>
    </w:p>
    <w:p w:rsidR="000402E7" w:rsidRDefault="007B423D">
      <w:pPr>
        <w:pStyle w:val="aa"/>
        <w:spacing w:before="0" w:after="0"/>
        <w:ind w:firstLine="709"/>
        <w:jc w:val="both"/>
        <w:rPr>
          <w:szCs w:val="24"/>
        </w:rPr>
      </w:pPr>
      <w:r>
        <w:rPr>
          <w:szCs w:val="24"/>
        </w:rPr>
        <w:t xml:space="preserve">О выполнении настоящего предписания сообщить в Ярославское межрегиональное УФАС России </w:t>
      </w:r>
      <w:r>
        <w:rPr>
          <w:rStyle w:val="a3"/>
          <w:szCs w:val="24"/>
        </w:rPr>
        <w:t xml:space="preserve">не позднее «29» января 2024 года </w:t>
      </w:r>
      <w:r>
        <w:rPr>
          <w:szCs w:val="24"/>
        </w:rPr>
        <w:t>с приложением копий подтверждающих документов.</w:t>
      </w:r>
    </w:p>
    <w:p w:rsidR="000402E7" w:rsidRDefault="007B423D">
      <w:pPr>
        <w:pStyle w:val="aa"/>
        <w:spacing w:before="0" w:after="0"/>
        <w:ind w:firstLine="709"/>
        <w:jc w:val="both"/>
        <w:rPr>
          <w:szCs w:val="24"/>
        </w:rPr>
      </w:pPr>
      <w:r>
        <w:rPr>
          <w:szCs w:val="24"/>
        </w:rPr>
        <w:t>Невыполнение в установленный срок предписания влечет наложение адми</w:t>
      </w:r>
      <w:r>
        <w:rPr>
          <w:szCs w:val="24"/>
        </w:rPr>
        <w:t>нистративного штрафа на должностных лиц в размере пятидесяти тысяч рублей в соответствии с частью 7 статьи 19.5 Кодекса Российской Федерации об административных правонарушениях.</w:t>
      </w:r>
    </w:p>
    <w:p w:rsidR="000402E7" w:rsidRDefault="007B423D">
      <w:pPr>
        <w:pStyle w:val="aa"/>
        <w:spacing w:before="0" w:after="0"/>
        <w:ind w:firstLine="709"/>
        <w:jc w:val="both"/>
        <w:rPr>
          <w:szCs w:val="24"/>
        </w:rPr>
      </w:pPr>
      <w:r>
        <w:rPr>
          <w:szCs w:val="24"/>
        </w:rPr>
        <w:t>Предписание может быть обжаловано в судебном порядке в течение трех месяцев со</w:t>
      </w:r>
      <w:r>
        <w:rPr>
          <w:szCs w:val="24"/>
        </w:rPr>
        <w:t xml:space="preserve"> дня выдачи.</w:t>
      </w:r>
    </w:p>
    <w:p w:rsidR="000402E7" w:rsidRDefault="007B423D">
      <w:pPr>
        <w:pStyle w:val="aa"/>
        <w:jc w:val="both"/>
        <w:rPr>
          <w:szCs w:val="24"/>
        </w:rPr>
      </w:pPr>
      <w:r>
        <w:rPr>
          <w:szCs w:val="24"/>
        </w:rPr>
        <w:t> </w:t>
      </w:r>
    </w:p>
    <w:p w:rsidR="000402E7" w:rsidRDefault="000402E7"/>
    <w:p w:rsidR="000402E7" w:rsidRDefault="000402E7"/>
    <w:p w:rsidR="000402E7" w:rsidRDefault="000402E7"/>
    <w:sectPr w:rsidR="000402E7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2E7"/>
    <w:rsid w:val="000402E7"/>
    <w:rsid w:val="002027A3"/>
    <w:rsid w:val="007B4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5D9997-FB89-4E95-8C8D-31CA79BB7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56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9656E"/>
    <w:rPr>
      <w:b/>
      <w:bCs/>
    </w:rPr>
  </w:style>
  <w:style w:type="character" w:customStyle="1" w:styleId="a4">
    <w:name w:val="Основной текст Знак"/>
    <w:basedOn w:val="a0"/>
    <w:link w:val="a5"/>
    <w:uiPriority w:val="1"/>
    <w:qFormat/>
    <w:rsid w:val="00E9656E"/>
    <w:rPr>
      <w:rFonts w:ascii="Times New Roman" w:eastAsia="Times New Roman" w:hAnsi="Times New Roman" w:cs="Times New Roman"/>
      <w:sz w:val="26"/>
      <w:szCs w:val="26"/>
    </w:rPr>
  </w:style>
  <w:style w:type="character" w:customStyle="1" w:styleId="1">
    <w:name w:val="Основной текст Знак1"/>
    <w:basedOn w:val="a0"/>
    <w:uiPriority w:val="99"/>
    <w:semiHidden/>
    <w:qFormat/>
    <w:rsid w:val="00E9656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6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link w:val="a4"/>
    <w:uiPriority w:val="1"/>
    <w:unhideWhenUsed/>
    <w:qFormat/>
    <w:rsid w:val="00E9656E"/>
    <w:pPr>
      <w:widowControl w:val="0"/>
    </w:pPr>
    <w:rPr>
      <w:sz w:val="26"/>
      <w:szCs w:val="26"/>
      <w:lang w:eastAsia="en-US"/>
    </w:rPr>
  </w:style>
  <w:style w:type="paragraph" w:styleId="a7">
    <w:name w:val="List"/>
    <w:basedOn w:val="a5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ucida Sans"/>
    </w:rPr>
  </w:style>
  <w:style w:type="paragraph" w:styleId="aa">
    <w:name w:val="Normal (Web)"/>
    <w:basedOn w:val="a"/>
    <w:qFormat/>
    <w:rsid w:val="00E9656E"/>
    <w:pPr>
      <w:suppressAutoHyphens w:val="0"/>
      <w:spacing w:before="100" w:after="10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dc:description/>
  <cp:lastModifiedBy>Администратор</cp:lastModifiedBy>
  <cp:revision>2</cp:revision>
  <dcterms:created xsi:type="dcterms:W3CDTF">2024-01-16T16:04:00Z</dcterms:created>
  <dcterms:modified xsi:type="dcterms:W3CDTF">2024-01-16T16:04:00Z</dcterms:modified>
  <dc:language>ru-RU</dc:language>
</cp:coreProperties>
</file>