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72CEA" w:rsidRPr="00272CEA" w:rsidTr="000166EA">
        <w:tc>
          <w:tcPr>
            <w:tcW w:w="4402" w:type="dxa"/>
          </w:tcPr>
          <w:p w:rsidR="00272CEA" w:rsidRPr="00272CEA" w:rsidRDefault="00272CEA" w:rsidP="00272CEA">
            <w:pPr>
              <w:rPr>
                <w:iCs/>
                <w:sz w:val="28"/>
                <w:szCs w:val="28"/>
                <w:lang w:eastAsia="en-US"/>
              </w:rPr>
            </w:pPr>
          </w:p>
        </w:tc>
        <w:tc>
          <w:tcPr>
            <w:tcW w:w="5096" w:type="dxa"/>
          </w:tcPr>
          <w:p w:rsidR="00272CEA" w:rsidRPr="00272CEA" w:rsidRDefault="00272CEA" w:rsidP="00272CEA">
            <w:pPr>
              <w:rPr>
                <w:iCs/>
                <w:sz w:val="28"/>
                <w:szCs w:val="28"/>
                <w:lang w:eastAsia="en-US"/>
              </w:rPr>
            </w:pPr>
            <w:r w:rsidRPr="00272CEA">
              <w:rPr>
                <w:iCs/>
                <w:sz w:val="28"/>
                <w:szCs w:val="28"/>
                <w:lang w:eastAsia="en-US"/>
              </w:rPr>
              <w:t xml:space="preserve">Администрация Кировского района </w:t>
            </w:r>
          </w:p>
          <w:p w:rsidR="00272CEA" w:rsidRPr="00272CEA" w:rsidRDefault="00272CEA" w:rsidP="00272CEA">
            <w:pPr>
              <w:rPr>
                <w:iCs/>
                <w:sz w:val="28"/>
                <w:szCs w:val="28"/>
                <w:lang w:eastAsia="en-US"/>
              </w:rPr>
            </w:pPr>
            <w:r w:rsidRPr="00272CEA">
              <w:rPr>
                <w:iCs/>
                <w:sz w:val="28"/>
                <w:szCs w:val="28"/>
                <w:lang w:eastAsia="en-US"/>
              </w:rPr>
              <w:t>Санкт-Петербурга</w:t>
            </w:r>
          </w:p>
          <w:p w:rsidR="00272CEA" w:rsidRPr="00272CEA" w:rsidRDefault="00272CEA" w:rsidP="00272CEA">
            <w:pPr>
              <w:rPr>
                <w:iCs/>
                <w:sz w:val="28"/>
                <w:szCs w:val="28"/>
                <w:lang w:eastAsia="en-US"/>
              </w:rPr>
            </w:pPr>
            <w:r w:rsidRPr="00272CEA">
              <w:rPr>
                <w:iCs/>
                <w:sz w:val="28"/>
                <w:szCs w:val="28"/>
                <w:lang w:eastAsia="en-US"/>
              </w:rPr>
              <w:t>пр. Стачек, д. 18,</w:t>
            </w:r>
          </w:p>
          <w:p w:rsidR="00272CEA" w:rsidRPr="00272CEA" w:rsidRDefault="00272CEA" w:rsidP="00272CEA">
            <w:pPr>
              <w:rPr>
                <w:iCs/>
                <w:sz w:val="28"/>
                <w:szCs w:val="28"/>
                <w:lang w:eastAsia="en-US"/>
              </w:rPr>
            </w:pPr>
            <w:r w:rsidRPr="00272CEA">
              <w:rPr>
                <w:iCs/>
                <w:sz w:val="28"/>
                <w:szCs w:val="28"/>
                <w:lang w:eastAsia="en-US"/>
              </w:rPr>
              <w:t>Санкт-Петербург, 198095</w:t>
            </w:r>
          </w:p>
          <w:p w:rsidR="00272CEA" w:rsidRPr="00272CEA" w:rsidRDefault="00272CEA" w:rsidP="00272CEA">
            <w:pPr>
              <w:rPr>
                <w:iCs/>
                <w:sz w:val="28"/>
                <w:szCs w:val="28"/>
                <w:lang w:eastAsia="en-US"/>
              </w:rPr>
            </w:pPr>
            <w:r w:rsidRPr="00272CEA">
              <w:rPr>
                <w:iCs/>
                <w:sz w:val="28"/>
                <w:szCs w:val="28"/>
                <w:lang w:eastAsia="en-US"/>
              </w:rPr>
              <w:t>эл. почта: tukir@gov.spb.ru</w:t>
            </w:r>
          </w:p>
          <w:p w:rsidR="00272CEA" w:rsidRPr="00272CEA" w:rsidRDefault="00272CEA" w:rsidP="00272CEA">
            <w:pPr>
              <w:rPr>
                <w:iCs/>
                <w:sz w:val="28"/>
                <w:szCs w:val="28"/>
                <w:lang w:eastAsia="en-US"/>
              </w:rPr>
            </w:pPr>
          </w:p>
          <w:p w:rsidR="00272CEA" w:rsidRPr="00272CEA" w:rsidRDefault="00272CEA" w:rsidP="00272CEA">
            <w:pPr>
              <w:rPr>
                <w:iCs/>
                <w:sz w:val="28"/>
                <w:szCs w:val="28"/>
                <w:lang w:eastAsia="en-US"/>
              </w:rPr>
            </w:pPr>
            <w:r w:rsidRPr="00272CEA">
              <w:rPr>
                <w:iCs/>
                <w:sz w:val="28"/>
                <w:szCs w:val="28"/>
                <w:lang w:eastAsia="en-US"/>
              </w:rPr>
              <w:t xml:space="preserve">АО «Агентство по государственному </w:t>
            </w:r>
          </w:p>
          <w:p w:rsidR="00272CEA" w:rsidRPr="00272CEA" w:rsidRDefault="00272CEA" w:rsidP="00272CEA">
            <w:pPr>
              <w:rPr>
                <w:iCs/>
                <w:sz w:val="28"/>
                <w:szCs w:val="28"/>
                <w:lang w:eastAsia="en-US"/>
              </w:rPr>
            </w:pPr>
            <w:r w:rsidRPr="00272CEA">
              <w:rPr>
                <w:iCs/>
                <w:sz w:val="28"/>
                <w:szCs w:val="28"/>
                <w:lang w:eastAsia="en-US"/>
              </w:rPr>
              <w:t>заказу РТ»</w:t>
            </w:r>
          </w:p>
          <w:p w:rsidR="00272CEA" w:rsidRPr="00272CEA" w:rsidRDefault="00272CEA" w:rsidP="00272CEA">
            <w:pPr>
              <w:rPr>
                <w:iCs/>
                <w:sz w:val="28"/>
                <w:szCs w:val="28"/>
                <w:lang w:eastAsia="en-US"/>
              </w:rPr>
            </w:pPr>
            <w:r w:rsidRPr="00272CEA">
              <w:rPr>
                <w:iCs/>
                <w:sz w:val="28"/>
                <w:szCs w:val="28"/>
                <w:lang w:eastAsia="en-US"/>
              </w:rPr>
              <w:t xml:space="preserve">ул. Московская, д. 55, </w:t>
            </w:r>
          </w:p>
          <w:p w:rsidR="00272CEA" w:rsidRPr="00272CEA" w:rsidRDefault="00272CEA" w:rsidP="00272CEA">
            <w:pPr>
              <w:rPr>
                <w:iCs/>
                <w:sz w:val="28"/>
                <w:szCs w:val="28"/>
                <w:lang w:eastAsia="en-US"/>
              </w:rPr>
            </w:pPr>
            <w:r w:rsidRPr="00272CEA">
              <w:rPr>
                <w:iCs/>
                <w:sz w:val="28"/>
                <w:szCs w:val="28"/>
                <w:lang w:eastAsia="en-US"/>
              </w:rPr>
              <w:t>Казань, 420021</w:t>
            </w:r>
          </w:p>
          <w:p w:rsidR="00272CEA" w:rsidRPr="00272CEA" w:rsidRDefault="00272CEA" w:rsidP="00272CEA">
            <w:pPr>
              <w:rPr>
                <w:iCs/>
                <w:sz w:val="28"/>
                <w:szCs w:val="28"/>
                <w:lang w:eastAsia="en-US"/>
              </w:rPr>
            </w:pPr>
            <w:r w:rsidRPr="00272CEA">
              <w:rPr>
                <w:iCs/>
                <w:sz w:val="28"/>
                <w:szCs w:val="28"/>
                <w:lang w:eastAsia="en-US"/>
              </w:rPr>
              <w:t>факс: (843) 292-95-87</w:t>
            </w:r>
          </w:p>
          <w:p w:rsidR="00272CEA" w:rsidRPr="00272CEA" w:rsidRDefault="00272CEA" w:rsidP="00272CEA">
            <w:pPr>
              <w:rPr>
                <w:iCs/>
                <w:sz w:val="28"/>
                <w:szCs w:val="28"/>
                <w:lang w:eastAsia="en-US"/>
              </w:rPr>
            </w:pPr>
          </w:p>
          <w:p w:rsidR="00272CEA" w:rsidRPr="00272CEA" w:rsidRDefault="00272CEA" w:rsidP="00272CEA">
            <w:pPr>
              <w:rPr>
                <w:iCs/>
                <w:sz w:val="28"/>
                <w:szCs w:val="28"/>
                <w:lang w:eastAsia="en-US"/>
              </w:rPr>
            </w:pPr>
            <w:r w:rsidRPr="00272CEA">
              <w:rPr>
                <w:iCs/>
                <w:sz w:val="28"/>
                <w:szCs w:val="28"/>
                <w:lang w:eastAsia="en-US"/>
              </w:rPr>
              <w:t>ООО «Вкус»</w:t>
            </w:r>
          </w:p>
          <w:p w:rsidR="00272CEA" w:rsidRPr="00272CEA" w:rsidRDefault="00272CEA" w:rsidP="00272CEA">
            <w:pPr>
              <w:rPr>
                <w:iCs/>
                <w:sz w:val="28"/>
                <w:szCs w:val="28"/>
                <w:lang w:eastAsia="en-US"/>
              </w:rPr>
            </w:pPr>
            <w:r w:rsidRPr="00272CEA">
              <w:rPr>
                <w:iCs/>
                <w:sz w:val="28"/>
                <w:szCs w:val="28"/>
                <w:lang w:eastAsia="en-US"/>
              </w:rPr>
              <w:t xml:space="preserve">19-я линия В.О., д. 32, к. 5, лит. З, </w:t>
            </w:r>
          </w:p>
          <w:p w:rsidR="00272CEA" w:rsidRPr="00272CEA" w:rsidRDefault="00272CEA" w:rsidP="00272CEA">
            <w:pPr>
              <w:rPr>
                <w:iCs/>
                <w:sz w:val="28"/>
                <w:szCs w:val="28"/>
                <w:lang w:eastAsia="en-US"/>
              </w:rPr>
            </w:pPr>
            <w:r w:rsidRPr="00272CEA">
              <w:rPr>
                <w:iCs/>
                <w:sz w:val="28"/>
                <w:szCs w:val="28"/>
                <w:lang w:eastAsia="en-US"/>
              </w:rPr>
              <w:t>пом. 6-Н, ком. 2.41,</w:t>
            </w:r>
          </w:p>
          <w:p w:rsidR="00272CEA" w:rsidRPr="00272CEA" w:rsidRDefault="00272CEA" w:rsidP="00272CEA">
            <w:pPr>
              <w:rPr>
                <w:iCs/>
                <w:sz w:val="28"/>
                <w:szCs w:val="28"/>
                <w:lang w:eastAsia="en-US"/>
              </w:rPr>
            </w:pPr>
            <w:r w:rsidRPr="00272CEA">
              <w:rPr>
                <w:iCs/>
                <w:sz w:val="28"/>
                <w:szCs w:val="28"/>
                <w:lang w:eastAsia="en-US"/>
              </w:rPr>
              <w:t>Санкт-Петербург, 199106</w:t>
            </w:r>
          </w:p>
          <w:p w:rsidR="00272CEA" w:rsidRPr="00272CEA" w:rsidRDefault="00272CEA" w:rsidP="00272CEA">
            <w:pPr>
              <w:rPr>
                <w:iCs/>
                <w:sz w:val="28"/>
                <w:szCs w:val="28"/>
                <w:lang w:eastAsia="en-US"/>
              </w:rPr>
            </w:pPr>
          </w:p>
        </w:tc>
      </w:tr>
      <w:tr w:rsidR="00272CEA" w:rsidRPr="00272CEA" w:rsidTr="000166EA">
        <w:trPr>
          <w:gridAfter w:val="1"/>
          <w:wAfter w:w="5096" w:type="dxa"/>
        </w:trPr>
        <w:tc>
          <w:tcPr>
            <w:tcW w:w="4402" w:type="dxa"/>
          </w:tcPr>
          <w:p w:rsidR="00272CEA" w:rsidRPr="00272CEA" w:rsidRDefault="00272CEA" w:rsidP="00272CEA">
            <w:pPr>
              <w:ind w:right="-908"/>
              <w:rPr>
                <w:sz w:val="28"/>
                <w:szCs w:val="28"/>
                <w:lang w:eastAsia="en-US"/>
              </w:rPr>
            </w:pPr>
          </w:p>
        </w:tc>
      </w:tr>
    </w:tbl>
    <w:p w:rsidR="00272CEA" w:rsidRDefault="00272CEA" w:rsidP="00272CEA">
      <w:pPr>
        <w:jc w:val="center"/>
        <w:rPr>
          <w:b/>
          <w:sz w:val="28"/>
          <w:szCs w:val="28"/>
        </w:rPr>
      </w:pPr>
    </w:p>
    <w:p w:rsidR="00272CEA" w:rsidRDefault="00272CEA" w:rsidP="00272CEA">
      <w:pPr>
        <w:jc w:val="center"/>
        <w:rPr>
          <w:b/>
          <w:sz w:val="28"/>
          <w:szCs w:val="28"/>
        </w:rPr>
      </w:pPr>
    </w:p>
    <w:p w:rsidR="00272CEA" w:rsidRPr="00272CEA" w:rsidRDefault="00272CEA" w:rsidP="00272CEA">
      <w:pPr>
        <w:jc w:val="center"/>
        <w:rPr>
          <w:b/>
          <w:sz w:val="28"/>
          <w:szCs w:val="28"/>
        </w:rPr>
      </w:pPr>
    </w:p>
    <w:p w:rsidR="00272CEA" w:rsidRPr="00272CEA" w:rsidRDefault="00272CEA" w:rsidP="00272CEA">
      <w:pPr>
        <w:jc w:val="center"/>
        <w:rPr>
          <w:b/>
          <w:sz w:val="28"/>
          <w:szCs w:val="28"/>
        </w:rPr>
      </w:pPr>
      <w:r w:rsidRPr="00272CEA">
        <w:rPr>
          <w:b/>
          <w:sz w:val="28"/>
          <w:szCs w:val="28"/>
        </w:rPr>
        <w:t>РЕШЕНИЕ</w:t>
      </w:r>
    </w:p>
    <w:p w:rsidR="00272CEA" w:rsidRPr="00272CEA" w:rsidRDefault="00272CEA" w:rsidP="00272CEA">
      <w:pPr>
        <w:jc w:val="center"/>
        <w:rPr>
          <w:b/>
          <w:sz w:val="28"/>
          <w:szCs w:val="28"/>
        </w:rPr>
      </w:pPr>
      <w:r w:rsidRPr="00272CEA">
        <w:rPr>
          <w:sz w:val="28"/>
          <w:szCs w:val="28"/>
        </w:rPr>
        <w:t xml:space="preserve">по делу </w:t>
      </w:r>
      <w:r w:rsidRPr="00272CEA">
        <w:rPr>
          <w:b/>
          <w:sz w:val="28"/>
          <w:szCs w:val="28"/>
        </w:rPr>
        <w:t xml:space="preserve">№ </w:t>
      </w:r>
      <w:bookmarkStart w:id="0" w:name="_Hlk23889619"/>
      <w:r w:rsidRPr="00272CEA">
        <w:rPr>
          <w:b/>
          <w:sz w:val="28"/>
          <w:szCs w:val="28"/>
        </w:rPr>
        <w:t>44</w:t>
      </w:r>
      <w:bookmarkEnd w:id="0"/>
      <w:r w:rsidRPr="00272CEA">
        <w:rPr>
          <w:b/>
          <w:sz w:val="28"/>
          <w:szCs w:val="28"/>
        </w:rPr>
        <w:t>-6</w:t>
      </w:r>
      <w:r w:rsidR="00160FED">
        <w:rPr>
          <w:b/>
          <w:sz w:val="28"/>
          <w:szCs w:val="28"/>
        </w:rPr>
        <w:t>8</w:t>
      </w:r>
      <w:r w:rsidRPr="00272CEA">
        <w:rPr>
          <w:b/>
          <w:sz w:val="28"/>
          <w:szCs w:val="28"/>
        </w:rPr>
        <w:t>/24</w:t>
      </w:r>
    </w:p>
    <w:p w:rsidR="00272CEA" w:rsidRPr="00272CEA" w:rsidRDefault="00272CEA" w:rsidP="00272CEA">
      <w:pPr>
        <w:jc w:val="center"/>
        <w:rPr>
          <w:sz w:val="28"/>
          <w:szCs w:val="28"/>
        </w:rPr>
      </w:pPr>
      <w:r w:rsidRPr="00272CEA">
        <w:rPr>
          <w:b/>
          <w:sz w:val="28"/>
          <w:szCs w:val="28"/>
        </w:rPr>
        <w:t xml:space="preserve"> </w:t>
      </w:r>
      <w:r w:rsidRPr="00272CEA">
        <w:rPr>
          <w:sz w:val="28"/>
          <w:szCs w:val="28"/>
        </w:rPr>
        <w:t>о нарушении законодательства о контрактной системе</w:t>
      </w:r>
    </w:p>
    <w:p w:rsidR="00272CEA" w:rsidRPr="00272CEA" w:rsidRDefault="00272CEA" w:rsidP="00272CEA">
      <w:pPr>
        <w:ind w:firstLine="540"/>
        <w:jc w:val="both"/>
        <w:rPr>
          <w:sz w:val="28"/>
          <w:szCs w:val="28"/>
        </w:rPr>
      </w:pPr>
    </w:p>
    <w:p w:rsidR="00272CEA" w:rsidRPr="00272CEA" w:rsidRDefault="00272CEA" w:rsidP="00272CEA">
      <w:pPr>
        <w:tabs>
          <w:tab w:val="left" w:pos="0"/>
        </w:tabs>
        <w:jc w:val="both"/>
        <w:rPr>
          <w:sz w:val="28"/>
          <w:szCs w:val="28"/>
        </w:rPr>
      </w:pPr>
      <w:r w:rsidRPr="00272CEA">
        <w:rPr>
          <w:sz w:val="28"/>
          <w:szCs w:val="28"/>
        </w:rPr>
        <w:t>12.01.2024</w:t>
      </w:r>
      <w:r>
        <w:rPr>
          <w:sz w:val="28"/>
          <w:szCs w:val="28"/>
        </w:rPr>
        <w:t xml:space="preserve">            </w:t>
      </w:r>
      <w:r w:rsidRPr="00272CEA">
        <w:rPr>
          <w:sz w:val="28"/>
          <w:szCs w:val="28"/>
        </w:rPr>
        <w:t xml:space="preserve">                                                                                Санкт-Петербург</w:t>
      </w:r>
    </w:p>
    <w:p w:rsidR="00272CEA" w:rsidRPr="00272CEA" w:rsidRDefault="00272CEA" w:rsidP="00272CEA">
      <w:pPr>
        <w:tabs>
          <w:tab w:val="left" w:pos="0"/>
        </w:tabs>
        <w:jc w:val="both"/>
        <w:rPr>
          <w:sz w:val="28"/>
          <w:szCs w:val="28"/>
        </w:rPr>
      </w:pPr>
    </w:p>
    <w:p w:rsidR="00272CEA" w:rsidRDefault="00272CEA" w:rsidP="00272CEA">
      <w:pPr>
        <w:tabs>
          <w:tab w:val="left" w:pos="0"/>
        </w:tabs>
        <w:jc w:val="both"/>
        <w:rPr>
          <w:sz w:val="28"/>
          <w:szCs w:val="28"/>
        </w:rPr>
      </w:pPr>
      <w:r w:rsidRPr="00272CEA">
        <w:rPr>
          <w:sz w:val="28"/>
          <w:szCs w:val="28"/>
        </w:rPr>
        <w:tab/>
        <w:t xml:space="preserve">Комиссия Санкт-Петербургского УФАС России по контролю в сфере закупок (далее – Комиссия УФАС) </w:t>
      </w:r>
      <w:r>
        <w:rPr>
          <w:sz w:val="28"/>
          <w:szCs w:val="28"/>
        </w:rPr>
        <w:t>в составе:</w:t>
      </w:r>
    </w:p>
    <w:p w:rsidR="00272CEA" w:rsidRPr="00272CEA" w:rsidRDefault="00272CEA" w:rsidP="00272CEA">
      <w:pPr>
        <w:tabs>
          <w:tab w:val="left" w:pos="0"/>
        </w:tabs>
        <w:jc w:val="both"/>
        <w:rPr>
          <w:sz w:val="28"/>
          <w:szCs w:val="28"/>
        </w:rPr>
      </w:pPr>
    </w:p>
    <w:p w:rsidR="00272CEA" w:rsidRPr="00272CEA" w:rsidRDefault="00272CEA" w:rsidP="00272CEA">
      <w:pPr>
        <w:tabs>
          <w:tab w:val="left" w:pos="0"/>
        </w:tabs>
        <w:jc w:val="both"/>
        <w:rPr>
          <w:sz w:val="28"/>
          <w:szCs w:val="28"/>
        </w:rPr>
      </w:pPr>
      <w:r w:rsidRPr="00272CEA">
        <w:rPr>
          <w:sz w:val="28"/>
          <w:szCs w:val="28"/>
        </w:rPr>
        <w:t xml:space="preserve">    </w:t>
      </w:r>
      <w:r>
        <w:rPr>
          <w:sz w:val="28"/>
          <w:szCs w:val="28"/>
        </w:rPr>
        <w:t xml:space="preserve">       при участии представителей</w:t>
      </w:r>
      <w:r w:rsidRPr="00272CEA">
        <w:rPr>
          <w:sz w:val="28"/>
          <w:szCs w:val="28"/>
        </w:rPr>
        <w:t>:</w:t>
      </w:r>
    </w:p>
    <w:p w:rsidR="00272CEA" w:rsidRPr="00272CEA" w:rsidRDefault="00272CEA" w:rsidP="00272CEA">
      <w:pPr>
        <w:tabs>
          <w:tab w:val="left" w:pos="0"/>
        </w:tabs>
        <w:jc w:val="both"/>
        <w:rPr>
          <w:sz w:val="28"/>
          <w:szCs w:val="28"/>
        </w:rPr>
      </w:pPr>
      <w:r w:rsidRPr="00272CEA">
        <w:rPr>
          <w:sz w:val="28"/>
          <w:szCs w:val="28"/>
        </w:rPr>
        <w:tab/>
        <w:t>Администрации Кировского района Санкт-Петербурга (далее – Уполномоченный орган</w:t>
      </w:r>
      <w:r>
        <w:rPr>
          <w:sz w:val="28"/>
          <w:szCs w:val="28"/>
        </w:rPr>
        <w:t>, Заказчик</w:t>
      </w:r>
      <w:r w:rsidRPr="00272CEA">
        <w:rPr>
          <w:sz w:val="28"/>
          <w:szCs w:val="28"/>
        </w:rPr>
        <w:t>);</w:t>
      </w:r>
    </w:p>
    <w:p w:rsidR="00272CEA" w:rsidRPr="00272CEA" w:rsidRDefault="00272CEA" w:rsidP="00272CEA">
      <w:pPr>
        <w:tabs>
          <w:tab w:val="left" w:pos="0"/>
        </w:tabs>
        <w:jc w:val="both"/>
        <w:rPr>
          <w:sz w:val="28"/>
          <w:szCs w:val="28"/>
        </w:rPr>
      </w:pPr>
      <w:r w:rsidRPr="00272CEA">
        <w:rPr>
          <w:iCs/>
          <w:sz w:val="28"/>
          <w:szCs w:val="28"/>
        </w:rPr>
        <w:t xml:space="preserve">           </w:t>
      </w:r>
      <w:r w:rsidRPr="00272CEA">
        <w:rPr>
          <w:iCs/>
          <w:sz w:val="28"/>
          <w:szCs w:val="28"/>
          <w:lang w:eastAsia="en-US"/>
        </w:rPr>
        <w:t xml:space="preserve">ООО «Вкус» </w:t>
      </w:r>
      <w:r w:rsidRPr="00272CEA">
        <w:rPr>
          <w:sz w:val="28"/>
          <w:szCs w:val="28"/>
        </w:rPr>
        <w:t>(далее – Заявитель</w:t>
      </w:r>
      <w:r w:rsidRPr="00272CEA">
        <w:rPr>
          <w:iCs/>
          <w:sz w:val="28"/>
          <w:szCs w:val="28"/>
          <w:lang w:eastAsia="en-US"/>
        </w:rPr>
        <w:t>)</w:t>
      </w:r>
      <w:r w:rsidRPr="00272CEA">
        <w:rPr>
          <w:sz w:val="28"/>
          <w:szCs w:val="28"/>
        </w:rPr>
        <w:t>;</w:t>
      </w:r>
    </w:p>
    <w:p w:rsidR="00272CEA" w:rsidRPr="00272CEA" w:rsidRDefault="00272CEA" w:rsidP="00272CEA">
      <w:pPr>
        <w:tabs>
          <w:tab w:val="left" w:pos="0"/>
        </w:tabs>
        <w:jc w:val="both"/>
        <w:rPr>
          <w:iCs/>
          <w:sz w:val="28"/>
          <w:szCs w:val="28"/>
        </w:rPr>
      </w:pPr>
      <w:r w:rsidRPr="00272CEA">
        <w:rPr>
          <w:sz w:val="28"/>
          <w:szCs w:val="28"/>
        </w:rPr>
        <w:tab/>
        <w:t>рассмотрев посредством системы видеоконференцсвя</w:t>
      </w:r>
      <w:r w:rsidR="00160FED">
        <w:rPr>
          <w:sz w:val="28"/>
          <w:szCs w:val="28"/>
        </w:rPr>
        <w:t>зи жалобу Заявителя (</w:t>
      </w:r>
      <w:proofErr w:type="spellStart"/>
      <w:r w:rsidR="00160FED">
        <w:rPr>
          <w:sz w:val="28"/>
          <w:szCs w:val="28"/>
        </w:rPr>
        <w:t>вх</w:t>
      </w:r>
      <w:proofErr w:type="spellEnd"/>
      <w:r w:rsidR="00160FED">
        <w:rPr>
          <w:sz w:val="28"/>
          <w:szCs w:val="28"/>
        </w:rPr>
        <w:t>. № 34936</w:t>
      </w:r>
      <w:r w:rsidRPr="00272CEA">
        <w:rPr>
          <w:sz w:val="28"/>
          <w:szCs w:val="28"/>
        </w:rPr>
        <w:t>-ЭП/23 от 29.12.2023) на действия конкурсной комиссии</w:t>
      </w:r>
      <w:r>
        <w:rPr>
          <w:sz w:val="28"/>
          <w:szCs w:val="28"/>
        </w:rPr>
        <w:t xml:space="preserve"> Уполномоченного органа</w:t>
      </w:r>
      <w:r w:rsidRPr="00272CEA">
        <w:rPr>
          <w:sz w:val="28"/>
          <w:szCs w:val="28"/>
        </w:rPr>
        <w:t xml:space="preserve">, Заказчика при определении (подрядчика, исполнителя) </w:t>
      </w:r>
      <w:r w:rsidRPr="00160FED">
        <w:rPr>
          <w:sz w:val="28"/>
          <w:szCs w:val="28"/>
        </w:rPr>
        <w:t xml:space="preserve">путем проведения открытого конкурса в электронной форме </w:t>
      </w:r>
      <w:r w:rsidRPr="00160FED">
        <w:rPr>
          <w:sz w:val="28"/>
          <w:szCs w:val="28"/>
        </w:rPr>
        <w:br/>
        <w:t xml:space="preserve">на комплексную </w:t>
      </w:r>
      <w:r w:rsidR="00160FED" w:rsidRPr="00160FED">
        <w:rPr>
          <w:sz w:val="28"/>
          <w:szCs w:val="28"/>
          <w:shd w:val="clear" w:color="auto" w:fill="FFFFFF"/>
        </w:rPr>
        <w:t>поставку</w:t>
      </w:r>
      <w:r w:rsidR="00160FED" w:rsidRPr="00160FED">
        <w:rPr>
          <w:sz w:val="28"/>
          <w:szCs w:val="28"/>
          <w:shd w:val="clear" w:color="auto" w:fill="FFFFFF"/>
        </w:rPr>
        <w:t xml:space="preserve"> продуктов питания для организации питания </w:t>
      </w:r>
      <w:r w:rsidR="00160FED">
        <w:rPr>
          <w:sz w:val="28"/>
          <w:szCs w:val="28"/>
          <w:shd w:val="clear" w:color="auto" w:fill="FFFFFF"/>
        </w:rPr>
        <w:br/>
      </w:r>
      <w:r w:rsidR="00160FED" w:rsidRPr="00160FED">
        <w:rPr>
          <w:sz w:val="28"/>
          <w:szCs w:val="28"/>
          <w:shd w:val="clear" w:color="auto" w:fill="FFFFFF"/>
        </w:rPr>
        <w:t xml:space="preserve">в учреждениях образования Кировского района Санкт-Петербурга </w:t>
      </w:r>
      <w:r w:rsidR="00160FED">
        <w:rPr>
          <w:sz w:val="28"/>
          <w:szCs w:val="28"/>
          <w:shd w:val="clear" w:color="auto" w:fill="FFFFFF"/>
        </w:rPr>
        <w:br/>
      </w:r>
      <w:r w:rsidR="00160FED" w:rsidRPr="00160FED">
        <w:rPr>
          <w:sz w:val="28"/>
          <w:szCs w:val="28"/>
          <w:shd w:val="clear" w:color="auto" w:fill="FFFFFF"/>
        </w:rPr>
        <w:t xml:space="preserve">(с преференциями по приказу Министерства финансов Российской Федерации от 04.06.2018 №126н и по распоряжению Правительства РФ от 08.12.2021 </w:t>
      </w:r>
      <w:r w:rsidR="00160FED">
        <w:rPr>
          <w:sz w:val="28"/>
          <w:szCs w:val="28"/>
          <w:shd w:val="clear" w:color="auto" w:fill="FFFFFF"/>
        </w:rPr>
        <w:br/>
      </w:r>
      <w:r w:rsidR="00160FED" w:rsidRPr="00160FED">
        <w:rPr>
          <w:sz w:val="28"/>
          <w:szCs w:val="28"/>
          <w:shd w:val="clear" w:color="auto" w:fill="FFFFFF"/>
        </w:rPr>
        <w:t xml:space="preserve">№ 3500-р для участников закупки, являющихся организациями инвалидов) </w:t>
      </w:r>
      <w:r w:rsidR="00160FED" w:rsidRPr="00160FED">
        <w:rPr>
          <w:sz w:val="28"/>
          <w:szCs w:val="28"/>
          <w:shd w:val="clear" w:color="auto" w:fill="FFFFFF"/>
        </w:rPr>
        <w:lastRenderedPageBreak/>
        <w:t>(лот 1.3)</w:t>
      </w:r>
      <w:r w:rsidR="00656DEF" w:rsidRPr="00160FED">
        <w:rPr>
          <w:sz w:val="28"/>
          <w:szCs w:val="28"/>
        </w:rPr>
        <w:t xml:space="preserve"> </w:t>
      </w:r>
      <w:r w:rsidRPr="00160FED">
        <w:rPr>
          <w:sz w:val="28"/>
          <w:szCs w:val="28"/>
        </w:rPr>
        <w:t>(извещение № 0172200001423000</w:t>
      </w:r>
      <w:r w:rsidR="00160FED" w:rsidRPr="00160FED">
        <w:rPr>
          <w:sz w:val="28"/>
          <w:szCs w:val="28"/>
        </w:rPr>
        <w:t>207</w:t>
      </w:r>
      <w:r w:rsidRPr="00160FED">
        <w:rPr>
          <w:sz w:val="28"/>
          <w:szCs w:val="28"/>
        </w:rPr>
        <w:t>) (далее – конкурс</w:t>
      </w:r>
      <w:r w:rsidRPr="00656DEF">
        <w:rPr>
          <w:sz w:val="28"/>
          <w:szCs w:val="28"/>
        </w:rPr>
        <w:t xml:space="preserve">), а также в результате проведения внеплановой проверки на </w:t>
      </w:r>
      <w:r w:rsidRPr="00272CEA">
        <w:rPr>
          <w:sz w:val="28"/>
          <w:szCs w:val="28"/>
        </w:rPr>
        <w:t>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72CEA" w:rsidRPr="00272CEA" w:rsidRDefault="00272CEA" w:rsidP="00272CEA">
      <w:pPr>
        <w:jc w:val="center"/>
        <w:rPr>
          <w:sz w:val="28"/>
          <w:szCs w:val="28"/>
        </w:rPr>
      </w:pPr>
    </w:p>
    <w:p w:rsidR="00272CEA" w:rsidRPr="00272CEA" w:rsidRDefault="00272CEA" w:rsidP="00272CEA">
      <w:pPr>
        <w:jc w:val="center"/>
        <w:rPr>
          <w:b/>
          <w:sz w:val="28"/>
          <w:szCs w:val="28"/>
        </w:rPr>
      </w:pPr>
      <w:r w:rsidRPr="00272CEA">
        <w:rPr>
          <w:b/>
          <w:sz w:val="28"/>
          <w:szCs w:val="28"/>
        </w:rPr>
        <w:t>УСТАНОВИЛА:</w:t>
      </w:r>
    </w:p>
    <w:p w:rsidR="00272CEA" w:rsidRPr="00272CEA" w:rsidRDefault="00272CEA" w:rsidP="00272CEA">
      <w:pPr>
        <w:jc w:val="center"/>
        <w:outlineLvl w:val="0"/>
        <w:rPr>
          <w:sz w:val="28"/>
          <w:szCs w:val="28"/>
        </w:rPr>
      </w:pPr>
    </w:p>
    <w:p w:rsidR="00272CEA" w:rsidRPr="00272CEA" w:rsidRDefault="00272CEA" w:rsidP="00272CEA">
      <w:pPr>
        <w:ind w:right="-5" w:firstLine="720"/>
        <w:jc w:val="both"/>
        <w:rPr>
          <w:sz w:val="28"/>
          <w:szCs w:val="28"/>
        </w:rPr>
      </w:pPr>
      <w:r w:rsidRPr="00272CEA">
        <w:rPr>
          <w:sz w:val="28"/>
          <w:szCs w:val="28"/>
        </w:rPr>
        <w:t>Извещение о проведении конкурса размещено 03.11.2023 в единой информационной системе, ном</w:t>
      </w:r>
      <w:r w:rsidR="00656DEF">
        <w:rPr>
          <w:sz w:val="28"/>
          <w:szCs w:val="28"/>
        </w:rPr>
        <w:t xml:space="preserve">ер </w:t>
      </w:r>
      <w:r w:rsidR="00160FED">
        <w:rPr>
          <w:sz w:val="28"/>
          <w:szCs w:val="28"/>
        </w:rPr>
        <w:t>извещения 0172200001423000207</w:t>
      </w:r>
      <w:r w:rsidRPr="00656DEF">
        <w:rPr>
          <w:sz w:val="28"/>
          <w:szCs w:val="28"/>
        </w:rPr>
        <w:t xml:space="preserve">. Начальная (максимальная) цена </w:t>
      </w:r>
      <w:r w:rsidRPr="00160FED">
        <w:rPr>
          <w:sz w:val="28"/>
          <w:szCs w:val="28"/>
        </w:rPr>
        <w:t xml:space="preserve">контракта – </w:t>
      </w:r>
      <w:r w:rsidR="00160FED" w:rsidRPr="00160FED">
        <w:rPr>
          <w:sz w:val="28"/>
          <w:szCs w:val="28"/>
          <w:shd w:val="clear" w:color="auto" w:fill="FFFFFF"/>
        </w:rPr>
        <w:t>30 394 073,</w:t>
      </w:r>
      <w:r w:rsidR="00160FED" w:rsidRPr="00160FED">
        <w:rPr>
          <w:sz w:val="28"/>
          <w:szCs w:val="28"/>
          <w:shd w:val="clear" w:color="auto" w:fill="FFFFFF"/>
        </w:rPr>
        <w:t xml:space="preserve"> </w:t>
      </w:r>
      <w:r w:rsidR="00160FED" w:rsidRPr="00160FED">
        <w:rPr>
          <w:sz w:val="28"/>
          <w:szCs w:val="28"/>
          <w:shd w:val="clear" w:color="auto" w:fill="FFFFFF"/>
        </w:rPr>
        <w:t>85</w:t>
      </w:r>
      <w:r w:rsidR="00160FED" w:rsidRPr="00160FED">
        <w:rPr>
          <w:sz w:val="28"/>
          <w:szCs w:val="28"/>
          <w:shd w:val="clear" w:color="auto" w:fill="FFFFFF"/>
        </w:rPr>
        <w:t xml:space="preserve"> </w:t>
      </w:r>
      <w:r w:rsidRPr="00160FED">
        <w:rPr>
          <w:sz w:val="28"/>
          <w:szCs w:val="28"/>
        </w:rPr>
        <w:t>рублей.</w:t>
      </w:r>
    </w:p>
    <w:p w:rsidR="00272CEA" w:rsidRPr="00272CEA" w:rsidRDefault="00272CEA" w:rsidP="00272CEA">
      <w:pPr>
        <w:widowControl w:val="0"/>
        <w:ind w:firstLine="708"/>
        <w:jc w:val="both"/>
        <w:rPr>
          <w:sz w:val="28"/>
          <w:szCs w:val="28"/>
        </w:rPr>
      </w:pPr>
      <w:r w:rsidRPr="00272CEA">
        <w:rPr>
          <w:sz w:val="28"/>
          <w:szCs w:val="28"/>
        </w:rPr>
        <w:t xml:space="preserve">В жалобе Заявитель указывает на неправомерные действия конкурсной комиссии, выразившиеся в нарушении порядка оценки заявок на участие в конкурсе в части неправомерной оценки предложения </w:t>
      </w:r>
      <w:r>
        <w:rPr>
          <w:sz w:val="28"/>
          <w:szCs w:val="28"/>
        </w:rPr>
        <w:t>З</w:t>
      </w:r>
      <w:r w:rsidRPr="00272CEA">
        <w:rPr>
          <w:sz w:val="28"/>
          <w:szCs w:val="28"/>
        </w:rPr>
        <w:t>аявителя по критерию «Качественные, функциональные и экологические характеристики объекта закупки</w:t>
      </w:r>
      <w:r>
        <w:rPr>
          <w:sz w:val="28"/>
          <w:szCs w:val="28"/>
        </w:rPr>
        <w:t>». Также З</w:t>
      </w:r>
      <w:r w:rsidRPr="00272CEA">
        <w:rPr>
          <w:sz w:val="28"/>
          <w:szCs w:val="28"/>
        </w:rPr>
        <w:t xml:space="preserve">аявитель указывает на допущенное </w:t>
      </w:r>
      <w:r>
        <w:rPr>
          <w:sz w:val="28"/>
          <w:szCs w:val="28"/>
        </w:rPr>
        <w:t xml:space="preserve">Уполномоченным органом, </w:t>
      </w:r>
      <w:r w:rsidRPr="00272CEA">
        <w:rPr>
          <w:sz w:val="28"/>
          <w:szCs w:val="28"/>
        </w:rPr>
        <w:t xml:space="preserve">Заказчиком нарушение порядка заключения контракта, выразившиеся, по мнению Заявителя, в </w:t>
      </w:r>
      <w:proofErr w:type="spellStart"/>
      <w:r w:rsidRPr="00272CEA">
        <w:rPr>
          <w:sz w:val="28"/>
          <w:szCs w:val="28"/>
        </w:rPr>
        <w:t>невключении</w:t>
      </w:r>
      <w:proofErr w:type="spellEnd"/>
      <w:r w:rsidRPr="00272CEA">
        <w:rPr>
          <w:sz w:val="28"/>
          <w:szCs w:val="28"/>
        </w:rPr>
        <w:t xml:space="preserve"> в проект контракта предложения победителя закупки о качественных характеристиках объекта закупки, содержащихся в составе заявки победителя.</w:t>
      </w:r>
    </w:p>
    <w:p w:rsidR="00272CEA" w:rsidRPr="00272CEA" w:rsidRDefault="00272CEA" w:rsidP="00272CEA">
      <w:pPr>
        <w:widowControl w:val="0"/>
        <w:ind w:firstLine="708"/>
        <w:jc w:val="both"/>
        <w:rPr>
          <w:sz w:val="28"/>
          <w:szCs w:val="28"/>
        </w:rPr>
      </w:pPr>
      <w:r w:rsidRPr="00272CEA">
        <w:rPr>
          <w:sz w:val="28"/>
          <w:szCs w:val="28"/>
        </w:rPr>
        <w:t>Согласно представленным в порядке ч. 2 ст. 106 Закона о контрактной системе возражениям, Уполномоченный</w:t>
      </w:r>
      <w:r>
        <w:rPr>
          <w:sz w:val="28"/>
          <w:szCs w:val="28"/>
        </w:rPr>
        <w:t xml:space="preserve"> </w:t>
      </w:r>
      <w:r w:rsidRPr="00272CEA">
        <w:rPr>
          <w:sz w:val="28"/>
          <w:szCs w:val="28"/>
        </w:rPr>
        <w:t>орган</w:t>
      </w:r>
      <w:r>
        <w:rPr>
          <w:sz w:val="28"/>
          <w:szCs w:val="28"/>
        </w:rPr>
        <w:t>, Заказчик</w:t>
      </w:r>
      <w:r w:rsidRPr="00272CEA">
        <w:rPr>
          <w:sz w:val="28"/>
          <w:szCs w:val="28"/>
        </w:rPr>
        <w:t xml:space="preserve"> с доводами жалобы не согласен и считает ее необоснованной.</w:t>
      </w:r>
    </w:p>
    <w:p w:rsidR="00272CEA" w:rsidRPr="00272CEA" w:rsidRDefault="00272CEA" w:rsidP="00272CEA">
      <w:pPr>
        <w:ind w:right="-5" w:firstLine="720"/>
        <w:jc w:val="both"/>
        <w:rPr>
          <w:sz w:val="28"/>
          <w:szCs w:val="28"/>
        </w:rPr>
      </w:pPr>
      <w:r w:rsidRPr="00272CEA">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272CEA" w:rsidRPr="00272CEA" w:rsidRDefault="00272CEA" w:rsidP="00272CEA">
      <w:pPr>
        <w:ind w:firstLine="708"/>
        <w:jc w:val="both"/>
        <w:rPr>
          <w:sz w:val="28"/>
          <w:szCs w:val="28"/>
        </w:rPr>
      </w:pPr>
      <w:r w:rsidRPr="00272CEA">
        <w:rPr>
          <w:sz w:val="28"/>
          <w:szCs w:val="28"/>
        </w:rPr>
        <w:t xml:space="preserve">1. В силу ч. 3 ст. 48 Закона о контрактной системе,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w:t>
      </w:r>
    </w:p>
    <w:p w:rsidR="00272CEA" w:rsidRPr="00272CEA" w:rsidRDefault="00272CEA" w:rsidP="00272CEA">
      <w:pPr>
        <w:ind w:firstLine="708"/>
        <w:jc w:val="both"/>
        <w:rPr>
          <w:sz w:val="28"/>
          <w:szCs w:val="28"/>
        </w:rPr>
      </w:pPr>
      <w:r w:rsidRPr="00272CEA">
        <w:rPr>
          <w:sz w:val="28"/>
          <w:szCs w:val="28"/>
        </w:rPr>
        <w:t>об осуществлении закупки:</w:t>
      </w:r>
    </w:p>
    <w:p w:rsidR="00272CEA" w:rsidRPr="00272CEA" w:rsidRDefault="00272CEA" w:rsidP="00272CEA">
      <w:pPr>
        <w:ind w:firstLine="708"/>
        <w:jc w:val="both"/>
        <w:rPr>
          <w:sz w:val="28"/>
          <w:szCs w:val="28"/>
        </w:rPr>
      </w:pPr>
      <w:r w:rsidRPr="00272CEA">
        <w:rPr>
          <w:sz w:val="28"/>
          <w:szCs w:val="28"/>
        </w:rPr>
        <w:t>1) члены комиссии по осуществлению закупок:</w:t>
      </w:r>
    </w:p>
    <w:p w:rsidR="00272CEA" w:rsidRPr="00272CEA" w:rsidRDefault="00272CEA" w:rsidP="00272CEA">
      <w:pPr>
        <w:ind w:firstLine="708"/>
        <w:jc w:val="both"/>
        <w:rPr>
          <w:sz w:val="28"/>
          <w:szCs w:val="28"/>
        </w:rPr>
      </w:pPr>
      <w:r w:rsidRPr="00272CEA">
        <w:rPr>
          <w:sz w:val="28"/>
          <w:szCs w:val="28"/>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272CEA" w:rsidRPr="00272CEA" w:rsidRDefault="00272CEA" w:rsidP="00272CEA">
      <w:pPr>
        <w:ind w:firstLine="708"/>
        <w:jc w:val="both"/>
        <w:rPr>
          <w:sz w:val="28"/>
          <w:szCs w:val="28"/>
        </w:rPr>
      </w:pPr>
      <w:r w:rsidRPr="00272CEA">
        <w:rPr>
          <w:sz w:val="28"/>
          <w:szCs w:val="28"/>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272CEA" w:rsidRPr="00272CEA" w:rsidRDefault="00272CEA" w:rsidP="00272CEA">
      <w:pPr>
        <w:ind w:firstLine="708"/>
        <w:jc w:val="both"/>
        <w:rPr>
          <w:sz w:val="28"/>
          <w:szCs w:val="28"/>
        </w:rPr>
      </w:pPr>
      <w:r w:rsidRPr="00272CEA">
        <w:rPr>
          <w:sz w:val="28"/>
          <w:szCs w:val="28"/>
        </w:rPr>
        <w:lastRenderedPageBreak/>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72CEA" w:rsidRPr="00272CEA" w:rsidRDefault="00272CEA" w:rsidP="00272CEA">
      <w:pPr>
        <w:ind w:firstLine="708"/>
        <w:jc w:val="both"/>
        <w:rPr>
          <w:sz w:val="28"/>
          <w:szCs w:val="28"/>
        </w:rPr>
      </w:pPr>
      <w:r w:rsidRPr="00272CEA">
        <w:rPr>
          <w:sz w:val="28"/>
          <w:szCs w:val="28"/>
        </w:rPr>
        <w:t>В силу ч. 6 ст. 48 Закона о контрактной системе, протокол рассмотрения и оценки первых частей заявок на участие в закупке должен содержать:</w:t>
      </w:r>
    </w:p>
    <w:p w:rsidR="00272CEA" w:rsidRPr="00272CEA" w:rsidRDefault="00272CEA" w:rsidP="00272CEA">
      <w:pPr>
        <w:ind w:firstLine="708"/>
        <w:jc w:val="both"/>
        <w:rPr>
          <w:sz w:val="28"/>
          <w:szCs w:val="28"/>
        </w:rPr>
      </w:pPr>
      <w:r w:rsidRPr="00272CEA">
        <w:rPr>
          <w:sz w:val="28"/>
          <w:szCs w:val="28"/>
        </w:rPr>
        <w:t>1) дату рассмотрения и оценки первых частей заявок на участие в закупке, идентификационные номера таких заявок;</w:t>
      </w:r>
    </w:p>
    <w:p w:rsidR="00272CEA" w:rsidRPr="00272CEA" w:rsidRDefault="00272CEA" w:rsidP="00272CEA">
      <w:pPr>
        <w:ind w:firstLine="708"/>
        <w:jc w:val="both"/>
        <w:rPr>
          <w:sz w:val="28"/>
          <w:szCs w:val="28"/>
        </w:rPr>
      </w:pPr>
      <w:r w:rsidRPr="00272CEA">
        <w:rPr>
          <w:sz w:val="28"/>
          <w:szCs w:val="28"/>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272CEA" w:rsidRPr="00272CEA" w:rsidRDefault="00272CEA" w:rsidP="00272CEA">
      <w:pPr>
        <w:ind w:firstLine="708"/>
        <w:jc w:val="both"/>
        <w:rPr>
          <w:sz w:val="28"/>
          <w:szCs w:val="28"/>
        </w:rPr>
      </w:pPr>
      <w:r w:rsidRPr="00272CEA">
        <w:rPr>
          <w:sz w:val="28"/>
          <w:szCs w:val="28"/>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272CEA" w:rsidRPr="00272CEA" w:rsidRDefault="00272CEA" w:rsidP="00272CEA">
      <w:pPr>
        <w:ind w:firstLine="708"/>
        <w:jc w:val="both"/>
        <w:rPr>
          <w:sz w:val="28"/>
          <w:szCs w:val="28"/>
        </w:rPr>
      </w:pPr>
      <w:r w:rsidRPr="00272CEA">
        <w:rPr>
          <w:sz w:val="28"/>
          <w:szCs w:val="28"/>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272CEA" w:rsidRPr="00272CEA" w:rsidRDefault="00272CEA" w:rsidP="00272CEA">
      <w:pPr>
        <w:ind w:firstLine="708"/>
        <w:jc w:val="both"/>
        <w:rPr>
          <w:sz w:val="28"/>
          <w:szCs w:val="28"/>
        </w:rPr>
      </w:pPr>
      <w:r w:rsidRPr="00272CEA">
        <w:rPr>
          <w:sz w:val="28"/>
          <w:szCs w:val="28"/>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272CEA" w:rsidRPr="00272CEA" w:rsidRDefault="00272CEA" w:rsidP="00272CEA">
      <w:pPr>
        <w:ind w:firstLine="708"/>
        <w:jc w:val="both"/>
        <w:rPr>
          <w:sz w:val="28"/>
          <w:szCs w:val="28"/>
        </w:rPr>
      </w:pPr>
      <w:r w:rsidRPr="00272CEA">
        <w:rPr>
          <w:sz w:val="28"/>
          <w:szCs w:val="28"/>
        </w:rPr>
        <w:t xml:space="preserve">Согласно </w:t>
      </w:r>
      <w:proofErr w:type="gramStart"/>
      <w:r w:rsidRPr="00272CEA">
        <w:rPr>
          <w:sz w:val="28"/>
          <w:szCs w:val="28"/>
        </w:rPr>
        <w:t>протоколу рассмотрения и оценки первых частей заявок</w:t>
      </w:r>
      <w:proofErr w:type="gramEnd"/>
      <w:r w:rsidRPr="00272CEA">
        <w:rPr>
          <w:sz w:val="28"/>
          <w:szCs w:val="28"/>
        </w:rPr>
        <w:t xml:space="preserve"> </w:t>
      </w:r>
      <w:r>
        <w:rPr>
          <w:sz w:val="28"/>
          <w:szCs w:val="28"/>
        </w:rPr>
        <w:br/>
      </w:r>
      <w:r w:rsidRPr="00272CEA">
        <w:rPr>
          <w:sz w:val="28"/>
          <w:szCs w:val="28"/>
        </w:rPr>
        <w:t>на участие в открытом конкурсе в электронной форме от 2</w:t>
      </w:r>
      <w:r w:rsidR="00160FED">
        <w:rPr>
          <w:sz w:val="28"/>
          <w:szCs w:val="28"/>
        </w:rPr>
        <w:t>0</w:t>
      </w:r>
      <w:r w:rsidRPr="00272CEA">
        <w:rPr>
          <w:sz w:val="28"/>
          <w:szCs w:val="28"/>
        </w:rPr>
        <w:t>.12.2023 №ПРОI1, по итогам рассмотрения и оценки первых частей заявок на участие в</w:t>
      </w:r>
      <w:r>
        <w:rPr>
          <w:sz w:val="28"/>
          <w:szCs w:val="28"/>
        </w:rPr>
        <w:t xml:space="preserve"> открытом конкурсе предложению З</w:t>
      </w:r>
      <w:r w:rsidRPr="00272CEA">
        <w:rPr>
          <w:sz w:val="28"/>
          <w:szCs w:val="28"/>
        </w:rPr>
        <w:t>аявителя было присвоено 0 баллов.</w:t>
      </w:r>
    </w:p>
    <w:p w:rsidR="00272CEA" w:rsidRDefault="00272CEA" w:rsidP="00272CEA">
      <w:pPr>
        <w:ind w:firstLine="708"/>
        <w:jc w:val="both"/>
        <w:rPr>
          <w:sz w:val="28"/>
          <w:szCs w:val="28"/>
        </w:rPr>
      </w:pPr>
      <w:r w:rsidRPr="00272CEA">
        <w:rPr>
          <w:sz w:val="28"/>
          <w:szCs w:val="28"/>
        </w:rPr>
        <w:t xml:space="preserve">В качестве обоснования принятого решения конкурсной комиссией указано следующее: </w:t>
      </w:r>
    </w:p>
    <w:p w:rsidR="00160FED" w:rsidRPr="00160FED" w:rsidRDefault="00160FED" w:rsidP="00160FED">
      <w:pPr>
        <w:widowControl w:val="0"/>
        <w:autoSpaceDE w:val="0"/>
        <w:autoSpaceDN w:val="0"/>
        <w:adjustRightInd w:val="0"/>
        <w:ind w:firstLine="708"/>
        <w:jc w:val="both"/>
        <w:rPr>
          <w:rFonts w:cstheme="minorHAnsi"/>
          <w:i/>
          <w:sz w:val="28"/>
          <w:szCs w:val="28"/>
        </w:rPr>
      </w:pPr>
      <w:r w:rsidRPr="00160FED">
        <w:rPr>
          <w:rFonts w:cstheme="minorHAnsi"/>
          <w:i/>
          <w:sz w:val="28"/>
          <w:szCs w:val="28"/>
        </w:rPr>
        <w:t>По показателю оценки «характеристика N 1 (качество товаров (работ, услуг)», детализирующему показатель оценки «Качественные характеристики объекта закупки» критерия оценки «Качественные, функциональные и экологические характеристики объекта закупки» участнику закупки не были начислены баллы по следующему основанию:</w:t>
      </w:r>
    </w:p>
    <w:p w:rsidR="00160FED" w:rsidRPr="00160FED" w:rsidRDefault="00160FED" w:rsidP="00160FED">
      <w:pPr>
        <w:widowControl w:val="0"/>
        <w:autoSpaceDE w:val="0"/>
        <w:autoSpaceDN w:val="0"/>
        <w:adjustRightInd w:val="0"/>
        <w:ind w:firstLine="708"/>
        <w:jc w:val="both"/>
        <w:rPr>
          <w:rFonts w:cstheme="minorHAnsi"/>
          <w:i/>
          <w:sz w:val="28"/>
          <w:szCs w:val="28"/>
        </w:rPr>
      </w:pPr>
      <w:r w:rsidRPr="00160FED">
        <w:rPr>
          <w:rFonts w:cstheme="minorHAnsi"/>
          <w:i/>
          <w:sz w:val="28"/>
          <w:szCs w:val="28"/>
        </w:rPr>
        <w:t xml:space="preserve">В соответствии с положениями п. 1.1.1. раздела III Приложения №4 к извещению, для оценки по характеристике N 1 (качество товаров (работ, услуг)) показателя «Качественные характеристики объекта закупки» </w:t>
      </w:r>
      <w:r w:rsidRPr="00160FED">
        <w:rPr>
          <w:rFonts w:cstheme="minorHAnsi"/>
          <w:i/>
          <w:sz w:val="28"/>
          <w:szCs w:val="28"/>
        </w:rPr>
        <w:lastRenderedPageBreak/>
        <w:t>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процесс исполнения контракта (-</w:t>
      </w:r>
      <w:proofErr w:type="spellStart"/>
      <w:r w:rsidRPr="00160FED">
        <w:rPr>
          <w:rFonts w:cstheme="minorHAnsi"/>
          <w:i/>
          <w:sz w:val="28"/>
          <w:szCs w:val="28"/>
        </w:rPr>
        <w:t>ов</w:t>
      </w:r>
      <w:proofErr w:type="spellEnd"/>
      <w:r w:rsidRPr="00160FED">
        <w:rPr>
          <w:rFonts w:cstheme="minorHAnsi"/>
          <w:i/>
          <w:sz w:val="28"/>
          <w:szCs w:val="28"/>
        </w:rPr>
        <w:t>), на право заключения которого (-ых) проводится настоящая закупка; условия транспортировки продуктов питания, являющихся объектом закупки согласно описанию объекта закупки; условия приемки продуктов питания, являющихся объектом закупки согласно описанию объекта закупки; условия разгрузки по адресу (-</w:t>
      </w:r>
      <w:proofErr w:type="spellStart"/>
      <w:r w:rsidRPr="00160FED">
        <w:rPr>
          <w:rFonts w:cstheme="minorHAnsi"/>
          <w:i/>
          <w:sz w:val="28"/>
          <w:szCs w:val="28"/>
        </w:rPr>
        <w:t>ам</w:t>
      </w:r>
      <w:proofErr w:type="spellEnd"/>
      <w:r w:rsidRPr="00160FED">
        <w:rPr>
          <w:rFonts w:cstheme="minorHAnsi"/>
          <w:i/>
          <w:sz w:val="28"/>
          <w:szCs w:val="28"/>
        </w:rPr>
        <w:t>) заказчика (-</w:t>
      </w:r>
      <w:proofErr w:type="spellStart"/>
      <w:r w:rsidRPr="00160FED">
        <w:rPr>
          <w:rFonts w:cstheme="minorHAnsi"/>
          <w:i/>
          <w:sz w:val="28"/>
          <w:szCs w:val="28"/>
        </w:rPr>
        <w:t>ов</w:t>
      </w:r>
      <w:proofErr w:type="spellEnd"/>
      <w:r w:rsidRPr="00160FED">
        <w:rPr>
          <w:rFonts w:cstheme="minorHAnsi"/>
          <w:i/>
          <w:sz w:val="28"/>
          <w:szCs w:val="28"/>
        </w:rPr>
        <w:t xml:space="preserve">) продуктов питания, являющихся объектом закупки согласно описанию объекта закупки; </w:t>
      </w:r>
      <w:r w:rsidRPr="00160FED">
        <w:rPr>
          <w:rFonts w:cstheme="minorHAnsi"/>
          <w:b/>
          <w:i/>
          <w:sz w:val="28"/>
          <w:szCs w:val="28"/>
        </w:rPr>
        <w:t>условия хранения продуктов питания, являющихся объектом закупки согласно описанию объекта закупки</w:t>
      </w:r>
      <w:r w:rsidRPr="00160FED">
        <w:rPr>
          <w:rFonts w:cstheme="minorHAnsi"/>
          <w:i/>
          <w:sz w:val="28"/>
          <w:szCs w:val="28"/>
        </w:rPr>
        <w:t>;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w:t>
      </w:r>
      <w:proofErr w:type="spellStart"/>
      <w:r w:rsidRPr="00160FED">
        <w:rPr>
          <w:rFonts w:cstheme="minorHAnsi"/>
          <w:i/>
          <w:sz w:val="28"/>
          <w:szCs w:val="28"/>
        </w:rPr>
        <w:t>ов</w:t>
      </w:r>
      <w:proofErr w:type="spellEnd"/>
      <w:r w:rsidRPr="00160FED">
        <w:rPr>
          <w:rFonts w:cstheme="minorHAnsi"/>
          <w:i/>
          <w:sz w:val="28"/>
          <w:szCs w:val="28"/>
        </w:rPr>
        <w:t>), на право заключения которого (-ых) проводится настоящая закупка; контроль качества во время исполнения контракта (-</w:t>
      </w:r>
      <w:proofErr w:type="spellStart"/>
      <w:r w:rsidRPr="00160FED">
        <w:rPr>
          <w:rFonts w:cstheme="minorHAnsi"/>
          <w:i/>
          <w:sz w:val="28"/>
          <w:szCs w:val="28"/>
        </w:rPr>
        <w:t>ов</w:t>
      </w:r>
      <w:proofErr w:type="spellEnd"/>
      <w:r w:rsidRPr="00160FED">
        <w:rPr>
          <w:rFonts w:cstheme="minorHAnsi"/>
          <w:i/>
          <w:sz w:val="28"/>
          <w:szCs w:val="28"/>
        </w:rPr>
        <w:t>), на право заключения которого (-ых) проводится настоящая закупка.</w:t>
      </w:r>
    </w:p>
    <w:p w:rsidR="00160FED" w:rsidRPr="00160FED" w:rsidRDefault="00160FED" w:rsidP="00160FED">
      <w:pPr>
        <w:widowControl w:val="0"/>
        <w:autoSpaceDE w:val="0"/>
        <w:autoSpaceDN w:val="0"/>
        <w:adjustRightInd w:val="0"/>
        <w:ind w:firstLine="708"/>
        <w:jc w:val="both"/>
        <w:rPr>
          <w:rFonts w:cstheme="minorHAnsi"/>
          <w:i/>
          <w:sz w:val="28"/>
          <w:szCs w:val="28"/>
        </w:rPr>
      </w:pPr>
      <w:r w:rsidRPr="00160FED">
        <w:rPr>
          <w:rFonts w:cstheme="minorHAnsi"/>
          <w:i/>
          <w:sz w:val="28"/>
          <w:szCs w:val="28"/>
        </w:rPr>
        <w:t>Оценка заявки участника по детализирующему показателю Характеристика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160FED" w:rsidRPr="00160FED" w:rsidRDefault="00160FED" w:rsidP="00160FED">
      <w:pPr>
        <w:ind w:firstLine="708"/>
        <w:jc w:val="both"/>
        <w:rPr>
          <w:rFonts w:cstheme="minorHAnsi"/>
          <w:i/>
          <w:sz w:val="28"/>
          <w:szCs w:val="28"/>
          <w:u w:val="single"/>
        </w:rPr>
      </w:pPr>
      <w:r w:rsidRPr="00160FED">
        <w:rPr>
          <w:rFonts w:cstheme="minorHAnsi"/>
          <w:i/>
          <w:sz w:val="28"/>
          <w:szCs w:val="28"/>
          <w:u w:val="single"/>
        </w:rPr>
        <w:t>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w:t>
      </w:r>
    </w:p>
    <w:p w:rsidR="00160FED" w:rsidRPr="00160FED" w:rsidRDefault="00160FED" w:rsidP="00160FED">
      <w:pPr>
        <w:ind w:firstLine="708"/>
        <w:jc w:val="both"/>
        <w:rPr>
          <w:rFonts w:cstheme="minorHAnsi"/>
          <w:b/>
          <w:i/>
          <w:sz w:val="28"/>
          <w:szCs w:val="28"/>
        </w:rPr>
      </w:pPr>
      <w:r w:rsidRPr="00160FED">
        <w:rPr>
          <w:rFonts w:cstheme="minorHAnsi"/>
          <w:b/>
          <w:i/>
          <w:sz w:val="28"/>
          <w:szCs w:val="28"/>
        </w:rPr>
        <w:t>Вместе с тем, в предоставленном участником предложении в рамках свойства объекта закупки - условия хранения продуктов питания, являющихся объектом закупки согласно описанию объекта закупки, сведения в отношении номенклатурной позиции «Батон нарезной из муки высшего сорта с микронутриентами, витаминами» не носят однозначный характер и допускают двусмысленное толкование, а именно представлены сведения:</w:t>
      </w:r>
    </w:p>
    <w:p w:rsidR="00160FED" w:rsidRPr="00160FED" w:rsidRDefault="00160FED" w:rsidP="00160FED">
      <w:pPr>
        <w:ind w:firstLine="708"/>
        <w:jc w:val="both"/>
        <w:rPr>
          <w:rFonts w:cstheme="minorHAnsi"/>
          <w:i/>
          <w:sz w:val="28"/>
          <w:szCs w:val="28"/>
        </w:rPr>
      </w:pPr>
      <w:r w:rsidRPr="00160FED">
        <w:rPr>
          <w:rFonts w:cstheme="minorHAnsi"/>
          <w:i/>
          <w:sz w:val="28"/>
          <w:szCs w:val="28"/>
        </w:rPr>
        <w:t xml:space="preserve">- В складских помещениях нашего предприятия поставляемый продукт размещается для хранения </w:t>
      </w:r>
      <w:r w:rsidRPr="00160FED">
        <w:rPr>
          <w:rFonts w:cstheme="minorHAnsi"/>
          <w:b/>
          <w:i/>
          <w:sz w:val="28"/>
          <w:szCs w:val="28"/>
        </w:rPr>
        <w:t>на стеллажах или поддонах</w:t>
      </w:r>
      <w:r w:rsidRPr="00160FED">
        <w:rPr>
          <w:rFonts w:cstheme="minorHAnsi"/>
          <w:i/>
          <w:sz w:val="28"/>
          <w:szCs w:val="28"/>
        </w:rPr>
        <w:t xml:space="preserve"> (стр. 48 предложения участника);</w:t>
      </w:r>
    </w:p>
    <w:p w:rsidR="00160FED" w:rsidRPr="00160FED" w:rsidRDefault="00160FED" w:rsidP="00160FED">
      <w:pPr>
        <w:ind w:firstLine="708"/>
        <w:jc w:val="both"/>
        <w:rPr>
          <w:rFonts w:cstheme="minorHAnsi"/>
          <w:i/>
          <w:sz w:val="28"/>
          <w:szCs w:val="28"/>
        </w:rPr>
      </w:pPr>
      <w:r w:rsidRPr="00160FED">
        <w:rPr>
          <w:rFonts w:cstheme="minorHAnsi"/>
          <w:i/>
          <w:sz w:val="28"/>
          <w:szCs w:val="28"/>
        </w:rPr>
        <w:t xml:space="preserve">- Поставляемый продукт (Хлеб и хлебобулочные изделия) хранятся в складских помещениях нашего предприятия </w:t>
      </w:r>
      <w:r w:rsidRPr="00160FED">
        <w:rPr>
          <w:rFonts w:cstheme="minorHAnsi"/>
          <w:b/>
          <w:i/>
          <w:sz w:val="28"/>
          <w:szCs w:val="28"/>
        </w:rPr>
        <w:t>исключительно на стеллажах</w:t>
      </w:r>
      <w:r w:rsidRPr="00160FED">
        <w:rPr>
          <w:rFonts w:cstheme="minorHAnsi"/>
          <w:i/>
          <w:sz w:val="28"/>
          <w:szCs w:val="28"/>
        </w:rPr>
        <w:t xml:space="preserve"> (ответственный за размещение и соблюдение условий хранения - кладовщик) (стр. 48 предложения участника).</w:t>
      </w:r>
    </w:p>
    <w:p w:rsidR="00160FED" w:rsidRPr="00160FED" w:rsidRDefault="00160FED" w:rsidP="00160FED">
      <w:pPr>
        <w:ind w:firstLine="708"/>
        <w:jc w:val="both"/>
        <w:rPr>
          <w:rFonts w:cstheme="minorHAnsi"/>
          <w:i/>
          <w:sz w:val="28"/>
          <w:szCs w:val="28"/>
          <w:u w:val="single"/>
        </w:rPr>
      </w:pPr>
      <w:r w:rsidRPr="00160FED">
        <w:rPr>
          <w:rFonts w:cstheme="minorHAnsi"/>
          <w:i/>
          <w:sz w:val="28"/>
          <w:szCs w:val="28"/>
          <w:u w:val="single"/>
        </w:rPr>
        <w:t xml:space="preserve">В рамках детализирующего показателя Характеристика N 1 (качество товаров (работ, услуг)) показателя «Качественные характеристики объекта закупки» соответствующие сведения считаются представленными, если </w:t>
      </w:r>
      <w:r w:rsidRPr="00160FED">
        <w:rPr>
          <w:rFonts w:cstheme="minorHAnsi"/>
          <w:i/>
          <w:sz w:val="28"/>
          <w:szCs w:val="28"/>
          <w:u w:val="single"/>
        </w:rPr>
        <w:lastRenderedPageBreak/>
        <w:t>такие сведения отвечают всем соответствующим требованиям заказчика, установленным в настоящем порядке оценки и в инструкции по заполнению заявки, вне зависимости от степени детализации таких сведений.</w:t>
      </w:r>
    </w:p>
    <w:p w:rsidR="00160FED" w:rsidRPr="00160FED" w:rsidRDefault="00160FED" w:rsidP="00160FED">
      <w:pPr>
        <w:widowControl w:val="0"/>
        <w:autoSpaceDE w:val="0"/>
        <w:autoSpaceDN w:val="0"/>
        <w:adjustRightInd w:val="0"/>
        <w:ind w:firstLine="708"/>
        <w:jc w:val="both"/>
        <w:rPr>
          <w:rFonts w:cstheme="minorHAnsi"/>
          <w:i/>
          <w:sz w:val="28"/>
          <w:szCs w:val="28"/>
          <w:u w:val="single"/>
        </w:rPr>
      </w:pPr>
      <w:r w:rsidRPr="00160FED">
        <w:rPr>
          <w:rFonts w:cstheme="minorHAnsi"/>
          <w:i/>
          <w:sz w:val="28"/>
          <w:szCs w:val="28"/>
        </w:rPr>
        <w:t xml:space="preserve">Согласно п. 1.1.1 раздела III Приложения № 4 к извещению в рамках детализирующего показателя Характеристика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w:t>
      </w:r>
      <w:r w:rsidRPr="00160FED">
        <w:rPr>
          <w:rFonts w:cstheme="minorHAnsi"/>
          <w:i/>
          <w:sz w:val="28"/>
          <w:szCs w:val="28"/>
          <w:u w:val="single"/>
        </w:rPr>
        <w:t>в противном случае предоставляемое описание признается как «Отсутствие характеристики объекта закупки»</w:t>
      </w:r>
      <w:r w:rsidRPr="00160FED">
        <w:rPr>
          <w:rFonts w:cstheme="minorHAnsi"/>
          <w:i/>
          <w:sz w:val="28"/>
          <w:szCs w:val="28"/>
        </w:rPr>
        <w:t>.</w:t>
      </w:r>
      <w:r w:rsidRPr="00160FED">
        <w:rPr>
          <w:rFonts w:cstheme="minorHAnsi"/>
          <w:i/>
          <w:sz w:val="28"/>
          <w:szCs w:val="28"/>
          <w:u w:val="single"/>
        </w:rPr>
        <w:t>.</w:t>
      </w:r>
    </w:p>
    <w:p w:rsidR="00160FED" w:rsidRPr="00160FED" w:rsidRDefault="00160FED" w:rsidP="00160FED">
      <w:pPr>
        <w:ind w:firstLine="708"/>
        <w:jc w:val="both"/>
        <w:rPr>
          <w:rFonts w:cstheme="minorHAnsi"/>
          <w:b/>
          <w:i/>
          <w:sz w:val="28"/>
          <w:szCs w:val="28"/>
        </w:rPr>
      </w:pPr>
      <w:r w:rsidRPr="00160FED">
        <w:rPr>
          <w:rFonts w:cstheme="minorHAnsi"/>
          <w:b/>
          <w:i/>
          <w:sz w:val="28"/>
          <w:szCs w:val="28"/>
        </w:rPr>
        <w:t>Таким образом, описание</w:t>
      </w:r>
      <w:r w:rsidRPr="00160FED">
        <w:rPr>
          <w:rFonts w:cstheme="minorHAnsi"/>
          <w:i/>
          <w:sz w:val="28"/>
          <w:szCs w:val="28"/>
        </w:rPr>
        <w:t xml:space="preserve"> </w:t>
      </w:r>
      <w:r w:rsidRPr="00160FED">
        <w:rPr>
          <w:rFonts w:cstheme="minorHAnsi"/>
          <w:b/>
          <w:i/>
          <w:sz w:val="28"/>
          <w:szCs w:val="28"/>
        </w:rPr>
        <w:t>свойства объекта закупки - условия хранения продуктов питания, являющихся объектом закупки согласно описанию объекта закупки, считается не представленным, а предложение участника закупки о характеристиках объекта закупки признается как «Отсутствие характеристики объекта закупки».</w:t>
      </w:r>
    </w:p>
    <w:p w:rsidR="00160FED" w:rsidRPr="00160FED" w:rsidRDefault="00160FED" w:rsidP="00160FED">
      <w:pPr>
        <w:widowControl w:val="0"/>
        <w:autoSpaceDE w:val="0"/>
        <w:autoSpaceDN w:val="0"/>
        <w:adjustRightInd w:val="0"/>
        <w:ind w:firstLine="708"/>
        <w:jc w:val="both"/>
        <w:rPr>
          <w:rFonts w:cstheme="minorHAnsi"/>
          <w:i/>
          <w:sz w:val="28"/>
          <w:szCs w:val="28"/>
        </w:rPr>
      </w:pPr>
      <w:r w:rsidRPr="00160FED">
        <w:rPr>
          <w:rFonts w:cstheme="minorHAnsi"/>
          <w:i/>
          <w:sz w:val="28"/>
          <w:szCs w:val="28"/>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Style w:val="a4"/>
        <w:tblW w:w="9214" w:type="dxa"/>
        <w:tblInd w:w="-5" w:type="dxa"/>
        <w:tblLayout w:type="fixed"/>
        <w:tblLook w:val="04A0" w:firstRow="1" w:lastRow="0" w:firstColumn="1" w:lastColumn="0" w:noHBand="0" w:noVBand="1"/>
      </w:tblPr>
      <w:tblGrid>
        <w:gridCol w:w="7024"/>
        <w:gridCol w:w="2190"/>
      </w:tblGrid>
      <w:tr w:rsidR="00160FED" w:rsidRPr="00160FED" w:rsidTr="00160FED">
        <w:tc>
          <w:tcPr>
            <w:tcW w:w="7024" w:type="dxa"/>
            <w:vAlign w:val="center"/>
          </w:tcPr>
          <w:p w:rsidR="00160FED" w:rsidRPr="00160FED" w:rsidRDefault="00160FED" w:rsidP="00160FED">
            <w:pPr>
              <w:rPr>
                <w:rFonts w:cstheme="minorHAnsi"/>
                <w:i/>
                <w:sz w:val="28"/>
                <w:szCs w:val="28"/>
              </w:rPr>
            </w:pPr>
            <w:r w:rsidRPr="00160FED">
              <w:rPr>
                <w:rFonts w:cstheme="minorHAnsi"/>
                <w:i/>
                <w:sz w:val="28"/>
                <w:szCs w:val="28"/>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190" w:type="dxa"/>
            <w:vAlign w:val="center"/>
          </w:tcPr>
          <w:p w:rsidR="00160FED" w:rsidRPr="00160FED" w:rsidRDefault="00160FED" w:rsidP="00160FED">
            <w:pPr>
              <w:rPr>
                <w:rFonts w:cstheme="minorHAnsi"/>
                <w:i/>
                <w:sz w:val="28"/>
                <w:szCs w:val="28"/>
              </w:rPr>
            </w:pPr>
            <w:r w:rsidRPr="00160FED">
              <w:rPr>
                <w:rFonts w:cstheme="minorHAnsi"/>
                <w:i/>
                <w:sz w:val="28"/>
                <w:szCs w:val="28"/>
              </w:rPr>
              <w:t>Количество присваиваемых баллов</w:t>
            </w:r>
          </w:p>
        </w:tc>
      </w:tr>
      <w:tr w:rsidR="00160FED" w:rsidRPr="00160FED" w:rsidTr="00160FED">
        <w:tc>
          <w:tcPr>
            <w:tcW w:w="7024" w:type="dxa"/>
            <w:vAlign w:val="center"/>
          </w:tcPr>
          <w:p w:rsidR="00160FED" w:rsidRPr="00160FED" w:rsidRDefault="00160FED" w:rsidP="00160FED">
            <w:pPr>
              <w:jc w:val="both"/>
              <w:rPr>
                <w:rFonts w:cstheme="minorHAnsi"/>
                <w:i/>
                <w:sz w:val="28"/>
                <w:szCs w:val="28"/>
              </w:rPr>
            </w:pPr>
            <w:r w:rsidRPr="00160FED">
              <w:rPr>
                <w:rFonts w:cstheme="minorHAnsi"/>
                <w:i/>
                <w:sz w:val="28"/>
                <w:szCs w:val="28"/>
              </w:rPr>
              <w:t>Предложение о наличии характеристики объекта закупки</w:t>
            </w:r>
          </w:p>
        </w:tc>
        <w:tc>
          <w:tcPr>
            <w:tcW w:w="2190" w:type="dxa"/>
            <w:vAlign w:val="center"/>
          </w:tcPr>
          <w:p w:rsidR="00160FED" w:rsidRPr="00160FED" w:rsidRDefault="00160FED" w:rsidP="00160FED">
            <w:pPr>
              <w:rPr>
                <w:rFonts w:cstheme="minorHAnsi"/>
                <w:i/>
                <w:sz w:val="28"/>
                <w:szCs w:val="28"/>
              </w:rPr>
            </w:pPr>
            <w:r w:rsidRPr="00160FED">
              <w:rPr>
                <w:rFonts w:cstheme="minorHAnsi"/>
                <w:i/>
                <w:sz w:val="28"/>
                <w:szCs w:val="28"/>
              </w:rPr>
              <w:t>100 баллов</w:t>
            </w:r>
          </w:p>
        </w:tc>
      </w:tr>
      <w:tr w:rsidR="00160FED" w:rsidRPr="00160FED" w:rsidTr="00160FED">
        <w:tc>
          <w:tcPr>
            <w:tcW w:w="7024" w:type="dxa"/>
            <w:vAlign w:val="center"/>
          </w:tcPr>
          <w:p w:rsidR="00160FED" w:rsidRPr="00160FED" w:rsidRDefault="00160FED" w:rsidP="00160FED">
            <w:pPr>
              <w:jc w:val="both"/>
              <w:rPr>
                <w:rFonts w:cstheme="minorHAnsi"/>
                <w:b/>
                <w:i/>
                <w:sz w:val="28"/>
                <w:szCs w:val="28"/>
              </w:rPr>
            </w:pPr>
            <w:r w:rsidRPr="00160FED">
              <w:rPr>
                <w:rFonts w:cstheme="minorHAnsi"/>
                <w:b/>
                <w:i/>
                <w:sz w:val="28"/>
                <w:szCs w:val="28"/>
              </w:rPr>
              <w:t>Отсутствие характеристики объекта закупки</w:t>
            </w:r>
          </w:p>
        </w:tc>
        <w:tc>
          <w:tcPr>
            <w:tcW w:w="2190" w:type="dxa"/>
            <w:vAlign w:val="center"/>
          </w:tcPr>
          <w:p w:rsidR="00160FED" w:rsidRPr="00160FED" w:rsidRDefault="00160FED" w:rsidP="00160FED">
            <w:pPr>
              <w:rPr>
                <w:rFonts w:cstheme="minorHAnsi"/>
                <w:b/>
                <w:i/>
                <w:sz w:val="28"/>
                <w:szCs w:val="28"/>
              </w:rPr>
            </w:pPr>
            <w:r w:rsidRPr="00160FED">
              <w:rPr>
                <w:rFonts w:cstheme="minorHAnsi"/>
                <w:b/>
                <w:i/>
                <w:sz w:val="28"/>
                <w:szCs w:val="28"/>
              </w:rPr>
              <w:t>0 баллов</w:t>
            </w:r>
          </w:p>
        </w:tc>
      </w:tr>
    </w:tbl>
    <w:p w:rsidR="00160FED" w:rsidRDefault="00160FED" w:rsidP="00272CEA">
      <w:pPr>
        <w:ind w:firstLine="708"/>
        <w:jc w:val="both"/>
        <w:rPr>
          <w:sz w:val="28"/>
          <w:szCs w:val="28"/>
        </w:rPr>
      </w:pPr>
    </w:p>
    <w:p w:rsidR="00272CEA" w:rsidRPr="00272CEA" w:rsidRDefault="00272CEA" w:rsidP="00272CEA">
      <w:pPr>
        <w:ind w:firstLine="708"/>
        <w:jc w:val="both"/>
        <w:rPr>
          <w:sz w:val="28"/>
          <w:szCs w:val="28"/>
        </w:rPr>
      </w:pPr>
      <w:r w:rsidRPr="00272CEA">
        <w:rPr>
          <w:sz w:val="28"/>
          <w:szCs w:val="28"/>
        </w:rPr>
        <w:t xml:space="preserve">Из содержания извещения о проведении рассматриваемого конкурса следует, что в отношении рассматриваемого критерия </w:t>
      </w:r>
      <w:r w:rsidR="00656DEF">
        <w:rPr>
          <w:sz w:val="28"/>
          <w:szCs w:val="28"/>
        </w:rPr>
        <w:t>Уполномоченным органом, З</w:t>
      </w:r>
      <w:r w:rsidRPr="00272CEA">
        <w:rPr>
          <w:sz w:val="28"/>
          <w:szCs w:val="28"/>
        </w:rPr>
        <w:t xml:space="preserve">аказчиком установлен следующий порядок оценки заявок </w:t>
      </w:r>
      <w:r w:rsidR="00160FED">
        <w:rPr>
          <w:sz w:val="28"/>
          <w:szCs w:val="28"/>
        </w:rPr>
        <w:br/>
      </w:r>
      <w:r w:rsidRPr="00272CEA">
        <w:rPr>
          <w:sz w:val="28"/>
          <w:szCs w:val="28"/>
        </w:rPr>
        <w:t>на участие в конкурсе.</w:t>
      </w:r>
    </w:p>
    <w:p w:rsidR="00160FED" w:rsidRPr="00160FED" w:rsidRDefault="00160FED" w:rsidP="00160FED">
      <w:pPr>
        <w:widowControl w:val="0"/>
        <w:autoSpaceDE w:val="0"/>
        <w:autoSpaceDN w:val="0"/>
        <w:adjustRightInd w:val="0"/>
        <w:spacing w:line="20" w:lineRule="atLeast"/>
        <w:ind w:firstLine="709"/>
        <w:contextualSpacing/>
        <w:jc w:val="both"/>
        <w:rPr>
          <w:i/>
          <w:sz w:val="28"/>
          <w:szCs w:val="28"/>
        </w:rPr>
      </w:pPr>
      <w:r w:rsidRPr="00160FED">
        <w:rPr>
          <w:i/>
          <w:sz w:val="28"/>
          <w:szCs w:val="28"/>
        </w:rPr>
        <w:t xml:space="preserve">оценка заявок осуществляется по шкале оценки в соответствии </w:t>
      </w:r>
      <w:r>
        <w:rPr>
          <w:i/>
          <w:sz w:val="28"/>
          <w:szCs w:val="28"/>
        </w:rPr>
        <w:br/>
      </w:r>
      <w:r w:rsidRPr="00160FED">
        <w:rPr>
          <w:i/>
          <w:sz w:val="28"/>
          <w:szCs w:val="28"/>
        </w:rPr>
        <w:t>с пунктом 22, подпунктом «а» пункта 23 Положения:</w:t>
      </w:r>
    </w:p>
    <w:p w:rsidR="00160FED" w:rsidRPr="00160FED" w:rsidRDefault="00160FED" w:rsidP="00160FED">
      <w:pPr>
        <w:widowControl w:val="0"/>
        <w:autoSpaceDE w:val="0"/>
        <w:autoSpaceDN w:val="0"/>
        <w:adjustRightInd w:val="0"/>
        <w:spacing w:line="20" w:lineRule="atLeast"/>
        <w:ind w:firstLine="709"/>
        <w:contextualSpacing/>
        <w:jc w:val="both"/>
        <w:rPr>
          <w:i/>
          <w:sz w:val="28"/>
          <w:szCs w:val="28"/>
        </w:rPr>
      </w:pPr>
      <w:r w:rsidRPr="00160FED">
        <w:rPr>
          <w:i/>
          <w:sz w:val="28"/>
          <w:szCs w:val="28"/>
        </w:rPr>
        <w:t xml:space="preserve">- Предложение о наличии характеристики объекта закупки - </w:t>
      </w:r>
      <w:r>
        <w:rPr>
          <w:i/>
          <w:sz w:val="28"/>
          <w:szCs w:val="28"/>
        </w:rPr>
        <w:br/>
      </w:r>
      <w:r w:rsidRPr="00160FED">
        <w:rPr>
          <w:i/>
          <w:sz w:val="28"/>
          <w:szCs w:val="28"/>
        </w:rPr>
        <w:t>100 баллов;</w:t>
      </w:r>
    </w:p>
    <w:p w:rsidR="00272CEA" w:rsidRPr="00160FED" w:rsidRDefault="00160FED" w:rsidP="00160FED">
      <w:pPr>
        <w:ind w:firstLine="709"/>
        <w:jc w:val="both"/>
        <w:rPr>
          <w:i/>
          <w:iCs/>
          <w:sz w:val="28"/>
          <w:szCs w:val="28"/>
        </w:rPr>
      </w:pPr>
      <w:r w:rsidRPr="00160FED">
        <w:rPr>
          <w:i/>
          <w:sz w:val="28"/>
          <w:szCs w:val="28"/>
        </w:rPr>
        <w:t>- Отсутствие характеристики объекта закупки - 0 баллов</w:t>
      </w:r>
      <w:r w:rsidR="00272CEA" w:rsidRPr="00160FED">
        <w:rPr>
          <w:i/>
          <w:iCs/>
          <w:sz w:val="28"/>
          <w:szCs w:val="28"/>
        </w:rPr>
        <w:t>.</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Pr="00160FE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w:t>
      </w:r>
      <w:proofErr w:type="spellStart"/>
      <w:r w:rsidRPr="00160FED">
        <w:rPr>
          <w:i/>
          <w:sz w:val="28"/>
          <w:szCs w:val="28"/>
        </w:rPr>
        <w:t>ами</w:t>
      </w:r>
      <w:proofErr w:type="spellEnd"/>
      <w:r w:rsidRPr="00160FED">
        <w:rPr>
          <w:i/>
          <w:sz w:val="28"/>
          <w:szCs w:val="28"/>
        </w:rPr>
        <w:t>) установлен перечень свойств объекта закупки, подлежащих оценке: процесс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настоящая закупка; условия транспортировки продуктов питания, являющихся объектом закупки согласно описанию объекта закупки; условия приемки продуктов питания, являющихся объектом закупки согласно описанию объекта закупки; условия разгрузки по адресу (-</w:t>
      </w:r>
      <w:proofErr w:type="spellStart"/>
      <w:r w:rsidRPr="00160FED">
        <w:rPr>
          <w:i/>
          <w:sz w:val="28"/>
          <w:szCs w:val="28"/>
        </w:rPr>
        <w:t>ам</w:t>
      </w:r>
      <w:proofErr w:type="spellEnd"/>
      <w:r w:rsidRPr="00160FED">
        <w:rPr>
          <w:i/>
          <w:sz w:val="28"/>
          <w:szCs w:val="28"/>
        </w:rPr>
        <w:t>) заказчика (-</w:t>
      </w:r>
      <w:proofErr w:type="spellStart"/>
      <w:r w:rsidRPr="00160FED">
        <w:rPr>
          <w:i/>
          <w:sz w:val="28"/>
          <w:szCs w:val="28"/>
        </w:rPr>
        <w:t>ов</w:t>
      </w:r>
      <w:proofErr w:type="spellEnd"/>
      <w:r w:rsidRPr="00160FED">
        <w:rPr>
          <w:i/>
          <w:sz w:val="28"/>
          <w:szCs w:val="28"/>
        </w:rPr>
        <w:t>)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настоящая закупка; контроль качества во время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настоящая закупка.</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w:t>
      </w:r>
      <w:r w:rsidRPr="00160FED">
        <w:rPr>
          <w:i/>
          <w:sz w:val="28"/>
          <w:szCs w:val="28"/>
        </w:rPr>
        <w:lastRenderedPageBreak/>
        <w:t xml:space="preserve">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w:t>
      </w:r>
      <w:proofErr w:type="spellStart"/>
      <w:r w:rsidRPr="00160FED">
        <w:rPr>
          <w:i/>
          <w:sz w:val="28"/>
          <w:szCs w:val="28"/>
        </w:rPr>
        <w:t>коронавирусной</w:t>
      </w:r>
      <w:proofErr w:type="spellEnd"/>
      <w:r w:rsidRPr="00160FED">
        <w:rPr>
          <w:i/>
          <w:sz w:val="28"/>
          <w:szCs w:val="28"/>
        </w:rPr>
        <w:t xml:space="preserve"> инфекции (COVID-19)" (актуального на момент подачи заявки)).</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свойства объекта закупки - процесс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w:t>
      </w:r>
      <w:proofErr w:type="spellStart"/>
      <w:r w:rsidRPr="00160FED">
        <w:rPr>
          <w:i/>
          <w:sz w:val="28"/>
          <w:szCs w:val="28"/>
        </w:rPr>
        <w:t>ов</w:t>
      </w:r>
      <w:proofErr w:type="spellEnd"/>
      <w:r w:rsidRPr="00160FED">
        <w:rPr>
          <w:i/>
          <w:sz w:val="28"/>
          <w:szCs w:val="28"/>
        </w:rPr>
        <w:t>) на поставку продуктов питания: от получения информации и её фиксации до подписания заказчиком (-</w:t>
      </w:r>
      <w:proofErr w:type="spellStart"/>
      <w:r w:rsidRPr="00160FED">
        <w:rPr>
          <w:i/>
          <w:sz w:val="28"/>
          <w:szCs w:val="28"/>
        </w:rPr>
        <w:t>ами</w:t>
      </w:r>
      <w:proofErr w:type="spellEnd"/>
      <w:r w:rsidRPr="00160FED">
        <w:rPr>
          <w:i/>
          <w:sz w:val="28"/>
          <w:szCs w:val="28"/>
        </w:rPr>
        <w:t xml:space="preserve">) документа о приемке, соблюдая всю хронологию действий сотрудников и временные рамки; принятые меры по противодействию распространению новой </w:t>
      </w:r>
      <w:proofErr w:type="spellStart"/>
      <w:r w:rsidRPr="00160FED">
        <w:rPr>
          <w:i/>
          <w:sz w:val="28"/>
          <w:szCs w:val="28"/>
        </w:rPr>
        <w:t>коронавирусной</w:t>
      </w:r>
      <w:proofErr w:type="spellEnd"/>
      <w:r w:rsidRPr="00160FED">
        <w:rPr>
          <w:i/>
          <w:sz w:val="28"/>
          <w:szCs w:val="28"/>
        </w:rPr>
        <w:t xml:space="preserve"> инфекции (COVID-19), в соответствии с порядком оценки, установленным в настоящем пункте.</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 xml:space="preserve">В рамках свойства объекта закупки - условия приемки продуктов </w:t>
      </w:r>
      <w:r w:rsidRPr="00160FED">
        <w:rPr>
          <w:i/>
          <w:sz w:val="28"/>
          <w:szCs w:val="28"/>
        </w:rPr>
        <w:lastRenderedPageBreak/>
        <w:t>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свойства объекта закупки - условия разгрузки по адресу (-</w:t>
      </w:r>
      <w:proofErr w:type="spellStart"/>
      <w:r w:rsidRPr="00160FED">
        <w:rPr>
          <w:i/>
          <w:sz w:val="28"/>
          <w:szCs w:val="28"/>
        </w:rPr>
        <w:t>ам</w:t>
      </w:r>
      <w:proofErr w:type="spellEnd"/>
      <w:r w:rsidRPr="00160FED">
        <w:rPr>
          <w:i/>
          <w:sz w:val="28"/>
          <w:szCs w:val="28"/>
        </w:rPr>
        <w:t>) заказчика (-</w:t>
      </w:r>
      <w:proofErr w:type="spellStart"/>
      <w:r w:rsidRPr="00160FED">
        <w:rPr>
          <w:i/>
          <w:sz w:val="28"/>
          <w:szCs w:val="28"/>
        </w:rPr>
        <w:t>ов</w:t>
      </w:r>
      <w:proofErr w:type="spellEnd"/>
      <w:r w:rsidRPr="00160FED">
        <w:rPr>
          <w:i/>
          <w:sz w:val="28"/>
          <w:szCs w:val="28"/>
        </w:rPr>
        <w:t>)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w:t>
      </w:r>
      <w:proofErr w:type="spellStart"/>
      <w:r w:rsidRPr="00160FED">
        <w:rPr>
          <w:i/>
          <w:sz w:val="28"/>
          <w:szCs w:val="28"/>
        </w:rPr>
        <w:t>ов</w:t>
      </w:r>
      <w:proofErr w:type="spellEnd"/>
      <w:r w:rsidRPr="00160FED">
        <w:rPr>
          <w:i/>
          <w:sz w:val="28"/>
          <w:szCs w:val="28"/>
        </w:rPr>
        <w:t xml:space="preserve">),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w:t>
      </w:r>
      <w:r w:rsidRPr="00160FED">
        <w:rPr>
          <w:i/>
          <w:sz w:val="28"/>
          <w:szCs w:val="28"/>
        </w:rPr>
        <w:lastRenderedPageBreak/>
        <w:t>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нормативно-правовых и технических документов, которым соответствуют качество и безопасность пищевых продуктов, предлагаемых к поставке по контракту (-</w:t>
      </w:r>
      <w:proofErr w:type="spellStart"/>
      <w:r w:rsidRPr="00160FED">
        <w:rPr>
          <w:i/>
          <w:sz w:val="28"/>
          <w:szCs w:val="28"/>
        </w:rPr>
        <w:t>ам</w:t>
      </w:r>
      <w:proofErr w:type="spellEnd"/>
      <w:r w:rsidRPr="00160FED">
        <w:rPr>
          <w:i/>
          <w:sz w:val="28"/>
          <w:szCs w:val="28"/>
        </w:rPr>
        <w:t>) на право заключения которого (-ых) проводится настоящий конкурс.</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свойства объекта закупки - контроль качества во время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настоящий конкурс, в соответствии с порядком оценки, установленным в настоящем пункте.</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w:t>
      </w:r>
      <w:proofErr w:type="spellStart"/>
      <w:r w:rsidRPr="00160FED">
        <w:rPr>
          <w:i/>
          <w:sz w:val="28"/>
          <w:szCs w:val="28"/>
        </w:rPr>
        <w:t>ам</w:t>
      </w:r>
      <w:proofErr w:type="spellEnd"/>
      <w:r w:rsidRPr="00160FED">
        <w:rPr>
          <w:i/>
          <w:sz w:val="28"/>
          <w:szCs w:val="28"/>
        </w:rPr>
        <w:t>) заказчика (-</w:t>
      </w:r>
      <w:proofErr w:type="spellStart"/>
      <w:r w:rsidRPr="00160FED">
        <w:rPr>
          <w:i/>
          <w:sz w:val="28"/>
          <w:szCs w:val="28"/>
        </w:rPr>
        <w:t>ов</w:t>
      </w:r>
      <w:proofErr w:type="spellEnd"/>
      <w:r w:rsidRPr="00160FED">
        <w:rPr>
          <w:i/>
          <w:sz w:val="28"/>
          <w:szCs w:val="28"/>
        </w:rPr>
        <w:t>) продуктов питания, являющихся объектом закупки согласно описанию объекта закупки; контроль качества во время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 xml:space="preserve">В рамках характеристики N 1 (качество товаров (работ, услуг)) </w:t>
      </w:r>
      <w:r w:rsidRPr="00160FED">
        <w:rPr>
          <w:i/>
          <w:sz w:val="28"/>
          <w:szCs w:val="28"/>
        </w:rPr>
        <w:lastRenderedPageBreak/>
        <w:t>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w:t>
      </w:r>
      <w:proofErr w:type="spellStart"/>
      <w:r w:rsidRPr="00160FED">
        <w:rPr>
          <w:i/>
          <w:sz w:val="28"/>
          <w:szCs w:val="28"/>
        </w:rPr>
        <w:t>ов</w:t>
      </w:r>
      <w:proofErr w:type="spellEnd"/>
      <w:r w:rsidRPr="00160FED">
        <w:rPr>
          <w:i/>
          <w:sz w:val="28"/>
          <w:szCs w:val="28"/>
        </w:rPr>
        <w:t>), установленным в настоящем порядке оценки и в инструкции по заполнению заявки, вне зависимости от степени детализации таких сведений.</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свойства объекта закупки - контроль качества во время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w:t>
      </w:r>
      <w:proofErr w:type="spellStart"/>
      <w:r w:rsidRPr="00160FED">
        <w:rPr>
          <w:i/>
          <w:sz w:val="28"/>
          <w:szCs w:val="28"/>
        </w:rPr>
        <w:t>ам</w:t>
      </w:r>
      <w:proofErr w:type="spellEnd"/>
      <w:r w:rsidRPr="00160FED">
        <w:rPr>
          <w:i/>
          <w:sz w:val="28"/>
          <w:szCs w:val="28"/>
        </w:rPr>
        <w:t>) заказчика (-</w:t>
      </w:r>
      <w:proofErr w:type="spellStart"/>
      <w:r w:rsidRPr="00160FED">
        <w:rPr>
          <w:i/>
          <w:sz w:val="28"/>
          <w:szCs w:val="28"/>
        </w:rPr>
        <w:t>ов</w:t>
      </w:r>
      <w:proofErr w:type="spellEnd"/>
      <w:r w:rsidRPr="00160FED">
        <w:rPr>
          <w:i/>
          <w:sz w:val="28"/>
          <w:szCs w:val="28"/>
        </w:rPr>
        <w:t>), а под методами организационного контроля – способы контроля за действиями сотрудников, которые будут задействованы во время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настоящий конкурс.</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 xml:space="preserve">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w:t>
      </w:r>
      <w:proofErr w:type="gramStart"/>
      <w:r w:rsidRPr="00160FED">
        <w:rPr>
          <w:i/>
          <w:sz w:val="28"/>
          <w:szCs w:val="28"/>
        </w:rPr>
        <w:t>нему)/</w:t>
      </w:r>
      <w:proofErr w:type="gramEnd"/>
      <w:r w:rsidRPr="00160FED">
        <w:rPr>
          <w:i/>
          <w:sz w:val="28"/>
          <w:szCs w:val="28"/>
        </w:rPr>
        <w:t>нормативной документации и имеющихся у участника закупки конкурентных качеств.</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w:t>
      </w:r>
      <w:proofErr w:type="spellStart"/>
      <w:r w:rsidRPr="00160FED">
        <w:rPr>
          <w:i/>
          <w:sz w:val="28"/>
          <w:szCs w:val="28"/>
        </w:rPr>
        <w:t>ам</w:t>
      </w:r>
      <w:proofErr w:type="spellEnd"/>
      <w:r w:rsidRPr="00160FED">
        <w:rPr>
          <w:i/>
          <w:sz w:val="28"/>
          <w:szCs w:val="28"/>
        </w:rPr>
        <w:t>) заказчика (-</w:t>
      </w:r>
      <w:proofErr w:type="spellStart"/>
      <w:r w:rsidRPr="00160FED">
        <w:rPr>
          <w:i/>
          <w:sz w:val="28"/>
          <w:szCs w:val="28"/>
        </w:rPr>
        <w:t>ов</w:t>
      </w:r>
      <w:proofErr w:type="spellEnd"/>
      <w:r w:rsidRPr="00160FED">
        <w:rPr>
          <w:i/>
          <w:sz w:val="28"/>
          <w:szCs w:val="28"/>
        </w:rPr>
        <w:t>),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w:t>
      </w:r>
      <w:proofErr w:type="spellStart"/>
      <w:r w:rsidRPr="00160FED">
        <w:rPr>
          <w:i/>
          <w:sz w:val="28"/>
          <w:szCs w:val="28"/>
        </w:rPr>
        <w:t>ов</w:t>
      </w:r>
      <w:proofErr w:type="spellEnd"/>
      <w:r w:rsidRPr="00160FED">
        <w:rPr>
          <w:i/>
          <w:sz w:val="28"/>
          <w:szCs w:val="28"/>
        </w:rPr>
        <w:t xml:space="preserve">), на право заключения которого (-ых) проводится настоящий конкурс, необходимо не только </w:t>
      </w:r>
      <w:r w:rsidRPr="00160FED">
        <w:rPr>
          <w:i/>
          <w:sz w:val="28"/>
          <w:szCs w:val="28"/>
        </w:rPr>
        <w:lastRenderedPageBreak/>
        <w:t>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w:t>
      </w:r>
      <w:proofErr w:type="spellStart"/>
      <w:r w:rsidRPr="00160FED">
        <w:rPr>
          <w:i/>
          <w:sz w:val="28"/>
          <w:szCs w:val="28"/>
        </w:rPr>
        <w:t>ов</w:t>
      </w:r>
      <w:proofErr w:type="spellEnd"/>
      <w:r w:rsidRPr="00160FED">
        <w:rPr>
          <w:i/>
          <w:sz w:val="28"/>
          <w:szCs w:val="28"/>
        </w:rPr>
        <w:t>), на право заключения которого (-ых) проводится настоящий конкурс.</w:t>
      </w:r>
    </w:p>
    <w:p w:rsidR="00160FED" w:rsidRPr="00160FED" w:rsidRDefault="00160FED" w:rsidP="00160FED">
      <w:pPr>
        <w:widowControl w:val="0"/>
        <w:autoSpaceDE w:val="0"/>
        <w:autoSpaceDN w:val="0"/>
        <w:adjustRightInd w:val="0"/>
        <w:ind w:firstLine="709"/>
        <w:jc w:val="both"/>
        <w:rPr>
          <w:i/>
          <w:sz w:val="28"/>
          <w:szCs w:val="28"/>
        </w:rPr>
      </w:pPr>
      <w:r w:rsidRPr="00160FE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272CEA" w:rsidRPr="00160FED" w:rsidRDefault="00160FED" w:rsidP="00160FED">
      <w:pPr>
        <w:ind w:firstLine="709"/>
        <w:jc w:val="both"/>
        <w:rPr>
          <w:i/>
          <w:iCs/>
          <w:sz w:val="28"/>
          <w:szCs w:val="28"/>
        </w:rPr>
      </w:pPr>
      <w:r w:rsidRPr="00160FED">
        <w:rPr>
          <w:i/>
          <w:sz w:val="28"/>
          <w:szCs w:val="28"/>
        </w:rPr>
        <w:t>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w:t>
      </w:r>
      <w:proofErr w:type="spellStart"/>
      <w:r w:rsidRPr="00160FED">
        <w:rPr>
          <w:i/>
          <w:sz w:val="28"/>
          <w:szCs w:val="28"/>
        </w:rPr>
        <w:t>ам</w:t>
      </w:r>
      <w:proofErr w:type="spellEnd"/>
      <w:r w:rsidRPr="00160FED">
        <w:rPr>
          <w:i/>
          <w:sz w:val="28"/>
          <w:szCs w:val="28"/>
        </w:rPr>
        <w:t>)),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w:t>
      </w:r>
    </w:p>
    <w:p w:rsidR="00272CEA" w:rsidRPr="00272CEA" w:rsidRDefault="00272CEA" w:rsidP="00272CEA">
      <w:pPr>
        <w:ind w:firstLine="708"/>
        <w:jc w:val="both"/>
        <w:rPr>
          <w:sz w:val="28"/>
          <w:szCs w:val="28"/>
        </w:rPr>
      </w:pPr>
      <w:r w:rsidRPr="00272CEA">
        <w:rPr>
          <w:sz w:val="28"/>
          <w:szCs w:val="28"/>
        </w:rPr>
        <w:t>Комиссия УФАС</w:t>
      </w:r>
      <w:r>
        <w:rPr>
          <w:sz w:val="28"/>
          <w:szCs w:val="28"/>
        </w:rPr>
        <w:t>,</w:t>
      </w:r>
      <w:r w:rsidRPr="00272CEA">
        <w:rPr>
          <w:sz w:val="28"/>
          <w:szCs w:val="28"/>
        </w:rPr>
        <w:t xml:space="preserve"> озна</w:t>
      </w:r>
      <w:r>
        <w:rPr>
          <w:sz w:val="28"/>
          <w:szCs w:val="28"/>
        </w:rPr>
        <w:t>комившись с содержанием заявки З</w:t>
      </w:r>
      <w:r w:rsidRPr="00272CEA">
        <w:rPr>
          <w:sz w:val="28"/>
          <w:szCs w:val="28"/>
        </w:rPr>
        <w:t>аявителя</w:t>
      </w:r>
      <w:r>
        <w:rPr>
          <w:sz w:val="28"/>
          <w:szCs w:val="28"/>
        </w:rPr>
        <w:t>,</w:t>
      </w:r>
      <w:r w:rsidRPr="00272CEA">
        <w:rPr>
          <w:sz w:val="28"/>
          <w:szCs w:val="28"/>
        </w:rPr>
        <w:t xml:space="preserve"> а также его пояснений относительно содержащейся в его зая</w:t>
      </w:r>
      <w:r>
        <w:rPr>
          <w:sz w:val="28"/>
          <w:szCs w:val="28"/>
        </w:rPr>
        <w:t>вке информации отмечает, что у З</w:t>
      </w:r>
      <w:r w:rsidRPr="00272CEA">
        <w:rPr>
          <w:sz w:val="28"/>
          <w:szCs w:val="28"/>
        </w:rPr>
        <w:t>аявителя</w:t>
      </w:r>
      <w:r>
        <w:rPr>
          <w:sz w:val="28"/>
          <w:szCs w:val="28"/>
        </w:rPr>
        <w:t>,</w:t>
      </w:r>
      <w:r w:rsidRPr="00272CEA">
        <w:rPr>
          <w:sz w:val="28"/>
          <w:szCs w:val="28"/>
        </w:rPr>
        <w:t xml:space="preserve"> как поставщика продуктов питания видом транспортной упаковки для хранение хлебобулочных изделий являются хлебные лотки, в предложении о характеристиках объекта закупки в рамках свойства объекта закупки «условия хранения продуктов питания, являющихся объектом закупки согласно описанию объекта закупки» для товара «Батон нарезной из муки высшего сорта с микронутриентами, витаминами» </w:t>
      </w:r>
      <w:r w:rsidR="00E22980">
        <w:rPr>
          <w:sz w:val="28"/>
          <w:szCs w:val="28"/>
        </w:rPr>
        <w:t>З</w:t>
      </w:r>
      <w:r w:rsidRPr="00272CEA">
        <w:rPr>
          <w:sz w:val="28"/>
          <w:szCs w:val="28"/>
        </w:rPr>
        <w:t>аявителем указано</w:t>
      </w:r>
      <w:r w:rsidR="00E22980">
        <w:rPr>
          <w:sz w:val="28"/>
          <w:szCs w:val="28"/>
        </w:rPr>
        <w:t>,</w:t>
      </w:r>
      <w:r w:rsidRPr="00272CEA">
        <w:rPr>
          <w:sz w:val="28"/>
          <w:szCs w:val="28"/>
        </w:rPr>
        <w:t xml:space="preserve"> что «в складских помещениях нашего предприятия поставляемый продукт размещается для хранения на стеллажах или </w:t>
      </w:r>
      <w:r w:rsidRPr="00272CEA">
        <w:rPr>
          <w:sz w:val="28"/>
          <w:szCs w:val="28"/>
        </w:rPr>
        <w:lastRenderedPageBreak/>
        <w:t>поддонах», то есть в данном случае представлена информация</w:t>
      </w:r>
      <w:r w:rsidR="00E22980">
        <w:rPr>
          <w:sz w:val="28"/>
          <w:szCs w:val="28"/>
        </w:rPr>
        <w:t>,</w:t>
      </w:r>
      <w:r w:rsidRPr="00272CEA">
        <w:rPr>
          <w:sz w:val="28"/>
          <w:szCs w:val="28"/>
        </w:rPr>
        <w:t xml:space="preserve"> куда может размещаться для хранения поставляемый продукт в соответствии </w:t>
      </w:r>
      <w:r w:rsidR="00E22980">
        <w:rPr>
          <w:sz w:val="28"/>
          <w:szCs w:val="28"/>
        </w:rPr>
        <w:br/>
      </w:r>
      <w:r w:rsidRPr="00272CEA">
        <w:rPr>
          <w:sz w:val="28"/>
          <w:szCs w:val="28"/>
        </w:rPr>
        <w:t>с требованиями ГОСТ 8227-2022 «Изделия хлебобулочные. Укладывание, хранение и транспортирование».</w:t>
      </w:r>
    </w:p>
    <w:p w:rsidR="00272CEA" w:rsidRPr="00272CEA" w:rsidRDefault="00272CEA" w:rsidP="00272CEA">
      <w:pPr>
        <w:ind w:firstLine="708"/>
        <w:jc w:val="both"/>
        <w:rPr>
          <w:sz w:val="28"/>
          <w:szCs w:val="28"/>
        </w:rPr>
      </w:pPr>
      <w:r w:rsidRPr="00272CEA">
        <w:rPr>
          <w:sz w:val="28"/>
          <w:szCs w:val="28"/>
        </w:rPr>
        <w:t>При этом</w:t>
      </w:r>
      <w:r w:rsidR="00E22980">
        <w:rPr>
          <w:sz w:val="28"/>
          <w:szCs w:val="28"/>
        </w:rPr>
        <w:t>,</w:t>
      </w:r>
      <w:r w:rsidRPr="00272CEA">
        <w:rPr>
          <w:sz w:val="28"/>
          <w:szCs w:val="28"/>
        </w:rPr>
        <w:t xml:space="preserve"> следующая информация в предложении является уточняющей</w:t>
      </w:r>
      <w:r w:rsidR="00E22980">
        <w:rPr>
          <w:sz w:val="28"/>
          <w:szCs w:val="28"/>
        </w:rPr>
        <w:t>,</w:t>
      </w:r>
      <w:r w:rsidRPr="00272CEA">
        <w:rPr>
          <w:sz w:val="28"/>
          <w:szCs w:val="28"/>
        </w:rPr>
        <w:t xml:space="preserve"> каким образом происходит само хранение поставляемого продукта: «Поставляемый продукт (Хлеб и хлебобулочные изделия) хранятся в складских помещениях предприятия исключительно на стеллажах (ответственный за размещение и соблюдение условий хранения — кладовщик)». </w:t>
      </w:r>
    </w:p>
    <w:p w:rsidR="00272CEA" w:rsidRPr="00272CEA" w:rsidRDefault="00272CEA" w:rsidP="00272CEA">
      <w:pPr>
        <w:ind w:firstLine="708"/>
        <w:jc w:val="both"/>
        <w:rPr>
          <w:sz w:val="28"/>
          <w:szCs w:val="28"/>
        </w:rPr>
      </w:pPr>
      <w:r w:rsidRPr="00272CEA">
        <w:rPr>
          <w:sz w:val="28"/>
          <w:szCs w:val="28"/>
        </w:rPr>
        <w:t>Следовательно, представленная информация о хранении является соответствующей нормативной документации и подтверждающей качество объекта закупки. Уточняющие сведения о хранении (на стеллажах) представлены</w:t>
      </w:r>
      <w:r w:rsidR="00E22980">
        <w:rPr>
          <w:sz w:val="28"/>
          <w:szCs w:val="28"/>
        </w:rPr>
        <w:t>,</w:t>
      </w:r>
      <w:r w:rsidRPr="00272CEA">
        <w:rPr>
          <w:sz w:val="28"/>
          <w:szCs w:val="28"/>
        </w:rPr>
        <w:t xml:space="preserve"> в свою очередь</w:t>
      </w:r>
      <w:r w:rsidR="00E22980">
        <w:rPr>
          <w:sz w:val="28"/>
          <w:szCs w:val="28"/>
        </w:rPr>
        <w:t xml:space="preserve">, для однозначного понимания, где именно хранится товар и </w:t>
      </w:r>
      <w:r w:rsidRPr="00272CEA">
        <w:rPr>
          <w:sz w:val="28"/>
          <w:szCs w:val="28"/>
        </w:rPr>
        <w:t xml:space="preserve">для исключения двусмысленного толкования. </w:t>
      </w:r>
    </w:p>
    <w:p w:rsidR="00272CEA" w:rsidRPr="00272CEA" w:rsidRDefault="00272CEA" w:rsidP="00272CEA">
      <w:pPr>
        <w:ind w:firstLine="708"/>
        <w:jc w:val="both"/>
        <w:rPr>
          <w:sz w:val="28"/>
          <w:szCs w:val="28"/>
        </w:rPr>
      </w:pPr>
      <w:r w:rsidRPr="00272CEA">
        <w:rPr>
          <w:sz w:val="28"/>
          <w:szCs w:val="28"/>
        </w:rPr>
        <w:t>При указанных обстоятельствах Комиссия УФАС приходит к выводу о том, что первая часть заявки содержала всю предусмотренную извещением информацию относительно качественных характеристик объекта закупки, при этом</w:t>
      </w:r>
      <w:r w:rsidR="00E22980">
        <w:rPr>
          <w:sz w:val="28"/>
          <w:szCs w:val="28"/>
        </w:rPr>
        <w:t>,</w:t>
      </w:r>
      <w:r w:rsidRPr="00272CEA">
        <w:rPr>
          <w:sz w:val="28"/>
          <w:szCs w:val="28"/>
        </w:rPr>
        <w:t xml:space="preserve"> указанная информация не носит двусмысленный характер и не может иметь двойного </w:t>
      </w:r>
      <w:proofErr w:type="spellStart"/>
      <w:r w:rsidRPr="00272CEA">
        <w:rPr>
          <w:sz w:val="28"/>
          <w:szCs w:val="28"/>
        </w:rPr>
        <w:t>трактования</w:t>
      </w:r>
      <w:proofErr w:type="spellEnd"/>
      <w:r w:rsidRPr="00272CEA">
        <w:rPr>
          <w:sz w:val="28"/>
          <w:szCs w:val="28"/>
        </w:rPr>
        <w:t>. Следовательно</w:t>
      </w:r>
      <w:r w:rsidR="00E22980">
        <w:rPr>
          <w:sz w:val="28"/>
          <w:szCs w:val="28"/>
        </w:rPr>
        <w:t>,</w:t>
      </w:r>
      <w:r w:rsidRPr="00272CEA">
        <w:rPr>
          <w:sz w:val="28"/>
          <w:szCs w:val="28"/>
        </w:rPr>
        <w:t xml:space="preserve"> данное основание для начисления 0 баллов является необоснованным</w:t>
      </w:r>
      <w:r w:rsidR="00E22980">
        <w:rPr>
          <w:sz w:val="28"/>
          <w:szCs w:val="28"/>
        </w:rPr>
        <w:t>.</w:t>
      </w:r>
    </w:p>
    <w:p w:rsidR="00272CEA" w:rsidRPr="00272CEA" w:rsidRDefault="00272CEA" w:rsidP="00272CEA">
      <w:pPr>
        <w:ind w:firstLine="708"/>
        <w:jc w:val="both"/>
        <w:rPr>
          <w:sz w:val="28"/>
          <w:szCs w:val="28"/>
        </w:rPr>
      </w:pPr>
      <w:r w:rsidRPr="00272CEA">
        <w:rPr>
          <w:sz w:val="28"/>
          <w:szCs w:val="28"/>
        </w:rPr>
        <w:t xml:space="preserve">Учитывая изложенное, Комиссия УФАС констатирует, что </w:t>
      </w:r>
      <w:r w:rsidR="00E22980">
        <w:rPr>
          <w:sz w:val="28"/>
          <w:szCs w:val="28"/>
        </w:rPr>
        <w:t>при оценке первой части заявки З</w:t>
      </w:r>
      <w:r w:rsidRPr="00272CEA">
        <w:rPr>
          <w:sz w:val="28"/>
          <w:szCs w:val="28"/>
        </w:rPr>
        <w:t>аявителя конкурсной комиссией был нарушен установленный порядок оценки заявок</w:t>
      </w:r>
      <w:r w:rsidR="00E22980">
        <w:rPr>
          <w:sz w:val="28"/>
          <w:szCs w:val="28"/>
        </w:rPr>
        <w:t>,</w:t>
      </w:r>
      <w:r w:rsidRPr="00272CEA">
        <w:rPr>
          <w:sz w:val="28"/>
          <w:szCs w:val="28"/>
        </w:rPr>
        <w:t xml:space="preserve"> что свидетельствует о нарушении </w:t>
      </w:r>
      <w:r w:rsidR="00E22980">
        <w:rPr>
          <w:sz w:val="28"/>
          <w:szCs w:val="28"/>
        </w:rPr>
        <w:br/>
      </w:r>
      <w:r w:rsidRPr="00272CEA">
        <w:rPr>
          <w:sz w:val="28"/>
          <w:szCs w:val="28"/>
        </w:rPr>
        <w:t>п. б</w:t>
      </w:r>
      <w:r w:rsidR="00E22980">
        <w:rPr>
          <w:sz w:val="28"/>
          <w:szCs w:val="28"/>
        </w:rPr>
        <w:t>)</w:t>
      </w:r>
      <w:r w:rsidRPr="00272CEA">
        <w:rPr>
          <w:sz w:val="28"/>
          <w:szCs w:val="28"/>
        </w:rPr>
        <w:t xml:space="preserve"> ч. 3 ст. 48 Закона о контрактной системе.</w:t>
      </w:r>
    </w:p>
    <w:p w:rsidR="00272CEA" w:rsidRPr="00272CEA" w:rsidRDefault="00272CEA" w:rsidP="00272CEA">
      <w:pPr>
        <w:ind w:firstLine="708"/>
        <w:jc w:val="both"/>
        <w:rPr>
          <w:sz w:val="28"/>
          <w:szCs w:val="28"/>
        </w:rPr>
      </w:pPr>
      <w:r w:rsidRPr="00272CEA">
        <w:rPr>
          <w:sz w:val="28"/>
          <w:szCs w:val="28"/>
        </w:rPr>
        <w:t xml:space="preserve">2. Согласно </w:t>
      </w:r>
      <w:bookmarkStart w:id="1" w:name="_Hlk156257923"/>
      <w:proofErr w:type="spellStart"/>
      <w:r w:rsidRPr="00272CEA">
        <w:rPr>
          <w:sz w:val="28"/>
          <w:szCs w:val="28"/>
        </w:rPr>
        <w:t>п.п</w:t>
      </w:r>
      <w:proofErr w:type="spellEnd"/>
      <w:r w:rsidRPr="00272CEA">
        <w:rPr>
          <w:sz w:val="28"/>
          <w:szCs w:val="28"/>
        </w:rPr>
        <w:t>. д) п. 1 ч. 2 ст. 51 Закона о контрактной системе</w:t>
      </w:r>
      <w:bookmarkEnd w:id="1"/>
      <w:r w:rsidRPr="00272CEA">
        <w:rPr>
          <w:sz w:val="28"/>
          <w:szCs w:val="28"/>
        </w:rPr>
        <w:t xml:space="preserve">, </w:t>
      </w:r>
      <w:r w:rsidR="00E22980">
        <w:rPr>
          <w:sz w:val="28"/>
          <w:szCs w:val="28"/>
        </w:rPr>
        <w:br/>
      </w:r>
      <w:r w:rsidRPr="00272CEA">
        <w:rPr>
          <w:sz w:val="28"/>
          <w:szCs w:val="28"/>
        </w:rPr>
        <w:t xml:space="preserve">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w:t>
      </w:r>
      <w:proofErr w:type="spellStart"/>
      <w:r w:rsidRPr="00272CEA">
        <w:rPr>
          <w:sz w:val="28"/>
          <w:szCs w:val="28"/>
        </w:rPr>
        <w:t>содержатььинформацию</w:t>
      </w:r>
      <w:proofErr w:type="spellEnd"/>
      <w:r w:rsidRPr="00272CEA">
        <w:rPr>
          <w:sz w:val="28"/>
          <w:szCs w:val="28"/>
        </w:rPr>
        <w:t>, предусмотренную подпунктами "а", "б", "г", "е" и "п" пункта 1, подпунктами "а" и "б" пункта 2 части 1 статьи 43 настоящего Федерального закона,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rsidR="00272CEA" w:rsidRPr="00272CEA" w:rsidRDefault="00272CEA" w:rsidP="00272CEA">
      <w:pPr>
        <w:ind w:firstLine="708"/>
        <w:jc w:val="both"/>
        <w:rPr>
          <w:sz w:val="28"/>
          <w:szCs w:val="28"/>
        </w:rPr>
      </w:pPr>
      <w:r w:rsidRPr="00272CEA">
        <w:rPr>
          <w:sz w:val="28"/>
          <w:szCs w:val="28"/>
        </w:rPr>
        <w:t>В свою очередь</w:t>
      </w:r>
      <w:r w:rsidR="00E22980">
        <w:rPr>
          <w:sz w:val="28"/>
          <w:szCs w:val="28"/>
        </w:rPr>
        <w:t>,</w:t>
      </w:r>
      <w:r w:rsidRPr="00272CEA">
        <w:rPr>
          <w:sz w:val="28"/>
          <w:szCs w:val="28"/>
        </w:rPr>
        <w:t xml:space="preserve"> подпунктом "г" пункта 2 указанной части 1 ст. 43 Закона о контрактной системе предусмотрено, что заявка участника закупки должна </w:t>
      </w:r>
      <w:r w:rsidRPr="00272CEA">
        <w:rPr>
          <w:sz w:val="28"/>
          <w:szCs w:val="28"/>
        </w:rPr>
        <w:lastRenderedPageBreak/>
        <w:t xml:space="preserve">содержать с учетом положений </w:t>
      </w:r>
      <w:hyperlink r:id="rId7" w:history="1">
        <w:r w:rsidRPr="00272CEA">
          <w:rPr>
            <w:sz w:val="28"/>
            <w:szCs w:val="28"/>
          </w:rPr>
          <w:t>части 2</w:t>
        </w:r>
      </w:hyperlink>
      <w:r w:rsidRPr="00272CEA">
        <w:rPr>
          <w:sz w:val="28"/>
          <w:szCs w:val="28"/>
        </w:rPr>
        <w:t xml:space="preserve"> настоящей статьи предложение по критериям, предусмотренным </w:t>
      </w:r>
      <w:hyperlink r:id="rId8" w:history="1">
        <w:r w:rsidRPr="00272CEA">
          <w:rPr>
            <w:sz w:val="28"/>
            <w:szCs w:val="28"/>
          </w:rPr>
          <w:t>пунктами 2</w:t>
        </w:r>
      </w:hyperlink>
      <w:r w:rsidRPr="00272CEA">
        <w:rPr>
          <w:sz w:val="28"/>
          <w:szCs w:val="28"/>
        </w:rPr>
        <w:t xml:space="preserve"> и (или) </w:t>
      </w:r>
      <w:hyperlink r:id="rId9" w:history="1">
        <w:r w:rsidRPr="00272CEA">
          <w:rPr>
            <w:sz w:val="28"/>
            <w:szCs w:val="28"/>
          </w:rPr>
          <w:t>3 части 1 статьи 32</w:t>
        </w:r>
      </w:hyperlink>
      <w:r w:rsidRPr="00272CEA">
        <w:rPr>
          <w:sz w:val="28"/>
          <w:szCs w:val="28"/>
        </w:rPr>
        <w:t xml:space="preserve"> настоящего Федерального закона, в том числе предложение по критерию качественные, функциональные и экологические характеристики объекта закупки.</w:t>
      </w:r>
    </w:p>
    <w:p w:rsidR="00272CEA" w:rsidRPr="00272CEA" w:rsidRDefault="00272CEA" w:rsidP="00272CEA">
      <w:pPr>
        <w:ind w:firstLine="708"/>
        <w:jc w:val="both"/>
        <w:rPr>
          <w:sz w:val="28"/>
          <w:szCs w:val="28"/>
        </w:rPr>
      </w:pPr>
      <w:r w:rsidRPr="00272CEA">
        <w:rPr>
          <w:sz w:val="28"/>
          <w:szCs w:val="28"/>
        </w:rPr>
        <w:t>Вместе с тем</w:t>
      </w:r>
      <w:r w:rsidR="00E22980">
        <w:rPr>
          <w:sz w:val="28"/>
          <w:szCs w:val="28"/>
        </w:rPr>
        <w:t>,</w:t>
      </w:r>
      <w:r w:rsidRPr="00272CEA">
        <w:rPr>
          <w:sz w:val="28"/>
          <w:szCs w:val="28"/>
        </w:rPr>
        <w:t xml:space="preserve"> Комиссия УФАС констатирует, что </w:t>
      </w:r>
      <w:r w:rsidR="00E22980">
        <w:rPr>
          <w:sz w:val="28"/>
          <w:szCs w:val="28"/>
        </w:rPr>
        <w:t>Уполномоченным органом, З</w:t>
      </w:r>
      <w:r w:rsidRPr="00272CEA">
        <w:rPr>
          <w:sz w:val="28"/>
          <w:szCs w:val="28"/>
        </w:rPr>
        <w:t>аказчиком был размещен проект контракта для его подписания участником закупки, признанным победителем конкурса</w:t>
      </w:r>
      <w:r w:rsidR="00E22980">
        <w:rPr>
          <w:sz w:val="28"/>
          <w:szCs w:val="28"/>
        </w:rPr>
        <w:t>,</w:t>
      </w:r>
      <w:r w:rsidRPr="00272CEA">
        <w:rPr>
          <w:sz w:val="28"/>
          <w:szCs w:val="28"/>
        </w:rPr>
        <w:t xml:space="preserve"> при этом указанный проект контракта не содержал предложения участника закупки относительно качественных, функциональных характеристики объекта закупки, содержащегося в составе заявки победителя конкурса.</w:t>
      </w:r>
    </w:p>
    <w:p w:rsidR="00272CEA" w:rsidRPr="00272CEA" w:rsidRDefault="00272CEA" w:rsidP="00272CEA">
      <w:pPr>
        <w:ind w:firstLine="708"/>
        <w:jc w:val="both"/>
        <w:rPr>
          <w:sz w:val="28"/>
          <w:szCs w:val="28"/>
        </w:rPr>
      </w:pPr>
      <w:r w:rsidRPr="00272CEA">
        <w:rPr>
          <w:sz w:val="28"/>
          <w:szCs w:val="28"/>
        </w:rPr>
        <w:t>Таким образом</w:t>
      </w:r>
      <w:r w:rsidR="00E22980">
        <w:rPr>
          <w:sz w:val="28"/>
          <w:szCs w:val="28"/>
        </w:rPr>
        <w:t>,</w:t>
      </w:r>
      <w:r w:rsidRPr="00272CEA">
        <w:rPr>
          <w:sz w:val="28"/>
          <w:szCs w:val="28"/>
        </w:rPr>
        <w:t xml:space="preserve"> Комиссия УФАС приходит к выводу о том, что </w:t>
      </w:r>
      <w:r w:rsidR="00E22980">
        <w:rPr>
          <w:sz w:val="28"/>
          <w:szCs w:val="28"/>
        </w:rPr>
        <w:t>Уполномоченным органом, З</w:t>
      </w:r>
      <w:r w:rsidRPr="00272CEA">
        <w:rPr>
          <w:sz w:val="28"/>
          <w:szCs w:val="28"/>
        </w:rPr>
        <w:t xml:space="preserve">аказчиком был нарушен установленный Законом о контрактной системе порядок заключения контракта, что является нарушением </w:t>
      </w:r>
      <w:proofErr w:type="spellStart"/>
      <w:r w:rsidRPr="00272CEA">
        <w:rPr>
          <w:sz w:val="28"/>
          <w:szCs w:val="28"/>
        </w:rPr>
        <w:t>п.п</w:t>
      </w:r>
      <w:proofErr w:type="spellEnd"/>
      <w:r w:rsidRPr="00272CEA">
        <w:rPr>
          <w:sz w:val="28"/>
          <w:szCs w:val="28"/>
        </w:rPr>
        <w:t>. д) п. 1 ч. 2 ст. 51 Закона о контрактной системе.</w:t>
      </w:r>
    </w:p>
    <w:p w:rsidR="00272CEA" w:rsidRPr="00272CEA" w:rsidRDefault="00272CEA" w:rsidP="00272CEA">
      <w:pPr>
        <w:ind w:firstLine="708"/>
        <w:jc w:val="both"/>
        <w:rPr>
          <w:sz w:val="28"/>
          <w:szCs w:val="28"/>
        </w:rPr>
      </w:pPr>
      <w:r w:rsidRPr="00272CEA">
        <w:rPr>
          <w:sz w:val="28"/>
          <w:szCs w:val="28"/>
        </w:rPr>
        <w:t>Учитывая изложенное, Комиссия УФАС находит довод</w:t>
      </w:r>
      <w:r w:rsidR="00E22980">
        <w:rPr>
          <w:sz w:val="28"/>
          <w:szCs w:val="28"/>
        </w:rPr>
        <w:t>ы З</w:t>
      </w:r>
      <w:r w:rsidRPr="00272CEA">
        <w:rPr>
          <w:sz w:val="28"/>
          <w:szCs w:val="28"/>
        </w:rPr>
        <w:t>аявителя обоснованными.</w:t>
      </w:r>
    </w:p>
    <w:p w:rsidR="00272CEA" w:rsidRDefault="00E22980" w:rsidP="00272CEA">
      <w:pPr>
        <w:ind w:firstLine="708"/>
        <w:jc w:val="both"/>
        <w:rPr>
          <w:sz w:val="28"/>
          <w:szCs w:val="28"/>
        </w:rPr>
      </w:pPr>
      <w:r>
        <w:rPr>
          <w:sz w:val="28"/>
          <w:szCs w:val="28"/>
        </w:rPr>
        <w:t xml:space="preserve">3. </w:t>
      </w:r>
      <w:r w:rsidR="00272CEA" w:rsidRPr="00272CEA">
        <w:rPr>
          <w:sz w:val="28"/>
          <w:szCs w:val="28"/>
        </w:rPr>
        <w:t>Принимая во внимание</w:t>
      </w:r>
      <w:r>
        <w:rPr>
          <w:sz w:val="28"/>
          <w:szCs w:val="28"/>
        </w:rPr>
        <w:t>,</w:t>
      </w:r>
      <w:r w:rsidR="00272CEA" w:rsidRPr="00272CEA">
        <w:rPr>
          <w:sz w:val="28"/>
          <w:szCs w:val="28"/>
        </w:rPr>
        <w:t xml:space="preserve"> что допущенные нарушения в значительной степени влияют на результаты закупки, Комиссия УФАС приходит к выводу о необходимости выдачи предписания об устранении указанный нарушений.</w:t>
      </w:r>
    </w:p>
    <w:p w:rsidR="00E22980" w:rsidRPr="00272CEA" w:rsidRDefault="00E22980" w:rsidP="00272CEA">
      <w:pPr>
        <w:ind w:firstLine="708"/>
        <w:jc w:val="both"/>
        <w:rPr>
          <w:sz w:val="28"/>
          <w:szCs w:val="28"/>
        </w:rPr>
      </w:pPr>
    </w:p>
    <w:p w:rsidR="00272CEA" w:rsidRPr="00272CEA" w:rsidRDefault="00272CEA" w:rsidP="00272CEA">
      <w:pPr>
        <w:ind w:firstLine="708"/>
        <w:jc w:val="both"/>
        <w:rPr>
          <w:sz w:val="28"/>
          <w:szCs w:val="28"/>
        </w:rPr>
      </w:pPr>
      <w:r w:rsidRPr="00272CEA">
        <w:rPr>
          <w:sz w:val="28"/>
          <w:szCs w:val="28"/>
        </w:rPr>
        <w:t>Комиссия УФАС, руководствуясь ст. 99, 106 Закона о контрактной системе,</w:t>
      </w:r>
    </w:p>
    <w:p w:rsidR="00272CEA" w:rsidRPr="00272CEA" w:rsidRDefault="00272CEA" w:rsidP="00272CEA">
      <w:pPr>
        <w:jc w:val="center"/>
        <w:rPr>
          <w:sz w:val="28"/>
          <w:szCs w:val="28"/>
        </w:rPr>
      </w:pPr>
    </w:p>
    <w:p w:rsidR="00272CEA" w:rsidRPr="00272CEA" w:rsidRDefault="00272CEA" w:rsidP="00272CEA">
      <w:pPr>
        <w:jc w:val="center"/>
        <w:rPr>
          <w:b/>
          <w:sz w:val="28"/>
          <w:szCs w:val="28"/>
        </w:rPr>
      </w:pPr>
      <w:r w:rsidRPr="00272CEA">
        <w:rPr>
          <w:b/>
          <w:sz w:val="28"/>
          <w:szCs w:val="28"/>
        </w:rPr>
        <w:t xml:space="preserve">РЕШИЛА: </w:t>
      </w:r>
    </w:p>
    <w:p w:rsidR="00272CEA" w:rsidRPr="00272CEA" w:rsidRDefault="00272CEA" w:rsidP="00272CEA">
      <w:pPr>
        <w:autoSpaceDE w:val="0"/>
        <w:autoSpaceDN w:val="0"/>
        <w:adjustRightInd w:val="0"/>
        <w:ind w:firstLine="708"/>
        <w:jc w:val="both"/>
        <w:outlineLvl w:val="1"/>
        <w:rPr>
          <w:sz w:val="28"/>
          <w:szCs w:val="28"/>
        </w:rPr>
      </w:pPr>
    </w:p>
    <w:p w:rsidR="00272CEA" w:rsidRPr="00272CEA" w:rsidRDefault="00272CEA" w:rsidP="00272CEA">
      <w:pPr>
        <w:pStyle w:val="a3"/>
        <w:numPr>
          <w:ilvl w:val="0"/>
          <w:numId w:val="1"/>
        </w:numPr>
        <w:ind w:left="0" w:right="-5" w:firstLine="709"/>
        <w:jc w:val="both"/>
        <w:rPr>
          <w:sz w:val="28"/>
          <w:szCs w:val="28"/>
        </w:rPr>
      </w:pPr>
      <w:r w:rsidRPr="00272CEA">
        <w:rPr>
          <w:sz w:val="28"/>
          <w:szCs w:val="28"/>
        </w:rPr>
        <w:t xml:space="preserve">Признать жалобу </w:t>
      </w:r>
      <w:r w:rsidRPr="00272CEA">
        <w:rPr>
          <w:iCs/>
          <w:sz w:val="28"/>
          <w:szCs w:val="28"/>
          <w:lang w:eastAsia="en-US"/>
        </w:rPr>
        <w:t xml:space="preserve">ООО «Вкус» </w:t>
      </w:r>
      <w:r w:rsidRPr="00272CEA">
        <w:rPr>
          <w:sz w:val="28"/>
          <w:szCs w:val="28"/>
        </w:rPr>
        <w:t>обоснованной.</w:t>
      </w:r>
    </w:p>
    <w:p w:rsidR="00272CEA" w:rsidRPr="00272CEA" w:rsidRDefault="00272CEA" w:rsidP="00272CEA">
      <w:pPr>
        <w:pStyle w:val="a3"/>
        <w:numPr>
          <w:ilvl w:val="0"/>
          <w:numId w:val="1"/>
        </w:numPr>
        <w:ind w:left="0" w:right="-5" w:firstLine="709"/>
        <w:jc w:val="both"/>
        <w:rPr>
          <w:sz w:val="28"/>
          <w:szCs w:val="28"/>
        </w:rPr>
      </w:pPr>
      <w:r w:rsidRPr="00272CEA">
        <w:rPr>
          <w:sz w:val="28"/>
          <w:szCs w:val="28"/>
        </w:rPr>
        <w:t xml:space="preserve">Признать в действиях конкурсной комиссии </w:t>
      </w:r>
      <w:r w:rsidR="00E22980">
        <w:rPr>
          <w:sz w:val="28"/>
          <w:szCs w:val="28"/>
        </w:rPr>
        <w:t xml:space="preserve">Уполномоченного органа, Заказчика </w:t>
      </w:r>
      <w:r w:rsidRPr="00272CEA">
        <w:rPr>
          <w:sz w:val="28"/>
          <w:szCs w:val="28"/>
        </w:rPr>
        <w:t>нарушение п. б</w:t>
      </w:r>
      <w:r w:rsidR="00E22980">
        <w:rPr>
          <w:sz w:val="28"/>
          <w:szCs w:val="28"/>
        </w:rPr>
        <w:t>)</w:t>
      </w:r>
      <w:r w:rsidRPr="00272CEA">
        <w:rPr>
          <w:sz w:val="28"/>
          <w:szCs w:val="28"/>
        </w:rPr>
        <w:t xml:space="preserve"> ч. 3 ст. 48 Закона о контрактной системе</w:t>
      </w:r>
      <w:r w:rsidR="00E22980">
        <w:rPr>
          <w:sz w:val="28"/>
          <w:szCs w:val="28"/>
        </w:rPr>
        <w:t>.</w:t>
      </w:r>
    </w:p>
    <w:p w:rsidR="00272CEA" w:rsidRPr="00272CEA" w:rsidRDefault="00272CEA" w:rsidP="00272CEA">
      <w:pPr>
        <w:tabs>
          <w:tab w:val="left" w:pos="1134"/>
        </w:tabs>
        <w:autoSpaceDE w:val="0"/>
        <w:autoSpaceDN w:val="0"/>
        <w:adjustRightInd w:val="0"/>
        <w:ind w:firstLine="709"/>
        <w:jc w:val="both"/>
        <w:outlineLvl w:val="1"/>
        <w:rPr>
          <w:color w:val="000000"/>
          <w:sz w:val="28"/>
          <w:szCs w:val="28"/>
        </w:rPr>
      </w:pPr>
      <w:r w:rsidRPr="00272CEA">
        <w:rPr>
          <w:color w:val="000000"/>
          <w:sz w:val="28"/>
          <w:szCs w:val="28"/>
        </w:rPr>
        <w:t>3.</w:t>
      </w:r>
      <w:r w:rsidRPr="00272CEA">
        <w:rPr>
          <w:color w:val="000000"/>
          <w:sz w:val="28"/>
          <w:szCs w:val="28"/>
        </w:rPr>
        <w:tab/>
        <w:t xml:space="preserve">Признать в действиях </w:t>
      </w:r>
      <w:r w:rsidR="00E22980">
        <w:rPr>
          <w:color w:val="000000"/>
          <w:sz w:val="28"/>
          <w:szCs w:val="28"/>
        </w:rPr>
        <w:t xml:space="preserve">Уполномоченного органа, </w:t>
      </w:r>
      <w:r w:rsidRPr="00272CEA">
        <w:rPr>
          <w:color w:val="000000"/>
          <w:sz w:val="28"/>
          <w:szCs w:val="28"/>
        </w:rPr>
        <w:t xml:space="preserve">Заказчика нарушение </w:t>
      </w:r>
      <w:proofErr w:type="spellStart"/>
      <w:r w:rsidRPr="00272CEA">
        <w:rPr>
          <w:color w:val="000000"/>
          <w:sz w:val="28"/>
          <w:szCs w:val="28"/>
        </w:rPr>
        <w:t>п.п</w:t>
      </w:r>
      <w:proofErr w:type="spellEnd"/>
      <w:r w:rsidRPr="00272CEA">
        <w:rPr>
          <w:color w:val="000000"/>
          <w:sz w:val="28"/>
          <w:szCs w:val="28"/>
        </w:rPr>
        <w:t>. д) п. 1 ч. 2 ст.</w:t>
      </w:r>
      <w:r w:rsidR="00E22980">
        <w:rPr>
          <w:color w:val="000000"/>
          <w:sz w:val="28"/>
          <w:szCs w:val="28"/>
        </w:rPr>
        <w:t xml:space="preserve"> 51 Закона о контрактной системе.</w:t>
      </w:r>
    </w:p>
    <w:p w:rsidR="00272CEA" w:rsidRPr="00272CEA" w:rsidRDefault="00272CEA" w:rsidP="00272CEA">
      <w:pPr>
        <w:tabs>
          <w:tab w:val="left" w:pos="1134"/>
        </w:tabs>
        <w:autoSpaceDE w:val="0"/>
        <w:autoSpaceDN w:val="0"/>
        <w:adjustRightInd w:val="0"/>
        <w:ind w:firstLine="709"/>
        <w:jc w:val="both"/>
        <w:outlineLvl w:val="1"/>
        <w:rPr>
          <w:color w:val="000000"/>
          <w:sz w:val="28"/>
          <w:szCs w:val="28"/>
        </w:rPr>
      </w:pPr>
      <w:r w:rsidRPr="00272CEA">
        <w:rPr>
          <w:color w:val="000000"/>
          <w:sz w:val="28"/>
          <w:szCs w:val="28"/>
        </w:rPr>
        <w:t xml:space="preserve">4. </w:t>
      </w:r>
      <w:r w:rsidRPr="00272CEA">
        <w:rPr>
          <w:color w:val="000000"/>
          <w:sz w:val="28"/>
          <w:szCs w:val="28"/>
        </w:rPr>
        <w:tab/>
      </w:r>
      <w:r w:rsidR="00E22980">
        <w:rPr>
          <w:color w:val="000000"/>
          <w:sz w:val="28"/>
          <w:szCs w:val="28"/>
        </w:rPr>
        <w:t xml:space="preserve">Выдать </w:t>
      </w:r>
      <w:r w:rsidRPr="00272CEA">
        <w:rPr>
          <w:color w:val="000000"/>
          <w:sz w:val="28"/>
          <w:szCs w:val="28"/>
        </w:rPr>
        <w:t xml:space="preserve">Уполномоченному органу, </w:t>
      </w:r>
      <w:r w:rsidR="00E22980">
        <w:rPr>
          <w:color w:val="000000"/>
          <w:sz w:val="28"/>
          <w:szCs w:val="28"/>
        </w:rPr>
        <w:t xml:space="preserve">Заказчику, </w:t>
      </w:r>
      <w:r w:rsidRPr="00272CEA">
        <w:rPr>
          <w:color w:val="000000"/>
          <w:sz w:val="28"/>
          <w:szCs w:val="28"/>
        </w:rPr>
        <w:t>конкурсной комиссии, оператору электронной торговой площадки предп</w:t>
      </w:r>
      <w:r w:rsidR="00E22980">
        <w:rPr>
          <w:color w:val="000000"/>
          <w:sz w:val="28"/>
          <w:szCs w:val="28"/>
        </w:rPr>
        <w:t>исание об устранении выявленных нарушений.</w:t>
      </w:r>
    </w:p>
    <w:p w:rsidR="00272CEA" w:rsidRPr="00272CEA" w:rsidRDefault="00272CEA" w:rsidP="00272CEA">
      <w:pPr>
        <w:tabs>
          <w:tab w:val="left" w:pos="1134"/>
          <w:tab w:val="left" w:pos="2700"/>
        </w:tabs>
        <w:ind w:firstLine="709"/>
        <w:jc w:val="both"/>
        <w:rPr>
          <w:sz w:val="28"/>
          <w:szCs w:val="28"/>
        </w:rPr>
      </w:pPr>
      <w:r w:rsidRPr="00272CEA">
        <w:rPr>
          <w:color w:val="000000"/>
          <w:sz w:val="28"/>
          <w:szCs w:val="28"/>
        </w:rPr>
        <w:t>5.</w:t>
      </w:r>
      <w:r w:rsidRPr="00272CEA">
        <w:rPr>
          <w:color w:val="000000"/>
          <w:sz w:val="28"/>
          <w:szCs w:val="28"/>
        </w:rPr>
        <w:tab/>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E22980">
        <w:rPr>
          <w:color w:val="000000"/>
          <w:sz w:val="28"/>
          <w:szCs w:val="28"/>
        </w:rPr>
        <w:t xml:space="preserve">должностного лица Уполномоченного органа, Заказчика и </w:t>
      </w:r>
      <w:r w:rsidRPr="00272CEA">
        <w:rPr>
          <w:color w:val="000000"/>
          <w:sz w:val="28"/>
          <w:szCs w:val="28"/>
        </w:rPr>
        <w:t xml:space="preserve">членов конкурсной комиссии </w:t>
      </w:r>
      <w:r w:rsidR="00E22980">
        <w:rPr>
          <w:color w:val="000000"/>
          <w:sz w:val="28"/>
          <w:szCs w:val="28"/>
        </w:rPr>
        <w:t xml:space="preserve">Уполномоченного органа, </w:t>
      </w:r>
      <w:r w:rsidRPr="00272CEA">
        <w:rPr>
          <w:color w:val="000000"/>
          <w:sz w:val="28"/>
          <w:szCs w:val="28"/>
        </w:rPr>
        <w:t>Заказчика.</w:t>
      </w:r>
    </w:p>
    <w:p w:rsidR="00272CEA" w:rsidRPr="00272CEA" w:rsidRDefault="00272CEA" w:rsidP="00272CEA">
      <w:pPr>
        <w:tabs>
          <w:tab w:val="left" w:pos="2700"/>
        </w:tabs>
        <w:ind w:firstLine="720"/>
        <w:jc w:val="both"/>
        <w:rPr>
          <w:sz w:val="28"/>
          <w:szCs w:val="28"/>
        </w:rPr>
      </w:pPr>
    </w:p>
    <w:p w:rsidR="00272CEA" w:rsidRPr="00272CEA" w:rsidRDefault="00272CEA" w:rsidP="00272CEA">
      <w:pPr>
        <w:tabs>
          <w:tab w:val="left" w:pos="2700"/>
        </w:tabs>
        <w:ind w:firstLine="720"/>
        <w:jc w:val="both"/>
        <w:rPr>
          <w:sz w:val="28"/>
          <w:szCs w:val="28"/>
        </w:rPr>
      </w:pPr>
    </w:p>
    <w:p w:rsidR="00222AB8" w:rsidRPr="00272CEA" w:rsidRDefault="00272CEA" w:rsidP="00656DEF">
      <w:pPr>
        <w:tabs>
          <w:tab w:val="left" w:pos="2700"/>
        </w:tabs>
        <w:ind w:firstLine="720"/>
        <w:jc w:val="both"/>
        <w:rPr>
          <w:sz w:val="28"/>
          <w:szCs w:val="28"/>
        </w:rPr>
      </w:pPr>
      <w:r w:rsidRPr="00272CEA">
        <w:rPr>
          <w:i/>
          <w:sz w:val="28"/>
          <w:szCs w:val="28"/>
        </w:rPr>
        <w:t xml:space="preserve">Настоящее решение может быть обжаловано в судебном порядке </w:t>
      </w:r>
      <w:r w:rsidR="00E22980">
        <w:rPr>
          <w:i/>
          <w:sz w:val="28"/>
          <w:szCs w:val="28"/>
        </w:rPr>
        <w:br/>
      </w:r>
      <w:r w:rsidRPr="00272CEA">
        <w:rPr>
          <w:i/>
          <w:sz w:val="28"/>
          <w:szCs w:val="28"/>
        </w:rPr>
        <w:t>в теч</w:t>
      </w:r>
      <w:bookmarkStart w:id="2" w:name="_GoBack"/>
      <w:bookmarkEnd w:id="2"/>
      <w:r w:rsidRPr="00272CEA">
        <w:rPr>
          <w:i/>
          <w:sz w:val="28"/>
          <w:szCs w:val="28"/>
        </w:rPr>
        <w:t>ение трёх месяцев со дня принятия.</w:t>
      </w:r>
    </w:p>
    <w:sectPr w:rsidR="00222AB8" w:rsidRPr="00272CEA" w:rsidSect="00AB3E4C">
      <w:headerReference w:type="default" r:id="rId10"/>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04C7" w:rsidRDefault="00DD04C7">
      <w:r>
        <w:separator/>
      </w:r>
    </w:p>
  </w:endnote>
  <w:endnote w:type="continuationSeparator" w:id="0">
    <w:p w:rsidR="00DD04C7" w:rsidRDefault="00DD0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04C7" w:rsidRDefault="00DD04C7">
      <w:r>
        <w:separator/>
      </w:r>
    </w:p>
  </w:footnote>
  <w:footnote w:type="continuationSeparator" w:id="0">
    <w:p w:rsidR="00DD04C7" w:rsidRDefault="00DD04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rsidR="00D025CB" w:rsidRDefault="00E22980">
        <w:pPr>
          <w:pStyle w:val="a5"/>
          <w:jc w:val="center"/>
        </w:pPr>
        <w:r>
          <w:fldChar w:fldCharType="begin"/>
        </w:r>
        <w:r>
          <w:instrText>PAGE   \* MERGEFORMAT</w:instrText>
        </w:r>
        <w:r>
          <w:fldChar w:fldCharType="separate"/>
        </w:r>
        <w:r w:rsidR="0092508D">
          <w:rPr>
            <w:noProof/>
          </w:rPr>
          <w:t>13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D67A9"/>
    <w:multiLevelType w:val="hybridMultilevel"/>
    <w:tmpl w:val="341451C4"/>
    <w:lvl w:ilvl="0" w:tplc="5CA6B3C6">
      <w:start w:val="1"/>
      <w:numFmt w:val="decimal"/>
      <w:lvlText w:val="%1."/>
      <w:lvlJc w:val="left"/>
      <w:pPr>
        <w:ind w:left="1125" w:hanging="4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F72"/>
    <w:rsid w:val="00160FED"/>
    <w:rsid w:val="00222AB8"/>
    <w:rsid w:val="00272CEA"/>
    <w:rsid w:val="00656DEF"/>
    <w:rsid w:val="00793F72"/>
    <w:rsid w:val="0092508D"/>
    <w:rsid w:val="00DD04C7"/>
    <w:rsid w:val="00E22980"/>
    <w:rsid w:val="00F616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ACAA34-23A4-4A97-85DF-CD07A9C8C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2C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2CEA"/>
    <w:pPr>
      <w:ind w:left="720"/>
      <w:contextualSpacing/>
    </w:pPr>
  </w:style>
  <w:style w:type="table" w:styleId="a4">
    <w:name w:val="Table Grid"/>
    <w:basedOn w:val="a1"/>
    <w:uiPriority w:val="39"/>
    <w:rsid w:val="00272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72CEA"/>
    <w:pPr>
      <w:tabs>
        <w:tab w:val="center" w:pos="4677"/>
        <w:tab w:val="right" w:pos="9355"/>
      </w:tabs>
    </w:pPr>
  </w:style>
  <w:style w:type="character" w:customStyle="1" w:styleId="a6">
    <w:name w:val="Верхний колонтитул Знак"/>
    <w:basedOn w:val="a0"/>
    <w:link w:val="a5"/>
    <w:uiPriority w:val="99"/>
    <w:rsid w:val="00272CE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36707&amp;dst=100364&amp;field=134&amp;date=16.01.2024" TargetMode="External"/><Relationship Id="rId3" Type="http://schemas.openxmlformats.org/officeDocument/2006/relationships/settings" Target="settings.xml"/><Relationship Id="rId7" Type="http://schemas.openxmlformats.org/officeDocument/2006/relationships/hyperlink" Target="https://login.consultant.ru/link/?req=doc&amp;demo=2&amp;base=LAW&amp;n=436707&amp;dst=2351&amp;field=134&amp;date=16.01.202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eq=doc&amp;demo=2&amp;base=LAW&amp;n=436707&amp;dst=100365&amp;field=134&amp;date=16.01.2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13</Pages>
  <Words>4992</Words>
  <Characters>28456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2024-01-17T17:18:00Z</dcterms:created>
  <dcterms:modified xsi:type="dcterms:W3CDTF">2024-01-17T18:48:00Z</dcterms:modified>
</cp:coreProperties>
</file>