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753C" w:rsidRPr="0003753C" w:rsidRDefault="0003753C" w:rsidP="0003753C">
      <w:pPr>
        <w:ind w:left="5103"/>
        <w:jc w:val="both"/>
        <w:rPr>
          <w:rFonts w:eastAsia="Calibri"/>
          <w:color w:val="000000"/>
          <w:sz w:val="26"/>
          <w:szCs w:val="26"/>
        </w:rPr>
      </w:pPr>
      <w:r w:rsidRPr="0003753C">
        <w:rPr>
          <w:rFonts w:eastAsia="Calibri"/>
          <w:color w:val="000000"/>
          <w:sz w:val="26"/>
          <w:szCs w:val="26"/>
        </w:rPr>
        <w:t>ГОСУДАРСТВЕННОЕ КАЗЕННОЕ УЧРЕЖДЕНИЕ РЕСПУБЛИКИ ДАГЕСТАН "ДИРЕКЦИЯ ЕДИНОГО ГОСУДАРСТВЕННОГО ЗАКАЗЧИКА-ЗАСТРОЙЩИКА"</w:t>
      </w:r>
    </w:p>
    <w:p w:rsidR="0003753C" w:rsidRPr="0003753C" w:rsidRDefault="0003753C" w:rsidP="0003753C">
      <w:pPr>
        <w:ind w:left="5103"/>
        <w:jc w:val="both"/>
        <w:rPr>
          <w:rFonts w:eastAsia="Calibri"/>
          <w:color w:val="000000"/>
          <w:sz w:val="26"/>
          <w:szCs w:val="26"/>
        </w:rPr>
      </w:pPr>
      <w:r w:rsidRPr="0003753C">
        <w:rPr>
          <w:rFonts w:eastAsia="Calibri"/>
          <w:color w:val="000000"/>
          <w:sz w:val="26"/>
          <w:szCs w:val="26"/>
        </w:rPr>
        <w:t>367010, Дагестан Республика, Махачкала Город, Малыгина Улица, дом 1</w:t>
      </w:r>
    </w:p>
    <w:p w:rsidR="0003753C" w:rsidRPr="0003753C" w:rsidRDefault="0003753C" w:rsidP="0003753C">
      <w:pPr>
        <w:ind w:left="5103"/>
        <w:jc w:val="both"/>
        <w:rPr>
          <w:rFonts w:eastAsia="Calibri"/>
          <w:color w:val="000000"/>
          <w:sz w:val="26"/>
          <w:szCs w:val="26"/>
          <w:lang w:val="en-US"/>
        </w:rPr>
      </w:pPr>
      <w:proofErr w:type="gramStart"/>
      <w:r w:rsidRPr="0003753C">
        <w:rPr>
          <w:rFonts w:eastAsia="Calibri"/>
          <w:color w:val="000000"/>
          <w:sz w:val="26"/>
          <w:szCs w:val="26"/>
          <w:lang w:val="en-US"/>
        </w:rPr>
        <w:t>e-mail</w:t>
      </w:r>
      <w:proofErr w:type="gramEnd"/>
      <w:r w:rsidRPr="0003753C">
        <w:rPr>
          <w:rFonts w:eastAsia="Calibri"/>
          <w:color w:val="000000"/>
          <w:sz w:val="26"/>
          <w:szCs w:val="26"/>
          <w:lang w:val="en-US"/>
        </w:rPr>
        <w:t>: gku-tender@mail.ru</w:t>
      </w:r>
    </w:p>
    <w:p w:rsidR="0003753C" w:rsidRPr="0003753C" w:rsidRDefault="0003753C" w:rsidP="0003753C">
      <w:pPr>
        <w:ind w:left="5103"/>
        <w:jc w:val="both"/>
        <w:rPr>
          <w:rFonts w:eastAsia="Calibri"/>
          <w:color w:val="000000"/>
          <w:sz w:val="26"/>
          <w:szCs w:val="26"/>
          <w:lang w:val="en-US"/>
        </w:rPr>
      </w:pPr>
    </w:p>
    <w:p w:rsidR="0003753C" w:rsidRPr="0003753C" w:rsidRDefault="0003753C" w:rsidP="0003753C">
      <w:pPr>
        <w:ind w:left="5103"/>
        <w:jc w:val="both"/>
        <w:rPr>
          <w:rFonts w:eastAsia="Calibri"/>
          <w:color w:val="000000"/>
          <w:sz w:val="26"/>
          <w:szCs w:val="26"/>
        </w:rPr>
      </w:pPr>
      <w:r w:rsidRPr="0003753C">
        <w:rPr>
          <w:rFonts w:eastAsia="Calibri"/>
          <w:color w:val="000000"/>
          <w:sz w:val="26"/>
          <w:szCs w:val="26"/>
        </w:rPr>
        <w:t>Комитет по государственным закупкам Республики Дагестан</w:t>
      </w:r>
    </w:p>
    <w:p w:rsidR="0003753C" w:rsidRPr="0003753C" w:rsidRDefault="0003753C" w:rsidP="0003753C">
      <w:pPr>
        <w:ind w:left="5103"/>
        <w:jc w:val="both"/>
        <w:rPr>
          <w:rFonts w:eastAsia="Calibri"/>
          <w:color w:val="000000"/>
          <w:sz w:val="26"/>
          <w:szCs w:val="26"/>
        </w:rPr>
      </w:pPr>
      <w:r w:rsidRPr="0003753C">
        <w:rPr>
          <w:rFonts w:eastAsia="Calibri"/>
          <w:color w:val="000000"/>
          <w:sz w:val="26"/>
          <w:szCs w:val="26"/>
        </w:rPr>
        <w:t xml:space="preserve">367033, Республика Дагестан, г. Махачкала, ул. </w:t>
      </w:r>
      <w:proofErr w:type="spellStart"/>
      <w:r w:rsidRPr="0003753C">
        <w:rPr>
          <w:rFonts w:eastAsia="Calibri"/>
          <w:color w:val="000000"/>
          <w:sz w:val="26"/>
          <w:szCs w:val="26"/>
        </w:rPr>
        <w:t>Абубакарова</w:t>
      </w:r>
      <w:proofErr w:type="spellEnd"/>
      <w:r w:rsidRPr="0003753C">
        <w:rPr>
          <w:rFonts w:eastAsia="Calibri"/>
          <w:color w:val="000000"/>
          <w:sz w:val="26"/>
          <w:szCs w:val="26"/>
        </w:rPr>
        <w:t>, 67 (5 этаж)</w:t>
      </w:r>
    </w:p>
    <w:p w:rsidR="0003753C" w:rsidRPr="00DE630A" w:rsidRDefault="0003753C" w:rsidP="0003753C">
      <w:pPr>
        <w:ind w:left="5103"/>
        <w:jc w:val="both"/>
        <w:rPr>
          <w:rFonts w:eastAsia="Calibri"/>
          <w:color w:val="000000"/>
          <w:sz w:val="26"/>
          <w:szCs w:val="26"/>
          <w:lang w:val="en-US"/>
        </w:rPr>
      </w:pPr>
      <w:proofErr w:type="gramStart"/>
      <w:r w:rsidRPr="00DE630A">
        <w:rPr>
          <w:rFonts w:eastAsia="Calibri"/>
          <w:color w:val="000000"/>
          <w:sz w:val="26"/>
          <w:szCs w:val="26"/>
          <w:lang w:val="en-US"/>
        </w:rPr>
        <w:t>e-mail</w:t>
      </w:r>
      <w:proofErr w:type="gramEnd"/>
      <w:r w:rsidRPr="00DE630A">
        <w:rPr>
          <w:rFonts w:eastAsia="Calibri"/>
          <w:color w:val="000000"/>
          <w:sz w:val="26"/>
          <w:szCs w:val="26"/>
          <w:lang w:val="en-US"/>
        </w:rPr>
        <w:t>: zakupki@e-dag.ru</w:t>
      </w:r>
    </w:p>
    <w:p w:rsidR="0003753C" w:rsidRPr="00DE630A" w:rsidRDefault="0003753C" w:rsidP="0003753C">
      <w:pPr>
        <w:ind w:left="5103"/>
        <w:jc w:val="both"/>
        <w:rPr>
          <w:rFonts w:eastAsia="Calibri"/>
          <w:color w:val="000000"/>
          <w:sz w:val="26"/>
          <w:szCs w:val="26"/>
          <w:lang w:val="en-US"/>
        </w:rPr>
      </w:pPr>
    </w:p>
    <w:p w:rsidR="0003753C" w:rsidRPr="0003753C" w:rsidRDefault="0003753C" w:rsidP="0003753C">
      <w:pPr>
        <w:ind w:left="5103"/>
        <w:jc w:val="both"/>
        <w:rPr>
          <w:rFonts w:eastAsia="Calibri"/>
          <w:color w:val="000000"/>
          <w:sz w:val="26"/>
          <w:szCs w:val="26"/>
        </w:rPr>
      </w:pPr>
      <w:r w:rsidRPr="0003753C">
        <w:rPr>
          <w:rFonts w:eastAsia="Calibri"/>
          <w:color w:val="000000"/>
          <w:sz w:val="26"/>
          <w:szCs w:val="26"/>
        </w:rPr>
        <w:t>АО «Единая электронная торговая площадка»</w:t>
      </w:r>
    </w:p>
    <w:p w:rsidR="0003753C" w:rsidRPr="0003753C" w:rsidRDefault="0003753C" w:rsidP="0003753C">
      <w:pPr>
        <w:ind w:left="5103"/>
        <w:jc w:val="both"/>
        <w:rPr>
          <w:rFonts w:eastAsia="Calibri"/>
          <w:color w:val="000000"/>
          <w:sz w:val="26"/>
          <w:szCs w:val="26"/>
        </w:rPr>
      </w:pPr>
      <w:r w:rsidRPr="0003753C">
        <w:rPr>
          <w:rFonts w:eastAsia="Calibri"/>
          <w:color w:val="000000"/>
          <w:sz w:val="26"/>
          <w:szCs w:val="26"/>
        </w:rPr>
        <w:t xml:space="preserve">115114, г. Москва, ул. </w:t>
      </w:r>
      <w:proofErr w:type="spellStart"/>
      <w:r w:rsidRPr="0003753C">
        <w:rPr>
          <w:rFonts w:eastAsia="Calibri"/>
          <w:color w:val="000000"/>
          <w:sz w:val="26"/>
          <w:szCs w:val="26"/>
        </w:rPr>
        <w:t>Кожевническая</w:t>
      </w:r>
      <w:proofErr w:type="spellEnd"/>
      <w:r w:rsidRPr="0003753C">
        <w:rPr>
          <w:rFonts w:eastAsia="Calibri"/>
          <w:color w:val="000000"/>
          <w:sz w:val="26"/>
          <w:szCs w:val="26"/>
        </w:rPr>
        <w:t>, д. 14, стр. 5</w:t>
      </w:r>
    </w:p>
    <w:p w:rsidR="0003753C" w:rsidRPr="00180BC5" w:rsidRDefault="0003753C" w:rsidP="0003753C">
      <w:pPr>
        <w:ind w:left="5103"/>
        <w:jc w:val="both"/>
        <w:rPr>
          <w:rFonts w:eastAsia="Calibri"/>
          <w:color w:val="000000"/>
          <w:sz w:val="26"/>
          <w:szCs w:val="26"/>
          <w:lang w:val="en-US"/>
        </w:rPr>
      </w:pPr>
      <w:proofErr w:type="gramStart"/>
      <w:r w:rsidRPr="0003753C">
        <w:rPr>
          <w:rFonts w:eastAsia="Calibri"/>
          <w:color w:val="000000"/>
          <w:sz w:val="26"/>
          <w:szCs w:val="26"/>
          <w:lang w:val="en-US"/>
        </w:rPr>
        <w:t>e</w:t>
      </w:r>
      <w:r w:rsidRPr="00180BC5">
        <w:rPr>
          <w:rFonts w:eastAsia="Calibri"/>
          <w:color w:val="000000"/>
          <w:sz w:val="26"/>
          <w:szCs w:val="26"/>
          <w:lang w:val="en-US"/>
        </w:rPr>
        <w:t>-</w:t>
      </w:r>
      <w:r w:rsidRPr="0003753C">
        <w:rPr>
          <w:rFonts w:eastAsia="Calibri"/>
          <w:color w:val="000000"/>
          <w:sz w:val="26"/>
          <w:szCs w:val="26"/>
          <w:lang w:val="en-US"/>
        </w:rPr>
        <w:t>mail</w:t>
      </w:r>
      <w:proofErr w:type="gramEnd"/>
      <w:r w:rsidRPr="00180BC5">
        <w:rPr>
          <w:rFonts w:eastAsia="Calibri"/>
          <w:color w:val="000000"/>
          <w:sz w:val="26"/>
          <w:szCs w:val="26"/>
          <w:lang w:val="en-US"/>
        </w:rPr>
        <w:t xml:space="preserve">: </w:t>
      </w:r>
      <w:r w:rsidRPr="0003753C">
        <w:rPr>
          <w:rFonts w:eastAsia="Calibri"/>
          <w:color w:val="000000"/>
          <w:sz w:val="26"/>
          <w:szCs w:val="26"/>
          <w:lang w:val="en-US"/>
        </w:rPr>
        <w:t>ko</w:t>
      </w:r>
      <w:r w:rsidRPr="00180BC5">
        <w:rPr>
          <w:rFonts w:eastAsia="Calibri"/>
          <w:color w:val="000000"/>
          <w:sz w:val="26"/>
          <w:szCs w:val="26"/>
          <w:lang w:val="en-US"/>
        </w:rPr>
        <w:t>@</w:t>
      </w:r>
      <w:r w:rsidRPr="0003753C">
        <w:rPr>
          <w:rFonts w:eastAsia="Calibri"/>
          <w:color w:val="000000"/>
          <w:sz w:val="26"/>
          <w:szCs w:val="26"/>
          <w:lang w:val="en-US"/>
        </w:rPr>
        <w:t>roseltorg</w:t>
      </w:r>
      <w:r w:rsidRPr="00180BC5">
        <w:rPr>
          <w:rFonts w:eastAsia="Calibri"/>
          <w:color w:val="000000"/>
          <w:sz w:val="26"/>
          <w:szCs w:val="26"/>
          <w:lang w:val="en-US"/>
        </w:rPr>
        <w:t>.</w:t>
      </w:r>
      <w:r w:rsidRPr="0003753C">
        <w:rPr>
          <w:rFonts w:eastAsia="Calibri"/>
          <w:color w:val="000000"/>
          <w:sz w:val="26"/>
          <w:szCs w:val="26"/>
          <w:lang w:val="en-US"/>
        </w:rPr>
        <w:t>ru</w:t>
      </w:r>
    </w:p>
    <w:p w:rsidR="0003753C" w:rsidRPr="00180BC5" w:rsidRDefault="0003753C" w:rsidP="0003753C">
      <w:pPr>
        <w:ind w:left="5103"/>
        <w:jc w:val="both"/>
        <w:rPr>
          <w:rFonts w:eastAsia="Calibri"/>
          <w:color w:val="000000"/>
          <w:sz w:val="26"/>
          <w:szCs w:val="26"/>
          <w:lang w:val="en-US"/>
        </w:rPr>
      </w:pPr>
    </w:p>
    <w:p w:rsidR="0003753C" w:rsidRPr="00180BC5" w:rsidRDefault="0003753C" w:rsidP="0003753C">
      <w:pPr>
        <w:ind w:left="5103"/>
        <w:jc w:val="both"/>
        <w:rPr>
          <w:rFonts w:eastAsia="Calibri"/>
          <w:color w:val="000000"/>
          <w:sz w:val="26"/>
          <w:szCs w:val="26"/>
          <w:lang w:val="en-US"/>
        </w:rPr>
      </w:pPr>
      <w:r>
        <w:rPr>
          <w:rFonts w:eastAsia="Calibri"/>
          <w:color w:val="000000"/>
          <w:sz w:val="26"/>
          <w:szCs w:val="26"/>
        </w:rPr>
        <w:t>ООО</w:t>
      </w:r>
      <w:r w:rsidRPr="00180BC5">
        <w:rPr>
          <w:rFonts w:eastAsia="Calibri"/>
          <w:color w:val="000000"/>
          <w:sz w:val="26"/>
          <w:szCs w:val="26"/>
          <w:lang w:val="en-US"/>
        </w:rPr>
        <w:t xml:space="preserve"> "</w:t>
      </w:r>
      <w:r w:rsidR="00F75946">
        <w:rPr>
          <w:rFonts w:eastAsia="Calibri"/>
          <w:color w:val="000000"/>
          <w:sz w:val="26"/>
          <w:szCs w:val="26"/>
        </w:rPr>
        <w:t>Дельфин</w:t>
      </w:r>
      <w:r w:rsidRPr="00180BC5">
        <w:rPr>
          <w:rFonts w:eastAsia="Calibri"/>
          <w:color w:val="000000"/>
          <w:sz w:val="26"/>
          <w:szCs w:val="26"/>
          <w:lang w:val="en-US"/>
        </w:rPr>
        <w:t>"</w:t>
      </w:r>
    </w:p>
    <w:p w:rsidR="0003753C" w:rsidRPr="0003753C" w:rsidRDefault="00F75946" w:rsidP="0003753C">
      <w:pPr>
        <w:ind w:left="5103"/>
        <w:jc w:val="both"/>
        <w:rPr>
          <w:rFonts w:eastAsia="Calibri"/>
          <w:color w:val="000000"/>
          <w:sz w:val="26"/>
          <w:szCs w:val="26"/>
        </w:rPr>
      </w:pPr>
      <w:r>
        <w:rPr>
          <w:rFonts w:eastAsia="Calibri"/>
          <w:color w:val="000000"/>
          <w:sz w:val="26"/>
          <w:szCs w:val="26"/>
        </w:rPr>
        <w:t>174425</w:t>
      </w:r>
      <w:r w:rsidR="0003753C" w:rsidRPr="0003753C">
        <w:rPr>
          <w:rFonts w:eastAsia="Calibri"/>
          <w:color w:val="000000"/>
          <w:sz w:val="26"/>
          <w:szCs w:val="26"/>
        </w:rPr>
        <w:t xml:space="preserve">, </w:t>
      </w:r>
      <w:r>
        <w:rPr>
          <w:rFonts w:eastAsia="Calibri"/>
          <w:color w:val="000000"/>
          <w:sz w:val="26"/>
          <w:szCs w:val="26"/>
        </w:rPr>
        <w:t xml:space="preserve">Новгородская область, р-н </w:t>
      </w:r>
      <w:proofErr w:type="spellStart"/>
      <w:r>
        <w:rPr>
          <w:rFonts w:eastAsia="Calibri"/>
          <w:color w:val="000000"/>
          <w:sz w:val="26"/>
          <w:szCs w:val="26"/>
        </w:rPr>
        <w:t>Боровичский</w:t>
      </w:r>
      <w:proofErr w:type="spellEnd"/>
      <w:r>
        <w:rPr>
          <w:rFonts w:eastAsia="Calibri"/>
          <w:color w:val="000000"/>
          <w:sz w:val="26"/>
          <w:szCs w:val="26"/>
        </w:rPr>
        <w:t xml:space="preserve">, д. </w:t>
      </w:r>
      <w:proofErr w:type="spellStart"/>
      <w:r>
        <w:rPr>
          <w:rFonts w:eastAsia="Calibri"/>
          <w:color w:val="000000"/>
          <w:sz w:val="26"/>
          <w:szCs w:val="26"/>
        </w:rPr>
        <w:t>Егла</w:t>
      </w:r>
      <w:proofErr w:type="spellEnd"/>
      <w:r>
        <w:rPr>
          <w:rFonts w:eastAsia="Calibri"/>
          <w:color w:val="000000"/>
          <w:sz w:val="26"/>
          <w:szCs w:val="26"/>
        </w:rPr>
        <w:t>, ул. Советская д. 188</w:t>
      </w:r>
    </w:p>
    <w:p w:rsidR="00CC5261" w:rsidRPr="00F75946" w:rsidRDefault="0003753C" w:rsidP="0003753C">
      <w:pPr>
        <w:ind w:left="5103"/>
        <w:jc w:val="both"/>
        <w:rPr>
          <w:rFonts w:eastAsia="Calibri"/>
          <w:color w:val="191919"/>
          <w:sz w:val="26"/>
          <w:szCs w:val="26"/>
        </w:rPr>
      </w:pPr>
      <w:proofErr w:type="gramStart"/>
      <w:r w:rsidRPr="0003753C">
        <w:rPr>
          <w:rFonts w:eastAsia="Calibri"/>
          <w:color w:val="000000"/>
          <w:sz w:val="26"/>
          <w:szCs w:val="26"/>
          <w:lang w:val="en-US"/>
        </w:rPr>
        <w:t>e</w:t>
      </w:r>
      <w:r w:rsidRPr="00F75946">
        <w:rPr>
          <w:rFonts w:eastAsia="Calibri"/>
          <w:color w:val="000000"/>
          <w:sz w:val="26"/>
          <w:szCs w:val="26"/>
        </w:rPr>
        <w:t>-</w:t>
      </w:r>
      <w:r w:rsidRPr="0003753C">
        <w:rPr>
          <w:rFonts w:eastAsia="Calibri"/>
          <w:color w:val="000000"/>
          <w:sz w:val="26"/>
          <w:szCs w:val="26"/>
          <w:lang w:val="en-US"/>
        </w:rPr>
        <w:t>mail</w:t>
      </w:r>
      <w:proofErr w:type="gramEnd"/>
      <w:r w:rsidRPr="00F75946">
        <w:rPr>
          <w:rFonts w:eastAsia="Calibri"/>
          <w:color w:val="000000"/>
          <w:sz w:val="26"/>
          <w:szCs w:val="26"/>
        </w:rPr>
        <w:t xml:space="preserve">: </w:t>
      </w:r>
      <w:r w:rsidRPr="0003753C">
        <w:rPr>
          <w:rFonts w:eastAsia="Calibri"/>
          <w:color w:val="000000"/>
          <w:sz w:val="26"/>
          <w:szCs w:val="26"/>
          <w:lang w:val="en-US"/>
        </w:rPr>
        <w:t>t</w:t>
      </w:r>
      <w:r w:rsidR="00F75946">
        <w:rPr>
          <w:rFonts w:eastAsia="Calibri"/>
          <w:color w:val="000000"/>
          <w:sz w:val="26"/>
          <w:szCs w:val="26"/>
        </w:rPr>
        <w:t>9021479411</w:t>
      </w:r>
      <w:r w:rsidR="00F75946" w:rsidRPr="00F75946">
        <w:rPr>
          <w:rFonts w:eastAsia="Calibri"/>
          <w:color w:val="000000"/>
          <w:sz w:val="26"/>
          <w:szCs w:val="26"/>
        </w:rPr>
        <w:t xml:space="preserve"> </w:t>
      </w:r>
      <w:r w:rsidRPr="00F75946">
        <w:rPr>
          <w:rFonts w:eastAsia="Calibri"/>
          <w:color w:val="000000"/>
          <w:sz w:val="26"/>
          <w:szCs w:val="26"/>
        </w:rPr>
        <w:t>@</w:t>
      </w:r>
      <w:proofErr w:type="spellStart"/>
      <w:r w:rsidRPr="0003753C">
        <w:rPr>
          <w:rFonts w:eastAsia="Calibri"/>
          <w:color w:val="000000"/>
          <w:sz w:val="26"/>
          <w:szCs w:val="26"/>
          <w:lang w:val="en-US"/>
        </w:rPr>
        <w:t>yandex</w:t>
      </w:r>
      <w:proofErr w:type="spellEnd"/>
      <w:r w:rsidRPr="00F75946">
        <w:rPr>
          <w:rFonts w:eastAsia="Calibri"/>
          <w:color w:val="000000"/>
          <w:sz w:val="26"/>
          <w:szCs w:val="26"/>
        </w:rPr>
        <w:t>.</w:t>
      </w:r>
      <w:proofErr w:type="spellStart"/>
      <w:r w:rsidRPr="0003753C">
        <w:rPr>
          <w:rFonts w:eastAsia="Calibri"/>
          <w:color w:val="000000"/>
          <w:sz w:val="26"/>
          <w:szCs w:val="26"/>
          <w:lang w:val="en-US"/>
        </w:rPr>
        <w:t>ru</w:t>
      </w:r>
      <w:proofErr w:type="spellEnd"/>
    </w:p>
    <w:p w:rsidR="00F81F4B" w:rsidRPr="00F75946" w:rsidRDefault="00F81F4B" w:rsidP="00285580">
      <w:pPr>
        <w:ind w:left="5103"/>
        <w:jc w:val="both"/>
        <w:rPr>
          <w:rFonts w:eastAsia="Calibri"/>
          <w:color w:val="191919"/>
          <w:sz w:val="26"/>
          <w:szCs w:val="26"/>
        </w:rPr>
      </w:pPr>
    </w:p>
    <w:p w:rsidR="005F7CF2" w:rsidRPr="00F75946" w:rsidRDefault="005F7CF2" w:rsidP="00285580">
      <w:pPr>
        <w:ind w:left="5103"/>
        <w:jc w:val="both"/>
        <w:rPr>
          <w:rFonts w:eastAsia="Calibri"/>
          <w:color w:val="191919"/>
          <w:sz w:val="26"/>
          <w:szCs w:val="26"/>
        </w:rPr>
      </w:pPr>
    </w:p>
    <w:p w:rsidR="00CC5261" w:rsidRPr="008754CF" w:rsidRDefault="00CC5261" w:rsidP="00CC5261">
      <w:pPr>
        <w:ind w:firstLine="720"/>
        <w:jc w:val="center"/>
        <w:rPr>
          <w:b/>
          <w:color w:val="191919"/>
          <w:sz w:val="26"/>
          <w:szCs w:val="26"/>
        </w:rPr>
      </w:pPr>
      <w:proofErr w:type="gramStart"/>
      <w:r w:rsidRPr="008754CF">
        <w:rPr>
          <w:b/>
          <w:color w:val="191919"/>
          <w:sz w:val="26"/>
          <w:szCs w:val="26"/>
        </w:rPr>
        <w:t>Р</w:t>
      </w:r>
      <w:proofErr w:type="gramEnd"/>
      <w:r w:rsidRPr="008754CF">
        <w:rPr>
          <w:b/>
          <w:color w:val="191919"/>
          <w:sz w:val="26"/>
          <w:szCs w:val="26"/>
        </w:rPr>
        <w:t xml:space="preserve"> Е Ш Е Н И Е № </w:t>
      </w:r>
      <w:r w:rsidR="00241E9E" w:rsidRPr="00241E9E">
        <w:rPr>
          <w:b/>
          <w:color w:val="191919"/>
          <w:sz w:val="26"/>
          <w:szCs w:val="26"/>
        </w:rPr>
        <w:t>005/06/106-</w:t>
      </w:r>
      <w:r w:rsidR="00180BC5">
        <w:rPr>
          <w:b/>
          <w:color w:val="191919"/>
          <w:sz w:val="26"/>
          <w:szCs w:val="26"/>
        </w:rPr>
        <w:t>6</w:t>
      </w:r>
      <w:r w:rsidR="00241E9E" w:rsidRPr="00241E9E">
        <w:rPr>
          <w:b/>
          <w:color w:val="191919"/>
          <w:sz w:val="26"/>
          <w:szCs w:val="26"/>
        </w:rPr>
        <w:t>/202</w:t>
      </w:r>
      <w:r w:rsidR="00F75946">
        <w:rPr>
          <w:b/>
          <w:color w:val="191919"/>
          <w:sz w:val="26"/>
          <w:szCs w:val="26"/>
        </w:rPr>
        <w:t>4</w:t>
      </w:r>
    </w:p>
    <w:p w:rsidR="00CC5261" w:rsidRPr="008754CF" w:rsidRDefault="00CC5261" w:rsidP="00CC5261">
      <w:pPr>
        <w:ind w:firstLine="720"/>
        <w:jc w:val="center"/>
        <w:rPr>
          <w:color w:val="191919"/>
          <w:sz w:val="26"/>
          <w:szCs w:val="26"/>
        </w:rPr>
      </w:pPr>
      <w:r w:rsidRPr="008754CF">
        <w:rPr>
          <w:color w:val="191919"/>
          <w:sz w:val="26"/>
          <w:szCs w:val="26"/>
        </w:rPr>
        <w:t>Комиссии Управления ФАС России по Республике Дагестан</w:t>
      </w:r>
    </w:p>
    <w:p w:rsidR="00CC5261" w:rsidRPr="008754CF" w:rsidRDefault="00CC5261" w:rsidP="00CC5261">
      <w:pPr>
        <w:ind w:firstLine="720"/>
        <w:jc w:val="center"/>
        <w:rPr>
          <w:color w:val="191919"/>
          <w:sz w:val="26"/>
          <w:szCs w:val="26"/>
        </w:rPr>
      </w:pPr>
      <w:r w:rsidRPr="008754CF">
        <w:rPr>
          <w:color w:val="191919"/>
          <w:sz w:val="26"/>
          <w:szCs w:val="26"/>
        </w:rPr>
        <w:t>по контролю в сфере закупок</w:t>
      </w:r>
    </w:p>
    <w:p w:rsidR="00CC5261" w:rsidRPr="008754CF" w:rsidRDefault="00CC5261" w:rsidP="00CC5261">
      <w:pPr>
        <w:ind w:firstLine="720"/>
        <w:jc w:val="both"/>
        <w:rPr>
          <w:color w:val="191919"/>
          <w:sz w:val="26"/>
          <w:szCs w:val="26"/>
        </w:rPr>
      </w:pPr>
    </w:p>
    <w:p w:rsidR="00CC5261" w:rsidRPr="008754CF" w:rsidRDefault="00F75946" w:rsidP="00CC5261">
      <w:pPr>
        <w:ind w:firstLine="720"/>
        <w:jc w:val="center"/>
        <w:rPr>
          <w:color w:val="191919"/>
          <w:sz w:val="26"/>
          <w:szCs w:val="26"/>
        </w:rPr>
      </w:pPr>
      <w:r>
        <w:rPr>
          <w:color w:val="191919"/>
          <w:sz w:val="26"/>
          <w:szCs w:val="26"/>
        </w:rPr>
        <w:t>11</w:t>
      </w:r>
      <w:r w:rsidR="005F7CF2" w:rsidRPr="008754CF">
        <w:rPr>
          <w:color w:val="191919"/>
          <w:sz w:val="26"/>
          <w:szCs w:val="26"/>
        </w:rPr>
        <w:t>.</w:t>
      </w:r>
      <w:r>
        <w:rPr>
          <w:color w:val="191919"/>
          <w:sz w:val="26"/>
          <w:szCs w:val="26"/>
        </w:rPr>
        <w:t>01</w:t>
      </w:r>
      <w:r w:rsidR="00CC5261" w:rsidRPr="008754CF">
        <w:rPr>
          <w:color w:val="191919"/>
          <w:sz w:val="26"/>
          <w:szCs w:val="26"/>
        </w:rPr>
        <w:t>.20</w:t>
      </w:r>
      <w:r w:rsidR="00241E9E" w:rsidRPr="005F01E7">
        <w:rPr>
          <w:color w:val="191919"/>
          <w:sz w:val="26"/>
          <w:szCs w:val="26"/>
        </w:rPr>
        <w:t>2</w:t>
      </w:r>
      <w:r>
        <w:rPr>
          <w:color w:val="191919"/>
          <w:sz w:val="26"/>
          <w:szCs w:val="26"/>
        </w:rPr>
        <w:t>4 г.</w:t>
      </w:r>
      <w:r>
        <w:rPr>
          <w:color w:val="191919"/>
          <w:sz w:val="26"/>
          <w:szCs w:val="26"/>
        </w:rPr>
        <w:tab/>
      </w:r>
      <w:r>
        <w:rPr>
          <w:color w:val="191919"/>
          <w:sz w:val="26"/>
          <w:szCs w:val="26"/>
        </w:rPr>
        <w:tab/>
      </w:r>
      <w:r>
        <w:rPr>
          <w:color w:val="191919"/>
          <w:sz w:val="26"/>
          <w:szCs w:val="26"/>
        </w:rPr>
        <w:tab/>
      </w:r>
      <w:r>
        <w:rPr>
          <w:color w:val="191919"/>
          <w:sz w:val="26"/>
          <w:szCs w:val="26"/>
        </w:rPr>
        <w:tab/>
      </w:r>
      <w:r>
        <w:rPr>
          <w:color w:val="191919"/>
          <w:sz w:val="26"/>
          <w:szCs w:val="26"/>
        </w:rPr>
        <w:tab/>
      </w:r>
      <w:r>
        <w:rPr>
          <w:color w:val="191919"/>
          <w:sz w:val="26"/>
          <w:szCs w:val="26"/>
        </w:rPr>
        <w:tab/>
      </w:r>
      <w:r>
        <w:rPr>
          <w:color w:val="191919"/>
          <w:sz w:val="26"/>
          <w:szCs w:val="26"/>
        </w:rPr>
        <w:tab/>
      </w:r>
      <w:r>
        <w:rPr>
          <w:color w:val="191919"/>
          <w:sz w:val="26"/>
          <w:szCs w:val="26"/>
        </w:rPr>
        <w:tab/>
      </w:r>
      <w:r w:rsidR="00CC5261" w:rsidRPr="008754CF">
        <w:rPr>
          <w:color w:val="191919"/>
          <w:sz w:val="26"/>
          <w:szCs w:val="26"/>
        </w:rPr>
        <w:t>г. Махачкала</w:t>
      </w:r>
    </w:p>
    <w:p w:rsidR="00CC5261" w:rsidRPr="008754CF" w:rsidRDefault="00CC5261" w:rsidP="00CC5261">
      <w:pPr>
        <w:ind w:firstLine="720"/>
        <w:jc w:val="both"/>
        <w:rPr>
          <w:color w:val="191919"/>
          <w:sz w:val="26"/>
          <w:szCs w:val="26"/>
        </w:rPr>
      </w:pPr>
    </w:p>
    <w:p w:rsidR="00241E9E" w:rsidRPr="00241E9E" w:rsidRDefault="00241E9E" w:rsidP="00241E9E">
      <w:pPr>
        <w:pStyle w:val="a8"/>
        <w:ind w:firstLine="720"/>
        <w:jc w:val="both"/>
        <w:rPr>
          <w:color w:val="191919"/>
          <w:sz w:val="26"/>
          <w:szCs w:val="26"/>
        </w:rPr>
      </w:pPr>
      <w:r w:rsidRPr="00241E9E">
        <w:rPr>
          <w:color w:val="191919"/>
          <w:sz w:val="26"/>
          <w:szCs w:val="26"/>
        </w:rPr>
        <w:t>Комиссия Управления ФАС России по Республике Дагестан по контролю в сфере закупок (далее – Комиссия) в составе:</w:t>
      </w:r>
    </w:p>
    <w:p w:rsidR="0003753C" w:rsidRPr="0003753C" w:rsidRDefault="0003753C" w:rsidP="0003753C">
      <w:pPr>
        <w:pStyle w:val="a8"/>
        <w:ind w:firstLine="720"/>
        <w:jc w:val="both"/>
        <w:rPr>
          <w:color w:val="191919"/>
          <w:sz w:val="26"/>
          <w:szCs w:val="26"/>
        </w:rPr>
      </w:pPr>
      <w:r w:rsidRPr="0003753C">
        <w:rPr>
          <w:color w:val="191919"/>
          <w:sz w:val="26"/>
          <w:szCs w:val="26"/>
        </w:rPr>
        <w:t xml:space="preserve">Ведущего заседание Комиссии – </w:t>
      </w:r>
      <w:r w:rsidR="00F75946">
        <w:rPr>
          <w:color w:val="191919"/>
          <w:sz w:val="26"/>
          <w:szCs w:val="26"/>
        </w:rPr>
        <w:t>Бабаева К.А.</w:t>
      </w:r>
      <w:r w:rsidRPr="0003753C">
        <w:rPr>
          <w:color w:val="191919"/>
          <w:sz w:val="26"/>
          <w:szCs w:val="26"/>
        </w:rPr>
        <w:t xml:space="preserve">. – </w:t>
      </w:r>
      <w:r w:rsidR="00F75946">
        <w:rPr>
          <w:color w:val="191919"/>
          <w:sz w:val="26"/>
          <w:szCs w:val="26"/>
        </w:rPr>
        <w:t>Р</w:t>
      </w:r>
      <w:r w:rsidRPr="0003753C">
        <w:rPr>
          <w:color w:val="191919"/>
          <w:sz w:val="26"/>
          <w:szCs w:val="26"/>
        </w:rPr>
        <w:t>уководителя Дагестанского УФАС России.</w:t>
      </w:r>
    </w:p>
    <w:p w:rsidR="00F75946" w:rsidRDefault="0003753C" w:rsidP="00F75946">
      <w:pPr>
        <w:pStyle w:val="a8"/>
        <w:ind w:firstLine="720"/>
        <w:jc w:val="both"/>
        <w:rPr>
          <w:color w:val="191919"/>
          <w:sz w:val="26"/>
          <w:szCs w:val="26"/>
        </w:rPr>
      </w:pPr>
      <w:r w:rsidRPr="0003753C">
        <w:rPr>
          <w:color w:val="191919"/>
          <w:sz w:val="26"/>
          <w:szCs w:val="26"/>
        </w:rPr>
        <w:t>Членов Комиссии:</w:t>
      </w:r>
      <w:r w:rsidR="00F75946" w:rsidRPr="00F75946">
        <w:rPr>
          <w:color w:val="191919"/>
          <w:sz w:val="26"/>
          <w:szCs w:val="26"/>
        </w:rPr>
        <w:t xml:space="preserve"> </w:t>
      </w:r>
    </w:p>
    <w:p w:rsidR="0003753C" w:rsidRPr="0003753C" w:rsidRDefault="00F75946" w:rsidP="00F75946">
      <w:pPr>
        <w:pStyle w:val="a8"/>
        <w:ind w:firstLine="720"/>
        <w:jc w:val="both"/>
        <w:rPr>
          <w:color w:val="191919"/>
          <w:sz w:val="26"/>
          <w:szCs w:val="26"/>
        </w:rPr>
      </w:pPr>
      <w:r w:rsidRPr="0003753C">
        <w:rPr>
          <w:color w:val="191919"/>
          <w:sz w:val="26"/>
          <w:szCs w:val="26"/>
        </w:rPr>
        <w:t xml:space="preserve">Магомедова А.Ш. – </w:t>
      </w:r>
      <w:r>
        <w:rPr>
          <w:color w:val="191919"/>
          <w:sz w:val="26"/>
          <w:szCs w:val="26"/>
        </w:rPr>
        <w:t>Начальника</w:t>
      </w:r>
      <w:r w:rsidRPr="0003753C">
        <w:rPr>
          <w:color w:val="191919"/>
          <w:sz w:val="26"/>
          <w:szCs w:val="26"/>
        </w:rPr>
        <w:t xml:space="preserve"> отдела контроля за</w:t>
      </w:r>
      <w:r>
        <w:rPr>
          <w:color w:val="191919"/>
          <w:sz w:val="26"/>
          <w:szCs w:val="26"/>
        </w:rPr>
        <w:t>купок Дагестанского УФАС России;</w:t>
      </w:r>
    </w:p>
    <w:p w:rsidR="0003753C" w:rsidRPr="0003753C" w:rsidRDefault="0003753C" w:rsidP="0003753C">
      <w:pPr>
        <w:pStyle w:val="a8"/>
        <w:ind w:firstLine="720"/>
        <w:jc w:val="both"/>
        <w:rPr>
          <w:color w:val="191919"/>
          <w:sz w:val="26"/>
          <w:szCs w:val="26"/>
        </w:rPr>
      </w:pPr>
      <w:proofErr w:type="spellStart"/>
      <w:r w:rsidRPr="0003753C">
        <w:rPr>
          <w:color w:val="191919"/>
          <w:sz w:val="26"/>
          <w:szCs w:val="26"/>
        </w:rPr>
        <w:t>Багамаева</w:t>
      </w:r>
      <w:proofErr w:type="spellEnd"/>
      <w:r w:rsidRPr="0003753C">
        <w:rPr>
          <w:color w:val="191919"/>
          <w:sz w:val="26"/>
          <w:szCs w:val="26"/>
        </w:rPr>
        <w:t xml:space="preserve"> Т.Р. – Главного специалиста эксперта отдела контроля за</w:t>
      </w:r>
      <w:r w:rsidR="00F75946">
        <w:rPr>
          <w:color w:val="191919"/>
          <w:sz w:val="26"/>
          <w:szCs w:val="26"/>
        </w:rPr>
        <w:t>купок Дагестанского УФАС России (далее – Комиссия),</w:t>
      </w:r>
    </w:p>
    <w:p w:rsidR="00F85ECF" w:rsidRPr="00F85ECF" w:rsidRDefault="0003753C" w:rsidP="000E390A">
      <w:pPr>
        <w:pStyle w:val="a8"/>
        <w:ind w:firstLine="720"/>
        <w:jc w:val="both"/>
        <w:rPr>
          <w:color w:val="191919"/>
          <w:sz w:val="26"/>
          <w:szCs w:val="26"/>
        </w:rPr>
      </w:pPr>
      <w:r>
        <w:rPr>
          <w:color w:val="191919"/>
          <w:sz w:val="26"/>
          <w:szCs w:val="26"/>
        </w:rPr>
        <w:t>рассмотрев жалобу ООО «</w:t>
      </w:r>
      <w:r w:rsidR="00F75946" w:rsidRPr="000E390A">
        <w:rPr>
          <w:color w:val="191919"/>
          <w:sz w:val="26"/>
          <w:szCs w:val="26"/>
        </w:rPr>
        <w:t>Дельфин</w:t>
      </w:r>
      <w:r w:rsidR="00F85ECF" w:rsidRPr="00F85ECF">
        <w:rPr>
          <w:color w:val="191919"/>
          <w:sz w:val="26"/>
          <w:szCs w:val="26"/>
        </w:rPr>
        <w:t xml:space="preserve">» (далее – Заявитель) на действия </w:t>
      </w:r>
      <w:r w:rsidR="00AE0BA3">
        <w:rPr>
          <w:color w:val="191919"/>
          <w:sz w:val="26"/>
          <w:szCs w:val="26"/>
        </w:rPr>
        <w:t xml:space="preserve">комиссии Комитета по государственным закупкам (далее – Уполномоченный орган) при проведении для нужд </w:t>
      </w:r>
      <w:r w:rsidR="00F75946">
        <w:rPr>
          <w:color w:val="191919"/>
          <w:sz w:val="26"/>
          <w:szCs w:val="26"/>
        </w:rPr>
        <w:t xml:space="preserve">ГКУ РД «Дирекция Единого </w:t>
      </w:r>
      <w:proofErr w:type="spellStart"/>
      <w:r w:rsidR="00F75946">
        <w:rPr>
          <w:color w:val="191919"/>
          <w:sz w:val="26"/>
          <w:szCs w:val="26"/>
        </w:rPr>
        <w:t>Госзаказчика</w:t>
      </w:r>
      <w:proofErr w:type="spellEnd"/>
      <w:r w:rsidR="00F75946">
        <w:rPr>
          <w:color w:val="191919"/>
          <w:sz w:val="26"/>
          <w:szCs w:val="26"/>
        </w:rPr>
        <w:t>-Застройщика</w:t>
      </w:r>
      <w:r w:rsidR="00F85ECF" w:rsidRPr="00F85ECF">
        <w:rPr>
          <w:color w:val="191919"/>
          <w:sz w:val="26"/>
          <w:szCs w:val="26"/>
        </w:rPr>
        <w:t xml:space="preserve"> (далее – Заказчик) запроса котировок в электронной форме № </w:t>
      </w:r>
      <w:r w:rsidRPr="0003753C">
        <w:rPr>
          <w:color w:val="191919"/>
          <w:sz w:val="26"/>
          <w:szCs w:val="26"/>
        </w:rPr>
        <w:t>01032000084230034</w:t>
      </w:r>
      <w:r w:rsidR="00180BC5">
        <w:rPr>
          <w:color w:val="191919"/>
          <w:sz w:val="26"/>
          <w:szCs w:val="26"/>
        </w:rPr>
        <w:t>39</w:t>
      </w:r>
      <w:r w:rsidRPr="0003753C">
        <w:rPr>
          <w:color w:val="191919"/>
          <w:sz w:val="26"/>
          <w:szCs w:val="26"/>
        </w:rPr>
        <w:t xml:space="preserve"> </w:t>
      </w:r>
      <w:r>
        <w:rPr>
          <w:color w:val="191919"/>
          <w:sz w:val="26"/>
          <w:szCs w:val="26"/>
        </w:rPr>
        <w:t>«</w:t>
      </w:r>
      <w:r w:rsidR="00DE630A" w:rsidRPr="00DE630A">
        <w:rPr>
          <w:color w:val="191919"/>
          <w:sz w:val="26"/>
          <w:szCs w:val="26"/>
        </w:rPr>
        <w:t xml:space="preserve">Восстановительные работы по благоустройству и озеленению территории дошкольной образовательной организации на 250 мест в </w:t>
      </w:r>
      <w:proofErr w:type="spellStart"/>
      <w:r w:rsidR="00DE630A" w:rsidRPr="00DE630A">
        <w:rPr>
          <w:color w:val="191919"/>
          <w:sz w:val="26"/>
          <w:szCs w:val="26"/>
        </w:rPr>
        <w:lastRenderedPageBreak/>
        <w:t>с</w:t>
      </w:r>
      <w:proofErr w:type="gramStart"/>
      <w:r w:rsidR="00DE630A" w:rsidRPr="00DE630A">
        <w:rPr>
          <w:color w:val="191919"/>
          <w:sz w:val="26"/>
          <w:szCs w:val="26"/>
        </w:rPr>
        <w:t>.Т</w:t>
      </w:r>
      <w:proofErr w:type="gramEnd"/>
      <w:r w:rsidR="00DE630A" w:rsidRPr="00DE630A">
        <w:rPr>
          <w:color w:val="191919"/>
          <w:sz w:val="26"/>
          <w:szCs w:val="26"/>
        </w:rPr>
        <w:t>агиркент</w:t>
      </w:r>
      <w:proofErr w:type="spellEnd"/>
      <w:r w:rsidR="00DE630A" w:rsidRPr="00DE630A">
        <w:rPr>
          <w:color w:val="191919"/>
          <w:sz w:val="26"/>
          <w:szCs w:val="26"/>
        </w:rPr>
        <w:t xml:space="preserve"> сельсовета "</w:t>
      </w:r>
      <w:proofErr w:type="spellStart"/>
      <w:r w:rsidR="00DE630A" w:rsidRPr="00DE630A">
        <w:rPr>
          <w:color w:val="191919"/>
          <w:sz w:val="26"/>
          <w:szCs w:val="26"/>
        </w:rPr>
        <w:t>Эбдалаянский</w:t>
      </w:r>
      <w:proofErr w:type="spellEnd"/>
      <w:r w:rsidR="00DE630A" w:rsidRPr="00DE630A">
        <w:rPr>
          <w:color w:val="191919"/>
          <w:sz w:val="26"/>
          <w:szCs w:val="26"/>
        </w:rPr>
        <w:t>" муниципального района "</w:t>
      </w:r>
      <w:proofErr w:type="spellStart"/>
      <w:r w:rsidR="00DE630A" w:rsidRPr="00DE630A">
        <w:rPr>
          <w:color w:val="191919"/>
          <w:sz w:val="26"/>
          <w:szCs w:val="26"/>
        </w:rPr>
        <w:t>Левашинский</w:t>
      </w:r>
      <w:proofErr w:type="spellEnd"/>
      <w:r w:rsidR="00DE630A" w:rsidRPr="00DE630A">
        <w:rPr>
          <w:color w:val="191919"/>
          <w:sz w:val="26"/>
          <w:szCs w:val="26"/>
        </w:rPr>
        <w:t xml:space="preserve"> р</w:t>
      </w:r>
      <w:r w:rsidR="00AE0BA3">
        <w:rPr>
          <w:color w:val="191919"/>
          <w:sz w:val="26"/>
          <w:szCs w:val="26"/>
        </w:rPr>
        <w:t>айон" Республики Дагестан (Лот 2</w:t>
      </w:r>
      <w:r w:rsidR="00DE630A" w:rsidRPr="00DE630A">
        <w:rPr>
          <w:color w:val="191919"/>
          <w:sz w:val="26"/>
          <w:szCs w:val="26"/>
        </w:rPr>
        <w:t>)</w:t>
      </w:r>
      <w:r>
        <w:rPr>
          <w:color w:val="191919"/>
          <w:sz w:val="26"/>
          <w:szCs w:val="26"/>
        </w:rPr>
        <w:t xml:space="preserve">» </w:t>
      </w:r>
      <w:r w:rsidR="00F85ECF" w:rsidRPr="00F85ECF">
        <w:rPr>
          <w:color w:val="191919"/>
          <w:sz w:val="26"/>
          <w:szCs w:val="26"/>
        </w:rPr>
        <w:t xml:space="preserve"> (далее – </w:t>
      </w:r>
      <w:proofErr w:type="gramStart"/>
      <w:r w:rsidR="00F85ECF" w:rsidRPr="00F85ECF">
        <w:rPr>
          <w:color w:val="191919"/>
          <w:sz w:val="26"/>
          <w:szCs w:val="26"/>
        </w:rPr>
        <w:t>Запрос котировок),</w:t>
      </w:r>
      <w:proofErr w:type="gramEnd"/>
    </w:p>
    <w:p w:rsidR="0003753C" w:rsidRDefault="0003753C" w:rsidP="000E390A">
      <w:pPr>
        <w:pStyle w:val="a8"/>
        <w:ind w:firstLine="720"/>
        <w:jc w:val="both"/>
        <w:rPr>
          <w:color w:val="191919"/>
          <w:sz w:val="26"/>
          <w:szCs w:val="26"/>
        </w:rPr>
      </w:pPr>
      <w:r>
        <w:rPr>
          <w:color w:val="191919"/>
          <w:sz w:val="26"/>
          <w:szCs w:val="26"/>
        </w:rPr>
        <w:t>в присутствии представителей сторон:</w:t>
      </w:r>
    </w:p>
    <w:p w:rsidR="0003753C" w:rsidRPr="000E390A" w:rsidRDefault="001D37C8" w:rsidP="000E390A">
      <w:pPr>
        <w:pStyle w:val="a8"/>
        <w:ind w:firstLine="720"/>
        <w:jc w:val="both"/>
        <w:rPr>
          <w:color w:val="191919"/>
          <w:sz w:val="26"/>
          <w:szCs w:val="26"/>
        </w:rPr>
      </w:pPr>
      <w:r w:rsidRPr="000E390A">
        <w:rPr>
          <w:color w:val="191919"/>
          <w:sz w:val="26"/>
          <w:szCs w:val="26"/>
        </w:rPr>
        <w:t xml:space="preserve">- </w:t>
      </w:r>
      <w:r w:rsidR="0003753C" w:rsidRPr="000E390A">
        <w:rPr>
          <w:color w:val="191919"/>
          <w:sz w:val="26"/>
          <w:szCs w:val="26"/>
        </w:rPr>
        <w:t xml:space="preserve">Заявителя – </w:t>
      </w:r>
      <w:proofErr w:type="spellStart"/>
      <w:r w:rsidR="000E390A">
        <w:rPr>
          <w:color w:val="191919"/>
          <w:sz w:val="26"/>
          <w:szCs w:val="26"/>
        </w:rPr>
        <w:t>Труховой</w:t>
      </w:r>
      <w:proofErr w:type="spellEnd"/>
      <w:r w:rsidR="000E390A">
        <w:rPr>
          <w:color w:val="191919"/>
          <w:sz w:val="26"/>
          <w:szCs w:val="26"/>
        </w:rPr>
        <w:t xml:space="preserve"> Т.В.</w:t>
      </w:r>
      <w:r w:rsidR="0003753C" w:rsidRPr="000E390A">
        <w:rPr>
          <w:color w:val="191919"/>
          <w:sz w:val="26"/>
          <w:szCs w:val="26"/>
        </w:rPr>
        <w:t xml:space="preserve"> (по доверенности),</w:t>
      </w:r>
    </w:p>
    <w:p w:rsidR="0003753C" w:rsidRPr="000E390A" w:rsidRDefault="001D37C8" w:rsidP="000E390A">
      <w:pPr>
        <w:pStyle w:val="a8"/>
        <w:ind w:firstLine="720"/>
        <w:jc w:val="both"/>
        <w:rPr>
          <w:color w:val="191919"/>
          <w:sz w:val="26"/>
          <w:szCs w:val="26"/>
        </w:rPr>
      </w:pPr>
      <w:r w:rsidRPr="000E390A">
        <w:rPr>
          <w:color w:val="191919"/>
          <w:sz w:val="26"/>
          <w:szCs w:val="26"/>
        </w:rPr>
        <w:t xml:space="preserve">- </w:t>
      </w:r>
      <w:r w:rsidR="0003753C" w:rsidRPr="000E390A">
        <w:rPr>
          <w:color w:val="191919"/>
          <w:sz w:val="26"/>
          <w:szCs w:val="26"/>
        </w:rPr>
        <w:t xml:space="preserve">Уполномоченного органа </w:t>
      </w:r>
      <w:r w:rsidRPr="000E390A">
        <w:rPr>
          <w:color w:val="191919"/>
          <w:sz w:val="26"/>
          <w:szCs w:val="26"/>
        </w:rPr>
        <w:t>–</w:t>
      </w:r>
      <w:r w:rsidR="000E390A">
        <w:rPr>
          <w:color w:val="191919"/>
          <w:sz w:val="26"/>
          <w:szCs w:val="26"/>
        </w:rPr>
        <w:t xml:space="preserve"> </w:t>
      </w:r>
      <w:r w:rsidRPr="000E390A">
        <w:rPr>
          <w:color w:val="191919"/>
          <w:sz w:val="26"/>
          <w:szCs w:val="26"/>
        </w:rPr>
        <w:t>Магомедов М.М. (член комиссии),</w:t>
      </w:r>
    </w:p>
    <w:p w:rsidR="00F85ECF" w:rsidRPr="00F85ECF" w:rsidRDefault="00F85ECF" w:rsidP="000E390A">
      <w:pPr>
        <w:pStyle w:val="a8"/>
        <w:ind w:firstLine="720"/>
        <w:jc w:val="both"/>
        <w:rPr>
          <w:color w:val="191919"/>
          <w:sz w:val="26"/>
          <w:szCs w:val="26"/>
        </w:rPr>
      </w:pPr>
      <w:r w:rsidRPr="000E390A">
        <w:rPr>
          <w:color w:val="191919"/>
          <w:sz w:val="26"/>
          <w:szCs w:val="26"/>
        </w:rPr>
        <w:t>Заказчик</w:t>
      </w:r>
      <w:r w:rsidR="001D37C8" w:rsidRPr="000E390A">
        <w:rPr>
          <w:color w:val="191919"/>
          <w:sz w:val="26"/>
          <w:szCs w:val="26"/>
        </w:rPr>
        <w:t xml:space="preserve"> отсутствует (извещен),</w:t>
      </w:r>
    </w:p>
    <w:p w:rsidR="00F85ECF" w:rsidRPr="00F85ECF" w:rsidRDefault="00F85ECF" w:rsidP="001D37C8">
      <w:pPr>
        <w:tabs>
          <w:tab w:val="left" w:pos="993"/>
        </w:tabs>
        <w:ind w:firstLine="709"/>
        <w:jc w:val="center"/>
        <w:rPr>
          <w:color w:val="191919"/>
          <w:sz w:val="26"/>
          <w:szCs w:val="26"/>
        </w:rPr>
      </w:pPr>
      <w:r w:rsidRPr="00F85ECF">
        <w:rPr>
          <w:b/>
          <w:bCs/>
          <w:color w:val="191919"/>
          <w:sz w:val="26"/>
          <w:szCs w:val="26"/>
        </w:rPr>
        <w:t>У С Т А Н О В И Л А:</w:t>
      </w:r>
    </w:p>
    <w:p w:rsidR="00F85ECF" w:rsidRPr="00F85ECF" w:rsidRDefault="00AE0BA3" w:rsidP="00F85ECF">
      <w:pPr>
        <w:tabs>
          <w:tab w:val="left" w:pos="993"/>
        </w:tabs>
        <w:ind w:firstLine="709"/>
        <w:jc w:val="both"/>
        <w:rPr>
          <w:color w:val="191919"/>
          <w:sz w:val="26"/>
          <w:szCs w:val="26"/>
        </w:rPr>
      </w:pPr>
      <w:r>
        <w:rPr>
          <w:color w:val="191919"/>
          <w:sz w:val="26"/>
          <w:szCs w:val="26"/>
        </w:rPr>
        <w:t>29</w:t>
      </w:r>
      <w:r w:rsidR="00F85ECF" w:rsidRPr="00F85ECF">
        <w:rPr>
          <w:color w:val="191919"/>
          <w:sz w:val="26"/>
          <w:szCs w:val="26"/>
        </w:rPr>
        <w:t>.</w:t>
      </w:r>
      <w:r w:rsidR="001D37C8">
        <w:rPr>
          <w:color w:val="191919"/>
          <w:sz w:val="26"/>
          <w:szCs w:val="26"/>
        </w:rPr>
        <w:t>12</w:t>
      </w:r>
      <w:r w:rsidR="00F85ECF" w:rsidRPr="00F85ECF">
        <w:rPr>
          <w:color w:val="191919"/>
          <w:sz w:val="26"/>
          <w:szCs w:val="26"/>
        </w:rPr>
        <w:t xml:space="preserve">.2023г. поступила жалоба Заявителя на действия комиссии </w:t>
      </w:r>
      <w:r w:rsidR="001D37C8">
        <w:rPr>
          <w:color w:val="191919"/>
          <w:sz w:val="26"/>
          <w:szCs w:val="26"/>
        </w:rPr>
        <w:t>Уполномоченного органа</w:t>
      </w:r>
      <w:r w:rsidR="00F85ECF" w:rsidRPr="00F85ECF">
        <w:rPr>
          <w:color w:val="191919"/>
          <w:sz w:val="26"/>
          <w:szCs w:val="26"/>
        </w:rPr>
        <w:t xml:space="preserve"> при проведении Запроса котировок.</w:t>
      </w:r>
    </w:p>
    <w:p w:rsidR="00F85ECF" w:rsidRPr="00F85ECF" w:rsidRDefault="00F85ECF" w:rsidP="00162EA3">
      <w:pPr>
        <w:tabs>
          <w:tab w:val="left" w:pos="993"/>
        </w:tabs>
        <w:ind w:firstLine="709"/>
        <w:jc w:val="both"/>
        <w:rPr>
          <w:color w:val="191919"/>
          <w:sz w:val="26"/>
          <w:szCs w:val="26"/>
        </w:rPr>
      </w:pPr>
      <w:r w:rsidRPr="00F85ECF">
        <w:rPr>
          <w:color w:val="191919"/>
          <w:sz w:val="26"/>
          <w:szCs w:val="26"/>
        </w:rPr>
        <w:t>В жалобе Заявителя указывается на неправомерность отказа Заявителю в допуске к участию в Запросе котировок, ввиду отсутствия в протоколе подведения итогов определения поставщика (подрядчика, исполнителя) обоснования отклонения заявки.</w:t>
      </w:r>
    </w:p>
    <w:p w:rsidR="00F85ECF" w:rsidRPr="00F85ECF" w:rsidRDefault="00F85ECF" w:rsidP="00F85ECF">
      <w:pPr>
        <w:tabs>
          <w:tab w:val="left" w:pos="993"/>
        </w:tabs>
        <w:ind w:firstLine="709"/>
        <w:jc w:val="both"/>
        <w:rPr>
          <w:color w:val="191919"/>
          <w:sz w:val="26"/>
          <w:szCs w:val="26"/>
        </w:rPr>
      </w:pPr>
      <w:r w:rsidRPr="00F85ECF">
        <w:rPr>
          <w:color w:val="191919"/>
          <w:sz w:val="26"/>
          <w:szCs w:val="26"/>
        </w:rPr>
        <w:t xml:space="preserve">Исследовав представленные сторонами документы и информацию, проведя анализ информации, содержащейся в единой информационной системе в сфере закупок (далее – Единая информационная системе), а также на электронной площадке – Электронная торговая площадка </w:t>
      </w:r>
      <w:r w:rsidR="001D37C8" w:rsidRPr="001D37C8">
        <w:rPr>
          <w:color w:val="191919"/>
          <w:sz w:val="26"/>
          <w:szCs w:val="26"/>
        </w:rPr>
        <w:t>АО «Единая электронная торговая площадка»</w:t>
      </w:r>
      <w:r w:rsidRPr="00F85ECF">
        <w:rPr>
          <w:color w:val="191919"/>
          <w:sz w:val="26"/>
          <w:szCs w:val="26"/>
        </w:rPr>
        <w:t xml:space="preserve"> (далее – Оператор электронной площадки), выслушав представителей сторон, Комиссия установила следующее.</w:t>
      </w:r>
    </w:p>
    <w:p w:rsidR="00F85ECF" w:rsidRPr="00F85ECF" w:rsidRDefault="001D37C8" w:rsidP="00F85ECF">
      <w:pPr>
        <w:tabs>
          <w:tab w:val="left" w:pos="993"/>
        </w:tabs>
        <w:ind w:firstLine="709"/>
        <w:jc w:val="both"/>
        <w:rPr>
          <w:color w:val="191919"/>
          <w:sz w:val="26"/>
          <w:szCs w:val="26"/>
        </w:rPr>
      </w:pPr>
      <w:r w:rsidRPr="00162EA3">
        <w:rPr>
          <w:color w:val="191919"/>
          <w:sz w:val="26"/>
          <w:szCs w:val="26"/>
        </w:rPr>
        <w:t>14</w:t>
      </w:r>
      <w:r w:rsidR="00F85ECF" w:rsidRPr="00162EA3">
        <w:rPr>
          <w:color w:val="191919"/>
          <w:sz w:val="26"/>
          <w:szCs w:val="26"/>
        </w:rPr>
        <w:t>.12.2022г.</w:t>
      </w:r>
      <w:r w:rsidR="00F85ECF" w:rsidRPr="00F85ECF">
        <w:rPr>
          <w:color w:val="191919"/>
          <w:sz w:val="26"/>
          <w:szCs w:val="26"/>
        </w:rPr>
        <w:t xml:space="preserve"> </w:t>
      </w:r>
      <w:r>
        <w:rPr>
          <w:color w:val="191919"/>
          <w:sz w:val="26"/>
          <w:szCs w:val="26"/>
        </w:rPr>
        <w:t>Уполномоченным органом</w:t>
      </w:r>
      <w:r w:rsidR="00F85ECF" w:rsidRPr="00F85ECF">
        <w:rPr>
          <w:color w:val="191919"/>
          <w:sz w:val="26"/>
          <w:szCs w:val="26"/>
        </w:rPr>
        <w:t xml:space="preserve"> в Единой информационной системе было размещено извещение о проведении Запроса котировок.</w:t>
      </w:r>
    </w:p>
    <w:p w:rsidR="00F85ECF" w:rsidRPr="00F85ECF" w:rsidRDefault="00F85ECF" w:rsidP="00F85ECF">
      <w:pPr>
        <w:tabs>
          <w:tab w:val="left" w:pos="993"/>
        </w:tabs>
        <w:ind w:firstLine="709"/>
        <w:jc w:val="both"/>
        <w:rPr>
          <w:color w:val="191919"/>
          <w:sz w:val="26"/>
          <w:szCs w:val="26"/>
        </w:rPr>
      </w:pPr>
      <w:r w:rsidRPr="00F85ECF">
        <w:rPr>
          <w:color w:val="191919"/>
          <w:sz w:val="26"/>
          <w:szCs w:val="26"/>
        </w:rPr>
        <w:t xml:space="preserve">Начальная (максимальная) цена контракта – </w:t>
      </w:r>
      <w:r w:rsidR="00180BC5">
        <w:rPr>
          <w:color w:val="191919"/>
          <w:sz w:val="26"/>
          <w:szCs w:val="26"/>
        </w:rPr>
        <w:t xml:space="preserve">6 126 770,00 </w:t>
      </w:r>
      <w:r w:rsidR="00162EA3" w:rsidRPr="00776380">
        <w:rPr>
          <w:color w:val="191919"/>
          <w:sz w:val="26"/>
          <w:szCs w:val="26"/>
        </w:rPr>
        <w:t>руб</w:t>
      </w:r>
      <w:r w:rsidRPr="00F85ECF">
        <w:rPr>
          <w:color w:val="191919"/>
          <w:sz w:val="26"/>
          <w:szCs w:val="26"/>
        </w:rPr>
        <w:t>.</w:t>
      </w:r>
    </w:p>
    <w:p w:rsidR="00C57926" w:rsidRPr="008754CF" w:rsidRDefault="00C57926" w:rsidP="00C57926">
      <w:pPr>
        <w:pStyle w:val="ab"/>
        <w:tabs>
          <w:tab w:val="left" w:pos="851"/>
          <w:tab w:val="left" w:pos="993"/>
        </w:tabs>
        <w:ind w:left="0" w:firstLine="709"/>
        <w:jc w:val="both"/>
        <w:rPr>
          <w:color w:val="191919"/>
          <w:sz w:val="26"/>
          <w:szCs w:val="26"/>
        </w:rPr>
      </w:pPr>
      <w:r w:rsidRPr="008754CF">
        <w:rPr>
          <w:color w:val="191919"/>
          <w:sz w:val="26"/>
          <w:szCs w:val="26"/>
        </w:rPr>
        <w:t xml:space="preserve">Согласно </w:t>
      </w:r>
      <w:r>
        <w:rPr>
          <w:color w:val="191919"/>
          <w:sz w:val="26"/>
          <w:szCs w:val="26"/>
        </w:rPr>
        <w:t>п</w:t>
      </w:r>
      <w:r w:rsidRPr="00C57926">
        <w:rPr>
          <w:color w:val="191919"/>
          <w:sz w:val="26"/>
          <w:szCs w:val="26"/>
        </w:rPr>
        <w:t>ротокол</w:t>
      </w:r>
      <w:r>
        <w:rPr>
          <w:color w:val="191919"/>
          <w:sz w:val="26"/>
          <w:szCs w:val="26"/>
        </w:rPr>
        <w:t>у</w:t>
      </w:r>
      <w:r w:rsidRPr="00C57926">
        <w:rPr>
          <w:color w:val="191919"/>
          <w:sz w:val="26"/>
          <w:szCs w:val="26"/>
        </w:rPr>
        <w:t xml:space="preserve"> </w:t>
      </w:r>
      <w:r w:rsidR="00DE630A" w:rsidRPr="00DE630A">
        <w:rPr>
          <w:color w:val="191919"/>
          <w:sz w:val="26"/>
          <w:szCs w:val="26"/>
        </w:rPr>
        <w:t>подведения итогов определения поставщика</w:t>
      </w:r>
      <w:r w:rsidR="00582E58">
        <w:rPr>
          <w:color w:val="191919"/>
          <w:sz w:val="26"/>
          <w:szCs w:val="26"/>
        </w:rPr>
        <w:t xml:space="preserve"> (подрядчика, исполнителя) от 25</w:t>
      </w:r>
      <w:r w:rsidR="00DE630A" w:rsidRPr="00DE630A">
        <w:rPr>
          <w:color w:val="191919"/>
          <w:sz w:val="26"/>
          <w:szCs w:val="26"/>
        </w:rPr>
        <w:t>.12.2023 №</w:t>
      </w:r>
      <w:r w:rsidR="00180BC5">
        <w:rPr>
          <w:color w:val="191919"/>
          <w:sz w:val="26"/>
          <w:szCs w:val="26"/>
        </w:rPr>
        <w:t xml:space="preserve"> </w:t>
      </w:r>
      <w:r w:rsidR="00DE630A" w:rsidRPr="00DE630A">
        <w:rPr>
          <w:color w:val="191919"/>
          <w:sz w:val="26"/>
          <w:szCs w:val="26"/>
        </w:rPr>
        <w:t>ИЗК</w:t>
      </w:r>
      <w:r w:rsidR="00180BC5">
        <w:rPr>
          <w:color w:val="191919"/>
          <w:sz w:val="26"/>
          <w:szCs w:val="26"/>
        </w:rPr>
        <w:t xml:space="preserve"> </w:t>
      </w:r>
      <w:r w:rsidR="00DE630A" w:rsidRPr="00DE630A">
        <w:rPr>
          <w:color w:val="191919"/>
          <w:sz w:val="26"/>
          <w:szCs w:val="26"/>
        </w:rPr>
        <w:t>1</w:t>
      </w:r>
      <w:r w:rsidRPr="00C57926">
        <w:rPr>
          <w:color w:val="191919"/>
          <w:sz w:val="26"/>
          <w:szCs w:val="26"/>
        </w:rPr>
        <w:t xml:space="preserve"> </w:t>
      </w:r>
      <w:r w:rsidRPr="008754CF">
        <w:rPr>
          <w:color w:val="191919"/>
          <w:sz w:val="26"/>
          <w:szCs w:val="26"/>
        </w:rPr>
        <w:t>(далее – Протокол) заявк</w:t>
      </w:r>
      <w:r>
        <w:rPr>
          <w:color w:val="191919"/>
          <w:sz w:val="26"/>
          <w:szCs w:val="26"/>
        </w:rPr>
        <w:t>е</w:t>
      </w:r>
      <w:r w:rsidRPr="008754CF">
        <w:rPr>
          <w:color w:val="191919"/>
          <w:sz w:val="26"/>
          <w:szCs w:val="26"/>
        </w:rPr>
        <w:t xml:space="preserve"> </w:t>
      </w:r>
      <w:r>
        <w:rPr>
          <w:color w:val="191919"/>
          <w:sz w:val="26"/>
          <w:szCs w:val="26"/>
        </w:rPr>
        <w:t xml:space="preserve">Заявителя </w:t>
      </w:r>
      <w:r w:rsidRPr="008754CF">
        <w:rPr>
          <w:color w:val="191919"/>
          <w:sz w:val="26"/>
          <w:szCs w:val="26"/>
        </w:rPr>
        <w:t>отказано в допуске к участию в Аукционе со следующим обоснованием отказа:</w:t>
      </w:r>
    </w:p>
    <w:p w:rsidR="00C57926" w:rsidRDefault="00C57926" w:rsidP="00C57926">
      <w:pPr>
        <w:tabs>
          <w:tab w:val="left" w:pos="993"/>
        </w:tabs>
        <w:ind w:firstLine="709"/>
        <w:jc w:val="both"/>
        <w:rPr>
          <w:color w:val="191919"/>
          <w:sz w:val="26"/>
          <w:szCs w:val="26"/>
        </w:rPr>
      </w:pPr>
      <w:r w:rsidRPr="008754CF">
        <w:rPr>
          <w:color w:val="191919"/>
          <w:sz w:val="26"/>
          <w:szCs w:val="26"/>
        </w:rPr>
        <w:t>«</w:t>
      </w:r>
      <w:r w:rsidR="00DE630A" w:rsidRPr="00DE630A">
        <w:rPr>
          <w:color w:val="191919"/>
          <w:sz w:val="26"/>
          <w:szCs w:val="26"/>
        </w:rPr>
        <w:t>п.3 ч.12 ст.48 №44-ФЗ - Несоответствие участника закупки требованиям, установленным в извещении об осуществлении закупки в соответствии с ч.1 ст.31 Закона №44 ФЗ, требованиям, установленным в извещении об осуществлении закупки в соответствии с ч.1.1, 2 и 2.1 ст.31 Закона №44 ФЗ</w:t>
      </w:r>
      <w:r w:rsidRPr="008754CF">
        <w:rPr>
          <w:color w:val="191919"/>
          <w:sz w:val="26"/>
          <w:szCs w:val="26"/>
        </w:rPr>
        <w:t>».</w:t>
      </w:r>
    </w:p>
    <w:p w:rsidR="001D37C8" w:rsidRDefault="005A1D49" w:rsidP="00E56A64">
      <w:pPr>
        <w:tabs>
          <w:tab w:val="left" w:pos="993"/>
        </w:tabs>
        <w:ind w:firstLine="709"/>
        <w:jc w:val="both"/>
        <w:rPr>
          <w:color w:val="191919"/>
          <w:sz w:val="26"/>
          <w:szCs w:val="26"/>
        </w:rPr>
      </w:pPr>
      <w:proofErr w:type="gramStart"/>
      <w:r w:rsidRPr="005A1D49">
        <w:rPr>
          <w:color w:val="191919"/>
          <w:sz w:val="26"/>
          <w:szCs w:val="26"/>
        </w:rPr>
        <w:t xml:space="preserve">В соответствии с п. 2 ч. 3 ст. 50 </w:t>
      </w:r>
      <w:r w:rsidR="00C57926" w:rsidRPr="00C57926">
        <w:rPr>
          <w:color w:val="191919"/>
          <w:sz w:val="26"/>
          <w:szCs w:val="26"/>
        </w:rPr>
        <w:t>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Pr="005A1D49">
        <w:rPr>
          <w:color w:val="191919"/>
          <w:sz w:val="26"/>
          <w:szCs w:val="26"/>
        </w:rPr>
        <w:t xml:space="preserve"> </w:t>
      </w:r>
      <w:r w:rsidR="001D37C8">
        <w:rPr>
          <w:color w:val="191919"/>
          <w:sz w:val="26"/>
          <w:szCs w:val="26"/>
        </w:rPr>
        <w:t>н</w:t>
      </w:r>
      <w:r w:rsidR="001D37C8" w:rsidRPr="001D37C8">
        <w:rPr>
          <w:color w:val="191919"/>
          <w:sz w:val="26"/>
          <w:szCs w:val="26"/>
        </w:rPr>
        <w:t>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w:t>
      </w:r>
      <w:proofErr w:type="gramEnd"/>
      <w:r w:rsidR="001D37C8" w:rsidRPr="001D37C8">
        <w:rPr>
          <w:color w:val="191919"/>
          <w:sz w:val="26"/>
          <w:szCs w:val="26"/>
        </w:rPr>
        <w:t xml:space="preserve"> (подрядчика, исполнителя), установленных в извещении об осуществлении закупки</w:t>
      </w:r>
      <w:r w:rsidR="001D37C8">
        <w:rPr>
          <w:color w:val="191919"/>
          <w:sz w:val="26"/>
          <w:szCs w:val="26"/>
        </w:rPr>
        <w:t xml:space="preserve"> </w:t>
      </w:r>
      <w:r w:rsidR="001D37C8" w:rsidRPr="001D37C8">
        <w:rPr>
          <w:color w:val="191919"/>
          <w:sz w:val="26"/>
          <w:szCs w:val="26"/>
        </w:rPr>
        <w:t>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r w:rsidR="001D37C8">
        <w:rPr>
          <w:color w:val="191919"/>
          <w:sz w:val="26"/>
          <w:szCs w:val="26"/>
        </w:rPr>
        <w:t>.</w:t>
      </w:r>
    </w:p>
    <w:p w:rsidR="003F3653" w:rsidRDefault="004F7E54" w:rsidP="00E56A64">
      <w:pPr>
        <w:tabs>
          <w:tab w:val="left" w:pos="993"/>
        </w:tabs>
        <w:ind w:firstLine="709"/>
        <w:jc w:val="both"/>
        <w:rPr>
          <w:color w:val="191919"/>
          <w:sz w:val="26"/>
          <w:szCs w:val="26"/>
        </w:rPr>
      </w:pPr>
      <w:r w:rsidRPr="004F7E54">
        <w:rPr>
          <w:color w:val="191919"/>
          <w:sz w:val="26"/>
          <w:szCs w:val="26"/>
        </w:rPr>
        <w:t>В силу п. 2 ч. 17 ст. 48 Закона о контрактной системе протокол подведения итогов определения поставщика (подрядчика, исполнителя) должен</w:t>
      </w:r>
      <w:r w:rsidR="001D37C8">
        <w:rPr>
          <w:color w:val="191919"/>
          <w:sz w:val="26"/>
          <w:szCs w:val="26"/>
        </w:rPr>
        <w:t xml:space="preserve"> содержать следующую информацию</w:t>
      </w:r>
      <w:r w:rsidRPr="004F7E54">
        <w:rPr>
          <w:color w:val="191919"/>
          <w:sz w:val="26"/>
          <w:szCs w:val="26"/>
        </w:rPr>
        <w:t xml:space="preserve"> </w:t>
      </w:r>
      <w:r w:rsidR="001D37C8" w:rsidRPr="001D37C8">
        <w:rPr>
          <w:color w:val="191919"/>
          <w:sz w:val="26"/>
          <w:szCs w:val="26"/>
        </w:rPr>
        <w:t xml:space="preserve">о принятом в отношении каждой заявки (каждой части заявки), поданной на участие в закупке, решении о соответствии </w:t>
      </w:r>
      <w:proofErr w:type="gramStart"/>
      <w:r w:rsidR="001D37C8" w:rsidRPr="001D37C8">
        <w:rPr>
          <w:color w:val="191919"/>
          <w:sz w:val="26"/>
          <w:szCs w:val="26"/>
        </w:rPr>
        <w:t>извещению</w:t>
      </w:r>
      <w:proofErr w:type="gramEnd"/>
      <w:r w:rsidR="001D37C8" w:rsidRPr="001D37C8">
        <w:rPr>
          <w:color w:val="191919"/>
          <w:sz w:val="26"/>
          <w:szCs w:val="26"/>
        </w:rPr>
        <w:t xml:space="preserve"> об осуществлении закупки или об отклонении заявки на участие в закупке по основаниям, предусмотренным настоящим Федеральным законом, </w:t>
      </w:r>
      <w:r w:rsidR="001D37C8" w:rsidRPr="001D37C8">
        <w:rPr>
          <w:color w:val="191919"/>
          <w:sz w:val="26"/>
          <w:szCs w:val="26"/>
          <w:u w:val="single"/>
        </w:rPr>
        <w:t xml:space="preserve">с обоснованием такого решения и указанием положений настоящего Федерального закона, </w:t>
      </w:r>
      <w:r w:rsidR="001D37C8" w:rsidRPr="001D37C8">
        <w:rPr>
          <w:color w:val="191919"/>
          <w:sz w:val="26"/>
          <w:szCs w:val="26"/>
          <w:u w:val="single"/>
        </w:rPr>
        <w:lastRenderedPageBreak/>
        <w:t>извещения об осуществлении закупки, которым не соответствует такая заявка, положений заявки на участие в закупке, которые не соответствуют извещению об осуществлении закупки</w:t>
      </w:r>
      <w:r w:rsidRPr="004F7E54">
        <w:rPr>
          <w:color w:val="191919"/>
          <w:sz w:val="26"/>
          <w:szCs w:val="26"/>
        </w:rPr>
        <w:t>.</w:t>
      </w:r>
    </w:p>
    <w:p w:rsidR="00687E19" w:rsidRPr="008754CF" w:rsidRDefault="00A65369" w:rsidP="00687E19">
      <w:pPr>
        <w:tabs>
          <w:tab w:val="left" w:pos="993"/>
        </w:tabs>
        <w:ind w:firstLine="709"/>
        <w:jc w:val="both"/>
        <w:rPr>
          <w:color w:val="191919"/>
          <w:sz w:val="26"/>
          <w:szCs w:val="26"/>
        </w:rPr>
      </w:pPr>
      <w:r>
        <w:rPr>
          <w:color w:val="191919"/>
          <w:sz w:val="26"/>
          <w:szCs w:val="26"/>
        </w:rPr>
        <w:t xml:space="preserve">Проанализировав </w:t>
      </w:r>
      <w:proofErr w:type="gramStart"/>
      <w:r>
        <w:rPr>
          <w:color w:val="191919"/>
          <w:sz w:val="26"/>
          <w:szCs w:val="26"/>
        </w:rPr>
        <w:t>информацию</w:t>
      </w:r>
      <w:proofErr w:type="gramEnd"/>
      <w:r>
        <w:rPr>
          <w:color w:val="191919"/>
          <w:sz w:val="26"/>
          <w:szCs w:val="26"/>
        </w:rPr>
        <w:t xml:space="preserve"> размещенную </w:t>
      </w:r>
      <w:r w:rsidR="00687E19" w:rsidRPr="008754CF">
        <w:rPr>
          <w:color w:val="191919"/>
          <w:sz w:val="26"/>
          <w:szCs w:val="26"/>
        </w:rPr>
        <w:t xml:space="preserve">в ЕИС </w:t>
      </w:r>
      <w:r w:rsidR="005D1C16">
        <w:rPr>
          <w:color w:val="191919"/>
          <w:sz w:val="26"/>
          <w:szCs w:val="26"/>
        </w:rPr>
        <w:t xml:space="preserve">Комиссией установлено, что </w:t>
      </w:r>
      <w:r w:rsidR="00687E19" w:rsidRPr="008754CF">
        <w:rPr>
          <w:color w:val="191919"/>
          <w:sz w:val="26"/>
          <w:szCs w:val="26"/>
        </w:rPr>
        <w:t xml:space="preserve">Протокол не содержит обоснования решения комиссии </w:t>
      </w:r>
      <w:r w:rsidR="001D37C8">
        <w:rPr>
          <w:color w:val="191919"/>
          <w:sz w:val="26"/>
          <w:szCs w:val="26"/>
        </w:rPr>
        <w:t>Уполномоченного органа</w:t>
      </w:r>
      <w:r w:rsidR="005D1C16">
        <w:rPr>
          <w:color w:val="191919"/>
          <w:sz w:val="26"/>
          <w:szCs w:val="26"/>
        </w:rPr>
        <w:t xml:space="preserve"> </w:t>
      </w:r>
      <w:r w:rsidR="00687E19" w:rsidRPr="008754CF">
        <w:rPr>
          <w:color w:val="191919"/>
          <w:sz w:val="26"/>
          <w:szCs w:val="26"/>
        </w:rPr>
        <w:t>об отказе участник</w:t>
      </w:r>
      <w:r w:rsidR="00A85F80">
        <w:rPr>
          <w:color w:val="191919"/>
          <w:sz w:val="26"/>
          <w:szCs w:val="26"/>
        </w:rPr>
        <w:t>у</w:t>
      </w:r>
      <w:r w:rsidR="00687E19" w:rsidRPr="008754CF">
        <w:rPr>
          <w:color w:val="191919"/>
          <w:sz w:val="26"/>
          <w:szCs w:val="26"/>
        </w:rPr>
        <w:t xml:space="preserve"> закупки в допуске к участию в </w:t>
      </w:r>
      <w:r w:rsidR="005D1C16">
        <w:rPr>
          <w:color w:val="191919"/>
          <w:sz w:val="26"/>
          <w:szCs w:val="26"/>
        </w:rPr>
        <w:t>Запросе котировок</w:t>
      </w:r>
      <w:r w:rsidR="00687E19" w:rsidRPr="008754CF">
        <w:rPr>
          <w:color w:val="191919"/>
          <w:sz w:val="26"/>
          <w:szCs w:val="26"/>
        </w:rPr>
        <w:t xml:space="preserve">, в том числе с указанием положений </w:t>
      </w:r>
      <w:r w:rsidR="005D1C16">
        <w:rPr>
          <w:color w:val="191919"/>
          <w:sz w:val="26"/>
          <w:szCs w:val="26"/>
        </w:rPr>
        <w:t>извещения</w:t>
      </w:r>
      <w:r w:rsidR="00687E19" w:rsidRPr="008754CF">
        <w:rPr>
          <w:color w:val="191919"/>
          <w:sz w:val="26"/>
          <w:szCs w:val="26"/>
        </w:rPr>
        <w:t xml:space="preserve"> </w:t>
      </w:r>
      <w:r w:rsidR="005141B7" w:rsidRPr="005141B7">
        <w:rPr>
          <w:color w:val="191919"/>
          <w:sz w:val="26"/>
          <w:szCs w:val="26"/>
        </w:rPr>
        <w:t>об осуществлении закупки</w:t>
      </w:r>
      <w:r w:rsidR="00687E19" w:rsidRPr="008754CF">
        <w:rPr>
          <w:color w:val="191919"/>
          <w:sz w:val="26"/>
          <w:szCs w:val="26"/>
        </w:rPr>
        <w:t xml:space="preserve">, которым не соответствует заявка на участие в нем, положений заявки на участие в </w:t>
      </w:r>
      <w:r w:rsidR="005141B7">
        <w:rPr>
          <w:color w:val="191919"/>
          <w:sz w:val="26"/>
          <w:szCs w:val="26"/>
        </w:rPr>
        <w:t>закупке</w:t>
      </w:r>
      <w:r w:rsidR="00687E19" w:rsidRPr="008754CF">
        <w:rPr>
          <w:color w:val="191919"/>
          <w:sz w:val="26"/>
          <w:szCs w:val="26"/>
        </w:rPr>
        <w:t xml:space="preserve">, которые не соответствуют требованиям, установленным </w:t>
      </w:r>
      <w:r w:rsidR="005141B7" w:rsidRPr="005141B7">
        <w:rPr>
          <w:color w:val="191919"/>
          <w:sz w:val="26"/>
          <w:szCs w:val="26"/>
        </w:rPr>
        <w:t>извещени</w:t>
      </w:r>
      <w:r w:rsidR="005141B7">
        <w:rPr>
          <w:color w:val="191919"/>
          <w:sz w:val="26"/>
          <w:szCs w:val="26"/>
        </w:rPr>
        <w:t>ем</w:t>
      </w:r>
      <w:r w:rsidR="005141B7" w:rsidRPr="005141B7">
        <w:rPr>
          <w:color w:val="191919"/>
          <w:sz w:val="26"/>
          <w:szCs w:val="26"/>
        </w:rPr>
        <w:t xml:space="preserve"> об осуществлении закупки</w:t>
      </w:r>
      <w:r w:rsidR="00687E19" w:rsidRPr="008754CF">
        <w:rPr>
          <w:color w:val="191919"/>
          <w:sz w:val="26"/>
          <w:szCs w:val="26"/>
        </w:rPr>
        <w:t>.</w:t>
      </w:r>
    </w:p>
    <w:p w:rsidR="00687E19" w:rsidRPr="008754CF" w:rsidRDefault="00687E19" w:rsidP="00687E19">
      <w:pPr>
        <w:tabs>
          <w:tab w:val="left" w:pos="993"/>
        </w:tabs>
        <w:ind w:firstLine="709"/>
        <w:jc w:val="both"/>
        <w:rPr>
          <w:color w:val="191919"/>
          <w:sz w:val="26"/>
          <w:szCs w:val="26"/>
        </w:rPr>
      </w:pPr>
      <w:r w:rsidRPr="008754CF">
        <w:rPr>
          <w:color w:val="191919"/>
          <w:sz w:val="26"/>
          <w:szCs w:val="26"/>
        </w:rPr>
        <w:t>Таким образом, действия комиссии</w:t>
      </w:r>
      <w:r w:rsidR="00370261">
        <w:rPr>
          <w:color w:val="191919"/>
          <w:sz w:val="26"/>
          <w:szCs w:val="26"/>
        </w:rPr>
        <w:t xml:space="preserve"> Заказчика</w:t>
      </w:r>
      <w:r w:rsidRPr="008754CF">
        <w:rPr>
          <w:color w:val="191919"/>
          <w:sz w:val="26"/>
          <w:szCs w:val="26"/>
        </w:rPr>
        <w:t xml:space="preserve">, оформившей ненадлежащим образом </w:t>
      </w:r>
      <w:r w:rsidR="001D37C8">
        <w:rPr>
          <w:color w:val="191919"/>
          <w:sz w:val="26"/>
          <w:szCs w:val="26"/>
        </w:rPr>
        <w:t>Протокол, нарушают</w:t>
      </w:r>
      <w:r w:rsidRPr="008754CF">
        <w:rPr>
          <w:color w:val="191919"/>
          <w:sz w:val="26"/>
          <w:szCs w:val="26"/>
        </w:rPr>
        <w:t xml:space="preserve"> </w:t>
      </w:r>
      <w:r w:rsidR="001D37C8" w:rsidRPr="001D37C8">
        <w:rPr>
          <w:color w:val="191919"/>
          <w:sz w:val="26"/>
          <w:szCs w:val="26"/>
        </w:rPr>
        <w:t xml:space="preserve">п. 2 ч. 3 ст. 50 </w:t>
      </w:r>
      <w:r w:rsidRPr="008754CF">
        <w:rPr>
          <w:color w:val="191919"/>
          <w:sz w:val="26"/>
          <w:szCs w:val="26"/>
        </w:rPr>
        <w:t>Закона о контрактной системе и содержат признаки состава административного правонарушения, предусмотренного частью 2.1 статьи 7.30 Кодекса Российской Федерации об административных правонарушениях.</w:t>
      </w:r>
    </w:p>
    <w:p w:rsidR="008754CF" w:rsidRDefault="00CB42F8" w:rsidP="00687E19">
      <w:pPr>
        <w:tabs>
          <w:tab w:val="left" w:pos="993"/>
        </w:tabs>
        <w:ind w:firstLine="709"/>
        <w:jc w:val="both"/>
        <w:rPr>
          <w:color w:val="191919"/>
          <w:sz w:val="26"/>
          <w:szCs w:val="26"/>
        </w:rPr>
      </w:pPr>
      <w:r>
        <w:rPr>
          <w:color w:val="191919"/>
          <w:sz w:val="26"/>
          <w:szCs w:val="26"/>
        </w:rPr>
        <w:t>Следовательно, жалоба</w:t>
      </w:r>
      <w:r w:rsidR="008754CF" w:rsidRPr="008754CF">
        <w:rPr>
          <w:color w:val="191919"/>
          <w:sz w:val="26"/>
          <w:szCs w:val="26"/>
        </w:rPr>
        <w:t xml:space="preserve"> Заявителя обоснован</w:t>
      </w:r>
      <w:r>
        <w:rPr>
          <w:color w:val="191919"/>
          <w:sz w:val="26"/>
          <w:szCs w:val="26"/>
        </w:rPr>
        <w:t>а</w:t>
      </w:r>
      <w:r w:rsidR="008754CF" w:rsidRPr="008754CF">
        <w:rPr>
          <w:color w:val="191919"/>
          <w:sz w:val="26"/>
          <w:szCs w:val="26"/>
        </w:rPr>
        <w:t>.</w:t>
      </w:r>
    </w:p>
    <w:p w:rsidR="001D37C8" w:rsidRPr="00582E58" w:rsidRDefault="001D37C8" w:rsidP="001D37C8">
      <w:pPr>
        <w:tabs>
          <w:tab w:val="left" w:pos="902"/>
          <w:tab w:val="left" w:pos="9639"/>
        </w:tabs>
        <w:spacing w:line="216" w:lineRule="auto"/>
        <w:ind w:firstLine="709"/>
        <w:jc w:val="both"/>
        <w:rPr>
          <w:sz w:val="26"/>
          <w:szCs w:val="26"/>
        </w:rPr>
      </w:pPr>
      <w:r w:rsidRPr="00582E58">
        <w:rPr>
          <w:sz w:val="26"/>
          <w:szCs w:val="26"/>
        </w:rPr>
        <w:t xml:space="preserve">При этом, как </w:t>
      </w:r>
      <w:proofErr w:type="gramStart"/>
      <w:r w:rsidRPr="00582E58">
        <w:rPr>
          <w:sz w:val="26"/>
          <w:szCs w:val="26"/>
        </w:rPr>
        <w:t>установлено Комиссией 28.12.2023 по результатам ЗК заключен</w:t>
      </w:r>
      <w:proofErr w:type="gramEnd"/>
      <w:r w:rsidRPr="00582E58">
        <w:rPr>
          <w:sz w:val="26"/>
          <w:szCs w:val="26"/>
        </w:rPr>
        <w:t xml:space="preserve"> контракт.</w:t>
      </w:r>
    </w:p>
    <w:p w:rsidR="001D37C8" w:rsidRPr="0004742F" w:rsidRDefault="001D37C8" w:rsidP="001D37C8">
      <w:pPr>
        <w:ind w:firstLine="700"/>
        <w:jc w:val="both"/>
        <w:rPr>
          <w:color w:val="000000"/>
          <w:sz w:val="26"/>
          <w:szCs w:val="26"/>
        </w:rPr>
      </w:pPr>
      <w:r w:rsidRPr="0004742F">
        <w:rPr>
          <w:color w:val="000000"/>
          <w:sz w:val="26"/>
          <w:szCs w:val="26"/>
        </w:rPr>
        <w:t>Руководствуясь ст. 106 Закона о контрактной системе, Комиссия,</w:t>
      </w:r>
    </w:p>
    <w:p w:rsidR="001D37C8" w:rsidRPr="0004742F" w:rsidRDefault="001D37C8" w:rsidP="001D37C8">
      <w:pPr>
        <w:ind w:firstLine="700"/>
        <w:jc w:val="center"/>
        <w:rPr>
          <w:color w:val="000000"/>
          <w:sz w:val="26"/>
          <w:szCs w:val="26"/>
        </w:rPr>
      </w:pPr>
      <w:proofErr w:type="gramStart"/>
      <w:r w:rsidRPr="0004742F">
        <w:rPr>
          <w:color w:val="000000"/>
          <w:sz w:val="26"/>
          <w:szCs w:val="26"/>
        </w:rPr>
        <w:t>Р</w:t>
      </w:r>
      <w:proofErr w:type="gramEnd"/>
      <w:r w:rsidRPr="0004742F">
        <w:rPr>
          <w:color w:val="000000"/>
          <w:sz w:val="26"/>
          <w:szCs w:val="26"/>
        </w:rPr>
        <w:t xml:space="preserve"> Е Ш И Л А:</w:t>
      </w:r>
    </w:p>
    <w:p w:rsidR="001D37C8" w:rsidRPr="00C764C7" w:rsidRDefault="001D37C8" w:rsidP="001D37C8">
      <w:pPr>
        <w:ind w:firstLine="700"/>
        <w:jc w:val="both"/>
        <w:rPr>
          <w:color w:val="000000"/>
          <w:sz w:val="26"/>
          <w:szCs w:val="26"/>
        </w:rPr>
      </w:pPr>
      <w:r w:rsidRPr="00C764C7">
        <w:rPr>
          <w:color w:val="000000"/>
          <w:sz w:val="26"/>
          <w:szCs w:val="26"/>
        </w:rPr>
        <w:t>1. Жалобу Заявителя признать обоснованной.</w:t>
      </w:r>
    </w:p>
    <w:p w:rsidR="001D37C8" w:rsidRPr="00C764C7" w:rsidRDefault="001D37C8" w:rsidP="001D37C8">
      <w:pPr>
        <w:ind w:firstLine="700"/>
        <w:jc w:val="both"/>
        <w:rPr>
          <w:color w:val="000000"/>
          <w:sz w:val="26"/>
          <w:szCs w:val="26"/>
        </w:rPr>
      </w:pPr>
      <w:r w:rsidRPr="00C764C7">
        <w:rPr>
          <w:color w:val="000000"/>
          <w:sz w:val="26"/>
          <w:szCs w:val="26"/>
        </w:rPr>
        <w:t xml:space="preserve">2. Признать в действиях </w:t>
      </w:r>
      <w:r>
        <w:rPr>
          <w:color w:val="000000"/>
          <w:sz w:val="26"/>
          <w:szCs w:val="26"/>
        </w:rPr>
        <w:t>комиссии Уполномоченного органа</w:t>
      </w:r>
      <w:r w:rsidRPr="00C764C7">
        <w:rPr>
          <w:color w:val="000000"/>
          <w:sz w:val="26"/>
          <w:szCs w:val="26"/>
        </w:rPr>
        <w:t xml:space="preserve"> нарушение </w:t>
      </w:r>
      <w:r>
        <w:rPr>
          <w:color w:val="000000"/>
          <w:sz w:val="26"/>
          <w:szCs w:val="26"/>
        </w:rPr>
        <w:t xml:space="preserve">п. 2 </w:t>
      </w:r>
      <w:r w:rsidRPr="00C764C7">
        <w:rPr>
          <w:color w:val="000000"/>
          <w:sz w:val="26"/>
          <w:szCs w:val="26"/>
        </w:rPr>
        <w:t xml:space="preserve">ч. </w:t>
      </w:r>
      <w:r>
        <w:rPr>
          <w:color w:val="000000"/>
          <w:sz w:val="26"/>
          <w:szCs w:val="26"/>
        </w:rPr>
        <w:t>3</w:t>
      </w:r>
      <w:r w:rsidRPr="00C764C7">
        <w:rPr>
          <w:color w:val="000000"/>
          <w:sz w:val="26"/>
          <w:szCs w:val="26"/>
        </w:rPr>
        <w:t xml:space="preserve"> ст. </w:t>
      </w:r>
      <w:r>
        <w:rPr>
          <w:color w:val="000000"/>
          <w:sz w:val="26"/>
          <w:szCs w:val="26"/>
        </w:rPr>
        <w:t>50</w:t>
      </w:r>
      <w:r w:rsidRPr="00C764C7">
        <w:rPr>
          <w:color w:val="000000"/>
          <w:sz w:val="26"/>
          <w:szCs w:val="26"/>
        </w:rPr>
        <w:t xml:space="preserve"> Закона о контрактной системе.</w:t>
      </w:r>
    </w:p>
    <w:p w:rsidR="001D37C8" w:rsidRPr="00C764C7" w:rsidRDefault="001D37C8" w:rsidP="001D37C8">
      <w:pPr>
        <w:ind w:firstLine="700"/>
        <w:jc w:val="both"/>
        <w:rPr>
          <w:color w:val="000000"/>
          <w:sz w:val="26"/>
          <w:szCs w:val="26"/>
        </w:rPr>
      </w:pPr>
      <w:r w:rsidRPr="00C764C7">
        <w:rPr>
          <w:color w:val="000000"/>
          <w:sz w:val="26"/>
          <w:szCs w:val="26"/>
        </w:rPr>
        <w:t xml:space="preserve">3. </w:t>
      </w:r>
      <w:r w:rsidRPr="0028441A">
        <w:rPr>
          <w:color w:val="000000"/>
          <w:sz w:val="26"/>
          <w:szCs w:val="26"/>
        </w:rPr>
        <w:t>В связи с заключен</w:t>
      </w:r>
      <w:r w:rsidR="00D27F60">
        <w:rPr>
          <w:color w:val="000000"/>
          <w:sz w:val="26"/>
          <w:szCs w:val="26"/>
        </w:rPr>
        <w:t xml:space="preserve">ием контракта по результатам ЗК, </w:t>
      </w:r>
      <w:bookmarkStart w:id="0" w:name="_GoBack"/>
      <w:bookmarkEnd w:id="0"/>
      <w:r w:rsidRPr="0028441A">
        <w:rPr>
          <w:color w:val="000000"/>
          <w:sz w:val="26"/>
          <w:szCs w:val="26"/>
        </w:rPr>
        <w:t>предписание об устранении выявленного нарушения не выдавать</w:t>
      </w:r>
      <w:r w:rsidRPr="00C764C7">
        <w:rPr>
          <w:color w:val="000000"/>
          <w:sz w:val="26"/>
          <w:szCs w:val="26"/>
        </w:rPr>
        <w:t>.</w:t>
      </w:r>
    </w:p>
    <w:p w:rsidR="001D37C8" w:rsidRPr="00685711" w:rsidRDefault="001D37C8" w:rsidP="001D37C8">
      <w:pPr>
        <w:ind w:firstLine="700"/>
        <w:jc w:val="both"/>
        <w:rPr>
          <w:color w:val="000000"/>
          <w:sz w:val="26"/>
          <w:szCs w:val="26"/>
        </w:rPr>
      </w:pPr>
      <w:r w:rsidRPr="00C764C7">
        <w:rPr>
          <w:color w:val="000000"/>
          <w:sz w:val="26"/>
          <w:szCs w:val="26"/>
        </w:rPr>
        <w:t>4. Передать материалы уполномоченному должностному лицу для рассмотрения вопроса о привлечении виновных лиц к административной ответственности.</w:t>
      </w:r>
    </w:p>
    <w:p w:rsidR="005365E0" w:rsidRPr="008754CF" w:rsidRDefault="005365E0" w:rsidP="00E56A64">
      <w:pPr>
        <w:pStyle w:val="a8"/>
        <w:ind w:firstLine="709"/>
        <w:jc w:val="both"/>
        <w:rPr>
          <w:color w:val="191919"/>
          <w:sz w:val="26"/>
          <w:szCs w:val="26"/>
        </w:rPr>
      </w:pPr>
    </w:p>
    <w:p w:rsidR="00CC5261" w:rsidRPr="008754CF" w:rsidRDefault="00CC5261" w:rsidP="00E56A64">
      <w:pPr>
        <w:pStyle w:val="a8"/>
        <w:ind w:firstLine="709"/>
        <w:jc w:val="both"/>
        <w:rPr>
          <w:color w:val="191919"/>
          <w:sz w:val="26"/>
          <w:szCs w:val="26"/>
        </w:rPr>
      </w:pPr>
      <w:r w:rsidRPr="008754CF">
        <w:rPr>
          <w:color w:val="191919"/>
          <w:sz w:val="26"/>
          <w:szCs w:val="26"/>
        </w:rPr>
        <w:t>Решение может быть обжаловано в судебном порядке в течение трех месяцев со дня его принятия.</w:t>
      </w:r>
    </w:p>
    <w:p w:rsidR="00CC5261" w:rsidRPr="008754CF" w:rsidRDefault="00CC5261" w:rsidP="00E56A64">
      <w:pPr>
        <w:pStyle w:val="a8"/>
        <w:ind w:firstLine="709"/>
        <w:rPr>
          <w:color w:val="191919"/>
          <w:sz w:val="26"/>
          <w:szCs w:val="26"/>
        </w:rPr>
      </w:pPr>
    </w:p>
    <w:p w:rsidR="001D37C8" w:rsidRPr="001D37C8" w:rsidRDefault="001D37C8" w:rsidP="00582E58">
      <w:pPr>
        <w:pStyle w:val="a8"/>
        <w:ind w:firstLine="720"/>
        <w:rPr>
          <w:color w:val="191919"/>
          <w:sz w:val="26"/>
          <w:szCs w:val="26"/>
        </w:rPr>
      </w:pPr>
      <w:r w:rsidRPr="001D37C8">
        <w:rPr>
          <w:color w:val="191919"/>
          <w:sz w:val="26"/>
          <w:szCs w:val="26"/>
        </w:rPr>
        <w:t>Ведущий з</w:t>
      </w:r>
      <w:r w:rsidR="00776380">
        <w:rPr>
          <w:color w:val="191919"/>
          <w:sz w:val="26"/>
          <w:szCs w:val="26"/>
        </w:rPr>
        <w:t>аседание Комиссии</w:t>
      </w:r>
      <w:r w:rsidR="00776380">
        <w:rPr>
          <w:color w:val="191919"/>
          <w:sz w:val="26"/>
          <w:szCs w:val="26"/>
        </w:rPr>
        <w:tab/>
      </w:r>
      <w:r w:rsidR="00776380">
        <w:rPr>
          <w:color w:val="191919"/>
          <w:sz w:val="26"/>
          <w:szCs w:val="26"/>
        </w:rPr>
        <w:tab/>
      </w:r>
      <w:r w:rsidR="00776380">
        <w:rPr>
          <w:color w:val="191919"/>
          <w:sz w:val="26"/>
          <w:szCs w:val="26"/>
        </w:rPr>
        <w:tab/>
      </w:r>
      <w:r w:rsidR="00776380">
        <w:rPr>
          <w:color w:val="191919"/>
          <w:sz w:val="26"/>
          <w:szCs w:val="26"/>
        </w:rPr>
        <w:tab/>
      </w:r>
      <w:r w:rsidR="00776380">
        <w:rPr>
          <w:color w:val="191919"/>
          <w:sz w:val="26"/>
          <w:szCs w:val="26"/>
        </w:rPr>
        <w:tab/>
        <w:t xml:space="preserve">     </w:t>
      </w:r>
      <w:r w:rsidR="000E390A">
        <w:rPr>
          <w:color w:val="191919"/>
          <w:sz w:val="26"/>
          <w:szCs w:val="26"/>
        </w:rPr>
        <w:t xml:space="preserve">        </w:t>
      </w:r>
      <w:r w:rsidR="00776380">
        <w:rPr>
          <w:color w:val="191919"/>
          <w:sz w:val="26"/>
          <w:szCs w:val="26"/>
        </w:rPr>
        <w:t xml:space="preserve"> </w:t>
      </w:r>
      <w:proofErr w:type="spellStart"/>
      <w:r w:rsidR="00582E58">
        <w:rPr>
          <w:color w:val="191919"/>
          <w:sz w:val="26"/>
          <w:szCs w:val="26"/>
        </w:rPr>
        <w:t>К.А.Бабаев</w:t>
      </w:r>
      <w:proofErr w:type="spellEnd"/>
    </w:p>
    <w:p w:rsidR="001D37C8" w:rsidRPr="001D37C8" w:rsidRDefault="001D37C8" w:rsidP="001D37C8">
      <w:pPr>
        <w:pStyle w:val="a8"/>
        <w:ind w:firstLine="720"/>
        <w:jc w:val="right"/>
        <w:rPr>
          <w:color w:val="191919"/>
          <w:sz w:val="26"/>
          <w:szCs w:val="26"/>
        </w:rPr>
      </w:pPr>
    </w:p>
    <w:p w:rsidR="001D37C8" w:rsidRPr="001D37C8" w:rsidRDefault="001D37C8" w:rsidP="001D37C8">
      <w:pPr>
        <w:pStyle w:val="a8"/>
        <w:ind w:firstLine="720"/>
        <w:jc w:val="right"/>
        <w:rPr>
          <w:color w:val="191919"/>
          <w:sz w:val="26"/>
          <w:szCs w:val="26"/>
        </w:rPr>
      </w:pPr>
    </w:p>
    <w:p w:rsidR="001D37C8" w:rsidRPr="001D37C8" w:rsidRDefault="00776380" w:rsidP="00776380">
      <w:pPr>
        <w:pStyle w:val="a8"/>
        <w:rPr>
          <w:color w:val="191919"/>
          <w:sz w:val="26"/>
          <w:szCs w:val="26"/>
        </w:rPr>
      </w:pPr>
      <w:r>
        <w:rPr>
          <w:color w:val="191919"/>
          <w:sz w:val="26"/>
          <w:szCs w:val="26"/>
        </w:rPr>
        <w:t xml:space="preserve">           Члены Комиссии:</w:t>
      </w:r>
      <w:r>
        <w:rPr>
          <w:color w:val="191919"/>
          <w:sz w:val="26"/>
          <w:szCs w:val="26"/>
        </w:rPr>
        <w:tab/>
      </w:r>
      <w:r>
        <w:rPr>
          <w:color w:val="191919"/>
          <w:sz w:val="26"/>
          <w:szCs w:val="26"/>
        </w:rPr>
        <w:tab/>
      </w:r>
      <w:r>
        <w:rPr>
          <w:color w:val="191919"/>
          <w:sz w:val="26"/>
          <w:szCs w:val="26"/>
        </w:rPr>
        <w:tab/>
      </w:r>
      <w:r>
        <w:rPr>
          <w:color w:val="191919"/>
          <w:sz w:val="26"/>
          <w:szCs w:val="26"/>
        </w:rPr>
        <w:tab/>
      </w:r>
      <w:r>
        <w:rPr>
          <w:color w:val="191919"/>
          <w:sz w:val="26"/>
          <w:szCs w:val="26"/>
        </w:rPr>
        <w:tab/>
      </w:r>
      <w:r>
        <w:rPr>
          <w:color w:val="191919"/>
          <w:sz w:val="26"/>
          <w:szCs w:val="26"/>
        </w:rPr>
        <w:tab/>
      </w:r>
      <w:r>
        <w:rPr>
          <w:color w:val="191919"/>
          <w:sz w:val="26"/>
          <w:szCs w:val="26"/>
        </w:rPr>
        <w:tab/>
        <w:t xml:space="preserve">      </w:t>
      </w:r>
      <w:r w:rsidR="000E390A">
        <w:rPr>
          <w:color w:val="191919"/>
          <w:sz w:val="26"/>
          <w:szCs w:val="26"/>
        </w:rPr>
        <w:t xml:space="preserve">    </w:t>
      </w:r>
      <w:r w:rsidR="001D37C8" w:rsidRPr="001D37C8">
        <w:rPr>
          <w:color w:val="191919"/>
          <w:sz w:val="26"/>
          <w:szCs w:val="26"/>
        </w:rPr>
        <w:t xml:space="preserve">Т.Р. </w:t>
      </w:r>
      <w:proofErr w:type="spellStart"/>
      <w:r w:rsidR="001D37C8" w:rsidRPr="001D37C8">
        <w:rPr>
          <w:color w:val="191919"/>
          <w:sz w:val="26"/>
          <w:szCs w:val="26"/>
        </w:rPr>
        <w:t>Багамаев</w:t>
      </w:r>
      <w:proofErr w:type="spellEnd"/>
    </w:p>
    <w:p w:rsidR="001D37C8" w:rsidRPr="001D37C8" w:rsidRDefault="001D37C8" w:rsidP="001D37C8">
      <w:pPr>
        <w:pStyle w:val="a8"/>
        <w:ind w:firstLine="720"/>
        <w:jc w:val="right"/>
        <w:rPr>
          <w:color w:val="191919"/>
          <w:sz w:val="26"/>
          <w:szCs w:val="26"/>
        </w:rPr>
      </w:pPr>
    </w:p>
    <w:p w:rsidR="00CD4B3C" w:rsidRPr="008754CF" w:rsidRDefault="001D37C8" w:rsidP="001D37C8">
      <w:pPr>
        <w:pStyle w:val="a8"/>
        <w:ind w:firstLine="720"/>
        <w:jc w:val="right"/>
        <w:rPr>
          <w:bCs/>
          <w:color w:val="191919"/>
          <w:sz w:val="16"/>
          <w:szCs w:val="16"/>
        </w:rPr>
      </w:pPr>
      <w:r w:rsidRPr="001D37C8">
        <w:rPr>
          <w:color w:val="191919"/>
          <w:sz w:val="26"/>
          <w:szCs w:val="26"/>
        </w:rPr>
        <w:t>А.Ш. Магомедов</w:t>
      </w:r>
    </w:p>
    <w:p w:rsidR="00CD4B3C" w:rsidRPr="008754CF" w:rsidRDefault="00CD4B3C" w:rsidP="00D753EC">
      <w:pPr>
        <w:pStyle w:val="a8"/>
        <w:ind w:firstLine="720"/>
        <w:jc w:val="right"/>
        <w:rPr>
          <w:bCs/>
          <w:color w:val="191919"/>
          <w:sz w:val="16"/>
          <w:szCs w:val="16"/>
        </w:rPr>
      </w:pPr>
    </w:p>
    <w:p w:rsidR="00F6176D" w:rsidRDefault="00F6176D" w:rsidP="00D753EC">
      <w:pPr>
        <w:pStyle w:val="a8"/>
        <w:ind w:firstLine="720"/>
        <w:jc w:val="right"/>
        <w:rPr>
          <w:bCs/>
          <w:color w:val="191919"/>
          <w:sz w:val="16"/>
          <w:szCs w:val="16"/>
        </w:rPr>
      </w:pPr>
    </w:p>
    <w:p w:rsidR="008754CF" w:rsidRDefault="008754CF" w:rsidP="00D753EC">
      <w:pPr>
        <w:pStyle w:val="a8"/>
        <w:ind w:firstLine="720"/>
        <w:jc w:val="right"/>
        <w:rPr>
          <w:bCs/>
          <w:color w:val="191919"/>
          <w:sz w:val="16"/>
          <w:szCs w:val="16"/>
        </w:rPr>
      </w:pPr>
    </w:p>
    <w:p w:rsidR="008754CF" w:rsidRDefault="008754CF" w:rsidP="00D753EC">
      <w:pPr>
        <w:pStyle w:val="a8"/>
        <w:ind w:firstLine="720"/>
        <w:jc w:val="right"/>
        <w:rPr>
          <w:bCs/>
          <w:color w:val="191919"/>
          <w:sz w:val="16"/>
          <w:szCs w:val="16"/>
        </w:rPr>
      </w:pPr>
    </w:p>
    <w:p w:rsidR="008754CF" w:rsidRDefault="008754CF" w:rsidP="00D753EC">
      <w:pPr>
        <w:pStyle w:val="a8"/>
        <w:ind w:firstLine="720"/>
        <w:jc w:val="right"/>
        <w:rPr>
          <w:bCs/>
          <w:color w:val="191919"/>
          <w:sz w:val="16"/>
          <w:szCs w:val="16"/>
        </w:rPr>
      </w:pPr>
    </w:p>
    <w:p w:rsidR="008754CF" w:rsidRDefault="008754CF" w:rsidP="00D753EC">
      <w:pPr>
        <w:pStyle w:val="a8"/>
        <w:ind w:firstLine="720"/>
        <w:jc w:val="right"/>
        <w:rPr>
          <w:bCs/>
          <w:color w:val="191919"/>
          <w:sz w:val="16"/>
          <w:szCs w:val="16"/>
        </w:rPr>
      </w:pPr>
    </w:p>
    <w:p w:rsidR="008754CF" w:rsidRDefault="008754CF" w:rsidP="00D753EC">
      <w:pPr>
        <w:pStyle w:val="a8"/>
        <w:ind w:firstLine="720"/>
        <w:jc w:val="right"/>
        <w:rPr>
          <w:bCs/>
          <w:color w:val="191919"/>
          <w:sz w:val="16"/>
          <w:szCs w:val="16"/>
        </w:rPr>
      </w:pPr>
    </w:p>
    <w:p w:rsidR="008754CF" w:rsidRDefault="008754CF" w:rsidP="00D753EC">
      <w:pPr>
        <w:pStyle w:val="a8"/>
        <w:ind w:firstLine="720"/>
        <w:jc w:val="right"/>
        <w:rPr>
          <w:bCs/>
          <w:color w:val="191919"/>
          <w:sz w:val="16"/>
          <w:szCs w:val="16"/>
        </w:rPr>
      </w:pPr>
    </w:p>
    <w:p w:rsidR="008754CF" w:rsidRDefault="008754CF" w:rsidP="00D753EC">
      <w:pPr>
        <w:pStyle w:val="a8"/>
        <w:ind w:firstLine="720"/>
        <w:jc w:val="right"/>
        <w:rPr>
          <w:bCs/>
          <w:color w:val="191919"/>
          <w:sz w:val="16"/>
          <w:szCs w:val="16"/>
        </w:rPr>
      </w:pPr>
    </w:p>
    <w:p w:rsidR="008754CF" w:rsidRDefault="008754CF" w:rsidP="00D753EC">
      <w:pPr>
        <w:pStyle w:val="a8"/>
        <w:ind w:firstLine="720"/>
        <w:jc w:val="right"/>
        <w:rPr>
          <w:bCs/>
          <w:color w:val="191919"/>
          <w:sz w:val="16"/>
          <w:szCs w:val="16"/>
        </w:rPr>
      </w:pPr>
    </w:p>
    <w:p w:rsidR="008754CF" w:rsidRPr="008754CF" w:rsidRDefault="008754CF" w:rsidP="00D753EC">
      <w:pPr>
        <w:pStyle w:val="a8"/>
        <w:ind w:firstLine="720"/>
        <w:jc w:val="right"/>
        <w:rPr>
          <w:bCs/>
          <w:color w:val="191919"/>
          <w:sz w:val="16"/>
          <w:szCs w:val="16"/>
        </w:rPr>
      </w:pPr>
    </w:p>
    <w:p w:rsidR="00F6176D" w:rsidRPr="008754CF" w:rsidRDefault="00F6176D" w:rsidP="00D753EC">
      <w:pPr>
        <w:pStyle w:val="a8"/>
        <w:ind w:firstLine="720"/>
        <w:jc w:val="right"/>
        <w:rPr>
          <w:bCs/>
          <w:color w:val="191919"/>
          <w:sz w:val="16"/>
          <w:szCs w:val="16"/>
        </w:rPr>
      </w:pPr>
    </w:p>
    <w:p w:rsidR="00F6176D" w:rsidRPr="008754CF" w:rsidRDefault="00F6176D" w:rsidP="00D753EC">
      <w:pPr>
        <w:pStyle w:val="a8"/>
        <w:ind w:firstLine="720"/>
        <w:jc w:val="right"/>
        <w:rPr>
          <w:bCs/>
          <w:color w:val="191919"/>
          <w:sz w:val="16"/>
          <w:szCs w:val="16"/>
        </w:rPr>
      </w:pPr>
    </w:p>
    <w:p w:rsidR="00F6176D" w:rsidRPr="008754CF" w:rsidRDefault="00F6176D" w:rsidP="00D753EC">
      <w:pPr>
        <w:pStyle w:val="a8"/>
        <w:ind w:firstLine="720"/>
        <w:jc w:val="right"/>
        <w:rPr>
          <w:bCs/>
          <w:color w:val="191919"/>
          <w:sz w:val="16"/>
          <w:szCs w:val="16"/>
        </w:rPr>
      </w:pPr>
    </w:p>
    <w:sectPr w:rsidR="00F6176D" w:rsidRPr="008754CF" w:rsidSect="008754CF">
      <w:headerReference w:type="even" r:id="rId9"/>
      <w:footerReference w:type="even" r:id="rId10"/>
      <w:footerReference w:type="default" r:id="rId11"/>
      <w:pgSz w:w="11906" w:h="16838"/>
      <w:pgMar w:top="709" w:right="851" w:bottom="851" w:left="1701" w:header="709" w:footer="0"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2D6F" w:rsidRDefault="00D62D6F">
      <w:r>
        <w:separator/>
      </w:r>
    </w:p>
  </w:endnote>
  <w:endnote w:type="continuationSeparator" w:id="0">
    <w:p w:rsidR="00D62D6F" w:rsidRDefault="00D62D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2EA3" w:rsidRDefault="00162EA3" w:rsidP="00F75946">
    <w:pPr>
      <w:pStyle w:val="a6"/>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162EA3" w:rsidRDefault="00162EA3" w:rsidP="00F75946">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2EA3" w:rsidRPr="00F73971" w:rsidRDefault="00162EA3">
    <w:pPr>
      <w:pStyle w:val="a6"/>
      <w:jc w:val="right"/>
      <w:rPr>
        <w:sz w:val="20"/>
        <w:szCs w:val="20"/>
      </w:rPr>
    </w:pPr>
    <w:r w:rsidRPr="00F73971">
      <w:rPr>
        <w:sz w:val="20"/>
        <w:szCs w:val="20"/>
      </w:rPr>
      <w:fldChar w:fldCharType="begin"/>
    </w:r>
    <w:r w:rsidRPr="00F73971">
      <w:rPr>
        <w:sz w:val="20"/>
        <w:szCs w:val="20"/>
      </w:rPr>
      <w:instrText xml:space="preserve"> PAGE   \* MERGEFORMAT </w:instrText>
    </w:r>
    <w:r w:rsidRPr="00F73971">
      <w:rPr>
        <w:sz w:val="20"/>
        <w:szCs w:val="20"/>
      </w:rPr>
      <w:fldChar w:fldCharType="separate"/>
    </w:r>
    <w:r w:rsidR="00D27F60">
      <w:rPr>
        <w:noProof/>
        <w:sz w:val="20"/>
        <w:szCs w:val="20"/>
      </w:rPr>
      <w:t>3</w:t>
    </w:r>
    <w:r w:rsidRPr="00F73971">
      <w:rPr>
        <w:sz w:val="20"/>
        <w:szCs w:val="20"/>
      </w:rPr>
      <w:fldChar w:fldCharType="end"/>
    </w:r>
  </w:p>
  <w:p w:rsidR="00162EA3" w:rsidRDefault="00162EA3">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2D6F" w:rsidRDefault="00D62D6F">
      <w:r>
        <w:separator/>
      </w:r>
    </w:p>
  </w:footnote>
  <w:footnote w:type="continuationSeparator" w:id="0">
    <w:p w:rsidR="00D62D6F" w:rsidRDefault="00D62D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2EA3" w:rsidRDefault="00162EA3" w:rsidP="00F75946">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162EA3" w:rsidRDefault="00162EA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CD0F87"/>
    <w:multiLevelType w:val="hybridMultilevel"/>
    <w:tmpl w:val="3D5430B8"/>
    <w:lvl w:ilvl="0" w:tplc="E65AAD0C">
      <w:start w:val="1"/>
      <w:numFmt w:val="decimal"/>
      <w:lvlText w:val="%1."/>
      <w:lvlJc w:val="left"/>
      <w:pPr>
        <w:ind w:left="1856"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4CFB7572"/>
    <w:multiLevelType w:val="hybridMultilevel"/>
    <w:tmpl w:val="C23E739E"/>
    <w:lvl w:ilvl="0" w:tplc="31282A7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556E1C95"/>
    <w:multiLevelType w:val="hybridMultilevel"/>
    <w:tmpl w:val="B54E257A"/>
    <w:lvl w:ilvl="0" w:tplc="B920A31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BAF662E"/>
    <w:multiLevelType w:val="hybridMultilevel"/>
    <w:tmpl w:val="9110BC76"/>
    <w:lvl w:ilvl="0" w:tplc="1616B58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76741494"/>
    <w:multiLevelType w:val="hybridMultilevel"/>
    <w:tmpl w:val="84E6CA36"/>
    <w:lvl w:ilvl="0" w:tplc="5836778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7BEC4D56"/>
    <w:multiLevelType w:val="hybridMultilevel"/>
    <w:tmpl w:val="20A226D2"/>
    <w:lvl w:ilvl="0" w:tplc="D272F2C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0"/>
  </w:num>
  <w:num w:numId="3">
    <w:abstractNumId w:val="5"/>
  </w:num>
  <w:num w:numId="4">
    <w:abstractNumId w:val="4"/>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4871"/>
    <w:rsid w:val="00002983"/>
    <w:rsid w:val="00013303"/>
    <w:rsid w:val="00015556"/>
    <w:rsid w:val="00017567"/>
    <w:rsid w:val="00022248"/>
    <w:rsid w:val="00025B85"/>
    <w:rsid w:val="0003753C"/>
    <w:rsid w:val="0004217C"/>
    <w:rsid w:val="0004392A"/>
    <w:rsid w:val="00050F87"/>
    <w:rsid w:val="0006680D"/>
    <w:rsid w:val="0006777E"/>
    <w:rsid w:val="00081F1F"/>
    <w:rsid w:val="00090FD1"/>
    <w:rsid w:val="00095516"/>
    <w:rsid w:val="000959A5"/>
    <w:rsid w:val="00095D24"/>
    <w:rsid w:val="000A1A3D"/>
    <w:rsid w:val="000A5A6B"/>
    <w:rsid w:val="000B0547"/>
    <w:rsid w:val="000B0C4C"/>
    <w:rsid w:val="000B4AB5"/>
    <w:rsid w:val="000B58B4"/>
    <w:rsid w:val="000C1BB8"/>
    <w:rsid w:val="000C33CE"/>
    <w:rsid w:val="000D4283"/>
    <w:rsid w:val="000E390A"/>
    <w:rsid w:val="000E561D"/>
    <w:rsid w:val="000E715A"/>
    <w:rsid w:val="000F05E6"/>
    <w:rsid w:val="000F208B"/>
    <w:rsid w:val="00101CD3"/>
    <w:rsid w:val="00105F66"/>
    <w:rsid w:val="0010625C"/>
    <w:rsid w:val="001125E1"/>
    <w:rsid w:val="001127A7"/>
    <w:rsid w:val="00114CE3"/>
    <w:rsid w:val="0011770F"/>
    <w:rsid w:val="001233B9"/>
    <w:rsid w:val="001377B7"/>
    <w:rsid w:val="001432F7"/>
    <w:rsid w:val="00147182"/>
    <w:rsid w:val="001513C6"/>
    <w:rsid w:val="00152C85"/>
    <w:rsid w:val="00162EA3"/>
    <w:rsid w:val="00170C7E"/>
    <w:rsid w:val="00171DA7"/>
    <w:rsid w:val="00173143"/>
    <w:rsid w:val="001759B1"/>
    <w:rsid w:val="00180BC5"/>
    <w:rsid w:val="0018142E"/>
    <w:rsid w:val="0019142C"/>
    <w:rsid w:val="0019180B"/>
    <w:rsid w:val="00191D9E"/>
    <w:rsid w:val="001B7CFC"/>
    <w:rsid w:val="001C050A"/>
    <w:rsid w:val="001D37C8"/>
    <w:rsid w:val="001D59CE"/>
    <w:rsid w:val="001F6269"/>
    <w:rsid w:val="001F78D5"/>
    <w:rsid w:val="001F7DCC"/>
    <w:rsid w:val="0020147B"/>
    <w:rsid w:val="00201603"/>
    <w:rsid w:val="00202100"/>
    <w:rsid w:val="00203CEE"/>
    <w:rsid w:val="002044CF"/>
    <w:rsid w:val="00204747"/>
    <w:rsid w:val="00204B62"/>
    <w:rsid w:val="00210EC0"/>
    <w:rsid w:val="00212AA5"/>
    <w:rsid w:val="002134D3"/>
    <w:rsid w:val="0021613A"/>
    <w:rsid w:val="00220C8F"/>
    <w:rsid w:val="00232027"/>
    <w:rsid w:val="00241B4B"/>
    <w:rsid w:val="00241E9E"/>
    <w:rsid w:val="0024340D"/>
    <w:rsid w:val="00243956"/>
    <w:rsid w:val="002455AF"/>
    <w:rsid w:val="00247370"/>
    <w:rsid w:val="00247DB0"/>
    <w:rsid w:val="00250A91"/>
    <w:rsid w:val="002512BA"/>
    <w:rsid w:val="00271A64"/>
    <w:rsid w:val="002759FD"/>
    <w:rsid w:val="00280A94"/>
    <w:rsid w:val="002819AE"/>
    <w:rsid w:val="00285580"/>
    <w:rsid w:val="002A2DA8"/>
    <w:rsid w:val="002C53A7"/>
    <w:rsid w:val="002C6F3E"/>
    <w:rsid w:val="002D0086"/>
    <w:rsid w:val="002D1ED0"/>
    <w:rsid w:val="002D4CAD"/>
    <w:rsid w:val="002D4D6F"/>
    <w:rsid w:val="002D5683"/>
    <w:rsid w:val="002F0956"/>
    <w:rsid w:val="002F3549"/>
    <w:rsid w:val="00300303"/>
    <w:rsid w:val="00302D9B"/>
    <w:rsid w:val="00303E98"/>
    <w:rsid w:val="00306AB2"/>
    <w:rsid w:val="0032036C"/>
    <w:rsid w:val="0032108A"/>
    <w:rsid w:val="003243C5"/>
    <w:rsid w:val="0032742D"/>
    <w:rsid w:val="00330294"/>
    <w:rsid w:val="00341CBF"/>
    <w:rsid w:val="00341F0D"/>
    <w:rsid w:val="003501D0"/>
    <w:rsid w:val="0035607A"/>
    <w:rsid w:val="00357F3C"/>
    <w:rsid w:val="003619AC"/>
    <w:rsid w:val="00364AC1"/>
    <w:rsid w:val="003672E3"/>
    <w:rsid w:val="00370261"/>
    <w:rsid w:val="00371B86"/>
    <w:rsid w:val="0037489A"/>
    <w:rsid w:val="003839D8"/>
    <w:rsid w:val="00391AD6"/>
    <w:rsid w:val="00393593"/>
    <w:rsid w:val="003A6625"/>
    <w:rsid w:val="003A75B6"/>
    <w:rsid w:val="003B52AC"/>
    <w:rsid w:val="003C2B1F"/>
    <w:rsid w:val="003C366D"/>
    <w:rsid w:val="003D1C97"/>
    <w:rsid w:val="003D29BB"/>
    <w:rsid w:val="003D3F60"/>
    <w:rsid w:val="003D7567"/>
    <w:rsid w:val="003E140F"/>
    <w:rsid w:val="003F3653"/>
    <w:rsid w:val="003F3B2C"/>
    <w:rsid w:val="00402957"/>
    <w:rsid w:val="004037BC"/>
    <w:rsid w:val="00420D14"/>
    <w:rsid w:val="00422183"/>
    <w:rsid w:val="00423736"/>
    <w:rsid w:val="0042664E"/>
    <w:rsid w:val="00426E7C"/>
    <w:rsid w:val="0042702C"/>
    <w:rsid w:val="00432237"/>
    <w:rsid w:val="004361A2"/>
    <w:rsid w:val="00437B10"/>
    <w:rsid w:val="004416EB"/>
    <w:rsid w:val="00445802"/>
    <w:rsid w:val="0045429C"/>
    <w:rsid w:val="00461A4A"/>
    <w:rsid w:val="00465309"/>
    <w:rsid w:val="0048449C"/>
    <w:rsid w:val="00487FF2"/>
    <w:rsid w:val="00494048"/>
    <w:rsid w:val="004A3CF9"/>
    <w:rsid w:val="004A61AD"/>
    <w:rsid w:val="004B140C"/>
    <w:rsid w:val="004B1C98"/>
    <w:rsid w:val="004B503E"/>
    <w:rsid w:val="004C646E"/>
    <w:rsid w:val="004C683A"/>
    <w:rsid w:val="004D437D"/>
    <w:rsid w:val="004D5D8D"/>
    <w:rsid w:val="004D752B"/>
    <w:rsid w:val="004E209E"/>
    <w:rsid w:val="004E7A9D"/>
    <w:rsid w:val="004F7E54"/>
    <w:rsid w:val="00501C45"/>
    <w:rsid w:val="00503429"/>
    <w:rsid w:val="00503DB9"/>
    <w:rsid w:val="00505323"/>
    <w:rsid w:val="005129C6"/>
    <w:rsid w:val="00513FDF"/>
    <w:rsid w:val="005141B7"/>
    <w:rsid w:val="005167DB"/>
    <w:rsid w:val="00516962"/>
    <w:rsid w:val="00517756"/>
    <w:rsid w:val="00523040"/>
    <w:rsid w:val="00524A1B"/>
    <w:rsid w:val="0052631C"/>
    <w:rsid w:val="005311BE"/>
    <w:rsid w:val="00533514"/>
    <w:rsid w:val="00533EC5"/>
    <w:rsid w:val="005365E0"/>
    <w:rsid w:val="0054428B"/>
    <w:rsid w:val="00547E6B"/>
    <w:rsid w:val="005628A4"/>
    <w:rsid w:val="00581AC5"/>
    <w:rsid w:val="00582E58"/>
    <w:rsid w:val="00583B8F"/>
    <w:rsid w:val="005854F7"/>
    <w:rsid w:val="00587FF1"/>
    <w:rsid w:val="005946D2"/>
    <w:rsid w:val="005A1D49"/>
    <w:rsid w:val="005A322F"/>
    <w:rsid w:val="005A3BFE"/>
    <w:rsid w:val="005A51D2"/>
    <w:rsid w:val="005B62C2"/>
    <w:rsid w:val="005C0CFF"/>
    <w:rsid w:val="005C32C5"/>
    <w:rsid w:val="005D1C16"/>
    <w:rsid w:val="005D33F1"/>
    <w:rsid w:val="005D694A"/>
    <w:rsid w:val="005E1BEB"/>
    <w:rsid w:val="005E49A0"/>
    <w:rsid w:val="005E6B1E"/>
    <w:rsid w:val="005F01E7"/>
    <w:rsid w:val="005F47B8"/>
    <w:rsid w:val="005F4984"/>
    <w:rsid w:val="005F4ADE"/>
    <w:rsid w:val="005F4CD8"/>
    <w:rsid w:val="005F6F34"/>
    <w:rsid w:val="005F7CF2"/>
    <w:rsid w:val="00611F2E"/>
    <w:rsid w:val="006139E9"/>
    <w:rsid w:val="00624A63"/>
    <w:rsid w:val="00631802"/>
    <w:rsid w:val="00635E1E"/>
    <w:rsid w:val="006471CA"/>
    <w:rsid w:val="00647A90"/>
    <w:rsid w:val="006509D5"/>
    <w:rsid w:val="0065142A"/>
    <w:rsid w:val="0065419F"/>
    <w:rsid w:val="0065531F"/>
    <w:rsid w:val="00657609"/>
    <w:rsid w:val="0066084C"/>
    <w:rsid w:val="006614C7"/>
    <w:rsid w:val="00665786"/>
    <w:rsid w:val="00672086"/>
    <w:rsid w:val="00672341"/>
    <w:rsid w:val="00674871"/>
    <w:rsid w:val="00674EE5"/>
    <w:rsid w:val="00686365"/>
    <w:rsid w:val="00687E19"/>
    <w:rsid w:val="006974C2"/>
    <w:rsid w:val="006A0F22"/>
    <w:rsid w:val="006A2995"/>
    <w:rsid w:val="006A4F0D"/>
    <w:rsid w:val="006A5C9D"/>
    <w:rsid w:val="006B1F30"/>
    <w:rsid w:val="006B34E4"/>
    <w:rsid w:val="006B454F"/>
    <w:rsid w:val="006B6D65"/>
    <w:rsid w:val="006C4179"/>
    <w:rsid w:val="006D7A80"/>
    <w:rsid w:val="006F0704"/>
    <w:rsid w:val="006F0CFD"/>
    <w:rsid w:val="006F2F38"/>
    <w:rsid w:val="00705F57"/>
    <w:rsid w:val="007061AB"/>
    <w:rsid w:val="007073EC"/>
    <w:rsid w:val="00710431"/>
    <w:rsid w:val="00712567"/>
    <w:rsid w:val="00723605"/>
    <w:rsid w:val="00723E1E"/>
    <w:rsid w:val="007257E8"/>
    <w:rsid w:val="00731C5B"/>
    <w:rsid w:val="00733321"/>
    <w:rsid w:val="00740346"/>
    <w:rsid w:val="00751FF0"/>
    <w:rsid w:val="007538EC"/>
    <w:rsid w:val="00756312"/>
    <w:rsid w:val="00762256"/>
    <w:rsid w:val="00762AA4"/>
    <w:rsid w:val="00762C94"/>
    <w:rsid w:val="007665F0"/>
    <w:rsid w:val="007677DD"/>
    <w:rsid w:val="00767A18"/>
    <w:rsid w:val="0077091B"/>
    <w:rsid w:val="0077348E"/>
    <w:rsid w:val="00776380"/>
    <w:rsid w:val="007809BD"/>
    <w:rsid w:val="00782E5C"/>
    <w:rsid w:val="0078773F"/>
    <w:rsid w:val="00790ADB"/>
    <w:rsid w:val="007A0515"/>
    <w:rsid w:val="007B2E30"/>
    <w:rsid w:val="007C2538"/>
    <w:rsid w:val="007C507D"/>
    <w:rsid w:val="007D35F9"/>
    <w:rsid w:val="007D4001"/>
    <w:rsid w:val="007D4699"/>
    <w:rsid w:val="007D73D2"/>
    <w:rsid w:val="007E3886"/>
    <w:rsid w:val="007E45C7"/>
    <w:rsid w:val="007E5668"/>
    <w:rsid w:val="007F0EAC"/>
    <w:rsid w:val="007F1033"/>
    <w:rsid w:val="007F38C3"/>
    <w:rsid w:val="007F5DFF"/>
    <w:rsid w:val="00800B15"/>
    <w:rsid w:val="00803B11"/>
    <w:rsid w:val="00803E93"/>
    <w:rsid w:val="00812E0B"/>
    <w:rsid w:val="00813BC8"/>
    <w:rsid w:val="0081785E"/>
    <w:rsid w:val="00821DFF"/>
    <w:rsid w:val="008236FE"/>
    <w:rsid w:val="00830E9C"/>
    <w:rsid w:val="00832D40"/>
    <w:rsid w:val="00834015"/>
    <w:rsid w:val="008363EB"/>
    <w:rsid w:val="0084218B"/>
    <w:rsid w:val="00851194"/>
    <w:rsid w:val="00853479"/>
    <w:rsid w:val="00857050"/>
    <w:rsid w:val="00862E22"/>
    <w:rsid w:val="00862F21"/>
    <w:rsid w:val="008636D3"/>
    <w:rsid w:val="00863A8F"/>
    <w:rsid w:val="00872ED3"/>
    <w:rsid w:val="008754CF"/>
    <w:rsid w:val="0088436D"/>
    <w:rsid w:val="00896BB3"/>
    <w:rsid w:val="008A5DF7"/>
    <w:rsid w:val="008A6044"/>
    <w:rsid w:val="008A710E"/>
    <w:rsid w:val="008A77C6"/>
    <w:rsid w:val="008B2B51"/>
    <w:rsid w:val="008B5B0F"/>
    <w:rsid w:val="008C7B7F"/>
    <w:rsid w:val="008E5F13"/>
    <w:rsid w:val="008E70AB"/>
    <w:rsid w:val="008F1EAD"/>
    <w:rsid w:val="008F47BB"/>
    <w:rsid w:val="008F5153"/>
    <w:rsid w:val="00903F42"/>
    <w:rsid w:val="00905B4A"/>
    <w:rsid w:val="009123D4"/>
    <w:rsid w:val="0091474A"/>
    <w:rsid w:val="009246DD"/>
    <w:rsid w:val="00932C51"/>
    <w:rsid w:val="0093602C"/>
    <w:rsid w:val="009478AE"/>
    <w:rsid w:val="00951D67"/>
    <w:rsid w:val="00952D53"/>
    <w:rsid w:val="0095371F"/>
    <w:rsid w:val="009537D3"/>
    <w:rsid w:val="00956875"/>
    <w:rsid w:val="0095694E"/>
    <w:rsid w:val="00956C53"/>
    <w:rsid w:val="00957158"/>
    <w:rsid w:val="00971810"/>
    <w:rsid w:val="00976E6F"/>
    <w:rsid w:val="0098102A"/>
    <w:rsid w:val="00985A7D"/>
    <w:rsid w:val="00985B82"/>
    <w:rsid w:val="009923BC"/>
    <w:rsid w:val="00997F0A"/>
    <w:rsid w:val="009A5998"/>
    <w:rsid w:val="009B749B"/>
    <w:rsid w:val="009C29E5"/>
    <w:rsid w:val="009C7BCB"/>
    <w:rsid w:val="009D36C4"/>
    <w:rsid w:val="009D764C"/>
    <w:rsid w:val="009E7D1B"/>
    <w:rsid w:val="009F061A"/>
    <w:rsid w:val="009F4B25"/>
    <w:rsid w:val="00A162D1"/>
    <w:rsid w:val="00A22907"/>
    <w:rsid w:val="00A27A56"/>
    <w:rsid w:val="00A321A7"/>
    <w:rsid w:val="00A3246B"/>
    <w:rsid w:val="00A34DA9"/>
    <w:rsid w:val="00A35F0B"/>
    <w:rsid w:val="00A367F5"/>
    <w:rsid w:val="00A5674A"/>
    <w:rsid w:val="00A60A36"/>
    <w:rsid w:val="00A60CE2"/>
    <w:rsid w:val="00A60DD6"/>
    <w:rsid w:val="00A65369"/>
    <w:rsid w:val="00A72AD6"/>
    <w:rsid w:val="00A72DA0"/>
    <w:rsid w:val="00A7338F"/>
    <w:rsid w:val="00A74755"/>
    <w:rsid w:val="00A76ECB"/>
    <w:rsid w:val="00A81721"/>
    <w:rsid w:val="00A85F80"/>
    <w:rsid w:val="00A9623F"/>
    <w:rsid w:val="00A976DE"/>
    <w:rsid w:val="00AB78D2"/>
    <w:rsid w:val="00AD1290"/>
    <w:rsid w:val="00AD1BCF"/>
    <w:rsid w:val="00AD230E"/>
    <w:rsid w:val="00AD4189"/>
    <w:rsid w:val="00AD6901"/>
    <w:rsid w:val="00AE0BA3"/>
    <w:rsid w:val="00AE30E2"/>
    <w:rsid w:val="00AE3C2F"/>
    <w:rsid w:val="00AE5360"/>
    <w:rsid w:val="00AE5F8A"/>
    <w:rsid w:val="00AF0A00"/>
    <w:rsid w:val="00AF2342"/>
    <w:rsid w:val="00AF2608"/>
    <w:rsid w:val="00AF27D0"/>
    <w:rsid w:val="00AF3314"/>
    <w:rsid w:val="00AF3DF5"/>
    <w:rsid w:val="00AF4078"/>
    <w:rsid w:val="00AF72C8"/>
    <w:rsid w:val="00AF7871"/>
    <w:rsid w:val="00B00B0D"/>
    <w:rsid w:val="00B0757B"/>
    <w:rsid w:val="00B0799A"/>
    <w:rsid w:val="00B10D4F"/>
    <w:rsid w:val="00B1146C"/>
    <w:rsid w:val="00B17B2F"/>
    <w:rsid w:val="00B37CB3"/>
    <w:rsid w:val="00B4290E"/>
    <w:rsid w:val="00B43835"/>
    <w:rsid w:val="00B51829"/>
    <w:rsid w:val="00B55F24"/>
    <w:rsid w:val="00B672B8"/>
    <w:rsid w:val="00B7419A"/>
    <w:rsid w:val="00B75B99"/>
    <w:rsid w:val="00B77141"/>
    <w:rsid w:val="00B77A7D"/>
    <w:rsid w:val="00B80791"/>
    <w:rsid w:val="00B828C2"/>
    <w:rsid w:val="00B87D7C"/>
    <w:rsid w:val="00B90163"/>
    <w:rsid w:val="00B90C17"/>
    <w:rsid w:val="00B944CA"/>
    <w:rsid w:val="00B96985"/>
    <w:rsid w:val="00BA5073"/>
    <w:rsid w:val="00BA771B"/>
    <w:rsid w:val="00BB132F"/>
    <w:rsid w:val="00BB1B02"/>
    <w:rsid w:val="00BB4931"/>
    <w:rsid w:val="00BC0B66"/>
    <w:rsid w:val="00BD0AC1"/>
    <w:rsid w:val="00BD1912"/>
    <w:rsid w:val="00BD45E2"/>
    <w:rsid w:val="00BD5119"/>
    <w:rsid w:val="00BD70FE"/>
    <w:rsid w:val="00BD73ED"/>
    <w:rsid w:val="00BE1E2B"/>
    <w:rsid w:val="00BE5219"/>
    <w:rsid w:val="00BE730C"/>
    <w:rsid w:val="00BF1761"/>
    <w:rsid w:val="00BF52D6"/>
    <w:rsid w:val="00C04A83"/>
    <w:rsid w:val="00C06E30"/>
    <w:rsid w:val="00C11D54"/>
    <w:rsid w:val="00C17E5D"/>
    <w:rsid w:val="00C257CF"/>
    <w:rsid w:val="00C27B68"/>
    <w:rsid w:val="00C379D6"/>
    <w:rsid w:val="00C42069"/>
    <w:rsid w:val="00C56E6B"/>
    <w:rsid w:val="00C57926"/>
    <w:rsid w:val="00C6180C"/>
    <w:rsid w:val="00C6491D"/>
    <w:rsid w:val="00C65152"/>
    <w:rsid w:val="00C7019B"/>
    <w:rsid w:val="00C77CD0"/>
    <w:rsid w:val="00C8059C"/>
    <w:rsid w:val="00C9745B"/>
    <w:rsid w:val="00CB0BB5"/>
    <w:rsid w:val="00CB2417"/>
    <w:rsid w:val="00CB3CE6"/>
    <w:rsid w:val="00CB42F8"/>
    <w:rsid w:val="00CC46C4"/>
    <w:rsid w:val="00CC5261"/>
    <w:rsid w:val="00CD0436"/>
    <w:rsid w:val="00CD47D3"/>
    <w:rsid w:val="00CD4B3C"/>
    <w:rsid w:val="00CD6E58"/>
    <w:rsid w:val="00CE1588"/>
    <w:rsid w:val="00CE317E"/>
    <w:rsid w:val="00CF7A29"/>
    <w:rsid w:val="00D0189C"/>
    <w:rsid w:val="00D04E5F"/>
    <w:rsid w:val="00D1604C"/>
    <w:rsid w:val="00D22796"/>
    <w:rsid w:val="00D2755A"/>
    <w:rsid w:val="00D27F60"/>
    <w:rsid w:val="00D337A4"/>
    <w:rsid w:val="00D35C33"/>
    <w:rsid w:val="00D40254"/>
    <w:rsid w:val="00D4288A"/>
    <w:rsid w:val="00D44C14"/>
    <w:rsid w:val="00D5419C"/>
    <w:rsid w:val="00D5659B"/>
    <w:rsid w:val="00D62D6F"/>
    <w:rsid w:val="00D66D26"/>
    <w:rsid w:val="00D7273B"/>
    <w:rsid w:val="00D753EC"/>
    <w:rsid w:val="00D776F4"/>
    <w:rsid w:val="00D82525"/>
    <w:rsid w:val="00D850FE"/>
    <w:rsid w:val="00D8760E"/>
    <w:rsid w:val="00D91ADB"/>
    <w:rsid w:val="00DA40AA"/>
    <w:rsid w:val="00DB7E93"/>
    <w:rsid w:val="00DC058C"/>
    <w:rsid w:val="00DC290A"/>
    <w:rsid w:val="00DC4B7B"/>
    <w:rsid w:val="00DD1F42"/>
    <w:rsid w:val="00DE1F37"/>
    <w:rsid w:val="00DE630A"/>
    <w:rsid w:val="00DE6A3E"/>
    <w:rsid w:val="00DF12F2"/>
    <w:rsid w:val="00DF28F8"/>
    <w:rsid w:val="00DF5D67"/>
    <w:rsid w:val="00E011A8"/>
    <w:rsid w:val="00E30966"/>
    <w:rsid w:val="00E30FAC"/>
    <w:rsid w:val="00E31660"/>
    <w:rsid w:val="00E327D7"/>
    <w:rsid w:val="00E350C3"/>
    <w:rsid w:val="00E37C53"/>
    <w:rsid w:val="00E403EB"/>
    <w:rsid w:val="00E405CD"/>
    <w:rsid w:val="00E423C5"/>
    <w:rsid w:val="00E436EA"/>
    <w:rsid w:val="00E46076"/>
    <w:rsid w:val="00E46AF5"/>
    <w:rsid w:val="00E55DFD"/>
    <w:rsid w:val="00E56A64"/>
    <w:rsid w:val="00E57839"/>
    <w:rsid w:val="00E601F0"/>
    <w:rsid w:val="00E618A3"/>
    <w:rsid w:val="00E62214"/>
    <w:rsid w:val="00E66A3E"/>
    <w:rsid w:val="00E675B8"/>
    <w:rsid w:val="00E74FD5"/>
    <w:rsid w:val="00E770A8"/>
    <w:rsid w:val="00E82DBC"/>
    <w:rsid w:val="00E9121E"/>
    <w:rsid w:val="00EA0010"/>
    <w:rsid w:val="00EA0F44"/>
    <w:rsid w:val="00EA1FFA"/>
    <w:rsid w:val="00EA232E"/>
    <w:rsid w:val="00EB757D"/>
    <w:rsid w:val="00EB7CC7"/>
    <w:rsid w:val="00EB7D46"/>
    <w:rsid w:val="00EC0771"/>
    <w:rsid w:val="00EC365B"/>
    <w:rsid w:val="00ED4B8E"/>
    <w:rsid w:val="00ED7140"/>
    <w:rsid w:val="00EF58B6"/>
    <w:rsid w:val="00F04088"/>
    <w:rsid w:val="00F041BC"/>
    <w:rsid w:val="00F04C8F"/>
    <w:rsid w:val="00F070C3"/>
    <w:rsid w:val="00F16343"/>
    <w:rsid w:val="00F341AF"/>
    <w:rsid w:val="00F357D6"/>
    <w:rsid w:val="00F41631"/>
    <w:rsid w:val="00F44EC1"/>
    <w:rsid w:val="00F47A45"/>
    <w:rsid w:val="00F6176D"/>
    <w:rsid w:val="00F64511"/>
    <w:rsid w:val="00F6711A"/>
    <w:rsid w:val="00F75946"/>
    <w:rsid w:val="00F80611"/>
    <w:rsid w:val="00F81F4B"/>
    <w:rsid w:val="00F82AA8"/>
    <w:rsid w:val="00F83E44"/>
    <w:rsid w:val="00F84BF9"/>
    <w:rsid w:val="00F85ECF"/>
    <w:rsid w:val="00F86A4E"/>
    <w:rsid w:val="00F87934"/>
    <w:rsid w:val="00F9675B"/>
    <w:rsid w:val="00F9707A"/>
    <w:rsid w:val="00F97C94"/>
    <w:rsid w:val="00FA1723"/>
    <w:rsid w:val="00FA2024"/>
    <w:rsid w:val="00FC3CAE"/>
    <w:rsid w:val="00FC4F40"/>
    <w:rsid w:val="00FD05A6"/>
    <w:rsid w:val="00FD32CC"/>
    <w:rsid w:val="00FF0DBE"/>
    <w:rsid w:val="00FF2D35"/>
    <w:rsid w:val="00FF5F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C5261"/>
    <w:pPr>
      <w:spacing w:after="0" w:line="240" w:lineRule="auto"/>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CC5261"/>
    <w:pPr>
      <w:tabs>
        <w:tab w:val="center" w:pos="4677"/>
        <w:tab w:val="right" w:pos="9355"/>
      </w:tabs>
    </w:pPr>
  </w:style>
  <w:style w:type="character" w:customStyle="1" w:styleId="a4">
    <w:name w:val="Верхний колонтитул Знак"/>
    <w:basedOn w:val="a0"/>
    <w:link w:val="a3"/>
    <w:rsid w:val="00CC5261"/>
    <w:rPr>
      <w:rFonts w:ascii="Times New Roman" w:eastAsia="Times New Roman" w:hAnsi="Times New Roman" w:cs="Times New Roman"/>
      <w:sz w:val="28"/>
      <w:szCs w:val="28"/>
      <w:lang w:eastAsia="ru-RU"/>
    </w:rPr>
  </w:style>
  <w:style w:type="character" w:styleId="a5">
    <w:name w:val="page number"/>
    <w:basedOn w:val="a0"/>
    <w:rsid w:val="00CC5261"/>
  </w:style>
  <w:style w:type="paragraph" w:styleId="a6">
    <w:name w:val="footer"/>
    <w:basedOn w:val="a"/>
    <w:link w:val="a7"/>
    <w:uiPriority w:val="99"/>
    <w:rsid w:val="00CC5261"/>
    <w:pPr>
      <w:tabs>
        <w:tab w:val="center" w:pos="4677"/>
        <w:tab w:val="right" w:pos="9355"/>
      </w:tabs>
    </w:pPr>
    <w:rPr>
      <w:lang w:val="x-none" w:eastAsia="x-none"/>
    </w:rPr>
  </w:style>
  <w:style w:type="character" w:customStyle="1" w:styleId="a7">
    <w:name w:val="Нижний колонтитул Знак"/>
    <w:basedOn w:val="a0"/>
    <w:link w:val="a6"/>
    <w:uiPriority w:val="99"/>
    <w:rsid w:val="00CC5261"/>
    <w:rPr>
      <w:rFonts w:ascii="Times New Roman" w:eastAsia="Times New Roman" w:hAnsi="Times New Roman" w:cs="Times New Roman"/>
      <w:sz w:val="28"/>
      <w:szCs w:val="28"/>
      <w:lang w:val="x-none" w:eastAsia="x-none"/>
    </w:rPr>
  </w:style>
  <w:style w:type="paragraph" w:styleId="a8">
    <w:name w:val="No Spacing"/>
    <w:uiPriority w:val="1"/>
    <w:qFormat/>
    <w:rsid w:val="00CC5261"/>
    <w:pPr>
      <w:spacing w:after="0" w:line="240" w:lineRule="auto"/>
    </w:pPr>
    <w:rPr>
      <w:rFonts w:ascii="Times New Roman" w:eastAsia="Times New Roman" w:hAnsi="Times New Roman" w:cs="Times New Roman"/>
      <w:sz w:val="28"/>
      <w:szCs w:val="28"/>
      <w:lang w:eastAsia="ru-RU"/>
    </w:rPr>
  </w:style>
  <w:style w:type="character" w:styleId="a9">
    <w:name w:val="Hyperlink"/>
    <w:basedOn w:val="a0"/>
    <w:uiPriority w:val="99"/>
    <w:unhideWhenUsed/>
    <w:rsid w:val="00285580"/>
    <w:rPr>
      <w:color w:val="0000FF" w:themeColor="hyperlink"/>
      <w:u w:val="single"/>
    </w:rPr>
  </w:style>
  <w:style w:type="character" w:styleId="aa">
    <w:name w:val="Strong"/>
    <w:basedOn w:val="a0"/>
    <w:uiPriority w:val="22"/>
    <w:qFormat/>
    <w:rsid w:val="0095694E"/>
    <w:rPr>
      <w:b/>
      <w:bCs/>
    </w:rPr>
  </w:style>
  <w:style w:type="paragraph" w:styleId="ab">
    <w:name w:val="List Paragraph"/>
    <w:basedOn w:val="a"/>
    <w:uiPriority w:val="34"/>
    <w:qFormat/>
    <w:rsid w:val="00AE5360"/>
    <w:pPr>
      <w:ind w:left="720"/>
      <w:contextualSpacing/>
    </w:pPr>
  </w:style>
  <w:style w:type="paragraph" w:styleId="ac">
    <w:name w:val="Balloon Text"/>
    <w:basedOn w:val="a"/>
    <w:link w:val="ad"/>
    <w:uiPriority w:val="99"/>
    <w:semiHidden/>
    <w:unhideWhenUsed/>
    <w:rsid w:val="009F061A"/>
    <w:rPr>
      <w:rFonts w:ascii="Tahoma" w:hAnsi="Tahoma" w:cs="Tahoma"/>
      <w:sz w:val="16"/>
      <w:szCs w:val="16"/>
    </w:rPr>
  </w:style>
  <w:style w:type="character" w:customStyle="1" w:styleId="ad">
    <w:name w:val="Текст выноски Знак"/>
    <w:basedOn w:val="a0"/>
    <w:link w:val="ac"/>
    <w:uiPriority w:val="99"/>
    <w:semiHidden/>
    <w:rsid w:val="009F061A"/>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C5261"/>
    <w:pPr>
      <w:spacing w:after="0" w:line="240" w:lineRule="auto"/>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CC5261"/>
    <w:pPr>
      <w:tabs>
        <w:tab w:val="center" w:pos="4677"/>
        <w:tab w:val="right" w:pos="9355"/>
      </w:tabs>
    </w:pPr>
  </w:style>
  <w:style w:type="character" w:customStyle="1" w:styleId="a4">
    <w:name w:val="Верхний колонтитул Знак"/>
    <w:basedOn w:val="a0"/>
    <w:link w:val="a3"/>
    <w:rsid w:val="00CC5261"/>
    <w:rPr>
      <w:rFonts w:ascii="Times New Roman" w:eastAsia="Times New Roman" w:hAnsi="Times New Roman" w:cs="Times New Roman"/>
      <w:sz w:val="28"/>
      <w:szCs w:val="28"/>
      <w:lang w:eastAsia="ru-RU"/>
    </w:rPr>
  </w:style>
  <w:style w:type="character" w:styleId="a5">
    <w:name w:val="page number"/>
    <w:basedOn w:val="a0"/>
    <w:rsid w:val="00CC5261"/>
  </w:style>
  <w:style w:type="paragraph" w:styleId="a6">
    <w:name w:val="footer"/>
    <w:basedOn w:val="a"/>
    <w:link w:val="a7"/>
    <w:uiPriority w:val="99"/>
    <w:rsid w:val="00CC5261"/>
    <w:pPr>
      <w:tabs>
        <w:tab w:val="center" w:pos="4677"/>
        <w:tab w:val="right" w:pos="9355"/>
      </w:tabs>
    </w:pPr>
    <w:rPr>
      <w:lang w:val="x-none" w:eastAsia="x-none"/>
    </w:rPr>
  </w:style>
  <w:style w:type="character" w:customStyle="1" w:styleId="a7">
    <w:name w:val="Нижний колонтитул Знак"/>
    <w:basedOn w:val="a0"/>
    <w:link w:val="a6"/>
    <w:uiPriority w:val="99"/>
    <w:rsid w:val="00CC5261"/>
    <w:rPr>
      <w:rFonts w:ascii="Times New Roman" w:eastAsia="Times New Roman" w:hAnsi="Times New Roman" w:cs="Times New Roman"/>
      <w:sz w:val="28"/>
      <w:szCs w:val="28"/>
      <w:lang w:val="x-none" w:eastAsia="x-none"/>
    </w:rPr>
  </w:style>
  <w:style w:type="paragraph" w:styleId="a8">
    <w:name w:val="No Spacing"/>
    <w:uiPriority w:val="1"/>
    <w:qFormat/>
    <w:rsid w:val="00CC5261"/>
    <w:pPr>
      <w:spacing w:after="0" w:line="240" w:lineRule="auto"/>
    </w:pPr>
    <w:rPr>
      <w:rFonts w:ascii="Times New Roman" w:eastAsia="Times New Roman" w:hAnsi="Times New Roman" w:cs="Times New Roman"/>
      <w:sz w:val="28"/>
      <w:szCs w:val="28"/>
      <w:lang w:eastAsia="ru-RU"/>
    </w:rPr>
  </w:style>
  <w:style w:type="character" w:styleId="a9">
    <w:name w:val="Hyperlink"/>
    <w:basedOn w:val="a0"/>
    <w:uiPriority w:val="99"/>
    <w:unhideWhenUsed/>
    <w:rsid w:val="00285580"/>
    <w:rPr>
      <w:color w:val="0000FF" w:themeColor="hyperlink"/>
      <w:u w:val="single"/>
    </w:rPr>
  </w:style>
  <w:style w:type="character" w:styleId="aa">
    <w:name w:val="Strong"/>
    <w:basedOn w:val="a0"/>
    <w:uiPriority w:val="22"/>
    <w:qFormat/>
    <w:rsid w:val="0095694E"/>
    <w:rPr>
      <w:b/>
      <w:bCs/>
    </w:rPr>
  </w:style>
  <w:style w:type="paragraph" w:styleId="ab">
    <w:name w:val="List Paragraph"/>
    <w:basedOn w:val="a"/>
    <w:uiPriority w:val="34"/>
    <w:qFormat/>
    <w:rsid w:val="00AE5360"/>
    <w:pPr>
      <w:ind w:left="720"/>
      <w:contextualSpacing/>
    </w:pPr>
  </w:style>
  <w:style w:type="paragraph" w:styleId="ac">
    <w:name w:val="Balloon Text"/>
    <w:basedOn w:val="a"/>
    <w:link w:val="ad"/>
    <w:uiPriority w:val="99"/>
    <w:semiHidden/>
    <w:unhideWhenUsed/>
    <w:rsid w:val="009F061A"/>
    <w:rPr>
      <w:rFonts w:ascii="Tahoma" w:hAnsi="Tahoma" w:cs="Tahoma"/>
      <w:sz w:val="16"/>
      <w:szCs w:val="16"/>
    </w:rPr>
  </w:style>
  <w:style w:type="character" w:customStyle="1" w:styleId="ad">
    <w:name w:val="Текст выноски Знак"/>
    <w:basedOn w:val="a0"/>
    <w:link w:val="ac"/>
    <w:uiPriority w:val="99"/>
    <w:semiHidden/>
    <w:rsid w:val="009F061A"/>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5091637">
      <w:bodyDiv w:val="1"/>
      <w:marLeft w:val="0"/>
      <w:marRight w:val="0"/>
      <w:marTop w:val="0"/>
      <w:marBottom w:val="0"/>
      <w:divBdr>
        <w:top w:val="none" w:sz="0" w:space="0" w:color="auto"/>
        <w:left w:val="none" w:sz="0" w:space="0" w:color="auto"/>
        <w:bottom w:val="none" w:sz="0" w:space="0" w:color="auto"/>
        <w:right w:val="none" w:sz="0" w:space="0" w:color="auto"/>
      </w:divBdr>
    </w:div>
    <w:div w:id="1281910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99B665-592B-4780-A391-F028AFC2AA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4956</TotalTime>
  <Pages>3</Pages>
  <Words>995</Words>
  <Characters>5676</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6658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to05-halilov</cp:lastModifiedBy>
  <cp:revision>141</cp:revision>
  <cp:lastPrinted>2021-09-17T07:54:00Z</cp:lastPrinted>
  <dcterms:created xsi:type="dcterms:W3CDTF">2017-07-06T06:06:00Z</dcterms:created>
  <dcterms:modified xsi:type="dcterms:W3CDTF">2024-01-16T07:37:00Z</dcterms:modified>
</cp:coreProperties>
</file>