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F0F" w:rsidRPr="0081677C" w:rsidRDefault="002D4F0F" w:rsidP="002D4F0F">
      <w:pPr>
        <w:ind w:left="4395"/>
        <w:rPr>
          <w:b/>
          <w:sz w:val="24"/>
        </w:rPr>
      </w:pPr>
      <w:r w:rsidRPr="0081677C">
        <w:rPr>
          <w:b/>
          <w:sz w:val="24"/>
        </w:rPr>
        <w:t>Общество с ограниченной ответственностью «</w:t>
      </w:r>
      <w:r w:rsidR="0081677C" w:rsidRPr="0081677C">
        <w:rPr>
          <w:b/>
          <w:sz w:val="24"/>
        </w:rPr>
        <w:t>ЭНДОВИДЕО ГРУППА</w:t>
      </w:r>
      <w:r w:rsidRPr="0081677C">
        <w:rPr>
          <w:b/>
          <w:sz w:val="24"/>
        </w:rPr>
        <w:t>»</w:t>
      </w:r>
    </w:p>
    <w:p w:rsidR="002D4F0F" w:rsidRPr="0081677C" w:rsidRDefault="002D4F0F" w:rsidP="002D4F0F">
      <w:pPr>
        <w:ind w:left="4395"/>
        <w:rPr>
          <w:sz w:val="24"/>
        </w:rPr>
      </w:pPr>
    </w:p>
    <w:p w:rsidR="0081677C" w:rsidRDefault="0081677C" w:rsidP="002D4F0F">
      <w:pPr>
        <w:ind w:left="4395"/>
        <w:rPr>
          <w:sz w:val="24"/>
        </w:rPr>
      </w:pPr>
      <w:r w:rsidRPr="0081677C">
        <w:rPr>
          <w:sz w:val="24"/>
        </w:rPr>
        <w:t>394042</w:t>
      </w:r>
      <w:r w:rsidR="002D4F0F" w:rsidRPr="0081677C">
        <w:rPr>
          <w:sz w:val="24"/>
        </w:rPr>
        <w:t xml:space="preserve">, </w:t>
      </w:r>
      <w:r w:rsidRPr="0081677C">
        <w:rPr>
          <w:sz w:val="24"/>
        </w:rPr>
        <w:t xml:space="preserve">г. Воронеж, </w:t>
      </w:r>
    </w:p>
    <w:p w:rsidR="0081677C" w:rsidRPr="0081677C" w:rsidRDefault="0081677C" w:rsidP="002D4F0F">
      <w:pPr>
        <w:ind w:left="4395"/>
        <w:rPr>
          <w:sz w:val="24"/>
        </w:rPr>
      </w:pPr>
      <w:r w:rsidRPr="0081677C">
        <w:rPr>
          <w:sz w:val="24"/>
        </w:rPr>
        <w:t xml:space="preserve">ул. Димитрова, д. 27, </w:t>
      </w:r>
      <w:proofErr w:type="spellStart"/>
      <w:r w:rsidRPr="0081677C">
        <w:rPr>
          <w:sz w:val="24"/>
        </w:rPr>
        <w:t>помещ</w:t>
      </w:r>
      <w:proofErr w:type="spellEnd"/>
      <w:r w:rsidRPr="0081677C">
        <w:rPr>
          <w:sz w:val="24"/>
        </w:rPr>
        <w:t>. 1</w:t>
      </w:r>
    </w:p>
    <w:p w:rsidR="0081677C" w:rsidRPr="0081677C" w:rsidRDefault="0081677C" w:rsidP="002D4F0F">
      <w:pPr>
        <w:ind w:left="4395"/>
        <w:rPr>
          <w:sz w:val="24"/>
        </w:rPr>
      </w:pPr>
    </w:p>
    <w:p w:rsidR="0081677C" w:rsidRPr="000A2F3E" w:rsidRDefault="0081677C" w:rsidP="002D4F0F">
      <w:pPr>
        <w:ind w:left="4395"/>
        <w:rPr>
          <w:sz w:val="24"/>
        </w:rPr>
      </w:pPr>
      <w:r w:rsidRPr="000A2F3E">
        <w:rPr>
          <w:sz w:val="24"/>
        </w:rPr>
        <w:t>2320085@</w:t>
      </w:r>
      <w:r w:rsidRPr="0081677C">
        <w:rPr>
          <w:sz w:val="24"/>
          <w:lang w:val="en-US"/>
        </w:rPr>
        <w:t>mail</w:t>
      </w:r>
      <w:r w:rsidRPr="000A2F3E">
        <w:rPr>
          <w:sz w:val="24"/>
        </w:rPr>
        <w:t>.</w:t>
      </w:r>
      <w:proofErr w:type="spellStart"/>
      <w:r w:rsidRPr="0081677C">
        <w:rPr>
          <w:sz w:val="24"/>
          <w:lang w:val="en-US"/>
        </w:rPr>
        <w:t>ru</w:t>
      </w:r>
      <w:proofErr w:type="spellEnd"/>
    </w:p>
    <w:p w:rsidR="002D4F0F" w:rsidRPr="0081677C" w:rsidRDefault="002D4F0F" w:rsidP="002D4F0F">
      <w:pPr>
        <w:rPr>
          <w:sz w:val="24"/>
          <w:highlight w:val="yellow"/>
        </w:rPr>
      </w:pPr>
    </w:p>
    <w:p w:rsidR="002D4F0F" w:rsidRPr="0081677C" w:rsidRDefault="002D4F0F" w:rsidP="002D4F0F">
      <w:pPr>
        <w:ind w:left="4395"/>
        <w:rPr>
          <w:b/>
          <w:sz w:val="24"/>
        </w:rPr>
      </w:pPr>
      <w:r w:rsidRPr="0081677C">
        <w:rPr>
          <w:b/>
          <w:sz w:val="24"/>
        </w:rPr>
        <w:t xml:space="preserve">Государственное </w:t>
      </w:r>
      <w:r w:rsidR="0081677C" w:rsidRPr="0081677C">
        <w:rPr>
          <w:b/>
          <w:sz w:val="24"/>
        </w:rPr>
        <w:t xml:space="preserve">бюджетное </w:t>
      </w:r>
      <w:r w:rsidRPr="0081677C">
        <w:rPr>
          <w:b/>
          <w:sz w:val="24"/>
        </w:rPr>
        <w:t xml:space="preserve">учреждение </w:t>
      </w:r>
      <w:r w:rsidR="0081677C" w:rsidRPr="0081677C">
        <w:rPr>
          <w:b/>
          <w:sz w:val="24"/>
        </w:rPr>
        <w:t xml:space="preserve">здравоохранения </w:t>
      </w:r>
      <w:r w:rsidRPr="0081677C">
        <w:rPr>
          <w:b/>
          <w:sz w:val="24"/>
        </w:rPr>
        <w:t xml:space="preserve">Ярославской области </w:t>
      </w:r>
    </w:p>
    <w:p w:rsidR="002D4F0F" w:rsidRPr="0081677C" w:rsidRDefault="002D4F0F" w:rsidP="002D4F0F">
      <w:pPr>
        <w:ind w:left="4395"/>
        <w:rPr>
          <w:b/>
          <w:sz w:val="24"/>
        </w:rPr>
      </w:pPr>
      <w:r w:rsidRPr="0081677C">
        <w:rPr>
          <w:b/>
          <w:sz w:val="24"/>
        </w:rPr>
        <w:t>«</w:t>
      </w:r>
      <w:r w:rsidR="0081677C" w:rsidRPr="0081677C">
        <w:rPr>
          <w:b/>
          <w:sz w:val="24"/>
        </w:rPr>
        <w:t>Областная клиническая больница</w:t>
      </w:r>
      <w:r w:rsidRPr="0081677C">
        <w:rPr>
          <w:b/>
          <w:sz w:val="24"/>
        </w:rPr>
        <w:t>»</w:t>
      </w:r>
    </w:p>
    <w:p w:rsidR="002D4F0F" w:rsidRPr="0081677C" w:rsidRDefault="002D4F0F" w:rsidP="002D4F0F">
      <w:pPr>
        <w:ind w:left="4395"/>
        <w:rPr>
          <w:sz w:val="24"/>
        </w:rPr>
      </w:pPr>
    </w:p>
    <w:p w:rsidR="002D4F0F" w:rsidRPr="0081677C" w:rsidRDefault="0081677C" w:rsidP="002D4F0F">
      <w:pPr>
        <w:ind w:left="4395"/>
        <w:rPr>
          <w:sz w:val="24"/>
        </w:rPr>
      </w:pPr>
      <w:r w:rsidRPr="0081677C">
        <w:rPr>
          <w:sz w:val="24"/>
        </w:rPr>
        <w:t xml:space="preserve">150062, г. Ярославль, ул. </w:t>
      </w:r>
      <w:proofErr w:type="spellStart"/>
      <w:r w:rsidRPr="0081677C">
        <w:rPr>
          <w:sz w:val="24"/>
        </w:rPr>
        <w:t>Яковлевская</w:t>
      </w:r>
      <w:proofErr w:type="spellEnd"/>
      <w:r w:rsidRPr="0081677C">
        <w:rPr>
          <w:sz w:val="24"/>
        </w:rPr>
        <w:t>, д.7</w:t>
      </w:r>
    </w:p>
    <w:p w:rsidR="002D4F0F" w:rsidRPr="0081677C" w:rsidRDefault="002D4F0F" w:rsidP="002D4F0F">
      <w:pPr>
        <w:ind w:left="4395"/>
        <w:rPr>
          <w:sz w:val="24"/>
        </w:rPr>
      </w:pPr>
    </w:p>
    <w:p w:rsidR="0081677C" w:rsidRPr="000A2F3E" w:rsidRDefault="0081677C" w:rsidP="002D4F0F">
      <w:pPr>
        <w:ind w:left="4395"/>
        <w:rPr>
          <w:sz w:val="24"/>
        </w:rPr>
      </w:pPr>
      <w:proofErr w:type="spellStart"/>
      <w:r w:rsidRPr="0081677C">
        <w:rPr>
          <w:sz w:val="24"/>
          <w:lang w:val="en-US"/>
        </w:rPr>
        <w:t>okb</w:t>
      </w:r>
      <w:proofErr w:type="spellEnd"/>
      <w:r w:rsidRPr="000A2F3E">
        <w:rPr>
          <w:sz w:val="24"/>
        </w:rPr>
        <w:t>@</w:t>
      </w:r>
      <w:proofErr w:type="spellStart"/>
      <w:r w:rsidRPr="0081677C">
        <w:rPr>
          <w:sz w:val="24"/>
          <w:lang w:val="en-US"/>
        </w:rPr>
        <w:t>okb</w:t>
      </w:r>
      <w:proofErr w:type="spellEnd"/>
      <w:r w:rsidRPr="000A2F3E">
        <w:rPr>
          <w:sz w:val="24"/>
        </w:rPr>
        <w:t>.</w:t>
      </w:r>
      <w:proofErr w:type="spellStart"/>
      <w:r w:rsidRPr="0081677C">
        <w:rPr>
          <w:sz w:val="24"/>
          <w:lang w:val="en-US"/>
        </w:rPr>
        <w:t>yar</w:t>
      </w:r>
      <w:proofErr w:type="spellEnd"/>
      <w:r w:rsidRPr="000A2F3E">
        <w:rPr>
          <w:sz w:val="24"/>
        </w:rPr>
        <w:t>.</w:t>
      </w:r>
      <w:proofErr w:type="spellStart"/>
      <w:r w:rsidRPr="0081677C">
        <w:rPr>
          <w:sz w:val="24"/>
          <w:lang w:val="en-US"/>
        </w:rPr>
        <w:t>ru</w:t>
      </w:r>
      <w:proofErr w:type="spellEnd"/>
    </w:p>
    <w:p w:rsidR="0081677C" w:rsidRDefault="0081677C" w:rsidP="002D4F0F">
      <w:pPr>
        <w:ind w:left="4395"/>
        <w:rPr>
          <w:sz w:val="24"/>
          <w:highlight w:val="yellow"/>
        </w:rPr>
      </w:pPr>
    </w:p>
    <w:p w:rsidR="002D4F0F" w:rsidRPr="0081677C" w:rsidRDefault="002D4F0F" w:rsidP="002D4F0F">
      <w:pPr>
        <w:rPr>
          <w:sz w:val="24"/>
          <w:highlight w:val="yellow"/>
        </w:rPr>
      </w:pPr>
    </w:p>
    <w:p w:rsidR="002D4F0F" w:rsidRPr="0081677C" w:rsidRDefault="002D4F0F" w:rsidP="002D4F0F">
      <w:pPr>
        <w:ind w:left="4395"/>
        <w:rPr>
          <w:b/>
          <w:sz w:val="24"/>
        </w:rPr>
      </w:pPr>
      <w:r w:rsidRPr="0081677C">
        <w:rPr>
          <w:b/>
          <w:sz w:val="24"/>
        </w:rPr>
        <w:t>Министерство конкурентной политики</w:t>
      </w:r>
    </w:p>
    <w:p w:rsidR="002D4F0F" w:rsidRPr="0081677C" w:rsidRDefault="002D4F0F" w:rsidP="002D4F0F">
      <w:pPr>
        <w:ind w:left="4395"/>
        <w:rPr>
          <w:b/>
          <w:sz w:val="24"/>
        </w:rPr>
      </w:pPr>
      <w:r w:rsidRPr="0081677C">
        <w:rPr>
          <w:b/>
          <w:sz w:val="24"/>
        </w:rPr>
        <w:t>Ярославской области</w:t>
      </w:r>
    </w:p>
    <w:p w:rsidR="002D4F0F" w:rsidRPr="0081677C" w:rsidRDefault="002D4F0F" w:rsidP="002D4F0F">
      <w:pPr>
        <w:ind w:left="4395"/>
        <w:rPr>
          <w:sz w:val="24"/>
        </w:rPr>
      </w:pPr>
    </w:p>
    <w:p w:rsidR="002D4F0F" w:rsidRPr="0081677C" w:rsidRDefault="002D4F0F" w:rsidP="002D4F0F">
      <w:pPr>
        <w:ind w:left="4395"/>
        <w:rPr>
          <w:sz w:val="24"/>
        </w:rPr>
      </w:pPr>
      <w:r w:rsidRPr="0081677C">
        <w:rPr>
          <w:sz w:val="24"/>
        </w:rPr>
        <w:t>150000, г. Ярославль, пл. Советская, д. 3</w:t>
      </w:r>
    </w:p>
    <w:p w:rsidR="002D4F0F" w:rsidRPr="0081677C" w:rsidRDefault="002D4F0F" w:rsidP="002D4F0F">
      <w:pPr>
        <w:ind w:left="4395"/>
        <w:rPr>
          <w:sz w:val="24"/>
        </w:rPr>
      </w:pPr>
    </w:p>
    <w:p w:rsidR="002D4F0F" w:rsidRPr="0081677C" w:rsidRDefault="00CA51D7" w:rsidP="002D4F0F">
      <w:pPr>
        <w:ind w:left="4395"/>
        <w:rPr>
          <w:sz w:val="24"/>
        </w:rPr>
      </w:pPr>
      <w:hyperlink r:id="rId7" w:history="1">
        <w:r w:rsidR="002D4F0F" w:rsidRPr="0081677C">
          <w:rPr>
            <w:rStyle w:val="a3"/>
            <w:sz w:val="24"/>
          </w:rPr>
          <w:t>mkp@yarregion.ru</w:t>
        </w:r>
      </w:hyperlink>
    </w:p>
    <w:p w:rsidR="002D4F0F" w:rsidRPr="0081677C" w:rsidRDefault="002D4F0F" w:rsidP="002D4F0F">
      <w:pPr>
        <w:rPr>
          <w:b/>
          <w:sz w:val="24"/>
        </w:rPr>
      </w:pPr>
    </w:p>
    <w:p w:rsidR="002D4F0F" w:rsidRPr="0081677C" w:rsidRDefault="002D4F0F" w:rsidP="002D4F0F">
      <w:pPr>
        <w:ind w:left="4395"/>
        <w:rPr>
          <w:b/>
          <w:sz w:val="24"/>
        </w:rPr>
      </w:pPr>
      <w:r w:rsidRPr="0081677C">
        <w:rPr>
          <w:b/>
          <w:sz w:val="24"/>
        </w:rPr>
        <w:t>АО «АГЗ РТ»</w:t>
      </w:r>
    </w:p>
    <w:p w:rsidR="002D4F0F" w:rsidRPr="0081677C" w:rsidRDefault="002D4F0F" w:rsidP="002D4F0F">
      <w:pPr>
        <w:ind w:left="4395"/>
        <w:rPr>
          <w:sz w:val="24"/>
        </w:rPr>
      </w:pPr>
    </w:p>
    <w:p w:rsidR="002D4F0F" w:rsidRPr="0081677C" w:rsidRDefault="00CA51D7" w:rsidP="002D4F0F">
      <w:pPr>
        <w:ind w:left="4395"/>
        <w:rPr>
          <w:sz w:val="24"/>
        </w:rPr>
      </w:pPr>
      <w:hyperlink r:id="rId8" w:history="1">
        <w:r w:rsidR="002D4F0F" w:rsidRPr="0081677C">
          <w:rPr>
            <w:rStyle w:val="a3"/>
            <w:sz w:val="24"/>
          </w:rPr>
          <w:t>info@mail.zakazrf.ru</w:t>
        </w:r>
      </w:hyperlink>
    </w:p>
    <w:p w:rsidR="00CD7CFC" w:rsidRPr="0081677C" w:rsidRDefault="00CD7CFC" w:rsidP="00CD7CFC">
      <w:pPr>
        <w:pStyle w:val="a4"/>
        <w:ind w:right="155"/>
        <w:jc w:val="both"/>
        <w:rPr>
          <w:sz w:val="24"/>
          <w:szCs w:val="24"/>
          <w:highlight w:val="yellow"/>
        </w:rPr>
      </w:pPr>
    </w:p>
    <w:p w:rsidR="00CD7CFC" w:rsidRPr="0081677C" w:rsidRDefault="00CD7CFC" w:rsidP="00CD7CFC">
      <w:pPr>
        <w:pStyle w:val="a4"/>
        <w:ind w:left="155" w:right="155" w:firstLine="568"/>
        <w:jc w:val="center"/>
        <w:rPr>
          <w:sz w:val="24"/>
          <w:szCs w:val="24"/>
        </w:rPr>
      </w:pPr>
      <w:r w:rsidRPr="0081677C">
        <w:rPr>
          <w:sz w:val="24"/>
          <w:szCs w:val="24"/>
        </w:rPr>
        <w:t>РЕШЕНИЕ</w:t>
      </w:r>
    </w:p>
    <w:p w:rsidR="00CD7CFC" w:rsidRPr="0081677C" w:rsidRDefault="0081677C" w:rsidP="00CD7CFC">
      <w:pPr>
        <w:pStyle w:val="a4"/>
        <w:ind w:left="155" w:right="155" w:firstLine="568"/>
        <w:jc w:val="center"/>
        <w:rPr>
          <w:sz w:val="24"/>
          <w:szCs w:val="24"/>
        </w:rPr>
      </w:pPr>
      <w:r w:rsidRPr="0081677C">
        <w:rPr>
          <w:sz w:val="24"/>
          <w:szCs w:val="24"/>
        </w:rPr>
        <w:t>по делу № 076/06/106-1673</w:t>
      </w:r>
      <w:r w:rsidR="00CD7CFC" w:rsidRPr="0081677C">
        <w:rPr>
          <w:sz w:val="24"/>
          <w:szCs w:val="24"/>
        </w:rPr>
        <w:t xml:space="preserve">/2023 </w:t>
      </w:r>
    </w:p>
    <w:p w:rsidR="00CD7CFC" w:rsidRPr="0081677C" w:rsidRDefault="00CD7CFC" w:rsidP="00CD7CFC">
      <w:pPr>
        <w:pStyle w:val="a4"/>
        <w:ind w:left="155" w:right="155" w:firstLine="696"/>
        <w:jc w:val="center"/>
        <w:rPr>
          <w:sz w:val="24"/>
          <w:szCs w:val="24"/>
        </w:rPr>
      </w:pPr>
    </w:p>
    <w:p w:rsidR="00CD7CFC" w:rsidRPr="0081677C" w:rsidRDefault="00CD7CFC" w:rsidP="00CD7CFC">
      <w:pPr>
        <w:pStyle w:val="a4"/>
        <w:ind w:left="155" w:right="155" w:firstLine="696"/>
        <w:rPr>
          <w:sz w:val="24"/>
          <w:szCs w:val="24"/>
        </w:rPr>
      </w:pPr>
      <w:r w:rsidRPr="0081677C">
        <w:rPr>
          <w:sz w:val="24"/>
          <w:szCs w:val="24"/>
        </w:rPr>
        <w:t>Резолютив</w:t>
      </w:r>
      <w:r w:rsidR="0081677C" w:rsidRPr="0081677C">
        <w:rPr>
          <w:sz w:val="24"/>
          <w:szCs w:val="24"/>
        </w:rPr>
        <w:t>ная часть решения объявлена 15</w:t>
      </w:r>
      <w:r w:rsidR="00A925A3" w:rsidRPr="0081677C">
        <w:rPr>
          <w:sz w:val="24"/>
          <w:szCs w:val="24"/>
        </w:rPr>
        <w:t xml:space="preserve"> </w:t>
      </w:r>
      <w:r w:rsidR="0081677C" w:rsidRPr="0081677C">
        <w:rPr>
          <w:sz w:val="24"/>
          <w:szCs w:val="24"/>
        </w:rPr>
        <w:t>января 2024</w:t>
      </w:r>
      <w:r w:rsidRPr="0081677C">
        <w:rPr>
          <w:sz w:val="24"/>
          <w:szCs w:val="24"/>
        </w:rPr>
        <w:t xml:space="preserve"> года</w:t>
      </w:r>
    </w:p>
    <w:p w:rsidR="00CD7CFC" w:rsidRPr="0081677C" w:rsidRDefault="00CD7CFC" w:rsidP="00CD7CFC">
      <w:pPr>
        <w:pStyle w:val="a4"/>
        <w:ind w:left="155" w:right="155" w:firstLine="696"/>
        <w:rPr>
          <w:sz w:val="24"/>
          <w:szCs w:val="24"/>
        </w:rPr>
      </w:pPr>
      <w:r w:rsidRPr="0081677C">
        <w:rPr>
          <w:sz w:val="24"/>
          <w:szCs w:val="24"/>
        </w:rPr>
        <w:t>Решени</w:t>
      </w:r>
      <w:r w:rsidR="0081677C" w:rsidRPr="0081677C">
        <w:rPr>
          <w:sz w:val="24"/>
          <w:szCs w:val="24"/>
        </w:rPr>
        <w:t>е изготовлено в полном объеме 18</w:t>
      </w:r>
      <w:r w:rsidR="00A925A3" w:rsidRPr="0081677C">
        <w:rPr>
          <w:sz w:val="24"/>
          <w:szCs w:val="24"/>
        </w:rPr>
        <w:t xml:space="preserve"> </w:t>
      </w:r>
      <w:r w:rsidR="002D4F0F" w:rsidRPr="0081677C">
        <w:rPr>
          <w:sz w:val="24"/>
          <w:szCs w:val="24"/>
        </w:rPr>
        <w:t>января 2024</w:t>
      </w:r>
      <w:r w:rsidR="00A925A3" w:rsidRPr="0081677C">
        <w:rPr>
          <w:sz w:val="24"/>
          <w:szCs w:val="24"/>
        </w:rPr>
        <w:t xml:space="preserve"> года          </w:t>
      </w:r>
      <w:r w:rsidRPr="0081677C">
        <w:rPr>
          <w:sz w:val="24"/>
          <w:szCs w:val="24"/>
        </w:rPr>
        <w:t xml:space="preserve">    г. Ярославль</w:t>
      </w:r>
    </w:p>
    <w:p w:rsidR="00CD7CFC" w:rsidRPr="0081677C" w:rsidRDefault="00CD7CFC" w:rsidP="00CD7CFC">
      <w:pPr>
        <w:pStyle w:val="a4"/>
        <w:ind w:left="155" w:right="155" w:firstLine="568"/>
        <w:jc w:val="both"/>
        <w:rPr>
          <w:sz w:val="24"/>
          <w:szCs w:val="24"/>
          <w:highlight w:val="yellow"/>
        </w:rPr>
      </w:pPr>
    </w:p>
    <w:p w:rsidR="00A925A3" w:rsidRPr="0081677C" w:rsidRDefault="00A925A3" w:rsidP="002E5E9C">
      <w:pPr>
        <w:pStyle w:val="a4"/>
        <w:ind w:left="155" w:right="155" w:firstLine="696"/>
        <w:jc w:val="both"/>
        <w:rPr>
          <w:sz w:val="24"/>
          <w:szCs w:val="24"/>
        </w:rPr>
      </w:pPr>
      <w:r w:rsidRPr="0081677C">
        <w:rPr>
          <w:sz w:val="24"/>
          <w:szCs w:val="24"/>
        </w:rPr>
        <w:t xml:space="preserve">Комиссия Межрегионального управления Федеральной антимонопольной службы по Ярославской области и Костромской области по контролю закупок (далее также – Комиссия) в составе: председатель Комиссии – </w:t>
      </w:r>
      <w:r w:rsidR="002E5E9C" w:rsidRPr="0081677C">
        <w:rPr>
          <w:sz w:val="24"/>
          <w:szCs w:val="24"/>
        </w:rPr>
        <w:t xml:space="preserve">заместитель </w:t>
      </w:r>
      <w:r w:rsidRPr="0081677C">
        <w:rPr>
          <w:sz w:val="24"/>
          <w:szCs w:val="24"/>
        </w:rPr>
        <w:t>руководителя Управления</w:t>
      </w:r>
      <w:proofErr w:type="gramStart"/>
      <w:r w:rsidRPr="0081677C">
        <w:rPr>
          <w:sz w:val="24"/>
          <w:szCs w:val="24"/>
        </w:rPr>
        <w:t xml:space="preserve">., </w:t>
      </w:r>
      <w:proofErr w:type="gramEnd"/>
      <w:r w:rsidRPr="0081677C">
        <w:rPr>
          <w:sz w:val="24"/>
          <w:szCs w:val="24"/>
        </w:rPr>
        <w:t xml:space="preserve">члены Комиссии – заместитель начальника отдела контроля закупок., </w:t>
      </w:r>
      <w:r w:rsidR="0081677C" w:rsidRPr="0081677C">
        <w:rPr>
          <w:sz w:val="24"/>
          <w:szCs w:val="24"/>
        </w:rPr>
        <w:t xml:space="preserve">ведущий </w:t>
      </w:r>
      <w:r w:rsidRPr="0081677C">
        <w:rPr>
          <w:sz w:val="24"/>
          <w:szCs w:val="24"/>
        </w:rPr>
        <w:t xml:space="preserve">специалист-эксперт отдела контроля закупок., </w:t>
      </w:r>
    </w:p>
    <w:p w:rsidR="00CD7CFC" w:rsidRPr="0081677C" w:rsidRDefault="00CD7CFC" w:rsidP="00CD7CFC">
      <w:pPr>
        <w:pStyle w:val="a4"/>
        <w:ind w:left="155" w:right="155" w:firstLine="696"/>
        <w:jc w:val="both"/>
        <w:rPr>
          <w:sz w:val="24"/>
          <w:szCs w:val="24"/>
        </w:rPr>
      </w:pPr>
      <w:r w:rsidRPr="0081677C">
        <w:rPr>
          <w:sz w:val="24"/>
          <w:szCs w:val="24"/>
        </w:rPr>
        <w:t>с участием:</w:t>
      </w:r>
    </w:p>
    <w:p w:rsidR="0081677C" w:rsidRPr="0081677C" w:rsidRDefault="00CD7CFC" w:rsidP="0081677C">
      <w:pPr>
        <w:pStyle w:val="a4"/>
        <w:ind w:left="155" w:right="155" w:firstLine="696"/>
        <w:jc w:val="both"/>
        <w:rPr>
          <w:sz w:val="24"/>
          <w:szCs w:val="24"/>
        </w:rPr>
      </w:pPr>
      <w:r w:rsidRPr="0081677C">
        <w:rPr>
          <w:sz w:val="24"/>
          <w:szCs w:val="24"/>
        </w:rPr>
        <w:t xml:space="preserve">заявитель, </w:t>
      </w:r>
      <w:r w:rsidR="00A925A3" w:rsidRPr="0081677C">
        <w:rPr>
          <w:sz w:val="24"/>
          <w:szCs w:val="24"/>
        </w:rPr>
        <w:t>общество с</w:t>
      </w:r>
      <w:r w:rsidR="0081677C" w:rsidRPr="0081677C">
        <w:rPr>
          <w:sz w:val="24"/>
          <w:szCs w:val="24"/>
        </w:rPr>
        <w:t xml:space="preserve"> ограниченной ответственностью «ЭНДОВИДЕО ГРУППА»</w:t>
      </w:r>
      <w:r w:rsidRPr="0081677C">
        <w:rPr>
          <w:sz w:val="24"/>
          <w:szCs w:val="24"/>
        </w:rPr>
        <w:t xml:space="preserve"> (далее также </w:t>
      </w:r>
      <w:r w:rsidR="002D4F0F" w:rsidRPr="0081677C">
        <w:rPr>
          <w:sz w:val="24"/>
          <w:szCs w:val="24"/>
        </w:rPr>
        <w:t xml:space="preserve">– ООО </w:t>
      </w:r>
      <w:r w:rsidR="0081677C" w:rsidRPr="0081677C">
        <w:rPr>
          <w:sz w:val="24"/>
        </w:rPr>
        <w:t xml:space="preserve">«ЭНДОВИДЕО ГРУППА», </w:t>
      </w:r>
      <w:r w:rsidRPr="0081677C">
        <w:rPr>
          <w:sz w:val="24"/>
          <w:szCs w:val="24"/>
        </w:rPr>
        <w:t xml:space="preserve">заявитель, общество), </w:t>
      </w:r>
      <w:r w:rsidR="002D4F0F" w:rsidRPr="0081677C">
        <w:rPr>
          <w:sz w:val="24"/>
          <w:szCs w:val="24"/>
        </w:rPr>
        <w:t>обеспечил участие в рас</w:t>
      </w:r>
      <w:r w:rsidR="0081677C" w:rsidRPr="0081677C">
        <w:rPr>
          <w:sz w:val="24"/>
          <w:szCs w:val="24"/>
        </w:rPr>
        <w:t>смотрении жалобы представителя по доверенности</w:t>
      </w:r>
      <w:proofErr w:type="gramStart"/>
      <w:r w:rsidR="0081677C" w:rsidRPr="0081677C">
        <w:rPr>
          <w:sz w:val="24"/>
          <w:szCs w:val="24"/>
        </w:rPr>
        <w:t xml:space="preserve">., </w:t>
      </w:r>
      <w:proofErr w:type="gramEnd"/>
    </w:p>
    <w:p w:rsidR="0081677C" w:rsidRPr="0081677C" w:rsidRDefault="00A925A3" w:rsidP="0081677C">
      <w:pPr>
        <w:pStyle w:val="a4"/>
        <w:ind w:left="155" w:right="155" w:firstLine="696"/>
        <w:jc w:val="both"/>
        <w:rPr>
          <w:sz w:val="24"/>
          <w:szCs w:val="24"/>
        </w:rPr>
      </w:pPr>
      <w:r w:rsidRPr="0081677C">
        <w:rPr>
          <w:sz w:val="24"/>
          <w:szCs w:val="24"/>
        </w:rPr>
        <w:t xml:space="preserve">заказчик, </w:t>
      </w:r>
      <w:r w:rsidR="0081677C" w:rsidRPr="0081677C">
        <w:rPr>
          <w:sz w:val="24"/>
          <w:szCs w:val="24"/>
        </w:rPr>
        <w:t xml:space="preserve">государственное бюджетное учреждение здравоохранения Ярославской области «Областная клиническая больница» </w:t>
      </w:r>
      <w:r w:rsidRPr="0081677C">
        <w:rPr>
          <w:sz w:val="24"/>
          <w:szCs w:val="24"/>
        </w:rPr>
        <w:t xml:space="preserve">(далее также – </w:t>
      </w:r>
      <w:r w:rsidR="0081677C" w:rsidRPr="0081677C">
        <w:rPr>
          <w:sz w:val="24"/>
          <w:szCs w:val="24"/>
        </w:rPr>
        <w:t>ГБ</w:t>
      </w:r>
      <w:r w:rsidR="00792008" w:rsidRPr="0081677C">
        <w:rPr>
          <w:sz w:val="24"/>
          <w:szCs w:val="24"/>
        </w:rPr>
        <w:t>У</w:t>
      </w:r>
      <w:r w:rsidR="0081677C" w:rsidRPr="0081677C">
        <w:rPr>
          <w:sz w:val="24"/>
          <w:szCs w:val="24"/>
        </w:rPr>
        <w:t>З</w:t>
      </w:r>
      <w:r w:rsidR="00792008" w:rsidRPr="0081677C">
        <w:rPr>
          <w:sz w:val="24"/>
          <w:szCs w:val="24"/>
        </w:rPr>
        <w:t xml:space="preserve"> ЯО «</w:t>
      </w:r>
      <w:r w:rsidR="0081677C" w:rsidRPr="0081677C">
        <w:rPr>
          <w:sz w:val="24"/>
          <w:szCs w:val="24"/>
        </w:rPr>
        <w:t xml:space="preserve">Областная клиническая больница», </w:t>
      </w:r>
      <w:r w:rsidRPr="0081677C">
        <w:rPr>
          <w:sz w:val="24"/>
          <w:szCs w:val="24"/>
        </w:rPr>
        <w:t xml:space="preserve">заказчик) – обеспечил участие в рассмотрении жалобы </w:t>
      </w:r>
      <w:r w:rsidR="00792008" w:rsidRPr="0081677C">
        <w:rPr>
          <w:sz w:val="24"/>
          <w:szCs w:val="24"/>
        </w:rPr>
        <w:t>представителя</w:t>
      </w:r>
      <w:r w:rsidRPr="0081677C">
        <w:rPr>
          <w:sz w:val="24"/>
          <w:szCs w:val="24"/>
        </w:rPr>
        <w:t xml:space="preserve"> по доверенности</w:t>
      </w:r>
      <w:proofErr w:type="gramStart"/>
      <w:r w:rsidR="0081677C" w:rsidRPr="0081677C">
        <w:rPr>
          <w:sz w:val="24"/>
          <w:szCs w:val="24"/>
        </w:rPr>
        <w:t xml:space="preserve">., </w:t>
      </w:r>
      <w:proofErr w:type="gramEnd"/>
    </w:p>
    <w:p w:rsidR="00792008" w:rsidRPr="0081677C" w:rsidRDefault="00C70494" w:rsidP="00792008">
      <w:pPr>
        <w:ind w:left="115" w:right="127" w:firstLine="710"/>
        <w:jc w:val="both"/>
        <w:rPr>
          <w:sz w:val="24"/>
        </w:rPr>
      </w:pPr>
      <w:r w:rsidRPr="0081677C">
        <w:rPr>
          <w:sz w:val="24"/>
        </w:rPr>
        <w:t>уполномоченный орган</w:t>
      </w:r>
      <w:r w:rsidRPr="0081677C">
        <w:rPr>
          <w:spacing w:val="1"/>
          <w:sz w:val="24"/>
        </w:rPr>
        <w:t xml:space="preserve"> </w:t>
      </w:r>
      <w:r w:rsidRPr="0081677C">
        <w:rPr>
          <w:sz w:val="24"/>
        </w:rPr>
        <w:t xml:space="preserve">– </w:t>
      </w:r>
      <w:r w:rsidR="00792008" w:rsidRPr="0081677C">
        <w:rPr>
          <w:sz w:val="24"/>
        </w:rPr>
        <w:t xml:space="preserve">министерство конкурентной политики Ярославской области </w:t>
      </w:r>
      <w:r w:rsidRPr="0081677C">
        <w:rPr>
          <w:sz w:val="24"/>
        </w:rPr>
        <w:t>(далее также</w:t>
      </w:r>
      <w:r w:rsidRPr="0081677C">
        <w:rPr>
          <w:spacing w:val="1"/>
          <w:sz w:val="24"/>
        </w:rPr>
        <w:t xml:space="preserve"> </w:t>
      </w:r>
      <w:r w:rsidRPr="0081677C">
        <w:rPr>
          <w:sz w:val="24"/>
        </w:rPr>
        <w:t>–</w:t>
      </w:r>
      <w:r w:rsidR="00792008" w:rsidRPr="0081677C">
        <w:rPr>
          <w:sz w:val="24"/>
        </w:rPr>
        <w:t xml:space="preserve"> МКП ЯО</w:t>
      </w:r>
      <w:r w:rsidR="002E5E9C" w:rsidRPr="0081677C">
        <w:rPr>
          <w:sz w:val="24"/>
        </w:rPr>
        <w:t xml:space="preserve">, </w:t>
      </w:r>
      <w:r w:rsidRPr="0081677C">
        <w:rPr>
          <w:sz w:val="24"/>
        </w:rPr>
        <w:t>уполномоченный</w:t>
      </w:r>
      <w:r w:rsidRPr="0081677C">
        <w:rPr>
          <w:spacing w:val="1"/>
          <w:sz w:val="24"/>
        </w:rPr>
        <w:t xml:space="preserve"> </w:t>
      </w:r>
      <w:r w:rsidRPr="0081677C">
        <w:rPr>
          <w:sz w:val="24"/>
        </w:rPr>
        <w:t>орган)</w:t>
      </w:r>
      <w:r w:rsidRPr="0081677C">
        <w:rPr>
          <w:spacing w:val="1"/>
          <w:sz w:val="24"/>
        </w:rPr>
        <w:t xml:space="preserve"> </w:t>
      </w:r>
      <w:r w:rsidRPr="0081677C">
        <w:rPr>
          <w:sz w:val="24"/>
        </w:rPr>
        <w:t>–</w:t>
      </w:r>
      <w:r w:rsidRPr="0081677C">
        <w:rPr>
          <w:spacing w:val="1"/>
          <w:sz w:val="24"/>
        </w:rPr>
        <w:t xml:space="preserve"> </w:t>
      </w:r>
      <w:r w:rsidRPr="0081677C">
        <w:rPr>
          <w:sz w:val="24"/>
        </w:rPr>
        <w:t>обеспечил</w:t>
      </w:r>
      <w:r w:rsidRPr="0081677C">
        <w:rPr>
          <w:spacing w:val="1"/>
          <w:sz w:val="24"/>
        </w:rPr>
        <w:t xml:space="preserve"> </w:t>
      </w:r>
      <w:r w:rsidRPr="0081677C">
        <w:rPr>
          <w:sz w:val="24"/>
        </w:rPr>
        <w:t>участие</w:t>
      </w:r>
      <w:r w:rsidRPr="0081677C">
        <w:rPr>
          <w:spacing w:val="1"/>
          <w:sz w:val="24"/>
        </w:rPr>
        <w:t xml:space="preserve"> </w:t>
      </w:r>
      <w:r w:rsidRPr="0081677C">
        <w:rPr>
          <w:sz w:val="24"/>
        </w:rPr>
        <w:t>в</w:t>
      </w:r>
      <w:r w:rsidRPr="0081677C">
        <w:rPr>
          <w:spacing w:val="1"/>
          <w:sz w:val="24"/>
        </w:rPr>
        <w:t xml:space="preserve"> </w:t>
      </w:r>
      <w:r w:rsidRPr="0081677C">
        <w:rPr>
          <w:sz w:val="24"/>
        </w:rPr>
        <w:t>рассмотрении</w:t>
      </w:r>
      <w:r w:rsidRPr="0081677C">
        <w:rPr>
          <w:spacing w:val="1"/>
          <w:sz w:val="24"/>
        </w:rPr>
        <w:t xml:space="preserve"> </w:t>
      </w:r>
      <w:r w:rsidRPr="0081677C">
        <w:rPr>
          <w:sz w:val="24"/>
        </w:rPr>
        <w:t>жалобы</w:t>
      </w:r>
      <w:r w:rsidR="00792008" w:rsidRPr="0081677C">
        <w:rPr>
          <w:sz w:val="24"/>
        </w:rPr>
        <w:t xml:space="preserve"> представителей по доверенности</w:t>
      </w:r>
      <w:proofErr w:type="gramStart"/>
      <w:r w:rsidR="00792008" w:rsidRPr="0081677C">
        <w:rPr>
          <w:sz w:val="24"/>
        </w:rPr>
        <w:t>.</w:t>
      </w:r>
      <w:proofErr w:type="gramEnd"/>
      <w:r w:rsidR="00792008" w:rsidRPr="0081677C">
        <w:rPr>
          <w:sz w:val="24"/>
        </w:rPr>
        <w:t>,</w:t>
      </w:r>
      <w:bookmarkStart w:id="0" w:name="_GoBack"/>
      <w:bookmarkEnd w:id="0"/>
      <w:r w:rsidR="00792008" w:rsidRPr="0081677C">
        <w:rPr>
          <w:sz w:val="24"/>
        </w:rPr>
        <w:t xml:space="preserve">., </w:t>
      </w:r>
    </w:p>
    <w:p w:rsidR="00CD7CFC" w:rsidRPr="0081677C" w:rsidRDefault="00CD7CFC" w:rsidP="008B4EAC">
      <w:pPr>
        <w:pStyle w:val="a4"/>
        <w:ind w:left="155" w:right="155" w:firstLine="696"/>
        <w:jc w:val="both"/>
        <w:rPr>
          <w:sz w:val="24"/>
          <w:szCs w:val="24"/>
        </w:rPr>
      </w:pPr>
      <w:r w:rsidRPr="0081677C">
        <w:rPr>
          <w:sz w:val="24"/>
          <w:szCs w:val="24"/>
        </w:rPr>
        <w:t>оператор электронной площа</w:t>
      </w:r>
      <w:r w:rsidR="00A20C30" w:rsidRPr="0081677C">
        <w:rPr>
          <w:sz w:val="24"/>
          <w:szCs w:val="24"/>
        </w:rPr>
        <w:t xml:space="preserve">дки </w:t>
      </w:r>
      <w:r w:rsidR="008B4EAC" w:rsidRPr="0081677C">
        <w:rPr>
          <w:sz w:val="24"/>
          <w:szCs w:val="24"/>
        </w:rPr>
        <w:t>–</w:t>
      </w:r>
      <w:r w:rsidR="00A20C30" w:rsidRPr="0081677C">
        <w:rPr>
          <w:sz w:val="24"/>
          <w:szCs w:val="24"/>
        </w:rPr>
        <w:t xml:space="preserve"> </w:t>
      </w:r>
      <w:r w:rsidR="008B4EAC" w:rsidRPr="0081677C">
        <w:rPr>
          <w:sz w:val="24"/>
          <w:szCs w:val="24"/>
        </w:rPr>
        <w:t xml:space="preserve">электронная торговая площадка АГЗ РТ – участие </w:t>
      </w:r>
      <w:r w:rsidRPr="0081677C">
        <w:rPr>
          <w:sz w:val="24"/>
          <w:szCs w:val="24"/>
        </w:rPr>
        <w:t xml:space="preserve">в рассмотрении жалобы не обеспечил, о времени, дате и месте рассмотрения </w:t>
      </w:r>
      <w:r w:rsidRPr="0081677C">
        <w:rPr>
          <w:sz w:val="24"/>
          <w:szCs w:val="24"/>
        </w:rPr>
        <w:lastRenderedPageBreak/>
        <w:t>жалобы уведомлен надлежащим образом,</w:t>
      </w:r>
    </w:p>
    <w:p w:rsidR="00CD7CFC" w:rsidRPr="00471A4F" w:rsidRDefault="00CD7CFC" w:rsidP="00471A4F">
      <w:pPr>
        <w:pStyle w:val="a4"/>
        <w:ind w:left="155" w:right="155" w:firstLine="696"/>
        <w:jc w:val="both"/>
        <w:rPr>
          <w:sz w:val="24"/>
          <w:szCs w:val="24"/>
        </w:rPr>
      </w:pPr>
      <w:r w:rsidRPr="00471A4F">
        <w:rPr>
          <w:sz w:val="24"/>
          <w:szCs w:val="24"/>
        </w:rPr>
        <w:t xml:space="preserve">рассмотрев жалобу общества </w:t>
      </w:r>
      <w:r w:rsidR="008B4EAC" w:rsidRPr="00471A4F">
        <w:rPr>
          <w:sz w:val="24"/>
          <w:szCs w:val="24"/>
        </w:rPr>
        <w:t>с огранич</w:t>
      </w:r>
      <w:r w:rsidR="0081677C" w:rsidRPr="00471A4F">
        <w:rPr>
          <w:sz w:val="24"/>
          <w:szCs w:val="24"/>
        </w:rPr>
        <w:t xml:space="preserve">енной ответственностью «ЭНДОВИДЕО ГРУППА» </w:t>
      </w:r>
      <w:r w:rsidR="00792008" w:rsidRPr="00471A4F">
        <w:rPr>
          <w:sz w:val="24"/>
          <w:szCs w:val="24"/>
        </w:rPr>
        <w:t>на действия комиссии по осуществлению закупок уполномоченного органа, министерства конкурентной политики Ярославской области, при проведении аукциона в электронной форме на право заключения контракта на поставку медицинских изделий (</w:t>
      </w:r>
      <w:r w:rsidR="00471A4F" w:rsidRPr="00471A4F">
        <w:rPr>
          <w:sz w:val="24"/>
          <w:szCs w:val="24"/>
        </w:rPr>
        <w:t xml:space="preserve">клипса для </w:t>
      </w:r>
      <w:proofErr w:type="spellStart"/>
      <w:r w:rsidR="00471A4F" w:rsidRPr="00471A4F">
        <w:rPr>
          <w:sz w:val="24"/>
          <w:szCs w:val="24"/>
        </w:rPr>
        <w:t>лигирования</w:t>
      </w:r>
      <w:proofErr w:type="spellEnd"/>
      <w:r w:rsidR="00471A4F" w:rsidRPr="00471A4F">
        <w:rPr>
          <w:sz w:val="24"/>
          <w:szCs w:val="24"/>
        </w:rPr>
        <w:t>, металлическая) для ГБУЗ ЯО «ОКБ»</w:t>
      </w:r>
      <w:r w:rsidR="00792008" w:rsidRPr="00471A4F">
        <w:rPr>
          <w:sz w:val="24"/>
          <w:szCs w:val="24"/>
        </w:rPr>
        <w:t xml:space="preserve"> (извещение № </w:t>
      </w:r>
      <w:r w:rsidR="007F7CEB">
        <w:rPr>
          <w:sz w:val="24"/>
          <w:szCs w:val="24"/>
        </w:rPr>
        <w:t>0171200001923</w:t>
      </w:r>
      <w:r w:rsidR="00471A4F" w:rsidRPr="00471A4F">
        <w:rPr>
          <w:sz w:val="24"/>
          <w:szCs w:val="24"/>
        </w:rPr>
        <w:t>005089)</w:t>
      </w:r>
      <w:r w:rsidRPr="00471A4F">
        <w:rPr>
          <w:sz w:val="24"/>
          <w:szCs w:val="24"/>
        </w:rPr>
        <w:t xml:space="preserve"> (далее также – электронный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CD7CFC" w:rsidRPr="0081677C" w:rsidRDefault="00CD7CFC" w:rsidP="00CD7CFC">
      <w:pPr>
        <w:pStyle w:val="a4"/>
        <w:ind w:left="155" w:right="155" w:firstLine="568"/>
        <w:jc w:val="both"/>
        <w:rPr>
          <w:sz w:val="24"/>
          <w:szCs w:val="24"/>
          <w:highlight w:val="yellow"/>
        </w:rPr>
      </w:pPr>
    </w:p>
    <w:p w:rsidR="00CD7CFC" w:rsidRPr="007F7CEB" w:rsidRDefault="00CD7CFC" w:rsidP="00CD7CFC">
      <w:pPr>
        <w:pStyle w:val="a4"/>
        <w:ind w:left="155" w:right="155" w:firstLine="568"/>
        <w:jc w:val="center"/>
        <w:rPr>
          <w:sz w:val="24"/>
          <w:szCs w:val="24"/>
        </w:rPr>
      </w:pPr>
      <w:r w:rsidRPr="007F7CEB">
        <w:rPr>
          <w:sz w:val="24"/>
          <w:szCs w:val="24"/>
        </w:rPr>
        <w:t>установила:</w:t>
      </w:r>
    </w:p>
    <w:p w:rsidR="00CD7CFC" w:rsidRPr="007F7CEB" w:rsidRDefault="00CD7CFC" w:rsidP="00CD7CFC">
      <w:pPr>
        <w:pStyle w:val="a4"/>
        <w:ind w:left="155" w:right="155" w:firstLine="696"/>
        <w:jc w:val="both"/>
        <w:rPr>
          <w:sz w:val="24"/>
          <w:szCs w:val="24"/>
        </w:rPr>
      </w:pPr>
    </w:p>
    <w:p w:rsidR="00CD7CFC" w:rsidRPr="007F7CEB" w:rsidRDefault="00EC5C3E" w:rsidP="007F7CEB">
      <w:pPr>
        <w:pStyle w:val="a4"/>
        <w:ind w:left="155" w:right="155" w:firstLine="696"/>
        <w:jc w:val="both"/>
        <w:rPr>
          <w:sz w:val="24"/>
          <w:szCs w:val="24"/>
        </w:rPr>
      </w:pPr>
      <w:r w:rsidRPr="007F7CEB">
        <w:rPr>
          <w:sz w:val="24"/>
          <w:szCs w:val="24"/>
        </w:rPr>
        <w:t xml:space="preserve">В Межрегиональное управление Федеральной антимонопольной службы по Ярославской области и Костромской области (Ярославское межрегиональное УФАС России) </w:t>
      </w:r>
      <w:r w:rsidR="00CD7CFC" w:rsidRPr="007F7CEB">
        <w:rPr>
          <w:sz w:val="24"/>
          <w:szCs w:val="24"/>
        </w:rPr>
        <w:t xml:space="preserve">поступила жалоба </w:t>
      </w:r>
      <w:r w:rsidR="007F7CEB" w:rsidRPr="007F7CEB">
        <w:rPr>
          <w:sz w:val="24"/>
          <w:szCs w:val="24"/>
        </w:rPr>
        <w:t xml:space="preserve">общества с ограниченной ответственностью «ЭНДОВИДЕО ГРУППА» на действия комиссии по осуществлению закупок уполномоченного органа, министерства конкурентной политики Ярославской области, при проведении аукциона в электронной форме на право заключения контракта на поставку медицинских изделий (клипса для </w:t>
      </w:r>
      <w:proofErr w:type="spellStart"/>
      <w:r w:rsidR="007F7CEB" w:rsidRPr="007F7CEB">
        <w:rPr>
          <w:sz w:val="24"/>
          <w:szCs w:val="24"/>
        </w:rPr>
        <w:t>лигирования</w:t>
      </w:r>
      <w:proofErr w:type="spellEnd"/>
      <w:r w:rsidR="007F7CEB" w:rsidRPr="007F7CEB">
        <w:rPr>
          <w:sz w:val="24"/>
          <w:szCs w:val="24"/>
        </w:rPr>
        <w:t xml:space="preserve">, металлическая) для ГБУЗ ЯО «ОКБ» (извещение № 0171200001923005089) </w:t>
      </w:r>
      <w:r w:rsidR="00CD7CFC" w:rsidRPr="007F7CEB">
        <w:rPr>
          <w:sz w:val="24"/>
          <w:szCs w:val="24"/>
        </w:rPr>
        <w:t>(далее – жалоба).</w:t>
      </w:r>
    </w:p>
    <w:p w:rsidR="00EC5C3E" w:rsidRPr="007F7CEB" w:rsidRDefault="00065A2F" w:rsidP="00EC5C3E">
      <w:pPr>
        <w:pStyle w:val="a4"/>
        <w:ind w:left="155" w:right="155" w:firstLine="696"/>
        <w:jc w:val="both"/>
        <w:rPr>
          <w:sz w:val="24"/>
          <w:szCs w:val="24"/>
        </w:rPr>
      </w:pPr>
      <w:r w:rsidRPr="007F7CEB">
        <w:rPr>
          <w:sz w:val="24"/>
          <w:szCs w:val="24"/>
        </w:rPr>
        <w:t>Заявитель полагает, что</w:t>
      </w:r>
      <w:r w:rsidR="00CD7CFC" w:rsidRPr="007F7CEB">
        <w:rPr>
          <w:sz w:val="24"/>
          <w:szCs w:val="24"/>
        </w:rPr>
        <w:t xml:space="preserve"> </w:t>
      </w:r>
      <w:r w:rsidR="00EC5C3E" w:rsidRPr="007F7CEB">
        <w:rPr>
          <w:sz w:val="24"/>
          <w:szCs w:val="24"/>
        </w:rPr>
        <w:t xml:space="preserve">комиссия по осуществлению закупок уполномоченного органа незаконно </w:t>
      </w:r>
      <w:r w:rsidR="007F7CEB" w:rsidRPr="007F7CEB">
        <w:rPr>
          <w:sz w:val="24"/>
          <w:szCs w:val="24"/>
        </w:rPr>
        <w:t xml:space="preserve">отклонила </w:t>
      </w:r>
      <w:r w:rsidR="00EC5C3E" w:rsidRPr="007F7CEB">
        <w:rPr>
          <w:sz w:val="24"/>
          <w:szCs w:val="24"/>
        </w:rPr>
        <w:t xml:space="preserve">его заявку </w:t>
      </w:r>
      <w:r w:rsidR="007F7CEB" w:rsidRPr="007F7CEB">
        <w:rPr>
          <w:sz w:val="24"/>
          <w:szCs w:val="24"/>
        </w:rPr>
        <w:t xml:space="preserve">от </w:t>
      </w:r>
      <w:r w:rsidR="00EC5C3E" w:rsidRPr="007F7CEB">
        <w:rPr>
          <w:sz w:val="24"/>
          <w:szCs w:val="24"/>
        </w:rPr>
        <w:t>участия в закупке.</w:t>
      </w:r>
    </w:p>
    <w:p w:rsidR="00CD7CFC" w:rsidRPr="007F7CEB" w:rsidRDefault="00CD7CFC" w:rsidP="00CD7CFC">
      <w:pPr>
        <w:pStyle w:val="a4"/>
        <w:ind w:left="155" w:right="155" w:firstLine="696"/>
        <w:jc w:val="both"/>
        <w:rPr>
          <w:sz w:val="24"/>
          <w:szCs w:val="24"/>
        </w:rPr>
      </w:pPr>
      <w:r w:rsidRPr="007F7CEB">
        <w:rPr>
          <w:sz w:val="24"/>
          <w:szCs w:val="24"/>
        </w:rPr>
        <w:t>Таким образом, заявитель просит признать жалобу обоснованной и выдать комиссии по</w:t>
      </w:r>
      <w:r w:rsidR="00531880" w:rsidRPr="007F7CEB">
        <w:rPr>
          <w:sz w:val="24"/>
          <w:szCs w:val="24"/>
        </w:rPr>
        <w:t xml:space="preserve"> осуществлению закупок </w:t>
      </w:r>
      <w:r w:rsidR="00EC5C3E" w:rsidRPr="007F7CEB">
        <w:rPr>
          <w:sz w:val="24"/>
          <w:szCs w:val="24"/>
        </w:rPr>
        <w:t xml:space="preserve">уполномоченного органа </w:t>
      </w:r>
      <w:r w:rsidRPr="007F7CEB">
        <w:rPr>
          <w:sz w:val="24"/>
          <w:szCs w:val="24"/>
        </w:rPr>
        <w:t>предписание об устранении допущенных нарушений.</w:t>
      </w:r>
    </w:p>
    <w:p w:rsidR="00CD7CFC" w:rsidRPr="007F7CEB" w:rsidRDefault="00CD7CFC" w:rsidP="00CD7CFC">
      <w:pPr>
        <w:pStyle w:val="a4"/>
        <w:ind w:left="155" w:right="155" w:firstLine="696"/>
        <w:jc w:val="both"/>
        <w:rPr>
          <w:sz w:val="24"/>
          <w:szCs w:val="24"/>
        </w:rPr>
      </w:pPr>
      <w:r w:rsidRPr="007F7CEB">
        <w:rPr>
          <w:sz w:val="24"/>
          <w:szCs w:val="24"/>
        </w:rPr>
        <w:t>Заслушав пояснения представителей сторон, а также изучив представленные документы и материалы, Комиссия установила следующее.</w:t>
      </w:r>
    </w:p>
    <w:p w:rsidR="00CD7CFC" w:rsidRPr="007F7CEB" w:rsidRDefault="008B4EAC" w:rsidP="007F7CEB">
      <w:pPr>
        <w:pStyle w:val="a4"/>
        <w:ind w:left="155" w:right="155" w:firstLine="696"/>
        <w:jc w:val="both"/>
        <w:rPr>
          <w:sz w:val="24"/>
          <w:szCs w:val="24"/>
        </w:rPr>
      </w:pPr>
      <w:r w:rsidRPr="007F7CEB">
        <w:rPr>
          <w:sz w:val="24"/>
          <w:szCs w:val="24"/>
        </w:rPr>
        <w:t xml:space="preserve">Уполномоченным органом, </w:t>
      </w:r>
      <w:r w:rsidR="00EC5C3E" w:rsidRPr="007F7CEB">
        <w:rPr>
          <w:sz w:val="24"/>
          <w:szCs w:val="24"/>
        </w:rPr>
        <w:t xml:space="preserve">МКП ЯО, </w:t>
      </w:r>
      <w:r w:rsidR="00CD7CFC" w:rsidRPr="007F7CEB">
        <w:rPr>
          <w:sz w:val="24"/>
          <w:szCs w:val="24"/>
        </w:rPr>
        <w:t xml:space="preserve">в единой информационной системе (официальный сайт в сети «Интернет» </w:t>
      </w:r>
      <w:hyperlink r:id="rId9" w:history="1">
        <w:r w:rsidR="007F7CEB" w:rsidRPr="007F7CEB">
          <w:rPr>
            <w:rStyle w:val="a3"/>
            <w:sz w:val="24"/>
            <w:szCs w:val="24"/>
          </w:rPr>
          <w:t>www.zakupki.gov.ru</w:t>
        </w:r>
      </w:hyperlink>
      <w:r w:rsidR="00CD7CFC" w:rsidRPr="007F7CEB">
        <w:rPr>
          <w:sz w:val="24"/>
          <w:szCs w:val="24"/>
        </w:rPr>
        <w:t xml:space="preserve">) </w:t>
      </w:r>
      <w:r w:rsidR="007F7CEB" w:rsidRPr="007F7CEB">
        <w:rPr>
          <w:sz w:val="24"/>
          <w:szCs w:val="24"/>
        </w:rPr>
        <w:t xml:space="preserve">18.12.2023 </w:t>
      </w:r>
      <w:r w:rsidRPr="007F7CEB">
        <w:rPr>
          <w:sz w:val="24"/>
          <w:szCs w:val="24"/>
        </w:rPr>
        <w:t>размещено извещение №</w:t>
      </w:r>
      <w:r w:rsidR="007F7CEB" w:rsidRPr="007F7CEB">
        <w:rPr>
          <w:sz w:val="24"/>
          <w:szCs w:val="24"/>
        </w:rPr>
        <w:t xml:space="preserve"> 0171200001923005089 </w:t>
      </w:r>
      <w:r w:rsidR="00CD7CFC" w:rsidRPr="007F7CEB">
        <w:rPr>
          <w:sz w:val="24"/>
          <w:szCs w:val="24"/>
        </w:rPr>
        <w:t>об осуществлении закупки.</w:t>
      </w:r>
    </w:p>
    <w:p w:rsidR="00CD7CFC" w:rsidRDefault="00CD7CFC" w:rsidP="007F7CEB">
      <w:pPr>
        <w:pStyle w:val="a4"/>
        <w:ind w:left="155" w:right="155" w:firstLine="696"/>
        <w:jc w:val="both"/>
        <w:rPr>
          <w:sz w:val="24"/>
          <w:szCs w:val="24"/>
        </w:rPr>
      </w:pPr>
      <w:r w:rsidRPr="007F7CEB">
        <w:rPr>
          <w:sz w:val="24"/>
          <w:szCs w:val="24"/>
        </w:rPr>
        <w:t>Начальная (максима</w:t>
      </w:r>
      <w:r w:rsidR="008B4EAC" w:rsidRPr="007F7CEB">
        <w:rPr>
          <w:sz w:val="24"/>
          <w:szCs w:val="24"/>
        </w:rPr>
        <w:t xml:space="preserve">льная) цена контракта составила </w:t>
      </w:r>
      <w:r w:rsidR="007F7CEB" w:rsidRPr="007F7CEB">
        <w:rPr>
          <w:sz w:val="24"/>
          <w:szCs w:val="24"/>
        </w:rPr>
        <w:t xml:space="preserve">317 130,00 </w:t>
      </w:r>
      <w:r w:rsidRPr="007F7CEB">
        <w:rPr>
          <w:sz w:val="24"/>
          <w:szCs w:val="24"/>
        </w:rPr>
        <w:t>рублей.</w:t>
      </w:r>
    </w:p>
    <w:p w:rsidR="001D4437" w:rsidRPr="007F7CEB" w:rsidRDefault="001D4437" w:rsidP="001D4437">
      <w:pPr>
        <w:pStyle w:val="a4"/>
        <w:ind w:left="155" w:right="155" w:firstLine="696"/>
        <w:jc w:val="both"/>
        <w:rPr>
          <w:sz w:val="24"/>
          <w:szCs w:val="24"/>
        </w:rPr>
      </w:pPr>
      <w:r w:rsidRPr="001D4437">
        <w:rPr>
          <w:sz w:val="24"/>
          <w:szCs w:val="24"/>
        </w:rPr>
        <w:t xml:space="preserve">Согласно части 1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CD7CFC" w:rsidRPr="007F7CEB" w:rsidRDefault="00CD7CFC" w:rsidP="00CD7CFC">
      <w:pPr>
        <w:pStyle w:val="a4"/>
        <w:ind w:left="155" w:right="155" w:firstLine="696"/>
        <w:jc w:val="both"/>
        <w:rPr>
          <w:sz w:val="24"/>
          <w:szCs w:val="24"/>
        </w:rPr>
      </w:pPr>
      <w:r w:rsidRPr="007F7CEB">
        <w:rPr>
          <w:sz w:val="24"/>
          <w:szCs w:val="24"/>
        </w:rPr>
        <w:t xml:space="preserve">В силу части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w:t>
      </w:r>
      <w:r w:rsidRPr="007F7CEB">
        <w:rPr>
          <w:sz w:val="24"/>
          <w:szCs w:val="24"/>
        </w:rPr>
        <w:lastRenderedPageBreak/>
        <w:t>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D4437" w:rsidRDefault="00942019" w:rsidP="001D4437">
      <w:pPr>
        <w:pStyle w:val="a4"/>
        <w:ind w:left="155" w:right="155" w:firstLine="696"/>
        <w:jc w:val="both"/>
        <w:rPr>
          <w:sz w:val="24"/>
          <w:szCs w:val="24"/>
        </w:rPr>
      </w:pPr>
      <w:r w:rsidRPr="007F7CEB">
        <w:rPr>
          <w:sz w:val="24"/>
          <w:szCs w:val="24"/>
        </w:rPr>
        <w:t>Согласно части 1 статьи 49 Федерального закона от 05.04.2013 № 44-ФЗ электронный аукцион начинается с размещения в единой информационной системе извещения об осуществлении закупки.</w:t>
      </w:r>
    </w:p>
    <w:p w:rsidR="001D4437" w:rsidRPr="001D4437" w:rsidRDefault="001D4437" w:rsidP="001D4437">
      <w:pPr>
        <w:pStyle w:val="a4"/>
        <w:ind w:left="155" w:right="155" w:firstLine="696"/>
        <w:jc w:val="both"/>
        <w:rPr>
          <w:sz w:val="24"/>
          <w:szCs w:val="24"/>
        </w:rPr>
      </w:pPr>
      <w:r w:rsidRPr="001D4437">
        <w:rPr>
          <w:color w:val="00000A"/>
          <w:sz w:val="24"/>
          <w:szCs w:val="24"/>
          <w:shd w:val="clear" w:color="auto" w:fill="FFFFFF"/>
          <w:lang w:eastAsia="ru-RU"/>
        </w:rPr>
        <w:t>В соответствии с пунктом 1 частью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1D4437" w:rsidRPr="001D4437" w:rsidRDefault="001D4437" w:rsidP="001D4437">
      <w:pPr>
        <w:widowControl w:val="0"/>
        <w:spacing w:line="100" w:lineRule="atLeast"/>
        <w:ind w:firstLine="709"/>
        <w:jc w:val="both"/>
        <w:rPr>
          <w:color w:val="00000A"/>
          <w:sz w:val="24"/>
          <w:shd w:val="clear" w:color="auto" w:fill="FFFFFF"/>
          <w:lang w:eastAsia="ru-RU"/>
        </w:rPr>
      </w:pPr>
      <w:r w:rsidRPr="001D4437">
        <w:rPr>
          <w:color w:val="00000A"/>
          <w:sz w:val="24"/>
          <w:shd w:val="clear" w:color="auto" w:fill="FFFFFF"/>
          <w:lang w:eastAsia="ru-RU"/>
        </w:rPr>
        <w:t xml:space="preserve">Пунктом 1 части 1 статьи 33 Федерального закона от 05.04.2013 № 44-ФЗ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а) сопровождение такого указания словами "или эквивалент"; 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1D4437" w:rsidRPr="001D4437" w:rsidRDefault="001D4437" w:rsidP="001D4437">
      <w:pPr>
        <w:widowControl w:val="0"/>
        <w:spacing w:line="100" w:lineRule="atLeast"/>
        <w:ind w:firstLine="709"/>
        <w:jc w:val="both"/>
        <w:rPr>
          <w:rFonts w:eastAsia="Times New Roman CYR"/>
          <w:color w:val="00000A"/>
          <w:sz w:val="24"/>
          <w:lang w:eastAsia="ru-RU"/>
        </w:rPr>
      </w:pPr>
      <w:r w:rsidRPr="001D4437">
        <w:rPr>
          <w:rFonts w:eastAsia="Times New Roman CYR"/>
          <w:color w:val="00000A"/>
          <w:sz w:val="24"/>
          <w:lang w:eastAsia="ru-RU"/>
        </w:rPr>
        <w:t>Пунктом 2 части 1 статьи 33 Федерального закона от 05.04.2013 № 44-ФЗ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D4437" w:rsidRDefault="001D4437" w:rsidP="001D4437">
      <w:pPr>
        <w:widowControl w:val="0"/>
        <w:spacing w:line="100" w:lineRule="atLeast"/>
        <w:ind w:firstLine="709"/>
        <w:jc w:val="both"/>
        <w:rPr>
          <w:color w:val="00000A"/>
          <w:sz w:val="24"/>
          <w:lang w:eastAsia="ru-RU"/>
        </w:rPr>
      </w:pPr>
      <w:r w:rsidRPr="001D4437">
        <w:rPr>
          <w:rFonts w:eastAsia="Times New Roman CYR"/>
          <w:color w:val="00000A"/>
          <w:sz w:val="24"/>
          <w:lang w:eastAsia="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1D4437">
        <w:rPr>
          <w:color w:val="00000A"/>
          <w:sz w:val="24"/>
          <w:lang w:eastAsia="ru-RU"/>
        </w:rPr>
        <w:t xml:space="preserve"> (часть 2 </w:t>
      </w:r>
      <w:r w:rsidRPr="001D4437">
        <w:rPr>
          <w:rFonts w:eastAsia="Times New Roman CYR"/>
          <w:color w:val="00000A"/>
          <w:sz w:val="24"/>
          <w:lang w:eastAsia="ru-RU"/>
        </w:rPr>
        <w:t>статьи 33 Федерального закона от 05.04.2013 № 44-ФЗ</w:t>
      </w:r>
      <w:r w:rsidRPr="001D4437">
        <w:rPr>
          <w:color w:val="00000A"/>
          <w:sz w:val="24"/>
          <w:lang w:eastAsia="ru-RU"/>
        </w:rPr>
        <w:t>).</w:t>
      </w:r>
    </w:p>
    <w:p w:rsidR="001D4437" w:rsidRPr="001D4437" w:rsidRDefault="001D4437" w:rsidP="001D4437">
      <w:pPr>
        <w:widowControl w:val="0"/>
        <w:spacing w:line="100" w:lineRule="atLeast"/>
        <w:ind w:firstLine="709"/>
        <w:jc w:val="both"/>
        <w:rPr>
          <w:color w:val="00000A"/>
          <w:sz w:val="24"/>
          <w:lang w:eastAsia="ru-RU"/>
        </w:rPr>
      </w:pPr>
      <w:r w:rsidRPr="001D4437">
        <w:rPr>
          <w:color w:val="00000A"/>
          <w:sz w:val="26"/>
          <w:szCs w:val="26"/>
          <w:lang w:eastAsia="ru-RU"/>
        </w:rPr>
        <w:t xml:space="preserve">Из изложенных норм следует, что в зависимости от своих потребностей заказчик в извещении о закупке должен установить требования к поставляемому товару с учетом специфики его деятельности и в целях обеспечения эффективного использования бюджетных средств, при соблюдении установленных </w:t>
      </w:r>
      <w:r w:rsidRPr="001D4437">
        <w:rPr>
          <w:color w:val="00000A"/>
          <w:sz w:val="26"/>
          <w:szCs w:val="26"/>
          <w:lang w:eastAsia="ru-RU"/>
        </w:rPr>
        <w:lastRenderedPageBreak/>
        <w:t>законодательством Российской Федерации положений, направленных на обеспечение при проведении торгов конкурентной среды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утвержденный Президиумом Верховного Суда РФ 28.06.2017).</w:t>
      </w:r>
    </w:p>
    <w:p w:rsidR="001D4437" w:rsidRPr="001D4437" w:rsidRDefault="001D4437" w:rsidP="001D4437">
      <w:pPr>
        <w:widowControl w:val="0"/>
        <w:spacing w:line="100" w:lineRule="atLeast"/>
        <w:ind w:firstLine="709"/>
        <w:jc w:val="both"/>
        <w:rPr>
          <w:color w:val="00000A"/>
          <w:sz w:val="26"/>
          <w:szCs w:val="26"/>
          <w:lang w:eastAsia="ru-RU"/>
        </w:rPr>
      </w:pPr>
      <w:r w:rsidRPr="001D4437">
        <w:rPr>
          <w:color w:val="00000A"/>
          <w:sz w:val="26"/>
          <w:szCs w:val="26"/>
          <w:lang w:eastAsia="ru-RU"/>
        </w:rPr>
        <w:t>Соответственно, заказчик вправе включить в описание объекта закупки извещения такие товары,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3B798B" w:rsidRDefault="001D4437" w:rsidP="001D4437">
      <w:pPr>
        <w:widowControl w:val="0"/>
        <w:spacing w:line="100" w:lineRule="atLeast"/>
        <w:ind w:firstLine="709"/>
        <w:jc w:val="both"/>
        <w:rPr>
          <w:color w:val="00000A"/>
          <w:sz w:val="26"/>
          <w:szCs w:val="26"/>
          <w:lang w:eastAsia="ru-RU"/>
        </w:rPr>
      </w:pPr>
      <w:r w:rsidRPr="001D4437">
        <w:rPr>
          <w:color w:val="00000A"/>
          <w:sz w:val="26"/>
          <w:szCs w:val="26"/>
          <w:lang w:eastAsia="ru-RU"/>
        </w:rPr>
        <w:t>В данном случае аукцион проводился в интересах заказчика – государственного бюджетного учреждения здравоохранения Ярославской области «</w:t>
      </w:r>
      <w:r w:rsidR="003B798B">
        <w:rPr>
          <w:color w:val="00000A"/>
          <w:sz w:val="26"/>
          <w:szCs w:val="26"/>
          <w:lang w:eastAsia="ru-RU"/>
        </w:rPr>
        <w:t>Областная клиническая больница».</w:t>
      </w:r>
    </w:p>
    <w:p w:rsidR="003B798B" w:rsidRDefault="001D4437" w:rsidP="003B798B">
      <w:pPr>
        <w:widowControl w:val="0"/>
        <w:spacing w:line="100" w:lineRule="atLeast"/>
        <w:ind w:firstLine="709"/>
        <w:jc w:val="both"/>
        <w:rPr>
          <w:color w:val="00000A"/>
          <w:sz w:val="26"/>
          <w:szCs w:val="26"/>
          <w:lang w:eastAsia="ru-RU"/>
        </w:rPr>
      </w:pPr>
      <w:r w:rsidRPr="001D4437">
        <w:rPr>
          <w:color w:val="00000A"/>
          <w:sz w:val="26"/>
          <w:szCs w:val="26"/>
          <w:lang w:eastAsia="ru-RU"/>
        </w:rPr>
        <w:t xml:space="preserve">В соответствии с извещением № </w:t>
      </w:r>
      <w:r w:rsidR="003B798B" w:rsidRPr="003B798B">
        <w:rPr>
          <w:color w:val="00000A"/>
          <w:sz w:val="26"/>
          <w:szCs w:val="26"/>
          <w:lang w:eastAsia="ru-RU"/>
        </w:rPr>
        <w:t>0171200001923005089</w:t>
      </w:r>
      <w:r w:rsidR="003B798B">
        <w:rPr>
          <w:color w:val="00000A"/>
          <w:sz w:val="26"/>
          <w:szCs w:val="26"/>
          <w:lang w:eastAsia="ru-RU"/>
        </w:rPr>
        <w:t xml:space="preserve"> </w:t>
      </w:r>
      <w:r w:rsidRPr="001D4437">
        <w:rPr>
          <w:color w:val="00000A"/>
          <w:sz w:val="26"/>
          <w:szCs w:val="26"/>
          <w:lang w:eastAsia="ru-RU"/>
        </w:rPr>
        <w:t xml:space="preserve">о проведении аукциона в электронной форме предметом закупки является в том числе закупка (поставка) </w:t>
      </w:r>
      <w:r w:rsidR="003B798B" w:rsidRPr="003B798B">
        <w:rPr>
          <w:color w:val="00000A"/>
          <w:sz w:val="26"/>
          <w:szCs w:val="26"/>
          <w:lang w:eastAsia="ru-RU"/>
        </w:rPr>
        <w:t xml:space="preserve">медицинских изделий (клипса для </w:t>
      </w:r>
      <w:proofErr w:type="spellStart"/>
      <w:r w:rsidR="003B798B" w:rsidRPr="003B798B">
        <w:rPr>
          <w:color w:val="00000A"/>
          <w:sz w:val="26"/>
          <w:szCs w:val="26"/>
          <w:lang w:eastAsia="ru-RU"/>
        </w:rPr>
        <w:t>лигирования</w:t>
      </w:r>
      <w:proofErr w:type="spellEnd"/>
      <w:r w:rsidR="003B798B" w:rsidRPr="003B798B">
        <w:rPr>
          <w:color w:val="00000A"/>
          <w:sz w:val="26"/>
          <w:szCs w:val="26"/>
          <w:lang w:eastAsia="ru-RU"/>
        </w:rPr>
        <w:t>, металлическая)</w:t>
      </w:r>
      <w:r w:rsidR="003B798B">
        <w:rPr>
          <w:color w:val="00000A"/>
          <w:sz w:val="26"/>
          <w:szCs w:val="26"/>
          <w:lang w:eastAsia="ru-RU"/>
        </w:rPr>
        <w:t>.</w:t>
      </w:r>
      <w:r w:rsidR="003B798B" w:rsidRPr="003B798B">
        <w:rPr>
          <w:color w:val="00000A"/>
          <w:sz w:val="26"/>
          <w:szCs w:val="26"/>
          <w:lang w:eastAsia="ru-RU"/>
        </w:rPr>
        <w:t xml:space="preserve"> </w:t>
      </w:r>
    </w:p>
    <w:p w:rsidR="003D6E0B" w:rsidRDefault="001D4437" w:rsidP="003D6E0B">
      <w:pPr>
        <w:widowControl w:val="0"/>
        <w:spacing w:line="100" w:lineRule="atLeast"/>
        <w:ind w:firstLine="709"/>
        <w:jc w:val="both"/>
        <w:rPr>
          <w:color w:val="00000A"/>
          <w:sz w:val="26"/>
          <w:szCs w:val="26"/>
          <w:lang w:eastAsia="ru-RU"/>
        </w:rPr>
      </w:pPr>
      <w:r w:rsidRPr="001D4437">
        <w:rPr>
          <w:color w:val="00000A"/>
          <w:sz w:val="26"/>
          <w:szCs w:val="26"/>
          <w:lang w:eastAsia="ru-RU"/>
        </w:rPr>
        <w:t>В извещении и в документе «Описани</w:t>
      </w:r>
      <w:r w:rsidR="003B798B">
        <w:rPr>
          <w:color w:val="00000A"/>
          <w:sz w:val="26"/>
          <w:szCs w:val="26"/>
          <w:lang w:eastAsia="ru-RU"/>
        </w:rPr>
        <w:t xml:space="preserve">е объекта закупки» </w:t>
      </w:r>
      <w:r w:rsidRPr="001D4437">
        <w:rPr>
          <w:color w:val="00000A"/>
          <w:sz w:val="26"/>
          <w:szCs w:val="26"/>
          <w:lang w:eastAsia="ru-RU"/>
        </w:rPr>
        <w:t>в том числе установлены требования к функциональным, техническим и качественным характеристикам поставляемого товара</w:t>
      </w:r>
      <w:r w:rsidR="003D6E0B" w:rsidRPr="003D6E0B">
        <w:rPr>
          <w:color w:val="00000A"/>
          <w:sz w:val="26"/>
          <w:szCs w:val="26"/>
          <w:lang w:eastAsia="ru-RU"/>
        </w:rPr>
        <w:t xml:space="preserve"> (приведена выдержка):</w:t>
      </w:r>
    </w:p>
    <w:p w:rsidR="003B798B" w:rsidRPr="003B798B" w:rsidRDefault="003B798B" w:rsidP="003B798B">
      <w:pPr>
        <w:widowControl w:val="0"/>
        <w:spacing w:line="100" w:lineRule="atLeast"/>
        <w:ind w:firstLine="709"/>
        <w:jc w:val="both"/>
        <w:rPr>
          <w:color w:val="00000A"/>
          <w:sz w:val="26"/>
          <w:szCs w:val="26"/>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
        <w:gridCol w:w="1083"/>
        <w:gridCol w:w="1433"/>
        <w:gridCol w:w="1170"/>
        <w:gridCol w:w="1170"/>
        <w:gridCol w:w="1211"/>
        <w:gridCol w:w="1096"/>
        <w:gridCol w:w="838"/>
        <w:gridCol w:w="1168"/>
      </w:tblGrid>
      <w:tr w:rsidR="003B798B" w:rsidRPr="003B798B" w:rsidTr="00A227F1">
        <w:trPr>
          <w:trHeight w:val="315"/>
          <w:jc w:val="center"/>
        </w:trPr>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 п/п</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Наименование</w:t>
            </w:r>
          </w:p>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товара/ КТРУ</w:t>
            </w:r>
          </w:p>
        </w:tc>
        <w:tc>
          <w:tcPr>
            <w:tcW w:w="0" w:type="auto"/>
            <w:vMerge w:val="restart"/>
          </w:tcPr>
          <w:p w:rsidR="003B798B" w:rsidRPr="003B798B" w:rsidRDefault="003B798B" w:rsidP="00A227F1">
            <w:pPr>
              <w:widowControl w:val="0"/>
              <w:contextualSpacing/>
              <w:jc w:val="center"/>
              <w:rPr>
                <w:b/>
                <w:sz w:val="20"/>
                <w:szCs w:val="20"/>
              </w:rPr>
            </w:pPr>
            <w:r w:rsidRPr="003B798B">
              <w:rPr>
                <w:b/>
                <w:sz w:val="20"/>
                <w:szCs w:val="20"/>
                <w:shd w:val="clear" w:color="auto" w:fill="FFFFFF"/>
              </w:rPr>
              <w:t xml:space="preserve">Наименование </w:t>
            </w:r>
            <w:r w:rsidRPr="003B798B">
              <w:rPr>
                <w:b/>
                <w:sz w:val="20"/>
                <w:szCs w:val="20"/>
              </w:rPr>
              <w:t xml:space="preserve"> </w:t>
            </w:r>
          </w:p>
          <w:p w:rsidR="003B798B" w:rsidRPr="003B798B" w:rsidRDefault="003B798B" w:rsidP="00A227F1">
            <w:pPr>
              <w:widowControl w:val="0"/>
              <w:contextualSpacing/>
              <w:jc w:val="center"/>
              <w:rPr>
                <w:sz w:val="20"/>
                <w:szCs w:val="20"/>
              </w:rPr>
            </w:pPr>
            <w:r w:rsidRPr="003B798B">
              <w:rPr>
                <w:b/>
                <w:sz w:val="20"/>
                <w:szCs w:val="20"/>
              </w:rPr>
              <w:t>ОКПД 2***</w:t>
            </w:r>
          </w:p>
        </w:tc>
        <w:tc>
          <w:tcPr>
            <w:tcW w:w="0" w:type="auto"/>
            <w:gridSpan w:val="2"/>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Характеристики</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КТРУ, обоснование дополнительных характеристик</w:t>
            </w:r>
          </w:p>
        </w:tc>
        <w:tc>
          <w:tcPr>
            <w:tcW w:w="0" w:type="auto"/>
            <w:vMerge w:val="restart"/>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Инструкция по заполнению характеристик в заявке</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Единица измерения</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Количество****</w:t>
            </w:r>
          </w:p>
        </w:tc>
      </w:tr>
      <w:tr w:rsidR="003B798B" w:rsidRPr="003B798B" w:rsidTr="00A227F1">
        <w:trPr>
          <w:trHeight w:val="180"/>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p>
        </w:tc>
        <w:tc>
          <w:tcPr>
            <w:tcW w:w="0" w:type="auto"/>
            <w:vMerge/>
          </w:tcPr>
          <w:p w:rsidR="003B798B" w:rsidRPr="003B798B" w:rsidRDefault="003B798B" w:rsidP="00A227F1">
            <w:pPr>
              <w:overflowPunct w:val="0"/>
              <w:autoSpaceDE w:val="0"/>
              <w:autoSpaceDN w:val="0"/>
              <w:adjustRightInd w:val="0"/>
              <w:jc w:val="center"/>
              <w:textAlignment w:val="baseline"/>
              <w:rPr>
                <w:b/>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Наименование характеристики</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Значение характеристики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p>
        </w:tc>
        <w:tc>
          <w:tcPr>
            <w:tcW w:w="0" w:type="auto"/>
            <w:vMerge/>
          </w:tcPr>
          <w:p w:rsidR="003B798B" w:rsidRPr="003B798B" w:rsidRDefault="003B798B" w:rsidP="00A227F1">
            <w:pPr>
              <w:overflowPunct w:val="0"/>
              <w:autoSpaceDE w:val="0"/>
              <w:autoSpaceDN w:val="0"/>
              <w:adjustRightInd w:val="0"/>
              <w:jc w:val="center"/>
              <w:textAlignment w:val="baseline"/>
              <w:rPr>
                <w:b/>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p>
        </w:tc>
      </w:tr>
      <w:tr w:rsidR="003B798B" w:rsidRPr="003B798B" w:rsidTr="00A227F1">
        <w:trPr>
          <w:trHeight w:val="1058"/>
          <w:jc w:val="center"/>
        </w:trPr>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1</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Клипса для </w:t>
            </w:r>
            <w:proofErr w:type="spellStart"/>
            <w:r w:rsidRPr="003B798B">
              <w:rPr>
                <w:sz w:val="20"/>
                <w:szCs w:val="20"/>
                <w:lang w:eastAsia="ru-RU"/>
              </w:rPr>
              <w:t>лигирования</w:t>
            </w:r>
            <w:proofErr w:type="spellEnd"/>
            <w:r w:rsidRPr="003B798B">
              <w:rPr>
                <w:sz w:val="20"/>
                <w:szCs w:val="20"/>
                <w:lang w:eastAsia="ru-RU"/>
              </w:rPr>
              <w:t>, металлическая</w:t>
            </w:r>
          </w:p>
          <w:p w:rsidR="003B798B" w:rsidRPr="003B798B" w:rsidRDefault="003B798B" w:rsidP="00A227F1">
            <w:pPr>
              <w:overflowPunct w:val="0"/>
              <w:autoSpaceDE w:val="0"/>
              <w:autoSpaceDN w:val="0"/>
              <w:adjustRightInd w:val="0"/>
              <w:jc w:val="center"/>
              <w:textAlignment w:val="baseline"/>
              <w:rPr>
                <w:sz w:val="20"/>
                <w:szCs w:val="20"/>
                <w:lang w:eastAsia="ru-RU"/>
              </w:rPr>
            </w:pPr>
          </w:p>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color w:val="000000"/>
                <w:sz w:val="20"/>
                <w:szCs w:val="20"/>
                <w:lang w:eastAsia="ru-RU"/>
              </w:rPr>
              <w:t>КТРУ 32.50.13.190-00006937</w:t>
            </w:r>
          </w:p>
          <w:p w:rsidR="003B798B" w:rsidRPr="003B798B" w:rsidRDefault="003B798B" w:rsidP="00A227F1">
            <w:pPr>
              <w:overflowPunct w:val="0"/>
              <w:autoSpaceDE w:val="0"/>
              <w:autoSpaceDN w:val="0"/>
              <w:adjustRightInd w:val="0"/>
              <w:jc w:val="center"/>
              <w:textAlignment w:val="baseline"/>
              <w:rPr>
                <w:rFonts w:ascii="Arial" w:hAnsi="Arial" w:cs="Arial"/>
                <w:color w:val="000000"/>
                <w:sz w:val="20"/>
                <w:szCs w:val="20"/>
                <w:lang w:eastAsia="ru-RU"/>
              </w:rPr>
            </w:pPr>
          </w:p>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val="restart"/>
          </w:tcPr>
          <w:p w:rsidR="003B798B" w:rsidRPr="003B798B" w:rsidRDefault="003B798B" w:rsidP="00A227F1">
            <w:pPr>
              <w:widowControl w:val="0"/>
              <w:contextualSpacing/>
              <w:jc w:val="center"/>
              <w:rPr>
                <w:sz w:val="20"/>
                <w:szCs w:val="20"/>
                <w:lang w:eastAsia="ru-RU"/>
              </w:rPr>
            </w:pPr>
            <w:r w:rsidRPr="003B798B">
              <w:rPr>
                <w:sz w:val="20"/>
                <w:szCs w:val="20"/>
                <w:lang w:eastAsia="ru-RU"/>
              </w:rPr>
              <w:t>32.50.13.190</w:t>
            </w:r>
          </w:p>
          <w:p w:rsidR="003B798B" w:rsidRPr="003B798B" w:rsidRDefault="003B798B" w:rsidP="00A227F1">
            <w:pPr>
              <w:widowControl w:val="0"/>
              <w:contextualSpacing/>
              <w:jc w:val="center"/>
              <w:rPr>
                <w:b/>
                <w:sz w:val="20"/>
                <w:szCs w:val="20"/>
                <w:lang w:eastAsia="ru-RU"/>
              </w:rPr>
            </w:pPr>
            <w:r w:rsidRPr="003B798B">
              <w:rPr>
                <w:sz w:val="20"/>
                <w:szCs w:val="20"/>
                <w:lang w:eastAsia="ru-RU"/>
              </w:rPr>
              <w:t xml:space="preserve">Инструменты </w:t>
            </w:r>
            <w:proofErr w:type="spellStart"/>
            <w:r w:rsidRPr="003B798B">
              <w:rPr>
                <w:sz w:val="20"/>
                <w:szCs w:val="20"/>
                <w:lang w:eastAsia="ru-RU"/>
              </w:rPr>
              <w:t>многоповерхностного</w:t>
            </w:r>
            <w:proofErr w:type="spellEnd"/>
            <w:r w:rsidRPr="003B798B">
              <w:rPr>
                <w:sz w:val="20"/>
                <w:szCs w:val="20"/>
                <w:lang w:eastAsia="ru-RU"/>
              </w:rPr>
              <w:t xml:space="preserve"> воздействия</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val="en-US" w:eastAsia="ru-RU"/>
              </w:rPr>
            </w:pPr>
            <w:r w:rsidRPr="003B798B">
              <w:rPr>
                <w:sz w:val="20"/>
                <w:szCs w:val="20"/>
                <w:lang w:eastAsia="ru-RU"/>
              </w:rPr>
              <w:t>Применение изделия</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roofErr w:type="spellStart"/>
            <w:r w:rsidRPr="003B798B">
              <w:rPr>
                <w:sz w:val="20"/>
                <w:szCs w:val="20"/>
                <w:shd w:val="clear" w:color="auto" w:fill="FFFFFF"/>
              </w:rPr>
              <w:t>Клипирование</w:t>
            </w:r>
            <w:proofErr w:type="spellEnd"/>
            <w:r w:rsidRPr="003B798B">
              <w:rPr>
                <w:sz w:val="20"/>
                <w:szCs w:val="20"/>
                <w:shd w:val="clear" w:color="auto" w:fill="FFFFFF"/>
              </w:rPr>
              <w:t xml:space="preserve"> кровеносного сосуда открытое и эндоскопическое</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i/>
                <w:color w:val="000000"/>
                <w:sz w:val="20"/>
                <w:szCs w:val="20"/>
                <w:lang w:eastAsia="ru-RU"/>
              </w:rPr>
              <w:t xml:space="preserve">Соответствие </w:t>
            </w:r>
            <w:r w:rsidRPr="003B798B">
              <w:rPr>
                <w:color w:val="000000"/>
                <w:sz w:val="20"/>
                <w:szCs w:val="20"/>
                <w:lang w:eastAsia="ru-RU"/>
              </w:rPr>
              <w:t>КТРУ 32.50.13.190-00006937</w:t>
            </w:r>
          </w:p>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color w:val="000000"/>
                <w:sz w:val="20"/>
                <w:szCs w:val="20"/>
                <w:lang w:eastAsia="ru-RU"/>
              </w:rPr>
              <w:t>штука</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color w:val="000000"/>
                <w:sz w:val="20"/>
                <w:szCs w:val="20"/>
                <w:lang w:eastAsia="ru-RU"/>
              </w:rPr>
              <w:t>3000</w:t>
            </w:r>
          </w:p>
        </w:tc>
      </w:tr>
      <w:tr w:rsidR="003B798B" w:rsidRPr="003B798B" w:rsidTr="00A227F1">
        <w:trPr>
          <w:trHeight w:val="840"/>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Длина клипсы, </w:t>
            </w:r>
            <w:r w:rsidRPr="003B798B">
              <w:rPr>
                <w:sz w:val="20"/>
                <w:szCs w:val="20"/>
                <w:shd w:val="clear" w:color="auto" w:fill="FFFFFF"/>
              </w:rPr>
              <w:t>мм</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&gt; 8 и ≤ 10**</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i/>
                <w:color w:val="000000"/>
                <w:sz w:val="20"/>
                <w:szCs w:val="20"/>
                <w:lang w:eastAsia="ru-RU"/>
              </w:rPr>
              <w:t xml:space="preserve">Соответствие </w:t>
            </w:r>
            <w:r w:rsidRPr="003B798B">
              <w:rPr>
                <w:color w:val="000000"/>
                <w:sz w:val="20"/>
                <w:szCs w:val="20"/>
                <w:lang w:eastAsia="ru-RU"/>
              </w:rPr>
              <w:t>КТРУ 32.50.13.190-00006937</w:t>
            </w:r>
          </w:p>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Участник закупки указывает в заявке конкретное значение характеристики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780"/>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Расстояние между ножками клипсы (открытие),  </w:t>
            </w:r>
            <w:proofErr w:type="gramStart"/>
            <w:r w:rsidRPr="003B798B">
              <w:rPr>
                <w:sz w:val="20"/>
                <w:szCs w:val="20"/>
                <w:shd w:val="clear" w:color="auto" w:fill="FFFFFF"/>
              </w:rPr>
              <w:t>мм</w:t>
            </w:r>
            <w:proofErr w:type="gramEnd"/>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&gt; 10 и ≤ 11**</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i/>
                <w:color w:val="000000"/>
                <w:sz w:val="20"/>
                <w:szCs w:val="20"/>
                <w:lang w:eastAsia="ru-RU"/>
              </w:rPr>
              <w:t xml:space="preserve">Соответствие </w:t>
            </w:r>
            <w:r w:rsidRPr="003B798B">
              <w:rPr>
                <w:color w:val="000000"/>
                <w:sz w:val="20"/>
                <w:szCs w:val="20"/>
                <w:lang w:eastAsia="ru-RU"/>
              </w:rPr>
              <w:t>КТРУ 32.50.13.190-00006937</w:t>
            </w:r>
          </w:p>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Участник закупки указывает в заявке конкретное значение характеристики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705"/>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Совместимость с </w:t>
            </w:r>
            <w:proofErr w:type="spellStart"/>
            <w:r w:rsidRPr="003B798B">
              <w:rPr>
                <w:sz w:val="20"/>
                <w:szCs w:val="20"/>
                <w:lang w:eastAsia="ru-RU"/>
              </w:rPr>
              <w:t>клиппаторами</w:t>
            </w:r>
            <w:proofErr w:type="spellEnd"/>
            <w:r w:rsidRPr="003B798B">
              <w:rPr>
                <w:sz w:val="20"/>
                <w:szCs w:val="20"/>
                <w:lang w:eastAsia="ru-RU"/>
              </w:rPr>
              <w:t xml:space="preserve"> </w:t>
            </w:r>
            <w:r w:rsidRPr="003B798B">
              <w:rPr>
                <w:sz w:val="20"/>
                <w:szCs w:val="20"/>
                <w:lang w:eastAsia="ru-RU"/>
              </w:rPr>
              <w:lastRenderedPageBreak/>
              <w:t>ЭТИКОН</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lastRenderedPageBreak/>
              <w:t>Наличие</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r w:rsidRPr="003B798B">
              <w:rPr>
                <w:i/>
                <w:color w:val="000000"/>
                <w:sz w:val="20"/>
                <w:szCs w:val="20"/>
                <w:lang w:eastAsia="ru-RU"/>
              </w:rPr>
              <w:t>Полная совместимость с оборудован</w:t>
            </w:r>
            <w:r w:rsidRPr="003B798B">
              <w:rPr>
                <w:i/>
                <w:color w:val="000000"/>
                <w:sz w:val="20"/>
                <w:szCs w:val="20"/>
                <w:lang w:eastAsia="ru-RU"/>
              </w:rPr>
              <w:lastRenderedPageBreak/>
              <w:t>ием</w:t>
            </w:r>
            <w:r w:rsidRPr="003B798B">
              <w:rPr>
                <w:i/>
                <w:sz w:val="20"/>
                <w:szCs w:val="20"/>
              </w:rPr>
              <w:t>, имеющимся у Заказчика</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lastRenderedPageBreak/>
              <w:t xml:space="preserve">Значение характеристики не может </w:t>
            </w:r>
            <w:r w:rsidRPr="003B798B">
              <w:rPr>
                <w:sz w:val="20"/>
                <w:szCs w:val="20"/>
              </w:rPr>
              <w:lastRenderedPageBreak/>
              <w:t>изменяться участником закупки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473"/>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Материал</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титан</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r w:rsidRPr="003B798B">
              <w:rPr>
                <w:i/>
                <w:color w:val="000000"/>
                <w:sz w:val="20"/>
                <w:szCs w:val="20"/>
                <w:lang w:eastAsia="ru-RU"/>
              </w:rPr>
              <w:t>Характеристика, обеспечивающая прочность инструмента</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555"/>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 xml:space="preserve">Типоразмер клипс </w:t>
            </w: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Средне-большой</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r w:rsidRPr="003B798B">
              <w:rPr>
                <w:i/>
                <w:color w:val="000000"/>
                <w:sz w:val="20"/>
                <w:szCs w:val="20"/>
                <w:lang w:eastAsia="ru-RU"/>
              </w:rPr>
              <w:t>Совместимость с оборудованием</w:t>
            </w:r>
            <w:r w:rsidRPr="003B798B">
              <w:rPr>
                <w:i/>
                <w:sz w:val="20"/>
                <w:szCs w:val="20"/>
              </w:rPr>
              <w:t>, имеющимся у Заказчика</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1128"/>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Клипсы зафиксированы в пластиковом картридже</w:t>
            </w: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Наличие</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r w:rsidRPr="003B798B">
              <w:rPr>
                <w:i/>
                <w:color w:val="000000"/>
                <w:sz w:val="20"/>
                <w:szCs w:val="20"/>
                <w:lang w:eastAsia="ru-RU"/>
              </w:rPr>
              <w:t>Для  использования в операционной</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540"/>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b/>
                <w:sz w:val="20"/>
                <w:szCs w:val="20"/>
                <w:lang w:eastAsia="ru-RU"/>
              </w:rPr>
            </w:pPr>
            <w:r w:rsidRPr="003B798B">
              <w:rPr>
                <w:b/>
                <w:sz w:val="20"/>
                <w:szCs w:val="20"/>
                <w:lang w:eastAsia="ru-RU"/>
              </w:rPr>
              <w:t>Количество клипс в картридже: (штука)</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b/>
                <w:sz w:val="20"/>
                <w:szCs w:val="20"/>
                <w:lang w:eastAsia="ru-RU"/>
              </w:rPr>
              <w:t>не менее</w:t>
            </w:r>
            <w:r w:rsidRPr="003B798B">
              <w:rPr>
                <w:sz w:val="20"/>
                <w:szCs w:val="20"/>
                <w:lang w:eastAsia="ru-RU"/>
              </w:rPr>
              <w:t xml:space="preserve"> 6*</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r w:rsidRPr="003B798B">
              <w:rPr>
                <w:i/>
                <w:color w:val="000000"/>
                <w:sz w:val="20"/>
                <w:szCs w:val="20"/>
                <w:lang w:eastAsia="ru-RU"/>
              </w:rPr>
              <w:t>Для  использования в операционной</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Участник закупки указывает в заявке конкретное значение характеристики</w:t>
            </w: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1058"/>
          <w:jc w:val="center"/>
        </w:trPr>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2</w:t>
            </w:r>
          </w:p>
        </w:tc>
        <w:tc>
          <w:tcPr>
            <w:tcW w:w="0" w:type="auto"/>
            <w:vMerge w:val="restart"/>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Клипса для </w:t>
            </w:r>
            <w:proofErr w:type="spellStart"/>
            <w:r w:rsidRPr="003B798B">
              <w:rPr>
                <w:sz w:val="20"/>
                <w:szCs w:val="20"/>
                <w:lang w:eastAsia="ru-RU"/>
              </w:rPr>
              <w:t>лигирования</w:t>
            </w:r>
            <w:proofErr w:type="spellEnd"/>
            <w:r w:rsidRPr="003B798B">
              <w:rPr>
                <w:sz w:val="20"/>
                <w:szCs w:val="20"/>
                <w:lang w:eastAsia="ru-RU"/>
              </w:rPr>
              <w:t>, металлическая</w:t>
            </w:r>
          </w:p>
          <w:p w:rsidR="003B798B" w:rsidRPr="003B798B" w:rsidRDefault="003B798B" w:rsidP="00A227F1">
            <w:pPr>
              <w:overflowPunct w:val="0"/>
              <w:autoSpaceDE w:val="0"/>
              <w:autoSpaceDN w:val="0"/>
              <w:adjustRightInd w:val="0"/>
              <w:jc w:val="center"/>
              <w:textAlignment w:val="baseline"/>
              <w:rPr>
                <w:sz w:val="20"/>
                <w:szCs w:val="20"/>
                <w:lang w:eastAsia="ru-RU"/>
              </w:rPr>
            </w:pPr>
          </w:p>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color w:val="000000"/>
                <w:sz w:val="20"/>
                <w:szCs w:val="20"/>
                <w:lang w:eastAsia="ru-RU"/>
              </w:rPr>
              <w:t>КТРУ</w:t>
            </w:r>
          </w:p>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color w:val="000000"/>
                <w:sz w:val="20"/>
                <w:szCs w:val="20"/>
                <w:lang w:eastAsia="ru-RU"/>
              </w:rPr>
              <w:t>32.50.13.190-00006937</w:t>
            </w:r>
          </w:p>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val="restart"/>
          </w:tcPr>
          <w:p w:rsidR="003B798B" w:rsidRPr="003B798B" w:rsidRDefault="003B798B" w:rsidP="00A227F1">
            <w:pPr>
              <w:widowControl w:val="0"/>
              <w:contextualSpacing/>
              <w:jc w:val="center"/>
              <w:rPr>
                <w:sz w:val="20"/>
                <w:szCs w:val="20"/>
                <w:lang w:eastAsia="ru-RU"/>
              </w:rPr>
            </w:pPr>
            <w:r w:rsidRPr="003B798B">
              <w:rPr>
                <w:sz w:val="20"/>
                <w:szCs w:val="20"/>
                <w:lang w:eastAsia="ru-RU"/>
              </w:rPr>
              <w:t>32.50.13.190</w:t>
            </w:r>
          </w:p>
          <w:p w:rsidR="003B798B" w:rsidRPr="003B798B" w:rsidRDefault="003B798B" w:rsidP="00A227F1">
            <w:pPr>
              <w:widowControl w:val="0"/>
              <w:contextualSpacing/>
              <w:jc w:val="center"/>
              <w:rPr>
                <w:sz w:val="20"/>
                <w:szCs w:val="20"/>
                <w:lang w:eastAsia="ru-RU"/>
              </w:rPr>
            </w:pPr>
            <w:r w:rsidRPr="003B798B">
              <w:rPr>
                <w:sz w:val="20"/>
                <w:szCs w:val="20"/>
                <w:lang w:eastAsia="ru-RU"/>
              </w:rPr>
              <w:t xml:space="preserve">Инструменты </w:t>
            </w:r>
            <w:proofErr w:type="spellStart"/>
            <w:r w:rsidRPr="003B798B">
              <w:rPr>
                <w:sz w:val="20"/>
                <w:szCs w:val="20"/>
                <w:lang w:eastAsia="ru-RU"/>
              </w:rPr>
              <w:t>многоповерхностного</w:t>
            </w:r>
            <w:proofErr w:type="spellEnd"/>
            <w:r w:rsidRPr="003B798B">
              <w:rPr>
                <w:sz w:val="20"/>
                <w:szCs w:val="20"/>
                <w:lang w:eastAsia="ru-RU"/>
              </w:rPr>
              <w:t xml:space="preserve"> воздействия</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val="en-US" w:eastAsia="ru-RU"/>
              </w:rPr>
            </w:pPr>
            <w:r w:rsidRPr="003B798B">
              <w:rPr>
                <w:sz w:val="20"/>
                <w:szCs w:val="20"/>
                <w:lang w:eastAsia="ru-RU"/>
              </w:rPr>
              <w:t>Применение изделия</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roofErr w:type="spellStart"/>
            <w:r w:rsidRPr="003B798B">
              <w:rPr>
                <w:sz w:val="20"/>
                <w:szCs w:val="20"/>
                <w:shd w:val="clear" w:color="auto" w:fill="FFFFFF"/>
              </w:rPr>
              <w:t>Клипирование</w:t>
            </w:r>
            <w:proofErr w:type="spellEnd"/>
            <w:r w:rsidRPr="003B798B">
              <w:rPr>
                <w:sz w:val="20"/>
                <w:szCs w:val="20"/>
                <w:shd w:val="clear" w:color="auto" w:fill="FFFFFF"/>
              </w:rPr>
              <w:t xml:space="preserve"> кровеносного сосуда открытое и эндоскопическое</w:t>
            </w:r>
          </w:p>
        </w:tc>
        <w:tc>
          <w:tcPr>
            <w:tcW w:w="0" w:type="auto"/>
            <w:shd w:val="clear" w:color="auto" w:fill="auto"/>
          </w:tcPr>
          <w:p w:rsidR="003B798B" w:rsidRPr="003B798B" w:rsidRDefault="003B798B" w:rsidP="00A227F1">
            <w:pPr>
              <w:rPr>
                <w:sz w:val="20"/>
                <w:szCs w:val="20"/>
              </w:rPr>
            </w:pPr>
            <w:r w:rsidRPr="003B798B">
              <w:rPr>
                <w:i/>
                <w:color w:val="000000"/>
                <w:sz w:val="20"/>
                <w:szCs w:val="20"/>
                <w:lang w:eastAsia="ru-RU"/>
              </w:rPr>
              <w:t xml:space="preserve">Соответствие </w:t>
            </w:r>
            <w:r w:rsidRPr="003B798B">
              <w:rPr>
                <w:color w:val="000000"/>
                <w:sz w:val="20"/>
                <w:szCs w:val="20"/>
                <w:lang w:eastAsia="ru-RU"/>
              </w:rPr>
              <w:t>КТРУ 32.50.13.190-00006937</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1341" w:type="dxa"/>
            <w:vMerge w:val="restart"/>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color w:val="000000"/>
                <w:sz w:val="20"/>
                <w:szCs w:val="20"/>
                <w:lang w:eastAsia="ru-RU"/>
              </w:rPr>
              <w:t>штука</w:t>
            </w:r>
          </w:p>
        </w:tc>
        <w:tc>
          <w:tcPr>
            <w:tcW w:w="1832" w:type="dxa"/>
            <w:vMerge w:val="restart"/>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color w:val="000000"/>
                <w:sz w:val="20"/>
                <w:szCs w:val="20"/>
                <w:lang w:eastAsia="ru-RU"/>
              </w:rPr>
              <w:t>600</w:t>
            </w:r>
          </w:p>
        </w:tc>
      </w:tr>
      <w:tr w:rsidR="003B798B" w:rsidRPr="003B798B" w:rsidTr="00A227F1">
        <w:trPr>
          <w:trHeight w:val="840"/>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Длина клипсы, </w:t>
            </w:r>
            <w:r w:rsidRPr="003B798B">
              <w:rPr>
                <w:sz w:val="20"/>
                <w:szCs w:val="20"/>
                <w:shd w:val="clear" w:color="auto" w:fill="FFFFFF"/>
              </w:rPr>
              <w:t>мм</w:t>
            </w:r>
          </w:p>
        </w:tc>
        <w:tc>
          <w:tcPr>
            <w:tcW w:w="0" w:type="auto"/>
            <w:shd w:val="clear" w:color="auto" w:fill="auto"/>
          </w:tcPr>
          <w:p w:rsidR="003B798B" w:rsidRPr="003B798B" w:rsidRDefault="003B798B" w:rsidP="00A227F1">
            <w:pPr>
              <w:jc w:val="center"/>
              <w:rPr>
                <w:color w:val="000000"/>
                <w:sz w:val="20"/>
                <w:szCs w:val="20"/>
                <w:lang w:eastAsia="ru-RU"/>
              </w:rPr>
            </w:pPr>
            <w:r w:rsidRPr="003B798B">
              <w:rPr>
                <w:color w:val="000000"/>
                <w:sz w:val="20"/>
                <w:szCs w:val="20"/>
                <w:lang w:eastAsia="ru-RU"/>
              </w:rPr>
              <w:t>&gt; 10 и ≤ 12**</w:t>
            </w:r>
          </w:p>
        </w:tc>
        <w:tc>
          <w:tcPr>
            <w:tcW w:w="0" w:type="auto"/>
            <w:shd w:val="clear" w:color="auto" w:fill="auto"/>
          </w:tcPr>
          <w:p w:rsidR="003B798B" w:rsidRPr="003B798B" w:rsidRDefault="003B798B" w:rsidP="00A227F1">
            <w:pPr>
              <w:rPr>
                <w:sz w:val="20"/>
                <w:szCs w:val="20"/>
              </w:rPr>
            </w:pPr>
            <w:r w:rsidRPr="003B798B">
              <w:rPr>
                <w:i/>
                <w:color w:val="000000"/>
                <w:sz w:val="20"/>
                <w:szCs w:val="20"/>
                <w:lang w:eastAsia="ru-RU"/>
              </w:rPr>
              <w:t xml:space="preserve">Соответствие </w:t>
            </w:r>
            <w:r w:rsidRPr="003B798B">
              <w:rPr>
                <w:color w:val="000000"/>
                <w:sz w:val="20"/>
                <w:szCs w:val="20"/>
                <w:lang w:eastAsia="ru-RU"/>
              </w:rPr>
              <w:t>КТРУ 32.50.13.190-00006937</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Участник закупки указывает в заявке конкретное значение характеристики</w:t>
            </w:r>
          </w:p>
        </w:tc>
        <w:tc>
          <w:tcPr>
            <w:tcW w:w="1341"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1832"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780"/>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Расстояние между ножками клипсы (открытие),  </w:t>
            </w:r>
            <w:proofErr w:type="gramStart"/>
            <w:r w:rsidRPr="003B798B">
              <w:rPr>
                <w:sz w:val="20"/>
                <w:szCs w:val="20"/>
                <w:shd w:val="clear" w:color="auto" w:fill="FFFFFF"/>
              </w:rPr>
              <w:t>мм</w:t>
            </w:r>
            <w:proofErr w:type="gramEnd"/>
          </w:p>
        </w:tc>
        <w:tc>
          <w:tcPr>
            <w:tcW w:w="0" w:type="auto"/>
            <w:shd w:val="clear" w:color="auto" w:fill="auto"/>
          </w:tcPr>
          <w:p w:rsidR="003B798B" w:rsidRPr="003B798B" w:rsidRDefault="003B798B" w:rsidP="00A227F1">
            <w:pPr>
              <w:jc w:val="center"/>
              <w:rPr>
                <w:color w:val="000000"/>
                <w:sz w:val="20"/>
                <w:szCs w:val="20"/>
                <w:lang w:eastAsia="ru-RU"/>
              </w:rPr>
            </w:pPr>
            <w:r w:rsidRPr="003B798B">
              <w:rPr>
                <w:color w:val="000000"/>
                <w:sz w:val="20"/>
                <w:szCs w:val="20"/>
                <w:lang w:eastAsia="ru-RU"/>
              </w:rPr>
              <w:t>&gt; 11 и ≤ 13**</w:t>
            </w:r>
          </w:p>
        </w:tc>
        <w:tc>
          <w:tcPr>
            <w:tcW w:w="0" w:type="auto"/>
            <w:shd w:val="clear" w:color="auto" w:fill="auto"/>
          </w:tcPr>
          <w:p w:rsidR="003B798B" w:rsidRPr="003B798B" w:rsidRDefault="003B798B" w:rsidP="00A227F1">
            <w:pPr>
              <w:rPr>
                <w:sz w:val="20"/>
                <w:szCs w:val="20"/>
              </w:rPr>
            </w:pPr>
            <w:r w:rsidRPr="003B798B">
              <w:rPr>
                <w:i/>
                <w:color w:val="000000"/>
                <w:sz w:val="20"/>
                <w:szCs w:val="20"/>
                <w:lang w:eastAsia="ru-RU"/>
              </w:rPr>
              <w:t xml:space="preserve">Соответствие </w:t>
            </w:r>
            <w:r w:rsidRPr="003B798B">
              <w:rPr>
                <w:color w:val="000000"/>
                <w:sz w:val="20"/>
                <w:szCs w:val="20"/>
                <w:lang w:eastAsia="ru-RU"/>
              </w:rPr>
              <w:t>КТРУ 32.50.13.190-00006937</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Участник закупки указывает в заявке конкретное значение характери</w:t>
            </w:r>
            <w:r w:rsidRPr="003B798B">
              <w:rPr>
                <w:sz w:val="20"/>
                <w:szCs w:val="20"/>
              </w:rPr>
              <w:lastRenderedPageBreak/>
              <w:t>стики</w:t>
            </w:r>
          </w:p>
        </w:tc>
        <w:tc>
          <w:tcPr>
            <w:tcW w:w="1341"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1832"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705"/>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 xml:space="preserve">Совместимость с </w:t>
            </w:r>
            <w:proofErr w:type="spellStart"/>
            <w:r w:rsidRPr="003B798B">
              <w:rPr>
                <w:sz w:val="20"/>
                <w:szCs w:val="20"/>
                <w:lang w:eastAsia="ru-RU"/>
              </w:rPr>
              <w:t>клиппаторами</w:t>
            </w:r>
            <w:proofErr w:type="spellEnd"/>
            <w:r w:rsidRPr="003B798B">
              <w:rPr>
                <w:sz w:val="20"/>
                <w:szCs w:val="20"/>
                <w:lang w:eastAsia="ru-RU"/>
              </w:rPr>
              <w:t xml:space="preserve"> ЭТИКОН</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Наличие</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sz w:val="20"/>
                <w:szCs w:val="20"/>
                <w:lang w:eastAsia="ru-RU"/>
              </w:rPr>
            </w:pPr>
            <w:r w:rsidRPr="003B798B">
              <w:rPr>
                <w:i/>
                <w:color w:val="000000"/>
                <w:sz w:val="20"/>
                <w:szCs w:val="20"/>
                <w:lang w:eastAsia="ru-RU"/>
              </w:rPr>
              <w:t>Полная совместимость с оборудованием</w:t>
            </w:r>
            <w:r w:rsidRPr="003B798B">
              <w:rPr>
                <w:i/>
                <w:sz w:val="20"/>
                <w:szCs w:val="20"/>
              </w:rPr>
              <w:t>, имеющимся у Заказчика</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1341"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1832"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473"/>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Материал</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r w:rsidRPr="003B798B">
              <w:rPr>
                <w:sz w:val="20"/>
                <w:szCs w:val="20"/>
                <w:lang w:eastAsia="ru-RU"/>
              </w:rPr>
              <w:t>титан</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sz w:val="20"/>
                <w:szCs w:val="20"/>
                <w:lang w:eastAsia="ru-RU"/>
              </w:rPr>
            </w:pPr>
            <w:r w:rsidRPr="003B798B">
              <w:rPr>
                <w:i/>
                <w:color w:val="000000"/>
                <w:sz w:val="20"/>
                <w:szCs w:val="20"/>
                <w:lang w:eastAsia="ru-RU"/>
              </w:rPr>
              <w:t>Характеристика, обеспечивающая прочность инструмента</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1341"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1832"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555"/>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Типоразмер клипс</w:t>
            </w: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Большой</w:t>
            </w:r>
          </w:p>
        </w:tc>
        <w:tc>
          <w:tcPr>
            <w:tcW w:w="0" w:type="auto"/>
            <w:shd w:val="clear" w:color="auto" w:fill="auto"/>
          </w:tcPr>
          <w:p w:rsidR="003B798B" w:rsidRPr="003B798B" w:rsidRDefault="003B798B" w:rsidP="00A227F1">
            <w:pPr>
              <w:jc w:val="center"/>
              <w:rPr>
                <w:i/>
                <w:sz w:val="20"/>
                <w:szCs w:val="20"/>
                <w:lang w:eastAsia="ru-RU"/>
              </w:rPr>
            </w:pPr>
            <w:r w:rsidRPr="003B798B">
              <w:rPr>
                <w:i/>
                <w:color w:val="000000"/>
                <w:sz w:val="20"/>
                <w:szCs w:val="20"/>
                <w:lang w:eastAsia="ru-RU"/>
              </w:rPr>
              <w:t>Совместимость с оборудованием</w:t>
            </w:r>
            <w:r w:rsidRPr="003B798B">
              <w:rPr>
                <w:i/>
                <w:sz w:val="20"/>
                <w:szCs w:val="20"/>
              </w:rPr>
              <w:t>, имеющимся у Заказчика</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1341"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1832"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555"/>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Клипсы зафиксированы в пластиковом картридже</w:t>
            </w:r>
          </w:p>
        </w:tc>
        <w:tc>
          <w:tcPr>
            <w:tcW w:w="0" w:type="auto"/>
            <w:shd w:val="clear" w:color="auto" w:fill="auto"/>
          </w:tcPr>
          <w:p w:rsidR="003B798B" w:rsidRPr="003B798B" w:rsidRDefault="003B798B" w:rsidP="00A227F1">
            <w:pPr>
              <w:jc w:val="center"/>
              <w:rPr>
                <w:sz w:val="20"/>
                <w:szCs w:val="20"/>
                <w:lang w:eastAsia="ru-RU"/>
              </w:rPr>
            </w:pPr>
            <w:r w:rsidRPr="003B798B">
              <w:rPr>
                <w:sz w:val="20"/>
                <w:szCs w:val="20"/>
                <w:lang w:eastAsia="ru-RU"/>
              </w:rPr>
              <w:t>Наличие</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r w:rsidRPr="003B798B">
              <w:rPr>
                <w:i/>
                <w:color w:val="000000"/>
                <w:sz w:val="20"/>
                <w:szCs w:val="20"/>
                <w:lang w:eastAsia="ru-RU"/>
              </w:rPr>
              <w:t>Для  использования в операционной</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Значение характеристики не может изменяться участником закупки</w:t>
            </w:r>
          </w:p>
        </w:tc>
        <w:tc>
          <w:tcPr>
            <w:tcW w:w="1341"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1832"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r w:rsidR="003B798B" w:rsidRPr="003B798B" w:rsidTr="00A227F1">
        <w:trPr>
          <w:trHeight w:val="77"/>
          <w:jc w:val="center"/>
        </w:trPr>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shd w:val="clear" w:color="auto" w:fill="auto"/>
          </w:tcPr>
          <w:p w:rsidR="003B798B" w:rsidRPr="003B798B" w:rsidRDefault="003B798B" w:rsidP="00A227F1">
            <w:pPr>
              <w:overflowPunct w:val="0"/>
              <w:autoSpaceDE w:val="0"/>
              <w:autoSpaceDN w:val="0"/>
              <w:adjustRightInd w:val="0"/>
              <w:jc w:val="center"/>
              <w:textAlignment w:val="baseline"/>
              <w:rPr>
                <w:sz w:val="20"/>
                <w:szCs w:val="20"/>
                <w:lang w:eastAsia="ru-RU"/>
              </w:rPr>
            </w:pPr>
          </w:p>
        </w:tc>
        <w:tc>
          <w:tcPr>
            <w:tcW w:w="0" w:type="auto"/>
            <w:vMerge/>
          </w:tcPr>
          <w:p w:rsidR="003B798B" w:rsidRPr="003B798B" w:rsidRDefault="003B798B" w:rsidP="00A227F1">
            <w:pPr>
              <w:widowControl w:val="0"/>
              <w:contextualSpacing/>
              <w:jc w:val="center"/>
              <w:rPr>
                <w:sz w:val="20"/>
                <w:szCs w:val="20"/>
                <w:lang w:eastAsia="ru-RU"/>
              </w:rPr>
            </w:pPr>
          </w:p>
        </w:tc>
        <w:tc>
          <w:tcPr>
            <w:tcW w:w="0" w:type="auto"/>
            <w:shd w:val="clear" w:color="auto" w:fill="auto"/>
          </w:tcPr>
          <w:p w:rsidR="003B798B" w:rsidRPr="001529E2" w:rsidRDefault="003B798B" w:rsidP="00A227F1">
            <w:pPr>
              <w:overflowPunct w:val="0"/>
              <w:autoSpaceDE w:val="0"/>
              <w:autoSpaceDN w:val="0"/>
              <w:adjustRightInd w:val="0"/>
              <w:jc w:val="center"/>
              <w:textAlignment w:val="baseline"/>
              <w:rPr>
                <w:sz w:val="20"/>
                <w:szCs w:val="20"/>
                <w:u w:val="single"/>
                <w:lang w:eastAsia="ru-RU"/>
              </w:rPr>
            </w:pPr>
            <w:r w:rsidRPr="001529E2">
              <w:rPr>
                <w:sz w:val="20"/>
                <w:szCs w:val="20"/>
                <w:u w:val="single"/>
                <w:lang w:eastAsia="ru-RU"/>
              </w:rPr>
              <w:t>Количество клипс в картридже: (штука)</w:t>
            </w:r>
          </w:p>
        </w:tc>
        <w:tc>
          <w:tcPr>
            <w:tcW w:w="0" w:type="auto"/>
            <w:shd w:val="clear" w:color="auto" w:fill="auto"/>
          </w:tcPr>
          <w:p w:rsidR="003B798B" w:rsidRPr="001529E2" w:rsidRDefault="003B798B" w:rsidP="00A227F1">
            <w:pPr>
              <w:overflowPunct w:val="0"/>
              <w:autoSpaceDE w:val="0"/>
              <w:autoSpaceDN w:val="0"/>
              <w:adjustRightInd w:val="0"/>
              <w:jc w:val="center"/>
              <w:textAlignment w:val="baseline"/>
              <w:rPr>
                <w:sz w:val="20"/>
                <w:szCs w:val="20"/>
                <w:u w:val="single"/>
                <w:lang w:eastAsia="ru-RU"/>
              </w:rPr>
            </w:pPr>
            <w:r w:rsidRPr="001529E2">
              <w:rPr>
                <w:sz w:val="20"/>
                <w:szCs w:val="20"/>
                <w:u w:val="single"/>
                <w:lang w:eastAsia="ru-RU"/>
              </w:rPr>
              <w:t>не менее 6*</w:t>
            </w:r>
          </w:p>
        </w:tc>
        <w:tc>
          <w:tcPr>
            <w:tcW w:w="0" w:type="auto"/>
            <w:shd w:val="clear" w:color="auto" w:fill="auto"/>
          </w:tcPr>
          <w:p w:rsidR="003B798B" w:rsidRPr="003B798B" w:rsidRDefault="003B798B" w:rsidP="00A227F1">
            <w:pPr>
              <w:overflowPunct w:val="0"/>
              <w:autoSpaceDE w:val="0"/>
              <w:autoSpaceDN w:val="0"/>
              <w:adjustRightInd w:val="0"/>
              <w:jc w:val="center"/>
              <w:textAlignment w:val="baseline"/>
              <w:rPr>
                <w:i/>
                <w:color w:val="000000"/>
                <w:sz w:val="20"/>
                <w:szCs w:val="20"/>
                <w:lang w:eastAsia="ru-RU"/>
              </w:rPr>
            </w:pPr>
            <w:r w:rsidRPr="003B798B">
              <w:rPr>
                <w:i/>
                <w:color w:val="000000"/>
                <w:sz w:val="20"/>
                <w:szCs w:val="20"/>
                <w:lang w:eastAsia="ru-RU"/>
              </w:rPr>
              <w:t>Для  использования в операционной</w:t>
            </w:r>
          </w:p>
        </w:tc>
        <w:tc>
          <w:tcPr>
            <w:tcW w:w="0" w:type="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r w:rsidRPr="003B798B">
              <w:rPr>
                <w:sz w:val="20"/>
                <w:szCs w:val="20"/>
              </w:rPr>
              <w:t>Участник закупки указывает в заявке конкретное значение характеристики</w:t>
            </w:r>
          </w:p>
        </w:tc>
        <w:tc>
          <w:tcPr>
            <w:tcW w:w="1341"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c>
          <w:tcPr>
            <w:tcW w:w="1832" w:type="dxa"/>
            <w:vMerge/>
            <w:shd w:val="clear" w:color="auto" w:fill="auto"/>
          </w:tcPr>
          <w:p w:rsidR="003B798B" w:rsidRPr="003B798B" w:rsidRDefault="003B798B" w:rsidP="00A227F1">
            <w:pPr>
              <w:overflowPunct w:val="0"/>
              <w:autoSpaceDE w:val="0"/>
              <w:autoSpaceDN w:val="0"/>
              <w:adjustRightInd w:val="0"/>
              <w:jc w:val="center"/>
              <w:textAlignment w:val="baseline"/>
              <w:rPr>
                <w:color w:val="000000"/>
                <w:sz w:val="20"/>
                <w:szCs w:val="20"/>
                <w:lang w:eastAsia="ru-RU"/>
              </w:rPr>
            </w:pPr>
          </w:p>
        </w:tc>
      </w:tr>
    </w:tbl>
    <w:p w:rsidR="003B798B" w:rsidRDefault="003B798B" w:rsidP="003B798B">
      <w:pPr>
        <w:pStyle w:val="a4"/>
        <w:ind w:right="155"/>
        <w:jc w:val="both"/>
        <w:rPr>
          <w:sz w:val="24"/>
          <w:szCs w:val="24"/>
        </w:rPr>
      </w:pPr>
    </w:p>
    <w:p w:rsidR="003B798B" w:rsidRPr="003B798B" w:rsidRDefault="003B798B" w:rsidP="003B798B">
      <w:pPr>
        <w:pStyle w:val="a4"/>
        <w:ind w:right="155"/>
        <w:jc w:val="both"/>
        <w:rPr>
          <w:sz w:val="20"/>
          <w:szCs w:val="20"/>
        </w:rPr>
      </w:pPr>
      <w:r w:rsidRPr="003B798B">
        <w:rPr>
          <w:sz w:val="20"/>
          <w:szCs w:val="20"/>
        </w:rPr>
        <w:t>*- в  значении показателя  со знаком «*» требуется указать одно конкретное значение показателя предлагаемого к поставке товара, не допускается использование, слова  «не менее».</w:t>
      </w:r>
    </w:p>
    <w:p w:rsidR="003B798B" w:rsidRPr="003B798B" w:rsidRDefault="003B798B" w:rsidP="003B798B">
      <w:pPr>
        <w:pStyle w:val="a4"/>
        <w:ind w:right="155"/>
        <w:jc w:val="both"/>
        <w:rPr>
          <w:sz w:val="20"/>
          <w:szCs w:val="20"/>
        </w:rPr>
      </w:pPr>
      <w:proofErr w:type="gramStart"/>
      <w:r w:rsidRPr="003B798B">
        <w:rPr>
          <w:sz w:val="20"/>
          <w:szCs w:val="20"/>
        </w:rPr>
        <w:t>**- в  значении показателя  со знаком «**» требуется указать одно конкретное значение показателя предлагаемого к поставке товара, не допускается использования знаков «&gt;», «≤», союза «и», при этом знак «&gt;» означает, что участнику следует предоставить в заявке конкретный показатель больше указанного значения, а знак «≤» означает, что участнику следует предоставить в заявке конкретный показатель меньше указанного значения или равный   этому значению.</w:t>
      </w:r>
      <w:proofErr w:type="gramEnd"/>
    </w:p>
    <w:p w:rsidR="003B798B" w:rsidRPr="003B798B" w:rsidRDefault="003B798B" w:rsidP="003B798B">
      <w:pPr>
        <w:pStyle w:val="a4"/>
        <w:ind w:right="155"/>
        <w:jc w:val="both"/>
        <w:rPr>
          <w:sz w:val="20"/>
          <w:szCs w:val="20"/>
        </w:rPr>
      </w:pPr>
      <w:r w:rsidRPr="003B798B">
        <w:rPr>
          <w:sz w:val="20"/>
          <w:szCs w:val="20"/>
        </w:rPr>
        <w:t>*** Наименование вида медицинских изделий, ОКПД2 указано в соответствии с постановлением Правительства Российской Федерации от 5 февраля 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1D4437" w:rsidRPr="001529E2" w:rsidRDefault="003B798B" w:rsidP="00942019">
      <w:pPr>
        <w:pStyle w:val="a4"/>
        <w:ind w:right="155"/>
        <w:jc w:val="both"/>
        <w:rPr>
          <w:sz w:val="20"/>
          <w:szCs w:val="20"/>
          <w:highlight w:val="yellow"/>
          <w:u w:val="single"/>
        </w:rPr>
      </w:pPr>
      <w:proofErr w:type="gramStart"/>
      <w:r w:rsidRPr="001529E2">
        <w:rPr>
          <w:sz w:val="20"/>
          <w:szCs w:val="20"/>
          <w:u w:val="single"/>
        </w:rPr>
        <w:t>**** - Участник закупки  может предложить к поставке товар с иным количеством клипс в картридже, в перерасчете на требуемое количество товара, при этом, если количество единиц измерения товара, предлагаемого к поставке, в перерасчете на целые упаковки, превышает количество единиц измерения товара, указанного в извещении об электронном аукционе, поставка товара сверх количества, указанного в извещении об электронном аукционе осуществляется за счет средств Поставщика.</w:t>
      </w:r>
      <w:proofErr w:type="gramEnd"/>
    </w:p>
    <w:p w:rsidR="00A31A5C" w:rsidRDefault="00A31A5C" w:rsidP="00942019">
      <w:pPr>
        <w:pStyle w:val="a4"/>
        <w:ind w:right="155"/>
        <w:jc w:val="both"/>
        <w:rPr>
          <w:sz w:val="24"/>
          <w:szCs w:val="24"/>
          <w:highlight w:val="yellow"/>
        </w:rPr>
      </w:pPr>
    </w:p>
    <w:p w:rsidR="00A31A5C" w:rsidRPr="00A31A5C" w:rsidRDefault="00A31A5C" w:rsidP="00A31A5C">
      <w:pPr>
        <w:widowControl w:val="0"/>
        <w:ind w:left="155" w:right="155" w:firstLine="568"/>
        <w:jc w:val="both"/>
        <w:rPr>
          <w:sz w:val="26"/>
          <w:szCs w:val="26"/>
          <w:lang w:eastAsia="en-US"/>
        </w:rPr>
      </w:pPr>
      <w:r w:rsidRPr="00A31A5C">
        <w:rPr>
          <w:sz w:val="26"/>
          <w:szCs w:val="26"/>
          <w:lang w:eastAsia="en-US"/>
        </w:rPr>
        <w:lastRenderedPageBreak/>
        <w:t>Пунктом 3 части 2 статьи 42 Федерального закона от 05.04.2013 № 44-ФЗ установлено, что извещение об осуществлении закупки, если иное не предусмотрено настоящим Федеральным законом, должно содержать в числе прочего следующий электронный документ: требования к содержанию, составу заявки на участие в закупке в соответствии с настоящим Федеральным законом и инструкцию по ее заполнению.</w:t>
      </w:r>
    </w:p>
    <w:p w:rsidR="00A31A5C" w:rsidRDefault="00A31A5C" w:rsidP="00A31A5C">
      <w:pPr>
        <w:widowControl w:val="0"/>
        <w:ind w:left="155" w:right="155" w:firstLine="568"/>
        <w:jc w:val="both"/>
        <w:rPr>
          <w:sz w:val="26"/>
          <w:szCs w:val="26"/>
          <w:lang w:eastAsia="en-US"/>
        </w:rPr>
      </w:pPr>
      <w:r w:rsidRPr="00A31A5C">
        <w:rPr>
          <w:sz w:val="26"/>
          <w:szCs w:val="26"/>
          <w:lang w:eastAsia="en-US"/>
        </w:rPr>
        <w:t>В извещении и в документе «Требования к содержанию, составу заявки на участие в электронном аукционе и инструкция по её заполнению», являющемся также неотъемлемой частью извещения, в том числе установлены следующие требования:</w:t>
      </w:r>
    </w:p>
    <w:p w:rsidR="00A31A5C" w:rsidRPr="00A31A5C" w:rsidRDefault="00A31A5C" w:rsidP="00A31A5C">
      <w:pPr>
        <w:widowControl w:val="0"/>
        <w:ind w:left="155" w:right="155" w:firstLine="568"/>
        <w:jc w:val="both"/>
        <w:rPr>
          <w:sz w:val="26"/>
          <w:szCs w:val="26"/>
          <w:lang w:eastAsia="en-US"/>
        </w:rPr>
      </w:pPr>
    </w:p>
    <w:tbl>
      <w:tblPr>
        <w:tblStyle w:val="a6"/>
        <w:tblW w:w="0" w:type="auto"/>
        <w:tblInd w:w="250" w:type="dxa"/>
        <w:tblLook w:val="04A0" w:firstRow="1" w:lastRow="0" w:firstColumn="1" w:lastColumn="0" w:noHBand="0" w:noVBand="1"/>
      </w:tblPr>
      <w:tblGrid>
        <w:gridCol w:w="5229"/>
        <w:gridCol w:w="3843"/>
      </w:tblGrid>
      <w:tr w:rsidR="00A31A5C" w:rsidRPr="00A31A5C" w:rsidTr="00A31A5C">
        <w:tc>
          <w:tcPr>
            <w:tcW w:w="5229" w:type="dxa"/>
          </w:tcPr>
          <w:p w:rsidR="00A31A5C" w:rsidRPr="00A31A5C" w:rsidRDefault="00A31A5C" w:rsidP="00A31A5C">
            <w:pPr>
              <w:suppressAutoHyphens w:val="0"/>
              <w:autoSpaceDE w:val="0"/>
              <w:autoSpaceDN w:val="0"/>
              <w:adjustRightInd w:val="0"/>
              <w:jc w:val="both"/>
              <w:rPr>
                <w:rFonts w:eastAsia="Calibri"/>
                <w:sz w:val="20"/>
                <w:szCs w:val="20"/>
                <w:lang w:val="ru-RU" w:eastAsia="en-US"/>
              </w:rPr>
            </w:pPr>
            <w:r w:rsidRPr="00A31A5C">
              <w:rPr>
                <w:rFonts w:eastAsia="Calibri"/>
                <w:b/>
                <w:sz w:val="20"/>
                <w:szCs w:val="20"/>
                <w:lang w:val="ru-RU" w:eastAsia="en-US"/>
              </w:rPr>
              <w:t>2. Предложение участника закупки в отношении объекта закупки</w:t>
            </w:r>
          </w:p>
        </w:tc>
        <w:tc>
          <w:tcPr>
            <w:tcW w:w="3843" w:type="dxa"/>
          </w:tcPr>
          <w:p w:rsidR="00A31A5C" w:rsidRPr="00A31A5C" w:rsidRDefault="00A31A5C" w:rsidP="00A31A5C">
            <w:pPr>
              <w:suppressAutoHyphens w:val="0"/>
              <w:jc w:val="both"/>
              <w:rPr>
                <w:rFonts w:eastAsia="Calibri"/>
                <w:sz w:val="20"/>
                <w:szCs w:val="20"/>
                <w:lang w:val="ru-RU" w:eastAsia="en-US"/>
              </w:rPr>
            </w:pPr>
            <w:r w:rsidRPr="00A31A5C">
              <w:rPr>
                <w:rFonts w:eastAsia="Calibri"/>
                <w:sz w:val="20"/>
                <w:szCs w:val="20"/>
                <w:lang w:val="ru-RU" w:eastAsia="en-US"/>
              </w:rPr>
              <w:t>-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 44-ФЗ, товарный знак (при наличии у товара товарного знака)</w:t>
            </w:r>
          </w:p>
          <w:p w:rsidR="00A31A5C" w:rsidRPr="00A31A5C" w:rsidRDefault="00A31A5C" w:rsidP="00A31A5C">
            <w:pPr>
              <w:suppressAutoHyphens w:val="0"/>
              <w:jc w:val="both"/>
              <w:rPr>
                <w:rFonts w:eastAsia="Calibri"/>
                <w:sz w:val="20"/>
                <w:szCs w:val="20"/>
                <w:lang w:val="ru-RU" w:eastAsia="en-US"/>
              </w:rPr>
            </w:pPr>
            <w:r w:rsidRPr="00A31A5C">
              <w:rPr>
                <w:rFonts w:eastAsia="Calibri"/>
                <w:sz w:val="20"/>
                <w:szCs w:val="20"/>
                <w:lang w:val="ru-RU" w:eastAsia="en-US"/>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Федерального закона №</w:t>
            </w:r>
            <w:r w:rsidRPr="00A31A5C">
              <w:rPr>
                <w:rFonts w:eastAsia="Calibri"/>
                <w:sz w:val="20"/>
                <w:szCs w:val="20"/>
                <w:lang w:eastAsia="en-US"/>
              </w:rPr>
              <w:t> </w:t>
            </w:r>
            <w:r w:rsidRPr="00A31A5C">
              <w:rPr>
                <w:rFonts w:eastAsia="Calibri"/>
                <w:sz w:val="20"/>
                <w:szCs w:val="20"/>
                <w:lang w:val="ru-RU" w:eastAsia="en-US"/>
              </w:rPr>
              <w:t>44-ФЗ.</w:t>
            </w:r>
          </w:p>
          <w:p w:rsidR="00A31A5C" w:rsidRPr="00A31A5C" w:rsidRDefault="00A31A5C" w:rsidP="00A31A5C">
            <w:pPr>
              <w:suppressAutoHyphens w:val="0"/>
              <w:jc w:val="both"/>
              <w:rPr>
                <w:rFonts w:eastAsia="Calibri"/>
                <w:sz w:val="20"/>
                <w:szCs w:val="20"/>
                <w:lang w:val="ru-RU" w:eastAsia="en-US"/>
              </w:rPr>
            </w:pPr>
          </w:p>
          <w:p w:rsidR="00A31A5C" w:rsidRPr="00A31A5C" w:rsidRDefault="00A31A5C" w:rsidP="00A31A5C">
            <w:pPr>
              <w:suppressAutoHyphens w:val="0"/>
              <w:jc w:val="both"/>
              <w:rPr>
                <w:rFonts w:eastAsia="Calibri"/>
                <w:i/>
                <w:color w:val="000000"/>
                <w:sz w:val="20"/>
                <w:szCs w:val="20"/>
                <w:lang w:val="ru-RU" w:eastAsia="en-US"/>
              </w:rPr>
            </w:pPr>
            <w:r w:rsidRPr="00A31A5C">
              <w:rPr>
                <w:rFonts w:eastAsia="Calibri"/>
                <w:i/>
                <w:sz w:val="20"/>
                <w:szCs w:val="20"/>
                <w:lang w:val="ru-RU" w:eastAsia="en-US"/>
              </w:rPr>
              <w:t>*</w:t>
            </w:r>
            <w:r w:rsidRPr="00A31A5C">
              <w:rPr>
                <w:rFonts w:eastAsia="Calibri"/>
                <w:i/>
                <w:color w:val="000000"/>
                <w:sz w:val="20"/>
                <w:szCs w:val="20"/>
                <w:lang w:val="ru-RU" w:eastAsia="en-US"/>
              </w:rPr>
              <w:t>Подача заявки на участие в закупке означает согласие участника закупки, подавшего такую заявку, на поставку товара на условиях, предусмотренных извещением об осуществлении закупки, и в соответствии с заявкой такого участника закупки на участие в закупке. Предложение в отношении объекта закупки формируется в структурированном виде с использованием электронной площадки (пункт 31 Дополнительных требований к операторам ЭТП, утвержденных постановлением Правительства Российской Федерации от 08.06.2018 №656). При заполнении значений характеристик участник закупки руководствуется информацией о таких характеристиках, инструкцией по их заполнению, указанных в извещении. При этом допускается, помимо заполнения заявки в структурированном виде, приложение к заявке иных документов и информации в отношении объекта закупки с учетом следующих особенностей:</w:t>
            </w:r>
          </w:p>
          <w:p w:rsidR="00A31A5C" w:rsidRPr="00A31A5C" w:rsidRDefault="00A31A5C" w:rsidP="00A31A5C">
            <w:pPr>
              <w:suppressAutoHyphens w:val="0"/>
              <w:jc w:val="both"/>
              <w:rPr>
                <w:rFonts w:eastAsia="Calibri"/>
                <w:i/>
                <w:color w:val="000000"/>
                <w:sz w:val="20"/>
                <w:szCs w:val="20"/>
                <w:lang w:val="ru-RU" w:eastAsia="en-US"/>
              </w:rPr>
            </w:pPr>
            <w:r w:rsidRPr="00A31A5C">
              <w:rPr>
                <w:rFonts w:eastAsia="Calibri"/>
                <w:i/>
                <w:color w:val="000000"/>
                <w:sz w:val="20"/>
                <w:szCs w:val="20"/>
                <w:lang w:val="ru-RU" w:eastAsia="en-US"/>
              </w:rPr>
              <w:t>- такие информация и документы, приложенные в составе заявки, не должны противоречить заявке в структурированном виде и извещению об осуществлению закупки;</w:t>
            </w:r>
          </w:p>
          <w:p w:rsidR="00A31A5C" w:rsidRPr="00A31A5C" w:rsidRDefault="00A31A5C" w:rsidP="00A31A5C">
            <w:pPr>
              <w:suppressAutoHyphens w:val="0"/>
              <w:jc w:val="both"/>
              <w:rPr>
                <w:rFonts w:eastAsia="Calibri"/>
                <w:sz w:val="20"/>
                <w:szCs w:val="20"/>
                <w:lang w:val="ru-RU" w:eastAsia="en-US"/>
              </w:rPr>
            </w:pPr>
            <w:r w:rsidRPr="00A31A5C">
              <w:rPr>
                <w:rFonts w:eastAsia="Calibri"/>
                <w:i/>
                <w:color w:val="000000"/>
                <w:sz w:val="20"/>
                <w:szCs w:val="20"/>
                <w:lang w:val="ru-RU" w:eastAsia="en-US"/>
              </w:rPr>
              <w:t xml:space="preserve">- при наличии противоречий между такими документами и информацией </w:t>
            </w:r>
            <w:r w:rsidRPr="00A31A5C">
              <w:rPr>
                <w:rFonts w:eastAsia="Calibri"/>
                <w:i/>
                <w:color w:val="000000"/>
                <w:sz w:val="20"/>
                <w:szCs w:val="20"/>
                <w:lang w:val="ru-RU" w:eastAsia="en-US"/>
              </w:rPr>
              <w:lastRenderedPageBreak/>
              <w:t>приоритет имеет информация, содержащаяся в заявке в структурированном виде.</w:t>
            </w:r>
          </w:p>
        </w:tc>
      </w:tr>
      <w:tr w:rsidR="00A31A5C" w:rsidRPr="00A31A5C" w:rsidTr="00A31A5C">
        <w:tc>
          <w:tcPr>
            <w:tcW w:w="5229" w:type="dxa"/>
          </w:tcPr>
          <w:p w:rsidR="00A31A5C" w:rsidRPr="00A31A5C" w:rsidRDefault="00A31A5C" w:rsidP="00A31A5C">
            <w:pPr>
              <w:suppressAutoHyphens w:val="0"/>
              <w:autoSpaceDE w:val="0"/>
              <w:autoSpaceDN w:val="0"/>
              <w:adjustRightInd w:val="0"/>
              <w:jc w:val="both"/>
              <w:rPr>
                <w:rFonts w:eastAsia="Calibri"/>
                <w:sz w:val="20"/>
                <w:szCs w:val="20"/>
                <w:lang w:val="ru-RU" w:eastAsia="en-US"/>
              </w:rPr>
            </w:pPr>
            <w:r w:rsidRPr="00A31A5C">
              <w:rPr>
                <w:rFonts w:eastAsia="Calibri"/>
                <w:sz w:val="20"/>
                <w:szCs w:val="20"/>
                <w:lang w:val="ru-RU" w:eastAsia="en-US"/>
              </w:rPr>
              <w:lastRenderedPageBreak/>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w:t>
            </w:r>
          </w:p>
        </w:tc>
        <w:tc>
          <w:tcPr>
            <w:tcW w:w="3843" w:type="dxa"/>
          </w:tcPr>
          <w:p w:rsidR="00A31A5C" w:rsidRPr="00A31A5C" w:rsidRDefault="00A31A5C" w:rsidP="00A31A5C">
            <w:pPr>
              <w:suppressAutoHyphens w:val="0"/>
              <w:jc w:val="both"/>
              <w:rPr>
                <w:rFonts w:eastAsia="Calibri"/>
                <w:sz w:val="20"/>
                <w:szCs w:val="20"/>
                <w:lang w:val="ru-RU" w:eastAsia="en-US"/>
              </w:rPr>
            </w:pPr>
            <w:r w:rsidRPr="00A31A5C">
              <w:rPr>
                <w:rFonts w:eastAsia="Calibri"/>
                <w:b/>
                <w:i/>
                <w:iCs/>
                <w:sz w:val="20"/>
                <w:szCs w:val="20"/>
                <w:lang w:val="ru-RU" w:eastAsia="en-US"/>
              </w:rPr>
              <w:t>Копия регистрационного удостоверения, выданного в соответствии с частью 4 статьи 38 Федерального закона от 21.11.2011 № 323-ФЗ «Об основах охраны здоровья граждан в Российской Федерации» (либо реквизиты такого регистрационного удостоверения)</w:t>
            </w:r>
          </w:p>
        </w:tc>
      </w:tr>
      <w:tr w:rsidR="00A31A5C" w:rsidRPr="00A31A5C" w:rsidTr="00A31A5C">
        <w:tc>
          <w:tcPr>
            <w:tcW w:w="5229" w:type="dxa"/>
          </w:tcPr>
          <w:p w:rsidR="00A31A5C" w:rsidRPr="00A31A5C" w:rsidRDefault="00A31A5C" w:rsidP="00A31A5C">
            <w:pPr>
              <w:suppressAutoHyphens w:val="0"/>
              <w:autoSpaceDE w:val="0"/>
              <w:autoSpaceDN w:val="0"/>
              <w:adjustRightInd w:val="0"/>
              <w:jc w:val="both"/>
              <w:rPr>
                <w:rFonts w:eastAsia="Calibri"/>
                <w:sz w:val="20"/>
                <w:szCs w:val="20"/>
                <w:lang w:val="ru-RU" w:eastAsia="en-US"/>
              </w:rPr>
            </w:pPr>
            <w:r w:rsidRPr="00A31A5C">
              <w:rPr>
                <w:rFonts w:eastAsia="Calibri"/>
                <w:sz w:val="20"/>
                <w:szCs w:val="20"/>
                <w:lang w:val="ru-RU" w:eastAsia="en-US"/>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tc>
        <w:tc>
          <w:tcPr>
            <w:tcW w:w="3843" w:type="dxa"/>
          </w:tcPr>
          <w:p w:rsidR="00A31A5C" w:rsidRPr="00A31A5C" w:rsidRDefault="00A31A5C" w:rsidP="00A31A5C">
            <w:pPr>
              <w:suppressAutoHyphens w:val="0"/>
              <w:jc w:val="both"/>
              <w:rPr>
                <w:rFonts w:eastAsia="Calibri"/>
                <w:sz w:val="20"/>
                <w:szCs w:val="20"/>
                <w:lang w:eastAsia="en-US"/>
              </w:rPr>
            </w:pPr>
            <w:proofErr w:type="spellStart"/>
            <w:r w:rsidRPr="00A31A5C">
              <w:rPr>
                <w:rFonts w:eastAsia="Calibri"/>
                <w:sz w:val="20"/>
                <w:szCs w:val="20"/>
                <w:lang w:eastAsia="en-US"/>
              </w:rPr>
              <w:t>Допускается</w:t>
            </w:r>
            <w:proofErr w:type="spellEnd"/>
          </w:p>
        </w:tc>
      </w:tr>
    </w:tbl>
    <w:p w:rsidR="00A31A5C" w:rsidRDefault="00A31A5C" w:rsidP="00942019">
      <w:pPr>
        <w:pStyle w:val="a4"/>
        <w:ind w:right="155"/>
        <w:jc w:val="both"/>
        <w:rPr>
          <w:sz w:val="24"/>
          <w:szCs w:val="24"/>
          <w:highlight w:val="yellow"/>
        </w:rPr>
      </w:pPr>
    </w:p>
    <w:p w:rsidR="00A31A5C" w:rsidRPr="00A31A5C" w:rsidRDefault="00A31A5C" w:rsidP="00A31A5C">
      <w:pPr>
        <w:widowControl w:val="0"/>
        <w:shd w:val="clear" w:color="auto" w:fill="FFFFFF"/>
        <w:spacing w:line="100" w:lineRule="atLeast"/>
        <w:ind w:firstLine="709"/>
        <w:jc w:val="both"/>
        <w:rPr>
          <w:kern w:val="2"/>
          <w:sz w:val="26"/>
          <w:szCs w:val="26"/>
          <w:shd w:val="clear" w:color="auto" w:fill="FFFFFF"/>
          <w:lang w:eastAsia="hi-IN" w:bidi="hi-IN"/>
        </w:rPr>
      </w:pPr>
      <w:r w:rsidRPr="00A31A5C">
        <w:rPr>
          <w:kern w:val="2"/>
          <w:sz w:val="26"/>
          <w:szCs w:val="26"/>
          <w:shd w:val="clear" w:color="auto" w:fill="FFFFFF"/>
          <w:lang w:eastAsia="hi-IN" w:bidi="hi-IN"/>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(подпункт «а» пункта 1 части 5 статьи 49  Федерального закона от 05.04.2013 № 44-ФЗ).</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В соответствии с частью 12 статьи 48 Федерального закона от 05.04.2013 № 44-ФЗ при рассмотрении вторых частей заявок на участие в закупке соответствующая заявка подлежит отклонению в случаях:</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lastRenderedPageBreak/>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7) предусмотренных частью 6 статьи 45 настоящего Федерального закона;</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8) выявления недостоверной информации, содержащейся в заявке на участие в закупке;</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ru-RU"/>
        </w:rPr>
      </w:pPr>
      <w:r w:rsidRPr="00A31A5C">
        <w:rPr>
          <w:color w:val="000000"/>
          <w:sz w:val="26"/>
          <w:szCs w:val="26"/>
          <w:shd w:val="clear" w:color="auto" w:fill="FFFFFF"/>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A31A5C" w:rsidRDefault="00A31A5C" w:rsidP="00A31A5C">
      <w:pPr>
        <w:widowControl w:val="0"/>
        <w:shd w:val="clear" w:color="auto" w:fill="FFFFFF"/>
        <w:suppressAutoHyphens w:val="0"/>
        <w:ind w:firstLine="720"/>
        <w:jc w:val="both"/>
        <w:rPr>
          <w:color w:val="000000"/>
          <w:sz w:val="26"/>
          <w:szCs w:val="26"/>
          <w:shd w:val="clear" w:color="auto" w:fill="FFFFFF"/>
          <w:lang w:eastAsia="en-US"/>
        </w:rPr>
      </w:pPr>
      <w:r w:rsidRPr="00A31A5C">
        <w:rPr>
          <w:kern w:val="2"/>
          <w:sz w:val="26"/>
          <w:szCs w:val="26"/>
          <w:shd w:val="clear" w:color="auto" w:fill="FFFFFF"/>
          <w:lang w:eastAsia="hi-IN" w:bidi="hi-IN"/>
        </w:rPr>
        <w:t>Согласно протоколу подведения ит</w:t>
      </w:r>
      <w:r>
        <w:rPr>
          <w:kern w:val="2"/>
          <w:sz w:val="26"/>
          <w:szCs w:val="26"/>
          <w:shd w:val="clear" w:color="auto" w:fill="FFFFFF"/>
          <w:lang w:eastAsia="hi-IN" w:bidi="hi-IN"/>
        </w:rPr>
        <w:t>огов электронного аукциона от 28.12</w:t>
      </w:r>
      <w:r w:rsidRPr="00A31A5C">
        <w:rPr>
          <w:kern w:val="2"/>
          <w:sz w:val="26"/>
          <w:szCs w:val="26"/>
          <w:shd w:val="clear" w:color="auto" w:fill="FFFFFF"/>
          <w:lang w:eastAsia="hi-IN" w:bidi="hi-IN"/>
        </w:rPr>
        <w:t xml:space="preserve">.2023 №ИЭА1 (извещение № 0171200001923005089) заявка участника закупки </w:t>
      </w:r>
      <w:r w:rsidRPr="00A31A5C">
        <w:rPr>
          <w:color w:val="000000"/>
          <w:sz w:val="26"/>
          <w:szCs w:val="26"/>
          <w:shd w:val="clear" w:color="auto" w:fill="FFFFFF"/>
          <w:lang w:eastAsia="en-US"/>
        </w:rPr>
        <w:t xml:space="preserve">с идентификационным номером </w:t>
      </w:r>
      <w:r>
        <w:rPr>
          <w:color w:val="000000"/>
          <w:sz w:val="26"/>
          <w:szCs w:val="26"/>
          <w:shd w:val="clear" w:color="auto" w:fill="FFFFFF"/>
          <w:lang w:eastAsia="en-US"/>
        </w:rPr>
        <w:t xml:space="preserve">2030102 (ООО </w:t>
      </w:r>
      <w:r w:rsidRPr="00A31A5C">
        <w:rPr>
          <w:color w:val="000000"/>
          <w:sz w:val="26"/>
          <w:szCs w:val="26"/>
          <w:shd w:val="clear" w:color="auto" w:fill="FFFFFF"/>
          <w:lang w:eastAsia="en-US"/>
        </w:rPr>
        <w:t>«ЭНДОВИДЕО ГРУППА»</w:t>
      </w:r>
      <w:r>
        <w:rPr>
          <w:color w:val="000000"/>
          <w:sz w:val="26"/>
          <w:szCs w:val="26"/>
          <w:shd w:val="clear" w:color="auto" w:fill="FFFFFF"/>
          <w:lang w:eastAsia="en-US"/>
        </w:rPr>
        <w:t xml:space="preserve">) </w:t>
      </w:r>
      <w:r w:rsidRPr="00A31A5C">
        <w:rPr>
          <w:kern w:val="2"/>
          <w:sz w:val="26"/>
          <w:szCs w:val="26"/>
          <w:shd w:val="clear" w:color="auto" w:fill="FFFFFF"/>
          <w:lang w:eastAsia="hi-IN" w:bidi="hi-IN"/>
        </w:rPr>
        <w:t xml:space="preserve">отклонена </w:t>
      </w:r>
      <w:r w:rsidRPr="00A31A5C">
        <w:rPr>
          <w:color w:val="000000"/>
          <w:sz w:val="26"/>
          <w:szCs w:val="26"/>
          <w:shd w:val="clear" w:color="auto" w:fill="FFFFFF"/>
          <w:lang w:eastAsia="en-US"/>
        </w:rPr>
        <w:t xml:space="preserve">комиссией по осуществлению закупок уполномоченного органа от участия в закупке в связи с: </w:t>
      </w:r>
    </w:p>
    <w:p w:rsidR="00A31A5C" w:rsidRPr="00A31A5C" w:rsidRDefault="00A31A5C" w:rsidP="00A31A5C">
      <w:pPr>
        <w:widowControl w:val="0"/>
        <w:shd w:val="clear" w:color="auto" w:fill="FFFFFF"/>
        <w:suppressAutoHyphens w:val="0"/>
        <w:ind w:firstLine="720"/>
        <w:jc w:val="both"/>
        <w:rPr>
          <w:color w:val="000000"/>
          <w:sz w:val="26"/>
          <w:szCs w:val="26"/>
          <w:shd w:val="clear" w:color="auto" w:fill="FFFFFF"/>
          <w:lang w:eastAsia="en-US"/>
        </w:rPr>
      </w:pPr>
      <w:r>
        <w:rPr>
          <w:color w:val="000000"/>
          <w:sz w:val="26"/>
          <w:szCs w:val="26"/>
          <w:shd w:val="clear" w:color="auto" w:fill="FFFFFF"/>
          <w:lang w:eastAsia="en-US"/>
        </w:rPr>
        <w:t>«</w:t>
      </w:r>
      <w:r w:rsidRPr="00A31A5C">
        <w:rPr>
          <w:color w:val="000000"/>
          <w:sz w:val="26"/>
          <w:szCs w:val="26"/>
          <w:shd w:val="clear" w:color="auto" w:fill="FFFFFF"/>
          <w:lang w:eastAsia="en-US"/>
        </w:rPr>
        <w:t>Несоответствие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(за исключением информации и документов, предусмотренных п. 2 и 3 ч. 6 статьи 43 Закона №44-ФЗ)</w:t>
      </w:r>
      <w:proofErr w:type="gramStart"/>
      <w:r w:rsidRPr="00A31A5C">
        <w:rPr>
          <w:color w:val="000000"/>
          <w:sz w:val="26"/>
          <w:szCs w:val="26"/>
          <w:shd w:val="clear" w:color="auto" w:fill="FFFFFF"/>
          <w:lang w:eastAsia="en-US"/>
        </w:rPr>
        <w:t xml:space="preserve"> .</w:t>
      </w:r>
      <w:proofErr w:type="gramEnd"/>
      <w:r w:rsidRPr="00A31A5C">
        <w:rPr>
          <w:color w:val="000000"/>
          <w:sz w:val="26"/>
          <w:szCs w:val="26"/>
          <w:shd w:val="clear" w:color="auto" w:fill="FFFFFF"/>
          <w:lang w:eastAsia="en-US"/>
        </w:rPr>
        <w:t xml:space="preserve"> Отклонение по п.1 ч.12 ст. 48 Закона №44-ФЗ. </w:t>
      </w:r>
    </w:p>
    <w:p w:rsidR="00A31A5C" w:rsidRDefault="00A31A5C" w:rsidP="00A31A5C">
      <w:pPr>
        <w:widowControl w:val="0"/>
        <w:shd w:val="clear" w:color="auto" w:fill="FFFFFF"/>
        <w:suppressAutoHyphens w:val="0"/>
        <w:ind w:firstLine="720"/>
        <w:jc w:val="both"/>
        <w:rPr>
          <w:color w:val="000000"/>
          <w:sz w:val="26"/>
          <w:szCs w:val="26"/>
          <w:shd w:val="clear" w:color="auto" w:fill="FFFFFF"/>
          <w:lang w:eastAsia="en-US"/>
        </w:rPr>
      </w:pPr>
      <w:r w:rsidRPr="00A31A5C">
        <w:rPr>
          <w:color w:val="000000"/>
          <w:sz w:val="26"/>
          <w:szCs w:val="26"/>
          <w:shd w:val="clear" w:color="auto" w:fill="FFFFFF"/>
          <w:lang w:eastAsia="en-US"/>
        </w:rPr>
        <w:t xml:space="preserve">В описании объекта закупки по позиции товара "Клипса для </w:t>
      </w:r>
      <w:proofErr w:type="spellStart"/>
      <w:r w:rsidRPr="00A31A5C">
        <w:rPr>
          <w:color w:val="000000"/>
          <w:sz w:val="26"/>
          <w:szCs w:val="26"/>
          <w:shd w:val="clear" w:color="auto" w:fill="FFFFFF"/>
          <w:lang w:eastAsia="en-US"/>
        </w:rPr>
        <w:t>лигирования</w:t>
      </w:r>
      <w:proofErr w:type="spellEnd"/>
      <w:r w:rsidRPr="00A31A5C">
        <w:rPr>
          <w:color w:val="000000"/>
          <w:sz w:val="26"/>
          <w:szCs w:val="26"/>
          <w:shd w:val="clear" w:color="auto" w:fill="FFFFFF"/>
          <w:lang w:eastAsia="en-US"/>
        </w:rPr>
        <w:t xml:space="preserve">, металлическая КТРУ 32.50.13.190-00006937" с типоразмером клипс: большой, указано наименование характеристики "количество клипс в картридже:(штука)", значение характеристики: "не менее 6". При этом в значении показателя со знаком «*» требуется указать одно конкретное значение показателя предлагаемого к поставке товара, не допускается использование, слова «не менее». Участник закупки в структурированной форме заявки по позиции товара "Клипса для </w:t>
      </w:r>
      <w:proofErr w:type="spellStart"/>
      <w:r w:rsidRPr="00A31A5C">
        <w:rPr>
          <w:color w:val="000000"/>
          <w:sz w:val="26"/>
          <w:szCs w:val="26"/>
          <w:shd w:val="clear" w:color="auto" w:fill="FFFFFF"/>
          <w:lang w:eastAsia="en-US"/>
        </w:rPr>
        <w:t>лигирования</w:t>
      </w:r>
      <w:proofErr w:type="spellEnd"/>
      <w:r w:rsidRPr="00A31A5C">
        <w:rPr>
          <w:color w:val="000000"/>
          <w:sz w:val="26"/>
          <w:szCs w:val="26"/>
          <w:shd w:val="clear" w:color="auto" w:fill="FFFFFF"/>
          <w:lang w:eastAsia="en-US"/>
        </w:rPr>
        <w:t>, металлическая КТРУ 32.50.13.190-00006937" с типоразмером клипс: большой, указал по наименованию характеристики "количество клипс в картридже:</w:t>
      </w:r>
      <w:r>
        <w:rPr>
          <w:color w:val="000000"/>
          <w:sz w:val="26"/>
          <w:szCs w:val="26"/>
          <w:shd w:val="clear" w:color="auto" w:fill="FFFFFF"/>
          <w:lang w:eastAsia="en-US"/>
        </w:rPr>
        <w:t xml:space="preserve"> </w:t>
      </w:r>
      <w:r w:rsidRPr="00A31A5C">
        <w:rPr>
          <w:color w:val="000000"/>
          <w:sz w:val="26"/>
          <w:szCs w:val="26"/>
          <w:shd w:val="clear" w:color="auto" w:fill="FFFFFF"/>
          <w:lang w:eastAsia="en-US"/>
        </w:rPr>
        <w:t>(штука)", значение характеристики: "4"</w:t>
      </w:r>
      <w:r>
        <w:rPr>
          <w:color w:val="000000"/>
          <w:sz w:val="26"/>
          <w:szCs w:val="26"/>
          <w:shd w:val="clear" w:color="auto" w:fill="FFFFFF"/>
          <w:lang w:eastAsia="en-US"/>
        </w:rPr>
        <w:t>»</w:t>
      </w:r>
      <w:r w:rsidRPr="00A31A5C">
        <w:rPr>
          <w:color w:val="000000"/>
          <w:sz w:val="26"/>
          <w:szCs w:val="26"/>
          <w:shd w:val="clear" w:color="auto" w:fill="FFFFFF"/>
          <w:lang w:eastAsia="en-US"/>
        </w:rPr>
        <w:t>.</w:t>
      </w:r>
    </w:p>
    <w:p w:rsidR="00A31A5C" w:rsidRDefault="00A31A5C" w:rsidP="00A31A5C">
      <w:pPr>
        <w:widowControl w:val="0"/>
        <w:shd w:val="clear" w:color="auto" w:fill="FFFFFF"/>
        <w:suppressAutoHyphens w:val="0"/>
        <w:ind w:firstLine="720"/>
        <w:jc w:val="both"/>
        <w:rPr>
          <w:color w:val="000000"/>
          <w:sz w:val="26"/>
          <w:szCs w:val="26"/>
          <w:shd w:val="clear" w:color="auto" w:fill="FFFFFF"/>
          <w:lang w:eastAsia="en-US"/>
        </w:rPr>
      </w:pPr>
      <w:r w:rsidRPr="00A31A5C">
        <w:rPr>
          <w:color w:val="000000"/>
          <w:sz w:val="26"/>
          <w:szCs w:val="26"/>
          <w:shd w:val="clear" w:color="auto" w:fill="FFFFFF"/>
          <w:lang w:eastAsia="en-US"/>
        </w:rPr>
        <w:t>Комиссия Ярославского межрегионального УФАС России, ознакомившись с                 извещением о проведении аукциона в электронной форме, протоколом подведения итогов электронного аукциона и проанализировав указанную заявку, установила следующее.</w:t>
      </w:r>
    </w:p>
    <w:p w:rsidR="006B6CCE" w:rsidRDefault="006B6CCE" w:rsidP="00A31A5C">
      <w:pPr>
        <w:widowControl w:val="0"/>
        <w:shd w:val="clear" w:color="auto" w:fill="FFFFFF"/>
        <w:suppressAutoHyphens w:val="0"/>
        <w:ind w:firstLine="720"/>
        <w:jc w:val="both"/>
        <w:rPr>
          <w:color w:val="000000"/>
          <w:sz w:val="26"/>
          <w:szCs w:val="26"/>
          <w:shd w:val="clear" w:color="auto" w:fill="FFFFFF"/>
          <w:lang w:eastAsia="en-US"/>
        </w:rPr>
      </w:pPr>
      <w:r>
        <w:rPr>
          <w:color w:val="000000"/>
          <w:sz w:val="26"/>
          <w:szCs w:val="26"/>
          <w:shd w:val="clear" w:color="auto" w:fill="FFFFFF"/>
          <w:lang w:eastAsia="en-US"/>
        </w:rPr>
        <w:t xml:space="preserve">ООО «ЭНДОВИДЕО ГРУППА» в структурированной форме заявки на участие в закупке по позиции товара «Клипса для </w:t>
      </w:r>
      <w:proofErr w:type="spellStart"/>
      <w:r>
        <w:rPr>
          <w:color w:val="000000"/>
          <w:sz w:val="26"/>
          <w:szCs w:val="26"/>
          <w:shd w:val="clear" w:color="auto" w:fill="FFFFFF"/>
          <w:lang w:eastAsia="en-US"/>
        </w:rPr>
        <w:t>лигирования</w:t>
      </w:r>
      <w:proofErr w:type="spellEnd"/>
      <w:r>
        <w:rPr>
          <w:color w:val="000000"/>
          <w:sz w:val="26"/>
          <w:szCs w:val="26"/>
          <w:shd w:val="clear" w:color="auto" w:fill="FFFFFF"/>
          <w:lang w:eastAsia="en-US"/>
        </w:rPr>
        <w:t>, металлическая КТРУ 32.50.13.190-00006937» с типоразмером клипс: большой, указал по наименованию характеристик</w:t>
      </w:r>
      <w:r w:rsidR="001529E2">
        <w:rPr>
          <w:color w:val="000000"/>
          <w:sz w:val="26"/>
          <w:szCs w:val="26"/>
          <w:shd w:val="clear" w:color="auto" w:fill="FFFFFF"/>
          <w:lang w:eastAsia="en-US"/>
        </w:rPr>
        <w:t>и</w:t>
      </w:r>
      <w:r>
        <w:rPr>
          <w:color w:val="000000"/>
          <w:sz w:val="26"/>
          <w:szCs w:val="26"/>
          <w:shd w:val="clear" w:color="auto" w:fill="FFFFFF"/>
          <w:lang w:eastAsia="en-US"/>
        </w:rPr>
        <w:t xml:space="preserve"> «Количество клипс в картридже: (штука)», значение характеристики: «4».</w:t>
      </w:r>
    </w:p>
    <w:p w:rsidR="006B6CCE" w:rsidRDefault="006B6CCE" w:rsidP="00A31A5C">
      <w:pPr>
        <w:widowControl w:val="0"/>
        <w:shd w:val="clear" w:color="auto" w:fill="FFFFFF"/>
        <w:suppressAutoHyphens w:val="0"/>
        <w:ind w:firstLine="720"/>
        <w:jc w:val="both"/>
        <w:rPr>
          <w:color w:val="000000"/>
          <w:sz w:val="26"/>
          <w:szCs w:val="26"/>
          <w:shd w:val="clear" w:color="auto" w:fill="FFFFFF"/>
          <w:lang w:eastAsia="en-US"/>
        </w:rPr>
      </w:pPr>
      <w:r>
        <w:rPr>
          <w:color w:val="000000"/>
          <w:sz w:val="26"/>
          <w:szCs w:val="26"/>
          <w:shd w:val="clear" w:color="auto" w:fill="FFFFFF"/>
          <w:lang w:eastAsia="en-US"/>
        </w:rPr>
        <w:lastRenderedPageBreak/>
        <w:t xml:space="preserve">Вместо с тем, если обратиться к «Описанию объекта закупки», являющемуся неотъемлемой частью извещения, следует, что заказчику необходим к поставке товар по позиции «Клипса для </w:t>
      </w:r>
      <w:proofErr w:type="spellStart"/>
      <w:r>
        <w:rPr>
          <w:color w:val="000000"/>
          <w:sz w:val="26"/>
          <w:szCs w:val="26"/>
          <w:shd w:val="clear" w:color="auto" w:fill="FFFFFF"/>
          <w:lang w:eastAsia="en-US"/>
        </w:rPr>
        <w:t>лигирования</w:t>
      </w:r>
      <w:proofErr w:type="spellEnd"/>
      <w:r>
        <w:rPr>
          <w:color w:val="000000"/>
          <w:sz w:val="26"/>
          <w:szCs w:val="26"/>
          <w:shd w:val="clear" w:color="auto" w:fill="FFFFFF"/>
          <w:lang w:eastAsia="en-US"/>
        </w:rPr>
        <w:t>, металлическая КТРУ 32.50.13.190-00006937» с типоразмером клипс: большой, где указана наименование и значение характеристики «Количество клипс в картридже: (штука)»: «не менее 6*).</w:t>
      </w:r>
    </w:p>
    <w:p w:rsidR="006B6CCE" w:rsidRDefault="006B6CCE" w:rsidP="006B6CCE">
      <w:pPr>
        <w:widowControl w:val="0"/>
        <w:shd w:val="clear" w:color="auto" w:fill="FFFFFF"/>
        <w:suppressAutoHyphens w:val="0"/>
        <w:ind w:firstLine="720"/>
        <w:jc w:val="both"/>
        <w:rPr>
          <w:color w:val="000000"/>
          <w:sz w:val="26"/>
          <w:szCs w:val="26"/>
          <w:shd w:val="clear" w:color="auto" w:fill="FFFFFF"/>
          <w:lang w:eastAsia="en-US"/>
        </w:rPr>
      </w:pPr>
      <w:r>
        <w:rPr>
          <w:color w:val="000000"/>
          <w:sz w:val="26"/>
          <w:szCs w:val="26"/>
          <w:shd w:val="clear" w:color="auto" w:fill="FFFFFF"/>
          <w:lang w:eastAsia="en-US"/>
        </w:rPr>
        <w:t xml:space="preserve">При этом под «*»  необходимо понимать, что в значении такого показателя необходимо указать </w:t>
      </w:r>
      <w:r w:rsidRPr="006B6CCE">
        <w:rPr>
          <w:color w:val="000000"/>
          <w:sz w:val="26"/>
          <w:szCs w:val="26"/>
          <w:shd w:val="clear" w:color="auto" w:fill="FFFFFF"/>
          <w:lang w:eastAsia="en-US"/>
        </w:rPr>
        <w:t xml:space="preserve">одно конкретное значение показателя предлагаемого к поставке товара, </w:t>
      </w:r>
      <w:r>
        <w:rPr>
          <w:color w:val="000000"/>
          <w:sz w:val="26"/>
          <w:szCs w:val="26"/>
          <w:shd w:val="clear" w:color="auto" w:fill="FFFFFF"/>
          <w:lang w:eastAsia="en-US"/>
        </w:rPr>
        <w:t xml:space="preserve">использование </w:t>
      </w:r>
      <w:r w:rsidRPr="006B6CCE">
        <w:rPr>
          <w:color w:val="000000"/>
          <w:sz w:val="26"/>
          <w:szCs w:val="26"/>
          <w:shd w:val="clear" w:color="auto" w:fill="FFFFFF"/>
          <w:lang w:eastAsia="en-US"/>
        </w:rPr>
        <w:t>слова  «не менее»</w:t>
      </w:r>
      <w:r>
        <w:rPr>
          <w:color w:val="000000"/>
          <w:sz w:val="26"/>
          <w:szCs w:val="26"/>
          <w:shd w:val="clear" w:color="auto" w:fill="FFFFFF"/>
          <w:lang w:eastAsia="en-US"/>
        </w:rPr>
        <w:t xml:space="preserve"> - не допускается.</w:t>
      </w:r>
    </w:p>
    <w:p w:rsidR="006D55F7" w:rsidRDefault="006B6CCE" w:rsidP="006D55F7">
      <w:pPr>
        <w:widowControl w:val="0"/>
        <w:shd w:val="clear" w:color="auto" w:fill="FFFFFF"/>
        <w:suppressAutoHyphens w:val="0"/>
        <w:ind w:firstLine="720"/>
        <w:jc w:val="both"/>
        <w:rPr>
          <w:color w:val="000000"/>
          <w:sz w:val="26"/>
          <w:szCs w:val="26"/>
          <w:shd w:val="clear" w:color="auto" w:fill="FFFFFF"/>
          <w:lang w:eastAsia="en-US"/>
        </w:rPr>
      </w:pPr>
      <w:r>
        <w:rPr>
          <w:color w:val="000000"/>
          <w:sz w:val="26"/>
          <w:szCs w:val="26"/>
          <w:shd w:val="clear" w:color="auto" w:fill="FFFFFF"/>
          <w:lang w:eastAsia="en-US"/>
        </w:rPr>
        <w:t>«</w:t>
      </w:r>
      <w:r w:rsidR="006D55F7" w:rsidRPr="006D55F7">
        <w:rPr>
          <w:color w:val="000000"/>
          <w:sz w:val="26"/>
          <w:szCs w:val="26"/>
          <w:shd w:val="clear" w:color="auto" w:fill="FFFFFF"/>
          <w:lang w:eastAsia="en-US"/>
        </w:rPr>
        <w:t>****</w:t>
      </w:r>
      <w:r w:rsidR="006D55F7">
        <w:rPr>
          <w:color w:val="000000"/>
          <w:sz w:val="26"/>
          <w:szCs w:val="26"/>
          <w:shd w:val="clear" w:color="auto" w:fill="FFFFFF"/>
          <w:lang w:eastAsia="en-US"/>
        </w:rPr>
        <w:t xml:space="preserve">» - </w:t>
      </w:r>
      <w:r w:rsidR="006D55F7" w:rsidRPr="006D55F7">
        <w:rPr>
          <w:color w:val="000000"/>
          <w:sz w:val="26"/>
          <w:szCs w:val="26"/>
          <w:shd w:val="clear" w:color="auto" w:fill="FFFFFF"/>
          <w:lang w:eastAsia="en-US"/>
        </w:rPr>
        <w:t>необходимо</w:t>
      </w:r>
      <w:r w:rsidR="006D55F7">
        <w:rPr>
          <w:color w:val="000000"/>
          <w:sz w:val="26"/>
          <w:szCs w:val="26"/>
          <w:shd w:val="clear" w:color="auto" w:fill="FFFFFF"/>
          <w:lang w:eastAsia="en-US"/>
        </w:rPr>
        <w:t xml:space="preserve"> толковать так, что у</w:t>
      </w:r>
      <w:r w:rsidR="006D55F7" w:rsidRPr="006D55F7">
        <w:rPr>
          <w:color w:val="000000"/>
          <w:sz w:val="26"/>
          <w:szCs w:val="26"/>
          <w:shd w:val="clear" w:color="auto" w:fill="FFFFFF"/>
          <w:lang w:eastAsia="en-US"/>
        </w:rPr>
        <w:t xml:space="preserve">частник закупки  может предложить к поставке товар с иным количеством клипс в картридже, в перерасчете на требуемое количество товара, при этом, если количество единиц измерения товара, предлагаемого к поставке, в перерасчете на целые упаковки, превышает количество единиц измерения товара, указанного в извещении об электронном аукционе, поставка товара сверх количества, указанного в извещении об электронном аукционе </w:t>
      </w:r>
      <w:r w:rsidR="006D55F7">
        <w:rPr>
          <w:color w:val="000000"/>
          <w:sz w:val="26"/>
          <w:szCs w:val="26"/>
          <w:shd w:val="clear" w:color="auto" w:fill="FFFFFF"/>
          <w:lang w:eastAsia="en-US"/>
        </w:rPr>
        <w:t>осуществляется за счет средств п</w:t>
      </w:r>
      <w:r w:rsidR="006D55F7" w:rsidRPr="006D55F7">
        <w:rPr>
          <w:color w:val="000000"/>
          <w:sz w:val="26"/>
          <w:szCs w:val="26"/>
          <w:shd w:val="clear" w:color="auto" w:fill="FFFFFF"/>
          <w:lang w:eastAsia="en-US"/>
        </w:rPr>
        <w:t>оставщика.</w:t>
      </w:r>
    </w:p>
    <w:p w:rsidR="001529E2" w:rsidRDefault="00D57B36" w:rsidP="006D55F7">
      <w:pPr>
        <w:widowControl w:val="0"/>
        <w:shd w:val="clear" w:color="auto" w:fill="FFFFFF"/>
        <w:suppressAutoHyphens w:val="0"/>
        <w:ind w:firstLine="720"/>
        <w:jc w:val="both"/>
        <w:rPr>
          <w:color w:val="000000"/>
          <w:sz w:val="26"/>
          <w:szCs w:val="26"/>
          <w:shd w:val="clear" w:color="auto" w:fill="FFFFFF"/>
          <w:lang w:eastAsia="en-US"/>
        </w:rPr>
      </w:pPr>
      <w:r>
        <w:rPr>
          <w:color w:val="000000"/>
          <w:sz w:val="26"/>
          <w:szCs w:val="26"/>
          <w:shd w:val="clear" w:color="auto" w:fill="FFFFFF"/>
          <w:lang w:eastAsia="en-US"/>
        </w:rPr>
        <w:t>Следовательно</w:t>
      </w:r>
      <w:r w:rsidR="006D55F7">
        <w:rPr>
          <w:color w:val="000000"/>
          <w:sz w:val="26"/>
          <w:szCs w:val="26"/>
          <w:shd w:val="clear" w:color="auto" w:fill="FFFFFF"/>
          <w:lang w:eastAsia="en-US"/>
        </w:rPr>
        <w:t>, все</w:t>
      </w:r>
      <w:r w:rsidR="001529E2">
        <w:rPr>
          <w:color w:val="000000"/>
          <w:sz w:val="26"/>
          <w:szCs w:val="26"/>
          <w:shd w:val="clear" w:color="auto" w:fill="FFFFFF"/>
          <w:lang w:eastAsia="en-US"/>
        </w:rPr>
        <w:t xml:space="preserve"> сопровождающие описание объекта закупки знаки и символы,</w:t>
      </w:r>
      <w:r w:rsidR="006D55F7">
        <w:rPr>
          <w:color w:val="000000"/>
          <w:sz w:val="26"/>
          <w:szCs w:val="26"/>
          <w:shd w:val="clear" w:color="auto" w:fill="FFFFFF"/>
          <w:lang w:eastAsia="en-US"/>
        </w:rPr>
        <w:t xml:space="preserve"> </w:t>
      </w:r>
      <w:r w:rsidR="001529E2">
        <w:rPr>
          <w:color w:val="000000"/>
          <w:sz w:val="26"/>
          <w:szCs w:val="26"/>
          <w:shd w:val="clear" w:color="auto" w:fill="FFFFFF"/>
          <w:lang w:eastAsia="en-US"/>
        </w:rPr>
        <w:t xml:space="preserve">например, </w:t>
      </w:r>
      <w:r w:rsidR="006D55F7">
        <w:rPr>
          <w:color w:val="000000"/>
          <w:sz w:val="26"/>
          <w:szCs w:val="26"/>
          <w:shd w:val="clear" w:color="auto" w:fill="FFFFFF"/>
          <w:lang w:eastAsia="en-US"/>
        </w:rPr>
        <w:t>такие как «*», «**», «***», «****»,</w:t>
      </w:r>
      <w:r>
        <w:rPr>
          <w:color w:val="000000"/>
          <w:sz w:val="26"/>
          <w:szCs w:val="26"/>
          <w:shd w:val="clear" w:color="auto" w:fill="FFFFFF"/>
          <w:lang w:eastAsia="en-US"/>
        </w:rPr>
        <w:t xml:space="preserve"> не допустимо рассматривать в качестве автономных положений, поскольку введение </w:t>
      </w:r>
      <w:r w:rsidR="00B40014">
        <w:rPr>
          <w:color w:val="000000"/>
          <w:sz w:val="26"/>
          <w:szCs w:val="26"/>
          <w:shd w:val="clear" w:color="auto" w:fill="FFFFFF"/>
          <w:lang w:eastAsia="en-US"/>
        </w:rPr>
        <w:t xml:space="preserve">последних </w:t>
      </w:r>
      <w:r>
        <w:rPr>
          <w:color w:val="000000"/>
          <w:sz w:val="26"/>
          <w:szCs w:val="26"/>
          <w:shd w:val="clear" w:color="auto" w:fill="FFFFFF"/>
          <w:lang w:eastAsia="en-US"/>
        </w:rPr>
        <w:t>направлено на формирование участниками закупки заявки</w:t>
      </w:r>
      <w:r w:rsidR="00B40014">
        <w:rPr>
          <w:color w:val="000000"/>
          <w:sz w:val="26"/>
          <w:szCs w:val="26"/>
          <w:shd w:val="clear" w:color="auto" w:fill="FFFFFF"/>
          <w:lang w:eastAsia="en-US"/>
        </w:rPr>
        <w:t xml:space="preserve"> - определение единых правил указания соответствующих значений характеристик, в противном случае, теряется смысл и суть введения таковых (следуя логике заявителя, одно требование исключает другое, что противоречит основаниям введения рассматриваемых положений).</w:t>
      </w:r>
    </w:p>
    <w:p w:rsidR="00D57B36" w:rsidRDefault="00D57B36" w:rsidP="00D57B36">
      <w:pPr>
        <w:widowControl w:val="0"/>
        <w:shd w:val="clear" w:color="auto" w:fill="FFFFFF"/>
        <w:suppressAutoHyphens w:val="0"/>
        <w:ind w:firstLine="720"/>
        <w:jc w:val="both"/>
        <w:rPr>
          <w:color w:val="000000"/>
          <w:sz w:val="26"/>
          <w:szCs w:val="26"/>
          <w:shd w:val="clear" w:color="auto" w:fill="FFFFFF"/>
          <w:lang w:eastAsia="en-US"/>
        </w:rPr>
      </w:pPr>
      <w:r w:rsidRPr="00D57B36">
        <w:rPr>
          <w:color w:val="000000"/>
          <w:sz w:val="26"/>
          <w:szCs w:val="26"/>
          <w:shd w:val="clear" w:color="auto" w:fill="FFFFFF"/>
          <w:lang w:eastAsia="en-US"/>
        </w:rPr>
        <w:t xml:space="preserve">Учитывая </w:t>
      </w:r>
      <w:r w:rsidR="00B40014">
        <w:rPr>
          <w:color w:val="000000"/>
          <w:sz w:val="26"/>
          <w:szCs w:val="26"/>
          <w:shd w:val="clear" w:color="auto" w:fill="FFFFFF"/>
          <w:lang w:eastAsia="en-US"/>
        </w:rPr>
        <w:t>приведенные</w:t>
      </w:r>
      <w:r w:rsidRPr="00D57B36">
        <w:rPr>
          <w:color w:val="000000"/>
          <w:sz w:val="26"/>
          <w:szCs w:val="26"/>
          <w:shd w:val="clear" w:color="auto" w:fill="FFFFFF"/>
          <w:lang w:eastAsia="en-US"/>
        </w:rPr>
        <w:t xml:space="preserve"> фактические обстоятельства, а также </w:t>
      </w:r>
      <w:r w:rsidR="00B40014">
        <w:rPr>
          <w:color w:val="000000"/>
          <w:sz w:val="26"/>
          <w:szCs w:val="26"/>
          <w:shd w:val="clear" w:color="auto" w:fill="FFFFFF"/>
          <w:lang w:eastAsia="en-US"/>
        </w:rPr>
        <w:t xml:space="preserve">изложенную </w:t>
      </w:r>
      <w:r w:rsidRPr="00D57B36">
        <w:rPr>
          <w:color w:val="000000"/>
          <w:sz w:val="26"/>
          <w:szCs w:val="26"/>
          <w:shd w:val="clear" w:color="auto" w:fill="FFFFFF"/>
          <w:lang w:eastAsia="en-US"/>
        </w:rPr>
        <w:t xml:space="preserve">выше правовую позицию, Комиссия Ярославского межрегионального УФАС России, при имеющихся на момент рассмотрения настоящей жалобы доказательствах не усматривает в данном случае необходимых и достаточных оснований для констатации в действиях комиссии по осуществлению закупок уполномоченного органа, при проведении аукциона в электронной форме на право заключения контракта на поставку медицинских изделий (клипса для </w:t>
      </w:r>
      <w:proofErr w:type="spellStart"/>
      <w:r w:rsidRPr="00D57B36">
        <w:rPr>
          <w:color w:val="000000"/>
          <w:sz w:val="26"/>
          <w:szCs w:val="26"/>
          <w:shd w:val="clear" w:color="auto" w:fill="FFFFFF"/>
          <w:lang w:eastAsia="en-US"/>
        </w:rPr>
        <w:t>лигирования</w:t>
      </w:r>
      <w:proofErr w:type="spellEnd"/>
      <w:r w:rsidRPr="00D57B36">
        <w:rPr>
          <w:color w:val="000000"/>
          <w:sz w:val="26"/>
          <w:szCs w:val="26"/>
          <w:shd w:val="clear" w:color="auto" w:fill="FFFFFF"/>
          <w:lang w:eastAsia="en-US"/>
        </w:rPr>
        <w:t>, металлическая) для ГБУЗ ЯО «ОКБ» (извещение № 0171200001923005089), нарушений норм действующего законодательства</w:t>
      </w:r>
      <w:r>
        <w:rPr>
          <w:color w:val="000000"/>
          <w:sz w:val="26"/>
          <w:szCs w:val="26"/>
          <w:shd w:val="clear" w:color="auto" w:fill="FFFFFF"/>
          <w:lang w:eastAsia="en-US"/>
        </w:rPr>
        <w:t>, поскольку при формировании заявки</w:t>
      </w:r>
      <w:r w:rsidRPr="00D57B36">
        <w:rPr>
          <w:color w:val="000000"/>
          <w:sz w:val="26"/>
          <w:szCs w:val="26"/>
          <w:shd w:val="clear" w:color="auto" w:fill="FFFFFF"/>
          <w:lang w:eastAsia="en-US"/>
        </w:rPr>
        <w:t xml:space="preserve"> участник</w:t>
      </w:r>
      <w:r>
        <w:rPr>
          <w:color w:val="000000"/>
          <w:sz w:val="26"/>
          <w:szCs w:val="26"/>
          <w:shd w:val="clear" w:color="auto" w:fill="FFFFFF"/>
          <w:lang w:eastAsia="en-US"/>
        </w:rPr>
        <w:t>ом</w:t>
      </w:r>
      <w:r w:rsidRPr="00D57B36">
        <w:rPr>
          <w:color w:val="000000"/>
          <w:sz w:val="26"/>
          <w:szCs w:val="26"/>
          <w:shd w:val="clear" w:color="auto" w:fill="FFFFFF"/>
          <w:lang w:eastAsia="en-US"/>
        </w:rPr>
        <w:t xml:space="preserve"> закупки «ЭНДОВИДЕО ГРУППА»</w:t>
      </w:r>
      <w:r>
        <w:rPr>
          <w:color w:val="000000"/>
          <w:sz w:val="26"/>
          <w:szCs w:val="26"/>
          <w:shd w:val="clear" w:color="auto" w:fill="FFFFFF"/>
          <w:lang w:eastAsia="en-US"/>
        </w:rPr>
        <w:t xml:space="preserve"> проигнорированы положения извещения о проведении рассматриваемой закупки.</w:t>
      </w:r>
    </w:p>
    <w:p w:rsidR="00942019" w:rsidRPr="007A5ECB" w:rsidRDefault="00942019" w:rsidP="00942019">
      <w:pPr>
        <w:pStyle w:val="a4"/>
        <w:ind w:left="155" w:right="155" w:firstLine="568"/>
        <w:jc w:val="both"/>
        <w:rPr>
          <w:sz w:val="24"/>
          <w:szCs w:val="24"/>
        </w:rPr>
      </w:pPr>
      <w:r w:rsidRPr="000A0B19">
        <w:rPr>
          <w:sz w:val="24"/>
          <w:szCs w:val="24"/>
        </w:rPr>
        <w:t>На основании изложенного и руководствуясь частью 8 статьи 106 Федерального закона от 05.</w:t>
      </w:r>
      <w:r w:rsidRPr="007A5ECB">
        <w:rPr>
          <w:sz w:val="24"/>
          <w:szCs w:val="24"/>
        </w:rPr>
        <w:t>04.2013 № 44-ФЗ, Комиссия Ярославского межрегионального УФАС России по контролю закупок,</w:t>
      </w:r>
    </w:p>
    <w:p w:rsidR="00CD7CFC" w:rsidRPr="007A5ECB" w:rsidRDefault="00CD7CFC" w:rsidP="00CD7CFC">
      <w:pPr>
        <w:pStyle w:val="a4"/>
        <w:spacing w:before="1"/>
        <w:rPr>
          <w:sz w:val="24"/>
          <w:szCs w:val="24"/>
        </w:rPr>
      </w:pPr>
    </w:p>
    <w:p w:rsidR="00CD7CFC" w:rsidRPr="007A5ECB" w:rsidRDefault="00CD7CFC" w:rsidP="00CD7CFC">
      <w:pPr>
        <w:pStyle w:val="1"/>
        <w:ind w:left="3199" w:right="3252"/>
        <w:rPr>
          <w:b w:val="0"/>
          <w:sz w:val="24"/>
          <w:szCs w:val="24"/>
        </w:rPr>
      </w:pPr>
      <w:r w:rsidRPr="007A5ECB">
        <w:rPr>
          <w:b w:val="0"/>
          <w:sz w:val="24"/>
          <w:szCs w:val="24"/>
        </w:rPr>
        <w:t>РЕШИЛА:</w:t>
      </w:r>
    </w:p>
    <w:p w:rsidR="00CD7CFC" w:rsidRPr="007A5ECB" w:rsidRDefault="00CD7CFC" w:rsidP="00F40721">
      <w:pPr>
        <w:pStyle w:val="1"/>
        <w:ind w:left="0" w:right="0" w:firstLine="709"/>
        <w:rPr>
          <w:b w:val="0"/>
          <w:sz w:val="24"/>
          <w:szCs w:val="24"/>
        </w:rPr>
      </w:pPr>
    </w:p>
    <w:p w:rsidR="00CD7CFC" w:rsidRPr="007A5ECB" w:rsidRDefault="000A2F3E" w:rsidP="007A5ECB">
      <w:pPr>
        <w:ind w:firstLine="708"/>
        <w:jc w:val="both"/>
        <w:rPr>
          <w:rFonts w:eastAsia="SimSun" w:cs="Lucida Sans"/>
          <w:bCs/>
          <w:kern w:val="2"/>
          <w:sz w:val="24"/>
          <w:lang w:eastAsia="hi-IN" w:bidi="hi-IN"/>
        </w:rPr>
      </w:pPr>
      <w:proofErr w:type="gramStart"/>
      <w:r w:rsidRPr="007A5ECB">
        <w:rPr>
          <w:rFonts w:eastAsia="SimSun" w:cs="Lucida Sans"/>
          <w:bCs/>
          <w:kern w:val="2"/>
          <w:sz w:val="24"/>
          <w:lang w:eastAsia="hi-IN" w:bidi="hi-IN"/>
        </w:rPr>
        <w:t>п</w:t>
      </w:r>
      <w:r w:rsidR="00CD7CFC" w:rsidRPr="007A5ECB">
        <w:rPr>
          <w:rFonts w:eastAsia="SimSun" w:cs="Lucida Sans"/>
          <w:bCs/>
          <w:kern w:val="2"/>
          <w:sz w:val="24"/>
          <w:lang w:eastAsia="hi-IN" w:bidi="hi-IN"/>
        </w:rPr>
        <w:t xml:space="preserve">ризнать жалобу общества с ограниченной ответственностью </w:t>
      </w:r>
      <w:r w:rsidR="007A5ECB" w:rsidRPr="007A5ECB">
        <w:rPr>
          <w:rFonts w:eastAsia="SimSun" w:cs="Lucida Sans"/>
          <w:bCs/>
          <w:kern w:val="2"/>
          <w:sz w:val="24"/>
          <w:lang w:eastAsia="hi-IN" w:bidi="hi-IN"/>
        </w:rPr>
        <w:t>«ЭНДОВИДЕО ГРУППА»</w:t>
      </w:r>
      <w:r w:rsidR="00F40721" w:rsidRPr="007A5ECB">
        <w:rPr>
          <w:rFonts w:eastAsia="SimSun" w:cs="Lucida Sans"/>
          <w:bCs/>
          <w:kern w:val="2"/>
          <w:sz w:val="24"/>
          <w:lang w:eastAsia="hi-IN" w:bidi="hi-IN"/>
        </w:rPr>
        <w:t xml:space="preserve"> (ИНН </w:t>
      </w:r>
      <w:r w:rsidR="007A5ECB" w:rsidRPr="007A5ECB">
        <w:rPr>
          <w:rFonts w:eastAsia="SimSun" w:cs="Lucida Sans"/>
          <w:bCs/>
          <w:kern w:val="2"/>
          <w:sz w:val="24"/>
          <w:lang w:eastAsia="hi-IN" w:bidi="hi-IN"/>
        </w:rPr>
        <w:t xml:space="preserve">3663056123, </w:t>
      </w:r>
      <w:r w:rsidR="00F40721" w:rsidRPr="007A5ECB">
        <w:rPr>
          <w:rFonts w:eastAsia="SimSun" w:cs="Lucida Sans"/>
          <w:bCs/>
          <w:kern w:val="2"/>
          <w:sz w:val="24"/>
          <w:lang w:eastAsia="hi-IN" w:bidi="hi-IN"/>
        </w:rPr>
        <w:t xml:space="preserve">ОГРН </w:t>
      </w:r>
      <w:r w:rsidR="007A5ECB" w:rsidRPr="007A5ECB">
        <w:rPr>
          <w:rFonts w:eastAsia="SimSun" w:cs="Lucida Sans"/>
          <w:bCs/>
          <w:kern w:val="2"/>
          <w:sz w:val="24"/>
          <w:lang w:eastAsia="hi-IN" w:bidi="hi-IN"/>
        </w:rPr>
        <w:t>1053600422149</w:t>
      </w:r>
      <w:r w:rsidR="00F40721" w:rsidRPr="007A5ECB">
        <w:rPr>
          <w:rFonts w:eastAsia="SimSun" w:cs="Lucida Sans"/>
          <w:bCs/>
          <w:kern w:val="2"/>
          <w:sz w:val="24"/>
          <w:lang w:eastAsia="hi-IN" w:bidi="hi-IN"/>
        </w:rPr>
        <w:t>)</w:t>
      </w:r>
      <w:r w:rsidR="007A5ECB" w:rsidRPr="007A5ECB">
        <w:rPr>
          <w:rFonts w:eastAsia="SimSun" w:cs="Lucida Sans"/>
          <w:bCs/>
          <w:kern w:val="2"/>
          <w:sz w:val="24"/>
          <w:lang w:eastAsia="hi-IN" w:bidi="hi-IN"/>
        </w:rPr>
        <w:t xml:space="preserve"> </w:t>
      </w:r>
      <w:r w:rsidR="00F40721" w:rsidRPr="007A5ECB">
        <w:rPr>
          <w:rFonts w:eastAsia="SimSun" w:cs="Lucida Sans"/>
          <w:bCs/>
          <w:kern w:val="2"/>
          <w:sz w:val="24"/>
          <w:lang w:eastAsia="hi-IN" w:bidi="hi-IN"/>
        </w:rPr>
        <w:t xml:space="preserve">на действия комиссии по осуществлению закупок уполномоченного органа, министерства конкурентной политики Ярославской области (ИНН 7604084334, ОГРН 1067604003411),  при проведении аукциона в электронной форме на право заключения </w:t>
      </w:r>
      <w:r w:rsidR="007A5ECB" w:rsidRPr="007A5ECB">
        <w:rPr>
          <w:rFonts w:eastAsia="SimSun" w:cs="Lucida Sans"/>
          <w:bCs/>
          <w:kern w:val="2"/>
          <w:sz w:val="24"/>
          <w:lang w:eastAsia="hi-IN" w:bidi="hi-IN"/>
        </w:rPr>
        <w:t xml:space="preserve">контракта на поставку медицинских изделий (клипса для </w:t>
      </w:r>
      <w:proofErr w:type="spellStart"/>
      <w:r w:rsidR="007A5ECB" w:rsidRPr="007A5ECB">
        <w:rPr>
          <w:rFonts w:eastAsia="SimSun" w:cs="Lucida Sans"/>
          <w:bCs/>
          <w:kern w:val="2"/>
          <w:sz w:val="24"/>
          <w:lang w:eastAsia="hi-IN" w:bidi="hi-IN"/>
        </w:rPr>
        <w:t>лигирования</w:t>
      </w:r>
      <w:proofErr w:type="spellEnd"/>
      <w:r w:rsidR="007A5ECB" w:rsidRPr="007A5ECB">
        <w:rPr>
          <w:rFonts w:eastAsia="SimSun" w:cs="Lucida Sans"/>
          <w:bCs/>
          <w:kern w:val="2"/>
          <w:sz w:val="24"/>
          <w:lang w:eastAsia="hi-IN" w:bidi="hi-IN"/>
        </w:rPr>
        <w:t xml:space="preserve">, металлическая) для ГБУЗ ЯО «ОКБ» (извещение № 0171200001923005089), </w:t>
      </w:r>
      <w:r w:rsidR="00F40721" w:rsidRPr="007A5ECB">
        <w:rPr>
          <w:rFonts w:eastAsia="SimSun" w:cs="Lucida Sans"/>
          <w:bCs/>
          <w:kern w:val="2"/>
          <w:sz w:val="24"/>
          <w:lang w:eastAsia="hi-IN" w:bidi="hi-IN"/>
        </w:rPr>
        <w:t>необоснованной.</w:t>
      </w:r>
      <w:proofErr w:type="gramEnd"/>
    </w:p>
    <w:p w:rsidR="00CD7CFC" w:rsidRPr="005A3299" w:rsidRDefault="00CD7CFC" w:rsidP="00CD7CFC">
      <w:pPr>
        <w:spacing w:line="276" w:lineRule="auto"/>
        <w:ind w:left="155" w:right="182" w:firstLine="710"/>
        <w:jc w:val="both"/>
        <w:rPr>
          <w:sz w:val="24"/>
        </w:rPr>
      </w:pPr>
      <w:r w:rsidRPr="007A5ECB">
        <w:rPr>
          <w:sz w:val="24"/>
        </w:rPr>
        <w:t>Решение может быть обжаловано в судебном порядке в течение трех месяцев со</w:t>
      </w:r>
      <w:r w:rsidRPr="007A5ECB">
        <w:rPr>
          <w:spacing w:val="1"/>
          <w:sz w:val="24"/>
        </w:rPr>
        <w:t xml:space="preserve"> </w:t>
      </w:r>
      <w:r w:rsidRPr="007A5ECB">
        <w:rPr>
          <w:sz w:val="24"/>
        </w:rPr>
        <w:t>дня</w:t>
      </w:r>
      <w:r w:rsidRPr="007A5ECB">
        <w:rPr>
          <w:spacing w:val="-1"/>
          <w:sz w:val="24"/>
        </w:rPr>
        <w:t xml:space="preserve"> </w:t>
      </w:r>
      <w:r w:rsidRPr="007A5ECB">
        <w:rPr>
          <w:sz w:val="24"/>
        </w:rPr>
        <w:t>его принятия.</w:t>
      </w:r>
    </w:p>
    <w:p w:rsidR="00CD7CFC" w:rsidRPr="005A3299" w:rsidRDefault="00CD7CFC" w:rsidP="00CD7CFC">
      <w:pPr>
        <w:pStyle w:val="a4"/>
        <w:spacing w:line="298" w:lineRule="exact"/>
        <w:ind w:left="155"/>
        <w:rPr>
          <w:sz w:val="24"/>
          <w:szCs w:val="24"/>
        </w:rPr>
      </w:pPr>
    </w:p>
    <w:p w:rsidR="00055E2E" w:rsidRDefault="00055E2E"/>
    <w:sectPr w:rsidR="00055E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w:altName w:val="Times New Roman"/>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833F0"/>
    <w:multiLevelType w:val="hybridMultilevel"/>
    <w:tmpl w:val="32208266"/>
    <w:lvl w:ilvl="0" w:tplc="C38421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CFC"/>
    <w:rsid w:val="00001A35"/>
    <w:rsid w:val="00012F43"/>
    <w:rsid w:val="00055E2E"/>
    <w:rsid w:val="00065A2F"/>
    <w:rsid w:val="000A0B19"/>
    <w:rsid w:val="000A2F3E"/>
    <w:rsid w:val="000A4837"/>
    <w:rsid w:val="000C2014"/>
    <w:rsid w:val="000C6941"/>
    <w:rsid w:val="000D5FB5"/>
    <w:rsid w:val="001214E1"/>
    <w:rsid w:val="0012275F"/>
    <w:rsid w:val="001529E2"/>
    <w:rsid w:val="001561DD"/>
    <w:rsid w:val="001D3F19"/>
    <w:rsid w:val="001D4437"/>
    <w:rsid w:val="00266C54"/>
    <w:rsid w:val="0028500F"/>
    <w:rsid w:val="002C2185"/>
    <w:rsid w:val="002D4F0F"/>
    <w:rsid w:val="002E366B"/>
    <w:rsid w:val="002E4A54"/>
    <w:rsid w:val="002E5E9C"/>
    <w:rsid w:val="00346AC6"/>
    <w:rsid w:val="003B798B"/>
    <w:rsid w:val="003D6E0B"/>
    <w:rsid w:val="00470252"/>
    <w:rsid w:val="00471A25"/>
    <w:rsid w:val="00471A4F"/>
    <w:rsid w:val="004A4740"/>
    <w:rsid w:val="004C61C8"/>
    <w:rsid w:val="004D09FE"/>
    <w:rsid w:val="0052055E"/>
    <w:rsid w:val="00531880"/>
    <w:rsid w:val="005547B6"/>
    <w:rsid w:val="00554959"/>
    <w:rsid w:val="00564AB9"/>
    <w:rsid w:val="00584731"/>
    <w:rsid w:val="00587EA1"/>
    <w:rsid w:val="005A15F6"/>
    <w:rsid w:val="005A3299"/>
    <w:rsid w:val="00631D71"/>
    <w:rsid w:val="00633CD8"/>
    <w:rsid w:val="00641ABD"/>
    <w:rsid w:val="006A3B3B"/>
    <w:rsid w:val="006B6CCE"/>
    <w:rsid w:val="006D55F7"/>
    <w:rsid w:val="006F7CC5"/>
    <w:rsid w:val="00707A73"/>
    <w:rsid w:val="00792008"/>
    <w:rsid w:val="007927C4"/>
    <w:rsid w:val="007A5ECB"/>
    <w:rsid w:val="007B0CFA"/>
    <w:rsid w:val="007B4123"/>
    <w:rsid w:val="007B60CE"/>
    <w:rsid w:val="007F7CEB"/>
    <w:rsid w:val="0081677C"/>
    <w:rsid w:val="00836E69"/>
    <w:rsid w:val="0085437D"/>
    <w:rsid w:val="0089047F"/>
    <w:rsid w:val="008B4EAC"/>
    <w:rsid w:val="008D78E6"/>
    <w:rsid w:val="009211A1"/>
    <w:rsid w:val="00942019"/>
    <w:rsid w:val="00A14EF2"/>
    <w:rsid w:val="00A20C30"/>
    <w:rsid w:val="00A31A5C"/>
    <w:rsid w:val="00A44A87"/>
    <w:rsid w:val="00A46D5B"/>
    <w:rsid w:val="00A760C3"/>
    <w:rsid w:val="00A925A3"/>
    <w:rsid w:val="00A92995"/>
    <w:rsid w:val="00AA60CD"/>
    <w:rsid w:val="00B00C45"/>
    <w:rsid w:val="00B221E3"/>
    <w:rsid w:val="00B40014"/>
    <w:rsid w:val="00B556BC"/>
    <w:rsid w:val="00BA41D8"/>
    <w:rsid w:val="00BA597B"/>
    <w:rsid w:val="00BB41CE"/>
    <w:rsid w:val="00BC3615"/>
    <w:rsid w:val="00BC5F21"/>
    <w:rsid w:val="00BF37E0"/>
    <w:rsid w:val="00C412D0"/>
    <w:rsid w:val="00C67BD0"/>
    <w:rsid w:val="00C70494"/>
    <w:rsid w:val="00C839CE"/>
    <w:rsid w:val="00C93FD3"/>
    <w:rsid w:val="00CA51D7"/>
    <w:rsid w:val="00CD5904"/>
    <w:rsid w:val="00CD7CFC"/>
    <w:rsid w:val="00CF60CA"/>
    <w:rsid w:val="00D44DD4"/>
    <w:rsid w:val="00D57B36"/>
    <w:rsid w:val="00D6153A"/>
    <w:rsid w:val="00D95520"/>
    <w:rsid w:val="00DC46D8"/>
    <w:rsid w:val="00DC55E5"/>
    <w:rsid w:val="00DD3356"/>
    <w:rsid w:val="00E6521A"/>
    <w:rsid w:val="00EA4223"/>
    <w:rsid w:val="00EC0ADB"/>
    <w:rsid w:val="00EC5C3E"/>
    <w:rsid w:val="00EC6B0A"/>
    <w:rsid w:val="00EE07A0"/>
    <w:rsid w:val="00EE4CA9"/>
    <w:rsid w:val="00F40721"/>
    <w:rsid w:val="00F44C72"/>
    <w:rsid w:val="00F86A27"/>
    <w:rsid w:val="00F87238"/>
    <w:rsid w:val="00FE0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46D5B"/>
    <w:pPr>
      <w:suppressAutoHyphens/>
      <w:spacing w:after="0" w:line="240" w:lineRule="auto"/>
    </w:pPr>
    <w:rPr>
      <w:rFonts w:ascii="Times New Roman" w:eastAsia="Times New Roman" w:hAnsi="Times New Roman" w:cs="Times New Roman"/>
      <w:sz w:val="28"/>
      <w:szCs w:val="24"/>
      <w:lang w:eastAsia="ar-SA"/>
    </w:rPr>
  </w:style>
  <w:style w:type="paragraph" w:styleId="1">
    <w:name w:val="heading 1"/>
    <w:basedOn w:val="a"/>
    <w:link w:val="10"/>
    <w:uiPriority w:val="1"/>
    <w:qFormat/>
    <w:rsid w:val="00CD7CFC"/>
    <w:pPr>
      <w:widowControl w:val="0"/>
      <w:suppressAutoHyphens w:val="0"/>
      <w:autoSpaceDE w:val="0"/>
      <w:autoSpaceDN w:val="0"/>
      <w:ind w:left="44" w:right="36"/>
      <w:jc w:val="center"/>
      <w:outlineLvl w:val="0"/>
    </w:pPr>
    <w:rPr>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CD7CFC"/>
    <w:rPr>
      <w:rFonts w:ascii="Times New Roman" w:eastAsia="Times New Roman" w:hAnsi="Times New Roman" w:cs="Times New Roman"/>
      <w:b/>
      <w:bCs/>
      <w:sz w:val="26"/>
      <w:szCs w:val="26"/>
    </w:rPr>
  </w:style>
  <w:style w:type="character" w:styleId="a3">
    <w:name w:val="Hyperlink"/>
    <w:basedOn w:val="a0"/>
    <w:uiPriority w:val="99"/>
    <w:unhideWhenUsed/>
    <w:rsid w:val="00CD7CFC"/>
    <w:rPr>
      <w:color w:val="0563C1" w:themeColor="hyperlink"/>
      <w:u w:val="single"/>
    </w:rPr>
  </w:style>
  <w:style w:type="paragraph" w:styleId="a4">
    <w:name w:val="Body Text"/>
    <w:basedOn w:val="a"/>
    <w:link w:val="a5"/>
    <w:uiPriority w:val="1"/>
    <w:unhideWhenUsed/>
    <w:qFormat/>
    <w:rsid w:val="00CD7CFC"/>
    <w:pPr>
      <w:widowControl w:val="0"/>
      <w:suppressAutoHyphens w:val="0"/>
      <w:autoSpaceDE w:val="0"/>
      <w:autoSpaceDN w:val="0"/>
    </w:pPr>
    <w:rPr>
      <w:sz w:val="26"/>
      <w:szCs w:val="26"/>
      <w:lang w:eastAsia="en-US"/>
    </w:rPr>
  </w:style>
  <w:style w:type="character" w:customStyle="1" w:styleId="a5">
    <w:name w:val="Основной текст Знак"/>
    <w:basedOn w:val="a0"/>
    <w:link w:val="a4"/>
    <w:uiPriority w:val="1"/>
    <w:rsid w:val="00CD7CFC"/>
    <w:rPr>
      <w:rFonts w:ascii="Times New Roman" w:eastAsia="Times New Roman" w:hAnsi="Times New Roman" w:cs="Times New Roman"/>
      <w:sz w:val="26"/>
      <w:szCs w:val="26"/>
    </w:rPr>
  </w:style>
  <w:style w:type="table" w:styleId="a6">
    <w:name w:val="Table Grid"/>
    <w:basedOn w:val="a1"/>
    <w:uiPriority w:val="39"/>
    <w:rsid w:val="00CD7CFC"/>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_title"/>
    <w:basedOn w:val="a0"/>
    <w:rsid w:val="004A4740"/>
  </w:style>
  <w:style w:type="character" w:customStyle="1" w:styleId="sectioninfo">
    <w:name w:val="section__info"/>
    <w:basedOn w:val="a0"/>
    <w:rsid w:val="004A4740"/>
  </w:style>
  <w:style w:type="character" w:customStyle="1" w:styleId="timezonename">
    <w:name w:val="timezonename"/>
    <w:basedOn w:val="a0"/>
    <w:rsid w:val="004A4740"/>
  </w:style>
  <w:style w:type="character" w:styleId="a7">
    <w:name w:val="FollowedHyperlink"/>
    <w:basedOn w:val="a0"/>
    <w:uiPriority w:val="99"/>
    <w:semiHidden/>
    <w:unhideWhenUsed/>
    <w:rsid w:val="00EE07A0"/>
    <w:rPr>
      <w:color w:val="954F72" w:themeColor="followedHyperlink"/>
      <w:u w:val="single"/>
    </w:rPr>
  </w:style>
  <w:style w:type="paragraph" w:styleId="a8">
    <w:name w:val="No Spacing"/>
    <w:uiPriority w:val="1"/>
    <w:qFormat/>
    <w:rsid w:val="001D3F19"/>
    <w:pPr>
      <w:spacing w:after="0" w:line="240" w:lineRule="auto"/>
    </w:pPr>
    <w:rPr>
      <w:rFonts w:ascii="Calibri" w:eastAsia="Calibri" w:hAnsi="Calibri" w:cs="Times New Roman"/>
    </w:rPr>
  </w:style>
  <w:style w:type="paragraph" w:styleId="a9">
    <w:name w:val="footnote text"/>
    <w:aliases w:val="Знак21,Знак7,Текст сноски Знак Знак,Знак7 Знак Знак,Знак7 Знак1,Текст сноски Знак Знак Знак,Знак6 Знак"/>
    <w:basedOn w:val="a"/>
    <w:link w:val="11"/>
    <w:rsid w:val="005A15F6"/>
    <w:pPr>
      <w:suppressAutoHyphens w:val="0"/>
    </w:pPr>
    <w:rPr>
      <w:kern w:val="32"/>
      <w:sz w:val="20"/>
      <w:szCs w:val="20"/>
      <w:lang w:val="x-none" w:eastAsia="x-none"/>
    </w:rPr>
  </w:style>
  <w:style w:type="character" w:customStyle="1" w:styleId="aa">
    <w:name w:val="Текст сноски Знак"/>
    <w:basedOn w:val="a0"/>
    <w:uiPriority w:val="99"/>
    <w:semiHidden/>
    <w:rsid w:val="005A15F6"/>
    <w:rPr>
      <w:rFonts w:ascii="Times New Roman" w:eastAsia="Times New Roman" w:hAnsi="Times New Roman" w:cs="Times New Roman"/>
      <w:sz w:val="20"/>
      <w:szCs w:val="20"/>
      <w:lang w:eastAsia="ar-SA"/>
    </w:rPr>
  </w:style>
  <w:style w:type="character" w:customStyle="1" w:styleId="11">
    <w:name w:val="Текст сноски Знак1"/>
    <w:aliases w:val="Знак21 Знак,Знак7 Знак,Текст сноски Знак Знак Знак1,Знак7 Знак Знак Знак,Знак7 Знак1 Знак,Текст сноски Знак Знак Знак Знак,Знак6 Знак Знак"/>
    <w:link w:val="a9"/>
    <w:locked/>
    <w:rsid w:val="005A15F6"/>
    <w:rPr>
      <w:rFonts w:ascii="Times New Roman" w:eastAsia="Times New Roman" w:hAnsi="Times New Roman" w:cs="Times New Roman"/>
      <w:kern w:val="32"/>
      <w:sz w:val="20"/>
      <w:szCs w:val="20"/>
      <w:lang w:val="x-none" w:eastAsia="x-none"/>
    </w:rPr>
  </w:style>
  <w:style w:type="paragraph" w:customStyle="1" w:styleId="usual1">
    <w:name w:val="usual1"/>
    <w:basedOn w:val="a"/>
    <w:rsid w:val="00A44A87"/>
    <w:pPr>
      <w:suppressAutoHyphens w:val="0"/>
    </w:pPr>
    <w:rPr>
      <w:sz w:val="24"/>
      <w:lang w:eastAsia="ru-RU"/>
    </w:rPr>
  </w:style>
  <w:style w:type="paragraph" w:styleId="ab">
    <w:name w:val="List Paragraph"/>
    <w:basedOn w:val="a"/>
    <w:uiPriority w:val="34"/>
    <w:qFormat/>
    <w:rsid w:val="00EE4C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46D5B"/>
    <w:pPr>
      <w:suppressAutoHyphens/>
      <w:spacing w:after="0" w:line="240" w:lineRule="auto"/>
    </w:pPr>
    <w:rPr>
      <w:rFonts w:ascii="Times New Roman" w:eastAsia="Times New Roman" w:hAnsi="Times New Roman" w:cs="Times New Roman"/>
      <w:sz w:val="28"/>
      <w:szCs w:val="24"/>
      <w:lang w:eastAsia="ar-SA"/>
    </w:rPr>
  </w:style>
  <w:style w:type="paragraph" w:styleId="1">
    <w:name w:val="heading 1"/>
    <w:basedOn w:val="a"/>
    <w:link w:val="10"/>
    <w:uiPriority w:val="1"/>
    <w:qFormat/>
    <w:rsid w:val="00CD7CFC"/>
    <w:pPr>
      <w:widowControl w:val="0"/>
      <w:suppressAutoHyphens w:val="0"/>
      <w:autoSpaceDE w:val="0"/>
      <w:autoSpaceDN w:val="0"/>
      <w:ind w:left="44" w:right="36"/>
      <w:jc w:val="center"/>
      <w:outlineLvl w:val="0"/>
    </w:pPr>
    <w:rPr>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CD7CFC"/>
    <w:rPr>
      <w:rFonts w:ascii="Times New Roman" w:eastAsia="Times New Roman" w:hAnsi="Times New Roman" w:cs="Times New Roman"/>
      <w:b/>
      <w:bCs/>
      <w:sz w:val="26"/>
      <w:szCs w:val="26"/>
    </w:rPr>
  </w:style>
  <w:style w:type="character" w:styleId="a3">
    <w:name w:val="Hyperlink"/>
    <w:basedOn w:val="a0"/>
    <w:uiPriority w:val="99"/>
    <w:unhideWhenUsed/>
    <w:rsid w:val="00CD7CFC"/>
    <w:rPr>
      <w:color w:val="0563C1" w:themeColor="hyperlink"/>
      <w:u w:val="single"/>
    </w:rPr>
  </w:style>
  <w:style w:type="paragraph" w:styleId="a4">
    <w:name w:val="Body Text"/>
    <w:basedOn w:val="a"/>
    <w:link w:val="a5"/>
    <w:uiPriority w:val="1"/>
    <w:unhideWhenUsed/>
    <w:qFormat/>
    <w:rsid w:val="00CD7CFC"/>
    <w:pPr>
      <w:widowControl w:val="0"/>
      <w:suppressAutoHyphens w:val="0"/>
      <w:autoSpaceDE w:val="0"/>
      <w:autoSpaceDN w:val="0"/>
    </w:pPr>
    <w:rPr>
      <w:sz w:val="26"/>
      <w:szCs w:val="26"/>
      <w:lang w:eastAsia="en-US"/>
    </w:rPr>
  </w:style>
  <w:style w:type="character" w:customStyle="1" w:styleId="a5">
    <w:name w:val="Основной текст Знак"/>
    <w:basedOn w:val="a0"/>
    <w:link w:val="a4"/>
    <w:uiPriority w:val="1"/>
    <w:rsid w:val="00CD7CFC"/>
    <w:rPr>
      <w:rFonts w:ascii="Times New Roman" w:eastAsia="Times New Roman" w:hAnsi="Times New Roman" w:cs="Times New Roman"/>
      <w:sz w:val="26"/>
      <w:szCs w:val="26"/>
    </w:rPr>
  </w:style>
  <w:style w:type="table" w:styleId="a6">
    <w:name w:val="Table Grid"/>
    <w:basedOn w:val="a1"/>
    <w:uiPriority w:val="39"/>
    <w:rsid w:val="00CD7CFC"/>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_title"/>
    <w:basedOn w:val="a0"/>
    <w:rsid w:val="004A4740"/>
  </w:style>
  <w:style w:type="character" w:customStyle="1" w:styleId="sectioninfo">
    <w:name w:val="section__info"/>
    <w:basedOn w:val="a0"/>
    <w:rsid w:val="004A4740"/>
  </w:style>
  <w:style w:type="character" w:customStyle="1" w:styleId="timezonename">
    <w:name w:val="timezonename"/>
    <w:basedOn w:val="a0"/>
    <w:rsid w:val="004A4740"/>
  </w:style>
  <w:style w:type="character" w:styleId="a7">
    <w:name w:val="FollowedHyperlink"/>
    <w:basedOn w:val="a0"/>
    <w:uiPriority w:val="99"/>
    <w:semiHidden/>
    <w:unhideWhenUsed/>
    <w:rsid w:val="00EE07A0"/>
    <w:rPr>
      <w:color w:val="954F72" w:themeColor="followedHyperlink"/>
      <w:u w:val="single"/>
    </w:rPr>
  </w:style>
  <w:style w:type="paragraph" w:styleId="a8">
    <w:name w:val="No Spacing"/>
    <w:uiPriority w:val="1"/>
    <w:qFormat/>
    <w:rsid w:val="001D3F19"/>
    <w:pPr>
      <w:spacing w:after="0" w:line="240" w:lineRule="auto"/>
    </w:pPr>
    <w:rPr>
      <w:rFonts w:ascii="Calibri" w:eastAsia="Calibri" w:hAnsi="Calibri" w:cs="Times New Roman"/>
    </w:rPr>
  </w:style>
  <w:style w:type="paragraph" w:styleId="a9">
    <w:name w:val="footnote text"/>
    <w:aliases w:val="Знак21,Знак7,Текст сноски Знак Знак,Знак7 Знак Знак,Знак7 Знак1,Текст сноски Знак Знак Знак,Знак6 Знак"/>
    <w:basedOn w:val="a"/>
    <w:link w:val="11"/>
    <w:rsid w:val="005A15F6"/>
    <w:pPr>
      <w:suppressAutoHyphens w:val="0"/>
    </w:pPr>
    <w:rPr>
      <w:kern w:val="32"/>
      <w:sz w:val="20"/>
      <w:szCs w:val="20"/>
      <w:lang w:val="x-none" w:eastAsia="x-none"/>
    </w:rPr>
  </w:style>
  <w:style w:type="character" w:customStyle="1" w:styleId="aa">
    <w:name w:val="Текст сноски Знак"/>
    <w:basedOn w:val="a0"/>
    <w:uiPriority w:val="99"/>
    <w:semiHidden/>
    <w:rsid w:val="005A15F6"/>
    <w:rPr>
      <w:rFonts w:ascii="Times New Roman" w:eastAsia="Times New Roman" w:hAnsi="Times New Roman" w:cs="Times New Roman"/>
      <w:sz w:val="20"/>
      <w:szCs w:val="20"/>
      <w:lang w:eastAsia="ar-SA"/>
    </w:rPr>
  </w:style>
  <w:style w:type="character" w:customStyle="1" w:styleId="11">
    <w:name w:val="Текст сноски Знак1"/>
    <w:aliases w:val="Знак21 Знак,Знак7 Знак,Текст сноски Знак Знак Знак1,Знак7 Знак Знак Знак,Знак7 Знак1 Знак,Текст сноски Знак Знак Знак Знак,Знак6 Знак Знак"/>
    <w:link w:val="a9"/>
    <w:locked/>
    <w:rsid w:val="005A15F6"/>
    <w:rPr>
      <w:rFonts w:ascii="Times New Roman" w:eastAsia="Times New Roman" w:hAnsi="Times New Roman" w:cs="Times New Roman"/>
      <w:kern w:val="32"/>
      <w:sz w:val="20"/>
      <w:szCs w:val="20"/>
      <w:lang w:val="x-none" w:eastAsia="x-none"/>
    </w:rPr>
  </w:style>
  <w:style w:type="paragraph" w:customStyle="1" w:styleId="usual1">
    <w:name w:val="usual1"/>
    <w:basedOn w:val="a"/>
    <w:rsid w:val="00A44A87"/>
    <w:pPr>
      <w:suppressAutoHyphens w:val="0"/>
    </w:pPr>
    <w:rPr>
      <w:sz w:val="24"/>
      <w:lang w:eastAsia="ru-RU"/>
    </w:rPr>
  </w:style>
  <w:style w:type="paragraph" w:styleId="ab">
    <w:name w:val="List Paragraph"/>
    <w:basedOn w:val="a"/>
    <w:uiPriority w:val="34"/>
    <w:qFormat/>
    <w:rsid w:val="00EE4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23161">
      <w:bodyDiv w:val="1"/>
      <w:marLeft w:val="0"/>
      <w:marRight w:val="0"/>
      <w:marTop w:val="0"/>
      <w:marBottom w:val="0"/>
      <w:divBdr>
        <w:top w:val="none" w:sz="0" w:space="0" w:color="auto"/>
        <w:left w:val="none" w:sz="0" w:space="0" w:color="auto"/>
        <w:bottom w:val="none" w:sz="0" w:space="0" w:color="auto"/>
        <w:right w:val="none" w:sz="0" w:space="0" w:color="auto"/>
      </w:divBdr>
    </w:div>
    <w:div w:id="247464731">
      <w:bodyDiv w:val="1"/>
      <w:marLeft w:val="0"/>
      <w:marRight w:val="0"/>
      <w:marTop w:val="0"/>
      <w:marBottom w:val="0"/>
      <w:divBdr>
        <w:top w:val="none" w:sz="0" w:space="0" w:color="auto"/>
        <w:left w:val="none" w:sz="0" w:space="0" w:color="auto"/>
        <w:bottom w:val="none" w:sz="0" w:space="0" w:color="auto"/>
        <w:right w:val="none" w:sz="0" w:space="0" w:color="auto"/>
      </w:divBdr>
    </w:div>
    <w:div w:id="386876582">
      <w:bodyDiv w:val="1"/>
      <w:marLeft w:val="0"/>
      <w:marRight w:val="0"/>
      <w:marTop w:val="0"/>
      <w:marBottom w:val="0"/>
      <w:divBdr>
        <w:top w:val="none" w:sz="0" w:space="0" w:color="auto"/>
        <w:left w:val="none" w:sz="0" w:space="0" w:color="auto"/>
        <w:bottom w:val="none" w:sz="0" w:space="0" w:color="auto"/>
        <w:right w:val="none" w:sz="0" w:space="0" w:color="auto"/>
      </w:divBdr>
    </w:div>
    <w:div w:id="438572092">
      <w:bodyDiv w:val="1"/>
      <w:marLeft w:val="0"/>
      <w:marRight w:val="0"/>
      <w:marTop w:val="0"/>
      <w:marBottom w:val="0"/>
      <w:divBdr>
        <w:top w:val="none" w:sz="0" w:space="0" w:color="auto"/>
        <w:left w:val="none" w:sz="0" w:space="0" w:color="auto"/>
        <w:bottom w:val="none" w:sz="0" w:space="0" w:color="auto"/>
        <w:right w:val="none" w:sz="0" w:space="0" w:color="auto"/>
      </w:divBdr>
    </w:div>
    <w:div w:id="942762820">
      <w:bodyDiv w:val="1"/>
      <w:marLeft w:val="0"/>
      <w:marRight w:val="0"/>
      <w:marTop w:val="0"/>
      <w:marBottom w:val="0"/>
      <w:divBdr>
        <w:top w:val="none" w:sz="0" w:space="0" w:color="auto"/>
        <w:left w:val="none" w:sz="0" w:space="0" w:color="auto"/>
        <w:bottom w:val="none" w:sz="0" w:space="0" w:color="auto"/>
        <w:right w:val="none" w:sz="0" w:space="0" w:color="auto"/>
      </w:divBdr>
    </w:div>
    <w:div w:id="954795822">
      <w:bodyDiv w:val="1"/>
      <w:marLeft w:val="0"/>
      <w:marRight w:val="0"/>
      <w:marTop w:val="0"/>
      <w:marBottom w:val="0"/>
      <w:divBdr>
        <w:top w:val="none" w:sz="0" w:space="0" w:color="auto"/>
        <w:left w:val="none" w:sz="0" w:space="0" w:color="auto"/>
        <w:bottom w:val="none" w:sz="0" w:space="0" w:color="auto"/>
        <w:right w:val="none" w:sz="0" w:space="0" w:color="auto"/>
      </w:divBdr>
    </w:div>
    <w:div w:id="1140070264">
      <w:bodyDiv w:val="1"/>
      <w:marLeft w:val="0"/>
      <w:marRight w:val="0"/>
      <w:marTop w:val="0"/>
      <w:marBottom w:val="0"/>
      <w:divBdr>
        <w:top w:val="none" w:sz="0" w:space="0" w:color="auto"/>
        <w:left w:val="none" w:sz="0" w:space="0" w:color="auto"/>
        <w:bottom w:val="none" w:sz="0" w:space="0" w:color="auto"/>
        <w:right w:val="none" w:sz="0" w:space="0" w:color="auto"/>
      </w:divBdr>
    </w:div>
    <w:div w:id="1233345685">
      <w:bodyDiv w:val="1"/>
      <w:marLeft w:val="0"/>
      <w:marRight w:val="0"/>
      <w:marTop w:val="0"/>
      <w:marBottom w:val="0"/>
      <w:divBdr>
        <w:top w:val="none" w:sz="0" w:space="0" w:color="auto"/>
        <w:left w:val="none" w:sz="0" w:space="0" w:color="auto"/>
        <w:bottom w:val="none" w:sz="0" w:space="0" w:color="auto"/>
        <w:right w:val="none" w:sz="0" w:space="0" w:color="auto"/>
      </w:divBdr>
      <w:divsChild>
        <w:div w:id="532766851">
          <w:marLeft w:val="0"/>
          <w:marRight w:val="0"/>
          <w:marTop w:val="0"/>
          <w:marBottom w:val="0"/>
          <w:divBdr>
            <w:top w:val="none" w:sz="0" w:space="0" w:color="auto"/>
            <w:left w:val="none" w:sz="0" w:space="0" w:color="auto"/>
            <w:bottom w:val="none" w:sz="0" w:space="0" w:color="auto"/>
            <w:right w:val="none" w:sz="0" w:space="0" w:color="auto"/>
          </w:divBdr>
        </w:div>
        <w:div w:id="558638645">
          <w:marLeft w:val="0"/>
          <w:marRight w:val="0"/>
          <w:marTop w:val="0"/>
          <w:marBottom w:val="0"/>
          <w:divBdr>
            <w:top w:val="none" w:sz="0" w:space="0" w:color="auto"/>
            <w:left w:val="none" w:sz="0" w:space="0" w:color="auto"/>
            <w:bottom w:val="none" w:sz="0" w:space="0" w:color="auto"/>
            <w:right w:val="none" w:sz="0" w:space="0" w:color="auto"/>
          </w:divBdr>
        </w:div>
      </w:divsChild>
    </w:div>
    <w:div w:id="1421372656">
      <w:bodyDiv w:val="1"/>
      <w:marLeft w:val="0"/>
      <w:marRight w:val="0"/>
      <w:marTop w:val="0"/>
      <w:marBottom w:val="0"/>
      <w:divBdr>
        <w:top w:val="none" w:sz="0" w:space="0" w:color="auto"/>
        <w:left w:val="none" w:sz="0" w:space="0" w:color="auto"/>
        <w:bottom w:val="none" w:sz="0" w:space="0" w:color="auto"/>
        <w:right w:val="none" w:sz="0" w:space="0" w:color="auto"/>
      </w:divBdr>
    </w:div>
    <w:div w:id="1461920367">
      <w:bodyDiv w:val="1"/>
      <w:marLeft w:val="0"/>
      <w:marRight w:val="0"/>
      <w:marTop w:val="0"/>
      <w:marBottom w:val="0"/>
      <w:divBdr>
        <w:top w:val="none" w:sz="0" w:space="0" w:color="auto"/>
        <w:left w:val="none" w:sz="0" w:space="0" w:color="auto"/>
        <w:bottom w:val="none" w:sz="0" w:space="0" w:color="auto"/>
        <w:right w:val="none" w:sz="0" w:space="0" w:color="auto"/>
      </w:divBdr>
      <w:divsChild>
        <w:div w:id="1279752646">
          <w:marLeft w:val="0"/>
          <w:marRight w:val="0"/>
          <w:marTop w:val="0"/>
          <w:marBottom w:val="0"/>
          <w:divBdr>
            <w:top w:val="none" w:sz="0" w:space="0" w:color="auto"/>
            <w:left w:val="none" w:sz="0" w:space="0" w:color="auto"/>
            <w:bottom w:val="none" w:sz="0" w:space="0" w:color="auto"/>
            <w:right w:val="none" w:sz="0" w:space="0" w:color="auto"/>
          </w:divBdr>
        </w:div>
        <w:div w:id="1464806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ail.zakazrf.ru" TargetMode="External"/><Relationship Id="rId3" Type="http://schemas.openxmlformats.org/officeDocument/2006/relationships/styles" Target="styles.xml"/><Relationship Id="rId7" Type="http://schemas.openxmlformats.org/officeDocument/2006/relationships/hyperlink" Target="mailto:mkp@yarregio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AC47A-7C22-452A-A28A-1E58C0DD8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3951</Words>
  <Characters>22524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Katya</cp:lastModifiedBy>
  <cp:revision>3</cp:revision>
  <dcterms:created xsi:type="dcterms:W3CDTF">2024-01-18T14:41:00Z</dcterms:created>
  <dcterms:modified xsi:type="dcterms:W3CDTF">2024-01-18T16:03:00Z</dcterms:modified>
</cp:coreProperties>
</file>