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70D08D" w14:textId="77777777" w:rsidR="006F0E8B" w:rsidRDefault="006F0E8B"/>
    <w:p w14:paraId="5A441834" w14:textId="77777777" w:rsidR="00365383" w:rsidRDefault="0036538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1325F5F5" w14:textId="77777777" w:rsidR="00365383" w:rsidRDefault="0036538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830CB0D" w14:textId="0161772F" w:rsidR="00365383" w:rsidRDefault="0096358A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810E11">
        <w:rPr>
          <w:rFonts w:ascii="Times New Roman" w:hAnsi="Times New Roman"/>
          <w:sz w:val="26"/>
          <w:szCs w:val="26"/>
          <w:lang w:eastAsia="ar-SA"/>
        </w:rPr>
        <w:t xml:space="preserve"> </w:t>
      </w:r>
    </w:p>
    <w:p w14:paraId="7D9F4689" w14:textId="77777777" w:rsidR="00365383" w:rsidRDefault="0036538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621AE63B" w14:textId="77777777" w:rsidR="00365383" w:rsidRDefault="0036538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4F8F54B2" w14:textId="6261EF01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FB2D06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FB2D06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FB2D06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FB2D06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FB2D06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FB2D06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6830384A" w14:textId="4F25E00E" w:rsidR="000D2E37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по жалобе </w:t>
      </w:r>
      <w:r w:rsidR="006F0E8B">
        <w:rPr>
          <w:rFonts w:ascii="Times New Roman" w:hAnsi="Times New Roman"/>
          <w:sz w:val="26"/>
          <w:szCs w:val="26"/>
          <w:lang w:eastAsia="ar-SA"/>
        </w:rPr>
        <w:t xml:space="preserve">ОАО «Санаторий </w:t>
      </w:r>
      <w:proofErr w:type="spellStart"/>
      <w:r w:rsidR="006F0E8B">
        <w:rPr>
          <w:rFonts w:ascii="Times New Roman" w:hAnsi="Times New Roman"/>
          <w:sz w:val="26"/>
          <w:szCs w:val="26"/>
          <w:lang w:eastAsia="ar-SA"/>
        </w:rPr>
        <w:t>им.В.П.Чкалова</w:t>
      </w:r>
      <w:proofErr w:type="spellEnd"/>
      <w:r w:rsidR="006F0E8B">
        <w:rPr>
          <w:rFonts w:ascii="Times New Roman" w:hAnsi="Times New Roman"/>
          <w:sz w:val="26"/>
          <w:szCs w:val="26"/>
          <w:lang w:eastAsia="ar-SA"/>
        </w:rPr>
        <w:t>»</w:t>
      </w:r>
    </w:p>
    <w:p w14:paraId="48B1161E" w14:textId="206A2155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6F0E8B">
        <w:rPr>
          <w:rFonts w:ascii="Times New Roman" w:hAnsi="Times New Roman" w:cs="Times New Roman"/>
          <w:sz w:val="26"/>
          <w:szCs w:val="26"/>
          <w:lang w:eastAsia="ar-SA"/>
        </w:rPr>
        <w:t>629-15091</w:t>
      </w:r>
      <w:r w:rsidR="009916C1" w:rsidRPr="001D42CB">
        <w:rPr>
          <w:rFonts w:ascii="Times New Roman" w:hAnsi="Times New Roman" w:cs="Times New Roman"/>
          <w:sz w:val="26"/>
          <w:szCs w:val="26"/>
          <w:lang w:eastAsia="ar-SA"/>
        </w:rPr>
        <w:t>-23/4</w:t>
      </w:r>
    </w:p>
    <w:p w14:paraId="228D7A9E" w14:textId="77777777" w:rsidR="00810E11" w:rsidRDefault="00810E11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3D782636" w14:textId="235BA201" w:rsidR="00C73AC3" w:rsidRDefault="00C73AC3" w:rsidP="001D42CB">
      <w:pPr>
        <w:widowControl w:val="0"/>
        <w:suppressAutoHyphens/>
        <w:autoSpaceDE w:val="0"/>
        <w:spacing w:after="0" w:line="240" w:lineRule="auto"/>
        <w:ind w:right="-2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  <w:r w:rsidR="001D42CB"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               </w:t>
      </w:r>
      <w:r w:rsidR="001D42CB" w:rsidRPr="001D42CB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1D42CB">
        <w:rPr>
          <w:rFonts w:ascii="Times New Roman" w:hAnsi="Times New Roman"/>
          <w:sz w:val="26"/>
          <w:szCs w:val="26"/>
          <w:lang w:eastAsia="ar-SA"/>
        </w:rPr>
        <w:t>г. Самара</w:t>
      </w:r>
    </w:p>
    <w:p w14:paraId="455EC78C" w14:textId="2CFA170C" w:rsidR="00C73AC3" w:rsidRDefault="006F0E8B" w:rsidP="001D42CB">
      <w:pPr>
        <w:widowControl w:val="0"/>
        <w:suppressAutoHyphens/>
        <w:autoSpaceDE w:val="0"/>
        <w:spacing w:after="0" w:line="240" w:lineRule="auto"/>
        <w:ind w:right="-2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12.01.2024</w:t>
      </w:r>
      <w:r w:rsidR="00164AD9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 </w:t>
      </w:r>
    </w:p>
    <w:p w14:paraId="601A2F35" w14:textId="77777777" w:rsidR="00C73AC3" w:rsidRDefault="00C73AC3" w:rsidP="001D42CB">
      <w:pPr>
        <w:widowControl w:val="0"/>
        <w:suppressAutoHyphens/>
        <w:autoSpaceDE w:val="0"/>
        <w:spacing w:after="0" w:line="240" w:lineRule="auto"/>
        <w:ind w:right="-2" w:firstLine="709"/>
        <w:rPr>
          <w:rFonts w:ascii="Times New Roman" w:hAnsi="Times New Roman"/>
          <w:sz w:val="26"/>
          <w:szCs w:val="26"/>
          <w:lang w:eastAsia="ar-SA"/>
        </w:rPr>
      </w:pPr>
    </w:p>
    <w:p w14:paraId="52CF3F24" w14:textId="0B25985F" w:rsidR="006F0E8B" w:rsidRPr="006F0E8B" w:rsidRDefault="00C73AC3" w:rsidP="006F0E8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Комиссия Управления Федеральной антимонопольной службы по Самарской области (Самарское УФАС </w:t>
      </w:r>
      <w:r w:rsidRPr="006F0E8B">
        <w:rPr>
          <w:rFonts w:ascii="Times New Roman" w:hAnsi="Times New Roman" w:cs="Times New Roman"/>
          <w:sz w:val="26"/>
          <w:szCs w:val="26"/>
          <w:lang w:eastAsia="ar-SA"/>
        </w:rPr>
        <w:t>России) по контролю в сфере закупок (далее – Комиссия Самарского УФАС) в составе</w:t>
      </w:r>
      <w:r w:rsidR="0080530F" w:rsidRPr="006F0E8B">
        <w:rPr>
          <w:rFonts w:ascii="Times New Roman" w:hAnsi="Times New Roman" w:cs="Times New Roman"/>
          <w:sz w:val="26"/>
          <w:szCs w:val="26"/>
          <w:lang w:eastAsia="ar-SA"/>
        </w:rPr>
        <w:t>:</w:t>
      </w:r>
      <w:r w:rsidR="003E0AE2" w:rsidRPr="006F0E8B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</w:p>
    <w:p w14:paraId="643B36C8" w14:textId="26F23591" w:rsidR="00C73AC3" w:rsidRPr="009963BF" w:rsidRDefault="00C869A1" w:rsidP="006F0E8B">
      <w:pPr>
        <w:pStyle w:val="parametervalue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6F0E8B">
        <w:rPr>
          <w:sz w:val="26"/>
          <w:szCs w:val="26"/>
        </w:rPr>
        <w:t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Pr="00C869A1">
        <w:rPr>
          <w:sz w:val="26"/>
          <w:szCs w:val="26"/>
        </w:rPr>
        <w:t xml:space="preserve"> о контрактной системе в сфере закупок)</w:t>
      </w:r>
      <w:r w:rsidR="006F0E8B">
        <w:rPr>
          <w:sz w:val="26"/>
          <w:szCs w:val="26"/>
        </w:rPr>
        <w:t xml:space="preserve"> </w:t>
      </w:r>
      <w:r w:rsidRPr="009963BF">
        <w:rPr>
          <w:sz w:val="26"/>
          <w:szCs w:val="26"/>
        </w:rPr>
        <w:t xml:space="preserve">жалобу </w:t>
      </w:r>
      <w:r w:rsidR="006F0E8B" w:rsidRPr="002272C5">
        <w:rPr>
          <w:rFonts w:eastAsia="Arial"/>
          <w:sz w:val="26"/>
          <w:szCs w:val="26"/>
        </w:rPr>
        <w:t xml:space="preserve">ОАО «Санаторий </w:t>
      </w:r>
      <w:proofErr w:type="spellStart"/>
      <w:r w:rsidR="006F0E8B" w:rsidRPr="002272C5">
        <w:rPr>
          <w:rFonts w:eastAsia="Arial"/>
          <w:sz w:val="26"/>
          <w:szCs w:val="26"/>
        </w:rPr>
        <w:t>им.В.П.Чкалова</w:t>
      </w:r>
      <w:proofErr w:type="spellEnd"/>
      <w:r w:rsidR="006F0E8B" w:rsidRPr="002272C5">
        <w:rPr>
          <w:rFonts w:eastAsia="Arial"/>
          <w:sz w:val="26"/>
          <w:szCs w:val="26"/>
        </w:rPr>
        <w:t>»</w:t>
      </w:r>
      <w:r w:rsidR="006F0E8B" w:rsidRPr="002272C5">
        <w:rPr>
          <w:sz w:val="26"/>
          <w:szCs w:val="26"/>
        </w:rPr>
        <w:t xml:space="preserve"> на действия комиссии по осуществлению закупок при проведении открытого конкурса в электронной форме на о</w:t>
      </w:r>
      <w:r w:rsidR="006F0E8B" w:rsidRPr="002272C5">
        <w:rPr>
          <w:color w:val="000000"/>
          <w:sz w:val="26"/>
          <w:szCs w:val="26"/>
        </w:rPr>
        <w:t xml:space="preserve">казание услуг по </w:t>
      </w:r>
      <w:proofErr w:type="spellStart"/>
      <w:r w:rsidR="006F0E8B" w:rsidRPr="002272C5">
        <w:rPr>
          <w:color w:val="000000"/>
          <w:sz w:val="26"/>
          <w:szCs w:val="26"/>
        </w:rPr>
        <w:t>санаторно</w:t>
      </w:r>
      <w:proofErr w:type="spellEnd"/>
      <w:r w:rsidR="006F0E8B" w:rsidRPr="002272C5">
        <w:rPr>
          <w:color w:val="000000"/>
          <w:sz w:val="26"/>
          <w:szCs w:val="26"/>
        </w:rPr>
        <w:t xml:space="preserve"> - курортному лечению болезней органов кровообращения отдельным категориям граждан в 2024 году в соответствии с Законом </w:t>
      </w:r>
      <w:r w:rsidR="006F0E8B" w:rsidRPr="002272C5">
        <w:rPr>
          <w:color w:val="000000"/>
          <w:sz w:val="26"/>
          <w:szCs w:val="26"/>
        </w:rPr>
        <w:lastRenderedPageBreak/>
        <w:t xml:space="preserve">Самарской области от 08.12.2005 № 210-ГД "Об обеспечении отдельных категорий граждан, постоянно проживающих на территории Самарской области, путевками на санаторно-курортное лечение" для нужд ГКУ СО "Ресурсный центр" (извещение № 0142200001323027704, начальная (максимальная) цена контракта </w:t>
      </w:r>
      <w:r w:rsidR="006F0E8B" w:rsidRPr="002272C5">
        <w:rPr>
          <w:color w:val="000000"/>
          <w:sz w:val="26"/>
          <w:szCs w:val="26"/>
        </w:rPr>
        <w:br/>
        <w:t>4968000 руб.)</w:t>
      </w:r>
      <w:r w:rsidR="006F0E8B">
        <w:rPr>
          <w:sz w:val="26"/>
          <w:szCs w:val="26"/>
        </w:rPr>
        <w:t xml:space="preserve"> </w:t>
      </w:r>
      <w:r w:rsidR="00164AD9">
        <w:rPr>
          <w:sz w:val="26"/>
          <w:szCs w:val="26"/>
        </w:rPr>
        <w:t>(далее – Закупка)</w:t>
      </w:r>
      <w:r w:rsidR="001E0BE9" w:rsidRPr="009963BF">
        <w:rPr>
          <w:sz w:val="26"/>
          <w:szCs w:val="26"/>
        </w:rPr>
        <w:t>,</w:t>
      </w:r>
    </w:p>
    <w:p w14:paraId="4EB18C11" w14:textId="28A5D6D7" w:rsidR="00C73AC3" w:rsidRDefault="00C73AC3" w:rsidP="001D42CB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9963BF">
        <w:rPr>
          <w:sz w:val="26"/>
          <w:szCs w:val="26"/>
          <w:lang w:eastAsia="ar-SA"/>
        </w:rPr>
        <w:t>в присутствии представителей</w:t>
      </w:r>
      <w:r w:rsidR="00164AD9">
        <w:rPr>
          <w:sz w:val="26"/>
          <w:szCs w:val="26"/>
          <w:lang w:eastAsia="ar-SA"/>
        </w:rPr>
        <w:t xml:space="preserve"> от Заказчика, Заявителя, Уполномоченн</w:t>
      </w:r>
      <w:r w:rsidR="006F0E8B">
        <w:rPr>
          <w:sz w:val="26"/>
          <w:szCs w:val="26"/>
          <w:lang w:eastAsia="ar-SA"/>
        </w:rPr>
        <w:t>ого</w:t>
      </w:r>
      <w:r w:rsidR="00164AD9">
        <w:rPr>
          <w:sz w:val="26"/>
          <w:szCs w:val="26"/>
          <w:lang w:eastAsia="ar-SA"/>
        </w:rPr>
        <w:t xml:space="preserve"> орган</w:t>
      </w:r>
      <w:r w:rsidR="006F0E8B">
        <w:rPr>
          <w:sz w:val="26"/>
          <w:szCs w:val="26"/>
          <w:lang w:eastAsia="ar-SA"/>
        </w:rPr>
        <w:t xml:space="preserve">а, </w:t>
      </w:r>
    </w:p>
    <w:p w14:paraId="0C575A38" w14:textId="77777777" w:rsidR="00C73AC3" w:rsidRDefault="00C73AC3" w:rsidP="001D42CB">
      <w:pPr>
        <w:suppressAutoHyphens/>
        <w:autoSpaceDE w:val="0"/>
        <w:spacing w:after="0" w:line="240" w:lineRule="auto"/>
        <w:ind w:right="-2" w:firstLine="709"/>
        <w:contextualSpacing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0E2CDB5B" w14:textId="7762568D" w:rsidR="00C73AC3" w:rsidRPr="00164AD9" w:rsidRDefault="00C73AC3" w:rsidP="001D42CB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64AD9">
        <w:rPr>
          <w:rFonts w:ascii="Times New Roman" w:hAnsi="Times New Roman" w:cs="Times New Roman"/>
          <w:sz w:val="26"/>
          <w:szCs w:val="26"/>
        </w:rPr>
        <w:t>У</w:t>
      </w:r>
      <w:r w:rsidR="00695EB5" w:rsidRPr="00164AD9">
        <w:rPr>
          <w:rFonts w:ascii="Times New Roman" w:hAnsi="Times New Roman" w:cs="Times New Roman"/>
          <w:sz w:val="26"/>
          <w:szCs w:val="26"/>
        </w:rPr>
        <w:t xml:space="preserve"> </w:t>
      </w:r>
      <w:r w:rsidRPr="00164AD9">
        <w:rPr>
          <w:rFonts w:ascii="Times New Roman" w:hAnsi="Times New Roman" w:cs="Times New Roman"/>
          <w:sz w:val="26"/>
          <w:szCs w:val="26"/>
        </w:rPr>
        <w:t>С</w:t>
      </w:r>
      <w:r w:rsidR="00695EB5" w:rsidRPr="00164AD9">
        <w:rPr>
          <w:rFonts w:ascii="Times New Roman" w:hAnsi="Times New Roman" w:cs="Times New Roman"/>
          <w:sz w:val="26"/>
          <w:szCs w:val="26"/>
        </w:rPr>
        <w:t xml:space="preserve"> </w:t>
      </w:r>
      <w:r w:rsidRPr="00164AD9">
        <w:rPr>
          <w:rFonts w:ascii="Times New Roman" w:hAnsi="Times New Roman" w:cs="Times New Roman"/>
          <w:sz w:val="26"/>
          <w:szCs w:val="26"/>
        </w:rPr>
        <w:t>Т</w:t>
      </w:r>
      <w:r w:rsidR="00695EB5" w:rsidRPr="00164AD9">
        <w:rPr>
          <w:rFonts w:ascii="Times New Roman" w:hAnsi="Times New Roman" w:cs="Times New Roman"/>
          <w:sz w:val="26"/>
          <w:szCs w:val="26"/>
        </w:rPr>
        <w:t xml:space="preserve"> </w:t>
      </w:r>
      <w:r w:rsidRPr="00164AD9">
        <w:rPr>
          <w:rFonts w:ascii="Times New Roman" w:hAnsi="Times New Roman" w:cs="Times New Roman"/>
          <w:sz w:val="26"/>
          <w:szCs w:val="26"/>
        </w:rPr>
        <w:t>А</w:t>
      </w:r>
      <w:r w:rsidR="00695EB5" w:rsidRPr="00164AD9">
        <w:rPr>
          <w:rFonts w:ascii="Times New Roman" w:hAnsi="Times New Roman" w:cs="Times New Roman"/>
          <w:sz w:val="26"/>
          <w:szCs w:val="26"/>
        </w:rPr>
        <w:t xml:space="preserve"> </w:t>
      </w:r>
      <w:r w:rsidRPr="00164AD9">
        <w:rPr>
          <w:rFonts w:ascii="Times New Roman" w:hAnsi="Times New Roman" w:cs="Times New Roman"/>
          <w:sz w:val="26"/>
          <w:szCs w:val="26"/>
        </w:rPr>
        <w:t>Н</w:t>
      </w:r>
      <w:r w:rsidR="00695EB5" w:rsidRPr="00164AD9">
        <w:rPr>
          <w:rFonts w:ascii="Times New Roman" w:hAnsi="Times New Roman" w:cs="Times New Roman"/>
          <w:sz w:val="26"/>
          <w:szCs w:val="26"/>
        </w:rPr>
        <w:t xml:space="preserve"> </w:t>
      </w:r>
      <w:r w:rsidRPr="00164AD9">
        <w:rPr>
          <w:rFonts w:ascii="Times New Roman" w:hAnsi="Times New Roman" w:cs="Times New Roman"/>
          <w:sz w:val="26"/>
          <w:szCs w:val="26"/>
        </w:rPr>
        <w:t>О</w:t>
      </w:r>
      <w:r w:rsidR="00695EB5" w:rsidRPr="00164AD9">
        <w:rPr>
          <w:rFonts w:ascii="Times New Roman" w:hAnsi="Times New Roman" w:cs="Times New Roman"/>
          <w:sz w:val="26"/>
          <w:szCs w:val="26"/>
        </w:rPr>
        <w:t xml:space="preserve"> </w:t>
      </w:r>
      <w:r w:rsidRPr="00164AD9">
        <w:rPr>
          <w:rFonts w:ascii="Times New Roman" w:hAnsi="Times New Roman" w:cs="Times New Roman"/>
          <w:sz w:val="26"/>
          <w:szCs w:val="26"/>
        </w:rPr>
        <w:t>В</w:t>
      </w:r>
      <w:r w:rsidR="00695EB5" w:rsidRPr="00164AD9">
        <w:rPr>
          <w:rFonts w:ascii="Times New Roman" w:hAnsi="Times New Roman" w:cs="Times New Roman"/>
          <w:sz w:val="26"/>
          <w:szCs w:val="26"/>
        </w:rPr>
        <w:t xml:space="preserve"> </w:t>
      </w:r>
      <w:r w:rsidRPr="00164AD9">
        <w:rPr>
          <w:rFonts w:ascii="Times New Roman" w:hAnsi="Times New Roman" w:cs="Times New Roman"/>
          <w:sz w:val="26"/>
          <w:szCs w:val="26"/>
        </w:rPr>
        <w:t>И</w:t>
      </w:r>
      <w:r w:rsidR="00695EB5" w:rsidRPr="00164AD9">
        <w:rPr>
          <w:rFonts w:ascii="Times New Roman" w:hAnsi="Times New Roman" w:cs="Times New Roman"/>
          <w:sz w:val="26"/>
          <w:szCs w:val="26"/>
        </w:rPr>
        <w:t xml:space="preserve"> </w:t>
      </w:r>
      <w:r w:rsidRPr="00164AD9">
        <w:rPr>
          <w:rFonts w:ascii="Times New Roman" w:hAnsi="Times New Roman" w:cs="Times New Roman"/>
          <w:sz w:val="26"/>
          <w:szCs w:val="26"/>
        </w:rPr>
        <w:t>Л</w:t>
      </w:r>
      <w:r w:rsidR="00695EB5" w:rsidRPr="00164AD9">
        <w:rPr>
          <w:rFonts w:ascii="Times New Roman" w:hAnsi="Times New Roman" w:cs="Times New Roman"/>
          <w:sz w:val="26"/>
          <w:szCs w:val="26"/>
        </w:rPr>
        <w:t xml:space="preserve"> </w:t>
      </w:r>
      <w:r w:rsidRPr="00164AD9">
        <w:rPr>
          <w:rFonts w:ascii="Times New Roman" w:hAnsi="Times New Roman" w:cs="Times New Roman"/>
          <w:sz w:val="26"/>
          <w:szCs w:val="26"/>
        </w:rPr>
        <w:t>А:</w:t>
      </w:r>
    </w:p>
    <w:p w14:paraId="69E7F0B2" w14:textId="77777777" w:rsidR="00C73AC3" w:rsidRDefault="00C73AC3" w:rsidP="001D42CB">
      <w:pPr>
        <w:suppressAutoHyphens/>
        <w:autoSpaceDE w:val="0"/>
        <w:spacing w:after="0" w:line="240" w:lineRule="auto"/>
        <w:ind w:right="-2" w:firstLine="709"/>
        <w:contextualSpacing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5A19B03D" w:rsidR="00D7785F" w:rsidRDefault="00D7785F" w:rsidP="001D42CB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 xml:space="preserve">В Самарское УФАС России поступила жалоба </w:t>
      </w:r>
      <w:r w:rsidR="006F0E8B">
        <w:rPr>
          <w:sz w:val="26"/>
          <w:szCs w:val="26"/>
        </w:rPr>
        <w:t xml:space="preserve">ОАО «Санаторий </w:t>
      </w:r>
      <w:proofErr w:type="spellStart"/>
      <w:r w:rsidR="006F0E8B">
        <w:rPr>
          <w:sz w:val="26"/>
          <w:szCs w:val="26"/>
        </w:rPr>
        <w:t>им.В.П.Чкалова</w:t>
      </w:r>
      <w:proofErr w:type="spellEnd"/>
      <w:r w:rsidR="00164AD9" w:rsidRPr="009963BF">
        <w:rPr>
          <w:sz w:val="26"/>
          <w:szCs w:val="26"/>
        </w:rPr>
        <w:t xml:space="preserve">» </w:t>
      </w:r>
      <w:r w:rsidRPr="00D7785F">
        <w:rPr>
          <w:sz w:val="26"/>
          <w:szCs w:val="26"/>
          <w:lang w:eastAsia="ar-SA"/>
        </w:rPr>
        <w:t>на</w:t>
      </w:r>
      <w:r w:rsidR="003E0AE2" w:rsidRPr="003E0AE2">
        <w:rPr>
          <w:sz w:val="26"/>
          <w:szCs w:val="26"/>
          <w:lang w:eastAsia="ar-SA"/>
        </w:rPr>
        <w:t xml:space="preserve"> </w:t>
      </w:r>
      <w:r w:rsidR="00E056E7">
        <w:rPr>
          <w:sz w:val="26"/>
          <w:szCs w:val="26"/>
          <w:lang w:eastAsia="ar-SA"/>
        </w:rPr>
        <w:t xml:space="preserve">действия комиссии </w:t>
      </w:r>
      <w:r w:rsidRPr="00D7785F">
        <w:rPr>
          <w:sz w:val="26"/>
          <w:szCs w:val="26"/>
          <w:lang w:eastAsia="ar-SA"/>
        </w:rPr>
        <w:t>при проведении</w:t>
      </w:r>
      <w:r w:rsidR="00AF0CAE">
        <w:rPr>
          <w:sz w:val="26"/>
          <w:szCs w:val="26"/>
          <w:lang w:eastAsia="ar-SA"/>
        </w:rPr>
        <w:t xml:space="preserve"> </w:t>
      </w:r>
      <w:r w:rsidR="00A56EAE">
        <w:rPr>
          <w:sz w:val="26"/>
          <w:szCs w:val="26"/>
          <w:lang w:eastAsia="ar-SA"/>
        </w:rPr>
        <w:t xml:space="preserve">открытого </w:t>
      </w:r>
      <w:r w:rsidR="002F7D74">
        <w:rPr>
          <w:sz w:val="26"/>
          <w:szCs w:val="26"/>
          <w:lang w:eastAsia="ar-SA"/>
        </w:rPr>
        <w:t xml:space="preserve">конкурса </w:t>
      </w:r>
      <w:r w:rsidR="00AF0CAE">
        <w:rPr>
          <w:sz w:val="26"/>
          <w:szCs w:val="26"/>
          <w:lang w:eastAsia="ar-SA"/>
        </w:rPr>
        <w:t>в электронной форме</w:t>
      </w:r>
      <w:r w:rsidRPr="00D7785F">
        <w:rPr>
          <w:sz w:val="26"/>
          <w:szCs w:val="26"/>
          <w:lang w:eastAsia="ar-SA"/>
        </w:rPr>
        <w:t>.</w:t>
      </w:r>
    </w:p>
    <w:p w14:paraId="2A7C37D7" w14:textId="3A9C2595" w:rsidR="0062705F" w:rsidRDefault="002F7D74" w:rsidP="001D42CB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 w:rsidRPr="002F7D74">
        <w:rPr>
          <w:sz w:val="26"/>
          <w:szCs w:val="26"/>
          <w:lang w:eastAsia="ar-SA"/>
        </w:rPr>
        <w:t>Согласно довод</w:t>
      </w:r>
      <w:r w:rsidR="0062705F">
        <w:rPr>
          <w:sz w:val="26"/>
          <w:szCs w:val="26"/>
          <w:lang w:eastAsia="ar-SA"/>
        </w:rPr>
        <w:t>ам</w:t>
      </w:r>
      <w:r w:rsidRPr="002F7D74">
        <w:rPr>
          <w:sz w:val="26"/>
          <w:szCs w:val="26"/>
          <w:lang w:eastAsia="ar-SA"/>
        </w:rPr>
        <w:t xml:space="preserve"> жалобы Заявителя, </w:t>
      </w:r>
      <w:r w:rsidR="00164AD9">
        <w:rPr>
          <w:sz w:val="26"/>
          <w:szCs w:val="26"/>
          <w:lang w:eastAsia="ar-SA"/>
        </w:rPr>
        <w:t xml:space="preserve">конкурсной комиссией </w:t>
      </w:r>
      <w:r w:rsidR="0062705F" w:rsidRPr="00643FA0">
        <w:rPr>
          <w:sz w:val="26"/>
          <w:szCs w:val="26"/>
          <w:lang w:eastAsia="ar-SA"/>
        </w:rPr>
        <w:t>неверно проведена оценка заявок участников закупки</w:t>
      </w:r>
      <w:r w:rsidR="00164AD9">
        <w:rPr>
          <w:sz w:val="26"/>
          <w:szCs w:val="26"/>
          <w:lang w:eastAsia="ar-SA"/>
        </w:rPr>
        <w:t xml:space="preserve"> вследствие чего неверно определен победитель Закупки.</w:t>
      </w:r>
    </w:p>
    <w:p w14:paraId="05CACFC3" w14:textId="313C9621" w:rsidR="009D7707" w:rsidRPr="00643FA0" w:rsidRDefault="009D7707" w:rsidP="001D42CB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 w:rsidRPr="00643FA0">
        <w:rPr>
          <w:sz w:val="26"/>
          <w:szCs w:val="26"/>
          <w:lang w:eastAsia="ar-SA"/>
        </w:rPr>
        <w:t>На основании вышеизложенного, Заявитель просит признать жалобу обоснованной</w:t>
      </w:r>
      <w:r w:rsidR="00164AD9">
        <w:rPr>
          <w:sz w:val="26"/>
          <w:szCs w:val="26"/>
          <w:lang w:eastAsia="ar-SA"/>
        </w:rPr>
        <w:t>, отменить протокол подведения итогов Закупки.</w:t>
      </w:r>
    </w:p>
    <w:p w14:paraId="353A1ABB" w14:textId="08FC9F95" w:rsidR="009D7707" w:rsidRDefault="00810E11" w:rsidP="001D42CB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Уполномоченный орган</w:t>
      </w:r>
      <w:r w:rsidR="002F7D74" w:rsidRPr="00643FA0">
        <w:rPr>
          <w:sz w:val="26"/>
          <w:szCs w:val="26"/>
          <w:lang w:eastAsia="ar-SA"/>
        </w:rPr>
        <w:t xml:space="preserve"> </w:t>
      </w:r>
      <w:r w:rsidR="00AF0CAE" w:rsidRPr="00643FA0">
        <w:rPr>
          <w:sz w:val="26"/>
          <w:szCs w:val="26"/>
          <w:lang w:eastAsia="ar-SA"/>
        </w:rPr>
        <w:t xml:space="preserve">в письменных пояснениях </w:t>
      </w:r>
      <w:r w:rsidR="009D7707" w:rsidRPr="00643FA0">
        <w:rPr>
          <w:sz w:val="26"/>
          <w:szCs w:val="26"/>
          <w:lang w:eastAsia="ar-SA"/>
        </w:rPr>
        <w:t>с доводами</w:t>
      </w:r>
      <w:r w:rsidR="009D7707">
        <w:rPr>
          <w:sz w:val="26"/>
          <w:szCs w:val="26"/>
          <w:lang w:eastAsia="ar-SA"/>
        </w:rPr>
        <w:t xml:space="preserve"> жалобы </w:t>
      </w:r>
      <w:r w:rsidR="002F7D74">
        <w:rPr>
          <w:sz w:val="26"/>
          <w:szCs w:val="26"/>
          <w:lang w:eastAsia="ar-SA"/>
        </w:rPr>
        <w:t xml:space="preserve">не </w:t>
      </w:r>
      <w:r w:rsidR="009D7707">
        <w:rPr>
          <w:sz w:val="26"/>
          <w:szCs w:val="26"/>
          <w:lang w:eastAsia="ar-SA"/>
        </w:rPr>
        <w:t>согласил</w:t>
      </w:r>
      <w:r w:rsidR="00164AD9">
        <w:rPr>
          <w:sz w:val="26"/>
          <w:szCs w:val="26"/>
          <w:lang w:eastAsia="ar-SA"/>
        </w:rPr>
        <w:t>ся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предоставил запрашиваемые документы.</w:t>
      </w:r>
      <w:r>
        <w:rPr>
          <w:sz w:val="26"/>
          <w:szCs w:val="26"/>
          <w:lang w:eastAsia="ar-SA"/>
        </w:rPr>
        <w:t xml:space="preserve"> Заказчик также просил признать жалобу необоснованной.</w:t>
      </w:r>
    </w:p>
    <w:p w14:paraId="517D952D" w14:textId="268AEB3B" w:rsidR="008B6008" w:rsidRPr="000D1E8B" w:rsidRDefault="009D7707" w:rsidP="001D42CB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 xml:space="preserve">Выслушав доводы сторон, изучив материалы жалобы, </w:t>
      </w:r>
      <w:r w:rsidR="003E0AE2">
        <w:rPr>
          <w:sz w:val="26"/>
          <w:szCs w:val="26"/>
          <w:lang w:eastAsia="ar-SA"/>
        </w:rPr>
        <w:t>извещение о проведении</w:t>
      </w:r>
      <w:r w:rsidR="002F7D74">
        <w:rPr>
          <w:sz w:val="26"/>
          <w:szCs w:val="26"/>
          <w:lang w:eastAsia="ar-SA"/>
        </w:rPr>
        <w:t xml:space="preserve"> закупки</w:t>
      </w:r>
      <w:r w:rsidR="003E0AE2">
        <w:rPr>
          <w:sz w:val="26"/>
          <w:szCs w:val="26"/>
          <w:lang w:eastAsia="ar-SA"/>
        </w:rPr>
        <w:t xml:space="preserve">, </w:t>
      </w:r>
      <w:r w:rsidR="00E056E7">
        <w:rPr>
          <w:sz w:val="26"/>
          <w:szCs w:val="26"/>
          <w:lang w:eastAsia="ar-SA"/>
        </w:rPr>
        <w:t>заявки участников закупки, протокол</w:t>
      </w:r>
      <w:r w:rsidR="006F0E8B">
        <w:rPr>
          <w:sz w:val="26"/>
          <w:szCs w:val="26"/>
          <w:lang w:eastAsia="ar-SA"/>
        </w:rPr>
        <w:t>ы</w:t>
      </w:r>
      <w:r w:rsidR="00E056E7">
        <w:rPr>
          <w:sz w:val="26"/>
          <w:szCs w:val="26"/>
          <w:lang w:eastAsia="ar-SA"/>
        </w:rPr>
        <w:t xml:space="preserve"> работы комиссии</w:t>
      </w:r>
      <w:r w:rsidR="00C16E0B">
        <w:rPr>
          <w:sz w:val="26"/>
          <w:szCs w:val="26"/>
          <w:lang w:eastAsia="ar-SA"/>
        </w:rPr>
        <w:t xml:space="preserve"> </w:t>
      </w:r>
      <w:r w:rsidRPr="009D7707">
        <w:rPr>
          <w:sz w:val="26"/>
          <w:szCs w:val="26"/>
          <w:lang w:eastAsia="ar-SA"/>
        </w:rPr>
        <w:t xml:space="preserve">и проведя, в соответствии с пунктом 1 части 15 статьи 99 Закона о контрактной системе, </w:t>
      </w:r>
      <w:r w:rsidRPr="000D1E8B">
        <w:rPr>
          <w:sz w:val="26"/>
          <w:szCs w:val="26"/>
          <w:lang w:eastAsia="ar-SA"/>
        </w:rPr>
        <w:t>внеплановую проверку, Комиссия Самарского УФАС России пришла к следующему выводу.</w:t>
      </w:r>
    </w:p>
    <w:p w14:paraId="03C3FCA3" w14:textId="77777777" w:rsidR="00C01EDD" w:rsidRDefault="00C01EDD" w:rsidP="00C01EDD">
      <w:pPr>
        <w:pStyle w:val="parametervalue"/>
        <w:spacing w:before="0" w:beforeAutospacing="0" w:after="0" w:afterAutospacing="0"/>
        <w:ind w:right="-1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</w:t>
      </w:r>
      <w:hyperlink r:id="rId7" w:history="1">
        <w:r>
          <w:rPr>
            <w:color w:val="0000FF"/>
            <w:sz w:val="26"/>
            <w:szCs w:val="26"/>
          </w:rPr>
          <w:t>пунктом 2 части 10</w:t>
        </w:r>
      </w:hyperlink>
      <w:r>
        <w:rPr>
          <w:sz w:val="26"/>
          <w:szCs w:val="26"/>
        </w:rPr>
        <w:t xml:space="preserve">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14:paraId="10BFA068" w14:textId="77777777" w:rsidR="00C01EDD" w:rsidRDefault="00C01EDD" w:rsidP="00C01EDD">
      <w:pPr>
        <w:pStyle w:val="parametervalue"/>
        <w:spacing w:before="0" w:beforeAutospacing="0" w:after="0" w:afterAutospacing="0"/>
        <w:ind w:right="-1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1) члены комиссии по осуществлению закупок:</w:t>
      </w:r>
    </w:p>
    <w:p w14:paraId="2279692F" w14:textId="77777777" w:rsidR="00C01EDD" w:rsidRDefault="00C01EDD" w:rsidP="00C01EDD">
      <w:pPr>
        <w:pStyle w:val="parametervalue"/>
        <w:spacing w:before="0" w:beforeAutospacing="0" w:after="0" w:afterAutospacing="0"/>
        <w:ind w:right="-1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</w:t>
      </w:r>
      <w:hyperlink r:id="rId8" w:history="1">
        <w:r>
          <w:rPr>
            <w:color w:val="0000FF"/>
            <w:sz w:val="26"/>
            <w:szCs w:val="26"/>
          </w:rPr>
          <w:t>пунктом 2 части 10</w:t>
        </w:r>
      </w:hyperlink>
      <w:r>
        <w:rPr>
          <w:sz w:val="26"/>
          <w:szCs w:val="26"/>
        </w:rPr>
        <w:t xml:space="preserve"> 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14:paraId="26C4FAC8" w14:textId="77777777" w:rsidR="00C01EDD" w:rsidRDefault="00C01EDD" w:rsidP="00C01EDD">
      <w:pPr>
        <w:pStyle w:val="parametervalue"/>
        <w:spacing w:before="0" w:beforeAutospacing="0" w:after="0" w:afterAutospacing="0"/>
        <w:ind w:right="-1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</w:t>
      </w:r>
      <w:hyperlink r:id="rId9" w:history="1">
        <w:r>
          <w:rPr>
            <w:color w:val="0000FF"/>
            <w:sz w:val="26"/>
            <w:szCs w:val="26"/>
          </w:rPr>
          <w:t>пунктом 4 части 1 статьи 32</w:t>
        </w:r>
      </w:hyperlink>
      <w:r>
        <w:rPr>
          <w:sz w:val="26"/>
          <w:szCs w:val="26"/>
        </w:rPr>
        <w:t xml:space="preserve"> настоящего Федерального закона (если такой критерий установлен извещением об осуществлении закупки);</w:t>
      </w:r>
    </w:p>
    <w:p w14:paraId="6DD581CD" w14:textId="0C75AEF4" w:rsidR="00C01EDD" w:rsidRDefault="00C01EDD" w:rsidP="00C01EDD">
      <w:pPr>
        <w:pStyle w:val="parametervalue"/>
        <w:spacing w:before="0" w:beforeAutospacing="0" w:after="0" w:afterAutospacing="0"/>
        <w:ind w:right="-1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19C57E64" w14:textId="5B956BD0" w:rsidR="00365383" w:rsidRPr="00365383" w:rsidRDefault="00365383" w:rsidP="00C01EDD">
      <w:pPr>
        <w:pStyle w:val="parametervalue"/>
        <w:spacing w:before="0" w:beforeAutospacing="0" w:after="0" w:afterAutospacing="0"/>
        <w:ind w:right="-1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Результаты </w:t>
      </w:r>
      <w:r w:rsidRPr="00365383">
        <w:rPr>
          <w:sz w:val="26"/>
          <w:szCs w:val="26"/>
        </w:rPr>
        <w:t xml:space="preserve">оценки и сопоставления заявок на участие в конкурсе оформлены  </w:t>
      </w:r>
      <w:hyperlink r:id="rId10" w:tgtFrame="_blank" w:history="1">
        <w:r w:rsidRPr="00365383">
          <w:rPr>
            <w:rStyle w:val="a4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Протоколом рассмотрения и оценки вторых частей заявок на участие в открытом конкурсе в электронной форме от 25.12.2023 №ПРОII1</w:t>
        </w:r>
      </w:hyperlink>
      <w:r w:rsidRPr="00365383">
        <w:rPr>
          <w:sz w:val="26"/>
          <w:szCs w:val="26"/>
        </w:rPr>
        <w:t>.</w:t>
      </w:r>
    </w:p>
    <w:p w14:paraId="61248F01" w14:textId="77777777" w:rsidR="00C01EDD" w:rsidRPr="006F0E8B" w:rsidRDefault="00C01EDD" w:rsidP="006F0E8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34B69">
        <w:rPr>
          <w:rFonts w:ascii="Times New Roman" w:hAnsi="Times New Roman" w:cs="Times New Roman"/>
          <w:sz w:val="26"/>
          <w:szCs w:val="26"/>
        </w:rPr>
        <w:t xml:space="preserve">Оценка и сопоставление заявок участников, начисление баллов осуществлялось в соответствии с требованиями 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Российской Федерации от 31 декабря 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B34B69">
        <w:rPr>
          <w:rFonts w:ascii="Times New Roman" w:hAnsi="Times New Roman" w:cs="Times New Roman"/>
          <w:sz w:val="26"/>
          <w:szCs w:val="26"/>
        </w:rPr>
        <w:t xml:space="preserve"> 2369 и признании утратившими </w:t>
      </w:r>
      <w:r w:rsidRPr="006F0E8B">
        <w:rPr>
          <w:rFonts w:ascii="Times New Roman" w:hAnsi="Times New Roman" w:cs="Times New Roman"/>
          <w:sz w:val="26"/>
          <w:szCs w:val="26"/>
        </w:rPr>
        <w:t>силу некоторых актов и отдельных положений некоторых актов Правительства Российской Федерации», с учетом вышеизложенных требований к документам.</w:t>
      </w:r>
    </w:p>
    <w:p w14:paraId="7364CBA3" w14:textId="77777777" w:rsidR="006F0E8B" w:rsidRPr="006F0E8B" w:rsidRDefault="006F0E8B" w:rsidP="006F0E8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pacing w:val="10"/>
          <w:sz w:val="26"/>
          <w:szCs w:val="26"/>
        </w:rPr>
      </w:pPr>
      <w:r w:rsidRPr="006F0E8B">
        <w:rPr>
          <w:rFonts w:ascii="Times New Roman" w:hAnsi="Times New Roman" w:cs="Times New Roman"/>
          <w:sz w:val="26"/>
          <w:szCs w:val="26"/>
        </w:rPr>
        <w:t>Согласно порядку оценки заявок по указанному электронному конкурсу одним из показателей критерия «квалификация участников закупки» является наличие специалистов: квалифицированные</w:t>
      </w:r>
      <w:r w:rsidRPr="006F0E8B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F0E8B">
        <w:rPr>
          <w:rFonts w:ascii="Times New Roman" w:hAnsi="Times New Roman" w:cs="Times New Roman"/>
          <w:sz w:val="26"/>
          <w:szCs w:val="26"/>
        </w:rPr>
        <w:t>врачи</w:t>
      </w:r>
      <w:r w:rsidRPr="006F0E8B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F0E8B">
        <w:rPr>
          <w:rFonts w:ascii="Times New Roman" w:hAnsi="Times New Roman" w:cs="Times New Roman"/>
          <w:sz w:val="26"/>
          <w:szCs w:val="26"/>
        </w:rPr>
        <w:t>(штатные,</w:t>
      </w:r>
      <w:r w:rsidRPr="006F0E8B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F0E8B">
        <w:rPr>
          <w:rFonts w:ascii="Times New Roman" w:hAnsi="Times New Roman" w:cs="Times New Roman"/>
          <w:sz w:val="26"/>
          <w:szCs w:val="26"/>
        </w:rPr>
        <w:t>привлеченные), которые будут задействованы при исполнении контракта, заключенного по</w:t>
      </w:r>
      <w:r w:rsidRPr="006F0E8B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6F0E8B">
        <w:rPr>
          <w:rFonts w:ascii="Times New Roman" w:hAnsi="Times New Roman" w:cs="Times New Roman"/>
          <w:spacing w:val="11"/>
          <w:sz w:val="26"/>
          <w:szCs w:val="26"/>
        </w:rPr>
        <w:t xml:space="preserve">результатам настоящего конкурса, имеющие </w:t>
      </w:r>
      <w:r w:rsidRPr="006F0E8B">
        <w:rPr>
          <w:rFonts w:ascii="Times New Roman" w:hAnsi="Times New Roman" w:cs="Times New Roman"/>
          <w:spacing w:val="10"/>
          <w:sz w:val="26"/>
          <w:szCs w:val="26"/>
        </w:rPr>
        <w:t>высшую квалификационную категорию.</w:t>
      </w:r>
    </w:p>
    <w:p w14:paraId="4AF1C4E5" w14:textId="77777777" w:rsidR="00365383" w:rsidRDefault="006F0E8B" w:rsidP="006F0E8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6F0E8B">
        <w:rPr>
          <w:rFonts w:ascii="Times New Roman" w:hAnsi="Times New Roman" w:cs="Times New Roman"/>
          <w:spacing w:val="10"/>
          <w:sz w:val="26"/>
          <w:szCs w:val="26"/>
        </w:rPr>
        <w:t>Предметом закупки является о</w:t>
      </w:r>
      <w:r w:rsidRPr="006F0E8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казание услуг по </w:t>
      </w:r>
      <w:proofErr w:type="spellStart"/>
      <w:r w:rsidRPr="006F0E8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санаторно</w:t>
      </w:r>
      <w:proofErr w:type="spellEnd"/>
      <w:r w:rsidRPr="006F0E8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- курортному лечению болезней органов кровообращения.</w:t>
      </w:r>
    </w:p>
    <w:p w14:paraId="7CE52EBD" w14:textId="381B5AC3" w:rsidR="006F0E8B" w:rsidRPr="006F0E8B" w:rsidRDefault="006F0E8B" w:rsidP="006F0E8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6F0E8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В соответствии с приложением № 5 к техническому заданию для оказания услуг требуются врачи кардиологи и неврологи.</w:t>
      </w:r>
    </w:p>
    <w:p w14:paraId="7F3EF2AE" w14:textId="0D45CD24" w:rsidR="006F0E8B" w:rsidRPr="006F0E8B" w:rsidRDefault="006F0E8B" w:rsidP="006F0E8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6F0E8B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При этом категория врачей подтверждается приказами министерства здравоохранения о присвоении квалификационных категорий.</w:t>
      </w:r>
    </w:p>
    <w:p w14:paraId="0AF81D65" w14:textId="77777777" w:rsidR="006F0E8B" w:rsidRPr="006F0E8B" w:rsidRDefault="006F0E8B" w:rsidP="006F0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0E8B">
        <w:rPr>
          <w:rFonts w:ascii="Times New Roman" w:hAnsi="Times New Roman" w:cs="Times New Roman"/>
          <w:sz w:val="26"/>
          <w:szCs w:val="26"/>
        </w:rPr>
        <w:t>Квалификационные категории, присвоенные специалистам, действительны в течение пяти лет со дня издания акта об их присвоении (пункт 5 Порядка и сроков прохождения медицинскими работниками и фармацевтическими работниками аттестации для получения квалификационной категории, утвержденного Приказом Минздрава России от 22.11.2021 N 1083).</w:t>
      </w:r>
    </w:p>
    <w:p w14:paraId="6B8C60D0" w14:textId="7D8C01F0" w:rsidR="006F0E8B" w:rsidRPr="006F0E8B" w:rsidRDefault="006F0E8B" w:rsidP="006F0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0E8B">
        <w:rPr>
          <w:rFonts w:ascii="Times New Roman" w:hAnsi="Times New Roman" w:cs="Times New Roman"/>
          <w:sz w:val="26"/>
          <w:szCs w:val="26"/>
        </w:rPr>
        <w:t xml:space="preserve">В составе заявке </w:t>
      </w:r>
      <w:r>
        <w:rPr>
          <w:rFonts w:ascii="Times New Roman" w:hAnsi="Times New Roman" w:cs="Times New Roman"/>
          <w:sz w:val="26"/>
          <w:szCs w:val="26"/>
        </w:rPr>
        <w:t xml:space="preserve">ОАО «Санаторий </w:t>
      </w:r>
      <w:proofErr w:type="spellStart"/>
      <w:r>
        <w:rPr>
          <w:rFonts w:ascii="Times New Roman" w:hAnsi="Times New Roman" w:cs="Times New Roman"/>
          <w:sz w:val="26"/>
          <w:szCs w:val="26"/>
        </w:rPr>
        <w:t>им.В.П.Чкалова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 </w:t>
      </w:r>
      <w:r w:rsidRPr="006F0E8B">
        <w:rPr>
          <w:rFonts w:ascii="Times New Roman" w:hAnsi="Times New Roman" w:cs="Times New Roman"/>
          <w:sz w:val="26"/>
          <w:szCs w:val="26"/>
        </w:rPr>
        <w:t>были представлены, в частности</w:t>
      </w:r>
      <w:r w:rsidR="00810E11">
        <w:rPr>
          <w:rFonts w:ascii="Times New Roman" w:hAnsi="Times New Roman" w:cs="Times New Roman"/>
          <w:sz w:val="26"/>
          <w:szCs w:val="26"/>
        </w:rPr>
        <w:t>,</w:t>
      </w:r>
      <w:r w:rsidRPr="006F0E8B">
        <w:rPr>
          <w:rFonts w:ascii="Times New Roman" w:hAnsi="Times New Roman" w:cs="Times New Roman"/>
          <w:sz w:val="26"/>
          <w:szCs w:val="26"/>
        </w:rPr>
        <w:t xml:space="preserve"> приказы о присвоении квалификационных категорий от 22.03.2017; 25.11.2015; 25.11.2016; 22.03.2017.</w:t>
      </w:r>
    </w:p>
    <w:p w14:paraId="49DBA93B" w14:textId="615CFE65" w:rsidR="006F0E8B" w:rsidRPr="006F0E8B" w:rsidRDefault="006F0E8B" w:rsidP="006F0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6F0E8B">
        <w:rPr>
          <w:rFonts w:ascii="Times New Roman" w:hAnsi="Times New Roman" w:cs="Times New Roman"/>
          <w:sz w:val="26"/>
          <w:szCs w:val="26"/>
        </w:rPr>
        <w:t>Таким образом, квалификация персонала участника закупки</w:t>
      </w:r>
      <w:r w:rsidR="00810E11">
        <w:rPr>
          <w:rFonts w:ascii="Times New Roman" w:hAnsi="Times New Roman" w:cs="Times New Roman"/>
          <w:sz w:val="26"/>
          <w:szCs w:val="26"/>
        </w:rPr>
        <w:t xml:space="preserve"> на дату подачи заявки на участие в конкурсе</w:t>
      </w:r>
      <w:r w:rsidRPr="006F0E8B">
        <w:rPr>
          <w:rFonts w:ascii="Times New Roman" w:hAnsi="Times New Roman" w:cs="Times New Roman"/>
          <w:sz w:val="26"/>
          <w:szCs w:val="26"/>
        </w:rPr>
        <w:t xml:space="preserve"> не подтверждена надлежащим образом.</w:t>
      </w:r>
    </w:p>
    <w:p w14:paraId="227A2A0B" w14:textId="67217D4E" w:rsidR="00E97F99" w:rsidRPr="006F0E8B" w:rsidRDefault="00E97F99" w:rsidP="006F0E8B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6F0E8B">
        <w:rPr>
          <w:sz w:val="26"/>
          <w:szCs w:val="26"/>
          <w:lang w:eastAsia="ar-SA"/>
        </w:rPr>
        <w:t xml:space="preserve">Следовательно, </w:t>
      </w:r>
      <w:r w:rsidR="00810E11">
        <w:rPr>
          <w:sz w:val="26"/>
          <w:szCs w:val="26"/>
          <w:lang w:eastAsia="ar-SA"/>
        </w:rPr>
        <w:t>в действиях комиссии по осуществлению закупок не усматривается нарушений Закона о контрактной системе, д</w:t>
      </w:r>
      <w:r w:rsidRPr="006F0E8B">
        <w:rPr>
          <w:sz w:val="26"/>
          <w:szCs w:val="26"/>
          <w:lang w:eastAsia="ar-SA"/>
        </w:rPr>
        <w:t>овод жалобы Заявителя является необоснованным.</w:t>
      </w:r>
    </w:p>
    <w:p w14:paraId="7C0AF7F4" w14:textId="43ABA1C5" w:rsidR="002F7D74" w:rsidRPr="006F0E8B" w:rsidRDefault="00E97F99" w:rsidP="006F0E8B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6F0E8B">
        <w:rPr>
          <w:sz w:val="26"/>
          <w:szCs w:val="26"/>
          <w:lang w:eastAsia="ar-SA"/>
        </w:rPr>
        <w:t>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заявок, окончательных предложений.</w:t>
      </w:r>
    </w:p>
    <w:p w14:paraId="15BA0537" w14:textId="1C66CD19" w:rsidR="00E056E7" w:rsidRPr="006F0E8B" w:rsidRDefault="00E056E7" w:rsidP="006F0E8B">
      <w:pPr>
        <w:pStyle w:val="parametervalue"/>
        <w:spacing w:before="0" w:beforeAutospacing="0" w:after="0" w:afterAutospacing="0"/>
        <w:ind w:right="-2"/>
        <w:contextualSpacing/>
        <w:jc w:val="both"/>
        <w:rPr>
          <w:sz w:val="26"/>
          <w:szCs w:val="26"/>
          <w:lang w:eastAsia="ar-SA"/>
        </w:rPr>
      </w:pPr>
    </w:p>
    <w:p w14:paraId="27A40D24" w14:textId="7AAEEC50" w:rsidR="00F87DF8" w:rsidRDefault="00C73AC3" w:rsidP="001D42CB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Руководствуясь ч</w:t>
      </w:r>
      <w:r w:rsidR="00D611FF">
        <w:rPr>
          <w:rFonts w:ascii="Times New Roman" w:hAnsi="Times New Roman"/>
          <w:sz w:val="26"/>
          <w:szCs w:val="26"/>
        </w:rPr>
        <w:t xml:space="preserve">астью </w:t>
      </w:r>
      <w:r>
        <w:rPr>
          <w:rFonts w:ascii="Times New Roman" w:hAnsi="Times New Roman"/>
          <w:sz w:val="26"/>
          <w:szCs w:val="26"/>
        </w:rPr>
        <w:t>8 ст</w:t>
      </w:r>
      <w:r w:rsidR="00D611FF">
        <w:rPr>
          <w:rFonts w:ascii="Times New Roman" w:hAnsi="Times New Roman"/>
          <w:sz w:val="26"/>
          <w:szCs w:val="26"/>
        </w:rPr>
        <w:t xml:space="preserve">атьи </w:t>
      </w:r>
      <w:r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</w:t>
      </w:r>
    </w:p>
    <w:p w14:paraId="54A96F80" w14:textId="77777777" w:rsidR="00365383" w:rsidRDefault="00365383" w:rsidP="00365383">
      <w:pPr>
        <w:pStyle w:val="ConsPlusNormal0"/>
        <w:ind w:right="-2"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7A1A0E74" w:rsidR="00D611FF" w:rsidRDefault="00C73AC3" w:rsidP="00365383">
      <w:pPr>
        <w:pStyle w:val="ConsPlusNormal0"/>
        <w:ind w:right="-2"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F87DF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F87DF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F87DF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F87DF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F87DF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1D42CB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</w:p>
    <w:p w14:paraId="1D06C078" w14:textId="77329DB1" w:rsidR="00F87DF8" w:rsidRPr="00F87DF8" w:rsidRDefault="00F87DF8" w:rsidP="001D42CB">
      <w:pPr>
        <w:pStyle w:val="ConsPlusNormal0"/>
        <w:ind w:right="-2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F87DF8"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E97F99" w:rsidRPr="00E97F99">
        <w:rPr>
          <w:rFonts w:ascii="Times New Roman" w:hAnsi="Times New Roman" w:cs="Times New Roman"/>
          <w:sz w:val="26"/>
          <w:szCs w:val="26"/>
        </w:rPr>
        <w:t>О</w:t>
      </w:r>
      <w:r w:rsidR="006F0E8B">
        <w:rPr>
          <w:rFonts w:ascii="Times New Roman" w:hAnsi="Times New Roman" w:cs="Times New Roman"/>
          <w:sz w:val="26"/>
          <w:szCs w:val="26"/>
        </w:rPr>
        <w:t xml:space="preserve">АО «Санаторий </w:t>
      </w:r>
      <w:proofErr w:type="spellStart"/>
      <w:r w:rsidR="006F0E8B">
        <w:rPr>
          <w:rFonts w:ascii="Times New Roman" w:hAnsi="Times New Roman" w:cs="Times New Roman"/>
          <w:sz w:val="26"/>
          <w:szCs w:val="26"/>
        </w:rPr>
        <w:t>им.В.П.Чкалова</w:t>
      </w:r>
      <w:proofErr w:type="spellEnd"/>
      <w:r w:rsidR="00E97F99" w:rsidRPr="00E97F99">
        <w:rPr>
          <w:rFonts w:ascii="Times New Roman" w:hAnsi="Times New Roman" w:cs="Times New Roman"/>
          <w:sz w:val="26"/>
          <w:szCs w:val="26"/>
        </w:rPr>
        <w:t>»</w:t>
      </w:r>
      <w:r w:rsidR="00E97F99">
        <w:rPr>
          <w:rFonts w:ascii="Times New Roman" w:hAnsi="Times New Roman" w:cs="Times New Roman"/>
          <w:sz w:val="26"/>
          <w:szCs w:val="26"/>
        </w:rPr>
        <w:t xml:space="preserve"> </w:t>
      </w:r>
      <w:r w:rsidR="00D349A8">
        <w:rPr>
          <w:rFonts w:ascii="Times New Roman" w:hAnsi="Times New Roman" w:cs="Times New Roman"/>
          <w:sz w:val="26"/>
          <w:szCs w:val="26"/>
        </w:rPr>
        <w:t>не</w:t>
      </w:r>
      <w:r w:rsidRPr="00F87DF8">
        <w:rPr>
          <w:rFonts w:ascii="Times New Roman" w:hAnsi="Times New Roman" w:cs="Times New Roman"/>
          <w:sz w:val="26"/>
          <w:szCs w:val="26"/>
        </w:rPr>
        <w:t>обоснованной</w:t>
      </w:r>
      <w:r w:rsidR="00D349A8">
        <w:rPr>
          <w:rFonts w:ascii="Times New Roman" w:hAnsi="Times New Roman" w:cs="Times New Roman"/>
          <w:sz w:val="26"/>
          <w:szCs w:val="26"/>
        </w:rPr>
        <w:t>.</w:t>
      </w:r>
    </w:p>
    <w:p w14:paraId="3C1277D1" w14:textId="3CFF62B7" w:rsidR="005079C6" w:rsidRDefault="00F87DF8" w:rsidP="001D42CB">
      <w:pPr>
        <w:pStyle w:val="ConsPlusNormal0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87DF8">
        <w:rPr>
          <w:rFonts w:ascii="Times New Roman" w:hAnsi="Times New Roman" w:cs="Times New Roman"/>
          <w:sz w:val="26"/>
          <w:szCs w:val="26"/>
        </w:rPr>
        <w:lastRenderedPageBreak/>
        <w:tab/>
      </w:r>
    </w:p>
    <w:p w14:paraId="2C7AD4EF" w14:textId="77777777" w:rsidR="00365383" w:rsidRDefault="00365383" w:rsidP="001D42CB">
      <w:pPr>
        <w:pStyle w:val="ConsPlusNormal0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A5210E9" w14:textId="36BA33F7" w:rsidR="00C73AC3" w:rsidRDefault="00C73AC3" w:rsidP="001D42CB">
      <w:pPr>
        <w:pStyle w:val="ConsPlusNormal0"/>
        <w:ind w:right="-2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72ED05FC" w14:textId="002F1AB5" w:rsidR="00046202" w:rsidRDefault="00046202" w:rsidP="001D4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sectPr w:rsidR="00046202" w:rsidSect="00810E11">
      <w:headerReference w:type="default" r:id="rId11"/>
      <w:pgSz w:w="11906" w:h="16838" w:code="9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23658"/>
    <w:rsid w:val="00046202"/>
    <w:rsid w:val="00047B5B"/>
    <w:rsid w:val="000B3CEB"/>
    <w:rsid w:val="000C020C"/>
    <w:rsid w:val="000D1E8B"/>
    <w:rsid w:val="000D2E37"/>
    <w:rsid w:val="000E62A8"/>
    <w:rsid w:val="00164AD9"/>
    <w:rsid w:val="00180DD8"/>
    <w:rsid w:val="001D42CB"/>
    <w:rsid w:val="001E0BE9"/>
    <w:rsid w:val="001E1D51"/>
    <w:rsid w:val="001E79A1"/>
    <w:rsid w:val="00206219"/>
    <w:rsid w:val="00247AE4"/>
    <w:rsid w:val="002F12A3"/>
    <w:rsid w:val="002F7D74"/>
    <w:rsid w:val="003102A5"/>
    <w:rsid w:val="00365383"/>
    <w:rsid w:val="0039784C"/>
    <w:rsid w:val="003C4B3D"/>
    <w:rsid w:val="003C51FE"/>
    <w:rsid w:val="003E0AE2"/>
    <w:rsid w:val="004A00F5"/>
    <w:rsid w:val="004C7357"/>
    <w:rsid w:val="004D7B05"/>
    <w:rsid w:val="004F197D"/>
    <w:rsid w:val="005079C6"/>
    <w:rsid w:val="005227D9"/>
    <w:rsid w:val="0057747F"/>
    <w:rsid w:val="005A6D3E"/>
    <w:rsid w:val="005E05C9"/>
    <w:rsid w:val="00620AC2"/>
    <w:rsid w:val="0062705F"/>
    <w:rsid w:val="00643FA0"/>
    <w:rsid w:val="00665840"/>
    <w:rsid w:val="00676B95"/>
    <w:rsid w:val="00695EB5"/>
    <w:rsid w:val="006F0E8B"/>
    <w:rsid w:val="00747065"/>
    <w:rsid w:val="007A02E2"/>
    <w:rsid w:val="007D0B9D"/>
    <w:rsid w:val="007D6321"/>
    <w:rsid w:val="0080530F"/>
    <w:rsid w:val="00810E11"/>
    <w:rsid w:val="00817218"/>
    <w:rsid w:val="00866167"/>
    <w:rsid w:val="008969DF"/>
    <w:rsid w:val="00896BD7"/>
    <w:rsid w:val="008B6008"/>
    <w:rsid w:val="008D0488"/>
    <w:rsid w:val="008D4AB3"/>
    <w:rsid w:val="00910D3A"/>
    <w:rsid w:val="00913C0F"/>
    <w:rsid w:val="009300B2"/>
    <w:rsid w:val="0096358A"/>
    <w:rsid w:val="0096728A"/>
    <w:rsid w:val="00967DFD"/>
    <w:rsid w:val="00982F38"/>
    <w:rsid w:val="009916C1"/>
    <w:rsid w:val="009963BF"/>
    <w:rsid w:val="009D694C"/>
    <w:rsid w:val="009D7707"/>
    <w:rsid w:val="009E1087"/>
    <w:rsid w:val="009F18B7"/>
    <w:rsid w:val="00A17F13"/>
    <w:rsid w:val="00A56EAE"/>
    <w:rsid w:val="00A93D46"/>
    <w:rsid w:val="00AC7BCC"/>
    <w:rsid w:val="00AF0CAE"/>
    <w:rsid w:val="00B038A6"/>
    <w:rsid w:val="00B039AC"/>
    <w:rsid w:val="00B3547A"/>
    <w:rsid w:val="00B74711"/>
    <w:rsid w:val="00BD6695"/>
    <w:rsid w:val="00C01EDD"/>
    <w:rsid w:val="00C15C4B"/>
    <w:rsid w:val="00C16E0B"/>
    <w:rsid w:val="00C273E6"/>
    <w:rsid w:val="00C73AC3"/>
    <w:rsid w:val="00C869A1"/>
    <w:rsid w:val="00CF2141"/>
    <w:rsid w:val="00CF58CD"/>
    <w:rsid w:val="00CF63C4"/>
    <w:rsid w:val="00D039B8"/>
    <w:rsid w:val="00D1676F"/>
    <w:rsid w:val="00D1731B"/>
    <w:rsid w:val="00D31EEB"/>
    <w:rsid w:val="00D349A8"/>
    <w:rsid w:val="00D3530F"/>
    <w:rsid w:val="00D611FF"/>
    <w:rsid w:val="00D62CFE"/>
    <w:rsid w:val="00D7785F"/>
    <w:rsid w:val="00D90E5D"/>
    <w:rsid w:val="00D94573"/>
    <w:rsid w:val="00DC5F92"/>
    <w:rsid w:val="00DF2A12"/>
    <w:rsid w:val="00E056E7"/>
    <w:rsid w:val="00E51CBF"/>
    <w:rsid w:val="00E62996"/>
    <w:rsid w:val="00E97F99"/>
    <w:rsid w:val="00EE542D"/>
    <w:rsid w:val="00F463CA"/>
    <w:rsid w:val="00F5645C"/>
    <w:rsid w:val="00F80E2B"/>
    <w:rsid w:val="00F87DF8"/>
    <w:rsid w:val="00FB2D06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No Spacing"/>
    <w:uiPriority w:val="1"/>
    <w:qFormat/>
    <w:rsid w:val="00164AD9"/>
    <w:pPr>
      <w:spacing w:after="0" w:line="240" w:lineRule="auto"/>
    </w:pPr>
  </w:style>
  <w:style w:type="paragraph" w:styleId="ae">
    <w:name w:val="Balloon Text"/>
    <w:basedOn w:val="a"/>
    <w:link w:val="af"/>
    <w:uiPriority w:val="99"/>
    <w:semiHidden/>
    <w:unhideWhenUsed/>
    <w:rsid w:val="009D6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9D69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0EC532B9BAA3C59A6E2F842E37401E24886063D2E77FBC637864F9049E86ED1B63F4D99D7321F6196EDA7B1517A67E35E3D0895A06B9oF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10EC532B9BAA3C59A6E2F842E37401E24886063D2E77FBC637864F9049E86ED1B63F4D99D7321F6196EDA7B1517A67E35E3D0895A06B9oF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zakupki.gov.ru/epz/order/notice/ok20/view/protocol/protocol-main-info.html?regNumber=0142200001323027704&amp;protocolId=436558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10EC532B9BAA3C59A6E2F842E37401E24886063D2E77FBC637864F9049E86ED1B63F4DA987221FB4B34CA7F5C42AF6031F8CE8E44069CC1B3o3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Смирнова Екатерина Александровна</cp:lastModifiedBy>
  <cp:revision>2</cp:revision>
  <cp:lastPrinted>2024-01-17T05:49:00Z</cp:lastPrinted>
  <dcterms:created xsi:type="dcterms:W3CDTF">2024-01-17T05:50:00Z</dcterms:created>
  <dcterms:modified xsi:type="dcterms:W3CDTF">2024-01-17T05:50:00Z</dcterms:modified>
</cp:coreProperties>
</file>