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747" w:rsidRPr="00F52747" w:rsidRDefault="00F52747" w:rsidP="00F52747">
      <w:pPr>
        <w:shd w:val="clear" w:color="auto" w:fill="FFFFFF"/>
        <w:ind w:left="5103"/>
        <w:jc w:val="both"/>
        <w:rPr>
          <w:b/>
          <w:bCs/>
          <w:iCs/>
          <w:sz w:val="26"/>
          <w:szCs w:val="26"/>
        </w:rPr>
      </w:pPr>
      <w:r w:rsidRPr="00F52747">
        <w:rPr>
          <w:b/>
          <w:bCs/>
          <w:iCs/>
          <w:sz w:val="26"/>
          <w:szCs w:val="26"/>
        </w:rPr>
        <w:t>ФЕДЕРАЛЬНОЕ КАЗЕННОЕ УЧРЕЖДЕНИЕ "ЦЕНТР ХОЗЯЙСТВЕННОГО И СЕРВИСНОГО ОБЕСПЕЧЕНИЯ МВД ПО РЕСПУБЛИКЕ ДАГЕСТАН"</w:t>
      </w:r>
    </w:p>
    <w:p w:rsidR="00F52747" w:rsidRPr="00F52747" w:rsidRDefault="00F52747" w:rsidP="00F52747">
      <w:pPr>
        <w:shd w:val="clear" w:color="auto" w:fill="FFFFFF"/>
        <w:ind w:left="5103"/>
        <w:jc w:val="both"/>
        <w:rPr>
          <w:bCs/>
          <w:iCs/>
          <w:sz w:val="26"/>
          <w:szCs w:val="26"/>
        </w:rPr>
      </w:pPr>
      <w:r w:rsidRPr="00F52747">
        <w:rPr>
          <w:bCs/>
          <w:iCs/>
          <w:sz w:val="26"/>
          <w:szCs w:val="26"/>
        </w:rPr>
        <w:t xml:space="preserve">Российская Федерация, 367000, Дагестан </w:t>
      </w:r>
      <w:proofErr w:type="spellStart"/>
      <w:proofErr w:type="gramStart"/>
      <w:r w:rsidRPr="00F52747">
        <w:rPr>
          <w:bCs/>
          <w:iCs/>
          <w:sz w:val="26"/>
          <w:szCs w:val="26"/>
        </w:rPr>
        <w:t>Респ</w:t>
      </w:r>
      <w:proofErr w:type="spellEnd"/>
      <w:proofErr w:type="gramEnd"/>
      <w:r w:rsidRPr="00F52747">
        <w:rPr>
          <w:bCs/>
          <w:iCs/>
          <w:sz w:val="26"/>
          <w:szCs w:val="26"/>
        </w:rPr>
        <w:t>, Махачкала г, УЛИЦА БЕЙБУЛАТОВА, 57</w:t>
      </w:r>
    </w:p>
    <w:p w:rsidR="00F52747" w:rsidRPr="00F52747" w:rsidRDefault="00F52747" w:rsidP="00F52747">
      <w:pPr>
        <w:shd w:val="clear" w:color="auto" w:fill="FFFFFF"/>
        <w:ind w:left="5103"/>
        <w:jc w:val="both"/>
        <w:rPr>
          <w:bCs/>
          <w:iCs/>
          <w:sz w:val="26"/>
          <w:szCs w:val="26"/>
        </w:rPr>
      </w:pPr>
      <w:r w:rsidRPr="00F52747">
        <w:rPr>
          <w:bCs/>
          <w:iCs/>
          <w:sz w:val="26"/>
          <w:szCs w:val="26"/>
        </w:rPr>
        <w:t>konkursfku@mail.ru</w:t>
      </w:r>
    </w:p>
    <w:p w:rsidR="00F52747" w:rsidRPr="00F52747" w:rsidRDefault="00F52747" w:rsidP="00F52747">
      <w:pPr>
        <w:shd w:val="clear" w:color="auto" w:fill="FFFFFF"/>
        <w:ind w:left="5103"/>
        <w:jc w:val="both"/>
        <w:rPr>
          <w:b/>
          <w:bCs/>
          <w:iCs/>
          <w:sz w:val="26"/>
          <w:szCs w:val="26"/>
        </w:rPr>
      </w:pPr>
    </w:p>
    <w:p w:rsidR="00F52747" w:rsidRPr="00F52747" w:rsidRDefault="00F52747" w:rsidP="00F52747">
      <w:pPr>
        <w:shd w:val="clear" w:color="auto" w:fill="FFFFFF"/>
        <w:ind w:left="5103"/>
        <w:jc w:val="both"/>
        <w:rPr>
          <w:b/>
          <w:bCs/>
          <w:iCs/>
          <w:sz w:val="26"/>
          <w:szCs w:val="26"/>
        </w:rPr>
      </w:pPr>
      <w:r w:rsidRPr="00F52747">
        <w:rPr>
          <w:b/>
          <w:bCs/>
          <w:iCs/>
          <w:sz w:val="26"/>
          <w:szCs w:val="26"/>
        </w:rPr>
        <w:t>АО «Единая электронная торговая площадка»</w:t>
      </w:r>
    </w:p>
    <w:p w:rsidR="00F52747" w:rsidRPr="00F52747" w:rsidRDefault="00F52747" w:rsidP="00F52747">
      <w:pPr>
        <w:shd w:val="clear" w:color="auto" w:fill="FFFFFF"/>
        <w:ind w:left="5103"/>
        <w:jc w:val="both"/>
        <w:rPr>
          <w:bCs/>
          <w:iCs/>
          <w:sz w:val="26"/>
          <w:szCs w:val="26"/>
        </w:rPr>
      </w:pPr>
      <w:r w:rsidRPr="00F52747">
        <w:rPr>
          <w:bCs/>
          <w:iCs/>
          <w:sz w:val="26"/>
          <w:szCs w:val="26"/>
        </w:rPr>
        <w:t xml:space="preserve">115114, г. Москва, ул. </w:t>
      </w:r>
      <w:proofErr w:type="spellStart"/>
      <w:r w:rsidRPr="00F52747">
        <w:rPr>
          <w:bCs/>
          <w:iCs/>
          <w:sz w:val="26"/>
          <w:szCs w:val="26"/>
        </w:rPr>
        <w:t>Кожевническая</w:t>
      </w:r>
      <w:proofErr w:type="spellEnd"/>
      <w:r w:rsidRPr="00F52747">
        <w:rPr>
          <w:bCs/>
          <w:iCs/>
          <w:sz w:val="26"/>
          <w:szCs w:val="26"/>
        </w:rPr>
        <w:t>, д. 14, стр. 5</w:t>
      </w:r>
    </w:p>
    <w:p w:rsidR="00F52747" w:rsidRPr="00F52747" w:rsidRDefault="00F52747" w:rsidP="00F52747">
      <w:pPr>
        <w:shd w:val="clear" w:color="auto" w:fill="FFFFFF"/>
        <w:ind w:left="5103"/>
        <w:jc w:val="both"/>
        <w:rPr>
          <w:bCs/>
          <w:iCs/>
          <w:sz w:val="26"/>
          <w:szCs w:val="26"/>
          <w:lang w:val="en-US"/>
        </w:rPr>
      </w:pPr>
      <w:proofErr w:type="gramStart"/>
      <w:r w:rsidRPr="00F52747">
        <w:rPr>
          <w:bCs/>
          <w:iCs/>
          <w:sz w:val="26"/>
          <w:szCs w:val="26"/>
          <w:lang w:val="en-US"/>
        </w:rPr>
        <w:t>e-mail</w:t>
      </w:r>
      <w:proofErr w:type="gramEnd"/>
      <w:r w:rsidRPr="00F52747">
        <w:rPr>
          <w:bCs/>
          <w:iCs/>
          <w:sz w:val="26"/>
          <w:szCs w:val="26"/>
          <w:lang w:val="en-US"/>
        </w:rPr>
        <w:t>: ko@roseltorg.ru</w:t>
      </w:r>
    </w:p>
    <w:p w:rsidR="00F52747" w:rsidRPr="00F52747" w:rsidRDefault="00F52747" w:rsidP="00F52747">
      <w:pPr>
        <w:shd w:val="clear" w:color="auto" w:fill="FFFFFF"/>
        <w:ind w:left="5103"/>
        <w:jc w:val="both"/>
        <w:rPr>
          <w:b/>
          <w:bCs/>
          <w:iCs/>
          <w:sz w:val="26"/>
          <w:szCs w:val="26"/>
          <w:lang w:val="en-US"/>
        </w:rPr>
      </w:pPr>
    </w:p>
    <w:p w:rsidR="00F52747" w:rsidRPr="00F52747" w:rsidRDefault="00F52747" w:rsidP="00F52747">
      <w:pPr>
        <w:shd w:val="clear" w:color="auto" w:fill="FFFFFF"/>
        <w:ind w:left="5103"/>
        <w:jc w:val="both"/>
        <w:rPr>
          <w:b/>
          <w:bCs/>
          <w:iCs/>
          <w:sz w:val="26"/>
          <w:szCs w:val="26"/>
          <w:lang w:val="en-US"/>
        </w:rPr>
      </w:pPr>
      <w:r w:rsidRPr="00F52747">
        <w:rPr>
          <w:b/>
          <w:bCs/>
          <w:iCs/>
          <w:sz w:val="26"/>
          <w:szCs w:val="26"/>
        </w:rPr>
        <w:t>ООО</w:t>
      </w:r>
      <w:r w:rsidRPr="00F52747">
        <w:rPr>
          <w:b/>
          <w:bCs/>
          <w:iCs/>
          <w:sz w:val="26"/>
          <w:szCs w:val="26"/>
          <w:lang w:val="en-US"/>
        </w:rPr>
        <w:t xml:space="preserve"> «</w:t>
      </w:r>
      <w:proofErr w:type="spellStart"/>
      <w:r w:rsidRPr="00F52747">
        <w:rPr>
          <w:b/>
          <w:bCs/>
          <w:iCs/>
          <w:sz w:val="26"/>
          <w:szCs w:val="26"/>
        </w:rPr>
        <w:t>Даг</w:t>
      </w:r>
      <w:proofErr w:type="spellEnd"/>
      <w:r w:rsidRPr="00F52747">
        <w:rPr>
          <w:b/>
          <w:bCs/>
          <w:iCs/>
          <w:sz w:val="26"/>
          <w:szCs w:val="26"/>
          <w:lang w:val="en-US"/>
        </w:rPr>
        <w:t>-</w:t>
      </w:r>
      <w:r w:rsidRPr="00F52747">
        <w:rPr>
          <w:b/>
          <w:bCs/>
          <w:iCs/>
          <w:sz w:val="26"/>
          <w:szCs w:val="26"/>
        </w:rPr>
        <w:t>Шина</w:t>
      </w:r>
      <w:r w:rsidRPr="00F52747">
        <w:rPr>
          <w:b/>
          <w:bCs/>
          <w:iCs/>
          <w:sz w:val="26"/>
          <w:szCs w:val="26"/>
          <w:lang w:val="en-US"/>
        </w:rPr>
        <w:t>»</w:t>
      </w:r>
    </w:p>
    <w:p w:rsidR="00F52747" w:rsidRPr="00F52747" w:rsidRDefault="00F52747" w:rsidP="00F52747">
      <w:pPr>
        <w:shd w:val="clear" w:color="auto" w:fill="FFFFFF"/>
        <w:ind w:left="5103"/>
        <w:jc w:val="both"/>
        <w:rPr>
          <w:bCs/>
          <w:iCs/>
          <w:sz w:val="26"/>
          <w:szCs w:val="26"/>
        </w:rPr>
      </w:pPr>
      <w:r w:rsidRPr="00F52747">
        <w:rPr>
          <w:bCs/>
          <w:iCs/>
          <w:sz w:val="26"/>
          <w:szCs w:val="26"/>
        </w:rPr>
        <w:t xml:space="preserve">368162, Республика Дагестан, р-н </w:t>
      </w:r>
      <w:proofErr w:type="spellStart"/>
      <w:r w:rsidRPr="00F52747">
        <w:rPr>
          <w:bCs/>
          <w:iCs/>
          <w:sz w:val="26"/>
          <w:szCs w:val="26"/>
        </w:rPr>
        <w:t>Новолакский</w:t>
      </w:r>
      <w:proofErr w:type="spellEnd"/>
      <w:r w:rsidRPr="00F52747">
        <w:rPr>
          <w:bCs/>
          <w:iCs/>
          <w:sz w:val="26"/>
          <w:szCs w:val="26"/>
        </w:rPr>
        <w:t xml:space="preserve">, с. </w:t>
      </w:r>
      <w:proofErr w:type="spellStart"/>
      <w:r w:rsidRPr="00F52747">
        <w:rPr>
          <w:bCs/>
          <w:iCs/>
          <w:sz w:val="26"/>
          <w:szCs w:val="26"/>
        </w:rPr>
        <w:t>Новокули</w:t>
      </w:r>
      <w:proofErr w:type="spellEnd"/>
      <w:r w:rsidRPr="00F52747">
        <w:rPr>
          <w:bCs/>
          <w:iCs/>
          <w:sz w:val="26"/>
          <w:szCs w:val="26"/>
        </w:rPr>
        <w:t xml:space="preserve">, ул. </w:t>
      </w:r>
      <w:proofErr w:type="spellStart"/>
      <w:r w:rsidRPr="00F52747">
        <w:rPr>
          <w:bCs/>
          <w:iCs/>
          <w:sz w:val="26"/>
          <w:szCs w:val="26"/>
        </w:rPr>
        <w:t>Новострой</w:t>
      </w:r>
      <w:proofErr w:type="spellEnd"/>
      <w:r w:rsidRPr="00F52747">
        <w:rPr>
          <w:bCs/>
          <w:iCs/>
          <w:sz w:val="26"/>
          <w:szCs w:val="26"/>
        </w:rPr>
        <w:t>, д. 10</w:t>
      </w:r>
    </w:p>
    <w:p w:rsidR="00F52747" w:rsidRPr="00F52747" w:rsidRDefault="00F52747" w:rsidP="00F52747">
      <w:pPr>
        <w:shd w:val="clear" w:color="auto" w:fill="FFFFFF"/>
        <w:ind w:left="5103"/>
        <w:jc w:val="both"/>
        <w:rPr>
          <w:bCs/>
          <w:iCs/>
          <w:sz w:val="26"/>
          <w:szCs w:val="26"/>
        </w:rPr>
      </w:pPr>
      <w:r w:rsidRPr="00F52747">
        <w:rPr>
          <w:bCs/>
          <w:iCs/>
          <w:sz w:val="26"/>
          <w:szCs w:val="26"/>
        </w:rPr>
        <w:t>e-</w:t>
      </w:r>
      <w:proofErr w:type="spellStart"/>
      <w:r w:rsidRPr="00F52747">
        <w:rPr>
          <w:bCs/>
          <w:iCs/>
          <w:sz w:val="26"/>
          <w:szCs w:val="26"/>
        </w:rPr>
        <w:t>mail</w:t>
      </w:r>
      <w:proofErr w:type="spellEnd"/>
      <w:r w:rsidRPr="00F52747">
        <w:rPr>
          <w:bCs/>
          <w:iCs/>
          <w:sz w:val="26"/>
          <w:szCs w:val="26"/>
        </w:rPr>
        <w:t xml:space="preserve">: </w:t>
      </w:r>
      <w:hyperlink r:id="rId9" w:history="1">
        <w:r w:rsidRPr="00F52747">
          <w:rPr>
            <w:rStyle w:val="a3"/>
            <w:bCs/>
            <w:iCs/>
            <w:sz w:val="26"/>
            <w:szCs w:val="26"/>
          </w:rPr>
          <w:t>Mahmud-71@mail.ru</w:t>
        </w:r>
      </w:hyperlink>
    </w:p>
    <w:p w:rsidR="00F52747" w:rsidRPr="00F52747" w:rsidRDefault="00F52747" w:rsidP="00F52747">
      <w:pPr>
        <w:shd w:val="clear" w:color="auto" w:fill="FFFFFF"/>
        <w:ind w:left="5103"/>
        <w:rPr>
          <w:iCs/>
          <w:color w:val="000000"/>
          <w:sz w:val="26"/>
          <w:szCs w:val="26"/>
        </w:rPr>
      </w:pPr>
    </w:p>
    <w:p w:rsidR="00F52747" w:rsidRPr="00F52747" w:rsidRDefault="00F52747" w:rsidP="00F52747">
      <w:pPr>
        <w:shd w:val="clear" w:color="auto" w:fill="FFFFFF"/>
        <w:ind w:firstLine="192"/>
        <w:jc w:val="center"/>
        <w:rPr>
          <w:b/>
          <w:bCs/>
          <w:spacing w:val="42"/>
          <w:sz w:val="26"/>
          <w:szCs w:val="26"/>
        </w:rPr>
      </w:pPr>
      <w:r w:rsidRPr="00F52747">
        <w:rPr>
          <w:b/>
          <w:bCs/>
          <w:spacing w:val="42"/>
          <w:sz w:val="26"/>
          <w:szCs w:val="26"/>
        </w:rPr>
        <w:t>РЕШЕНИЕ № РНП</w:t>
      </w:r>
      <w:r w:rsidRPr="00F52747">
        <w:rPr>
          <w:sz w:val="26"/>
          <w:szCs w:val="26"/>
        </w:rPr>
        <w:t xml:space="preserve"> </w:t>
      </w:r>
      <w:r w:rsidRPr="00F52747">
        <w:rPr>
          <w:b/>
          <w:bCs/>
          <w:spacing w:val="42"/>
          <w:sz w:val="26"/>
          <w:szCs w:val="26"/>
        </w:rPr>
        <w:t>005/06/106-11/2024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center"/>
        <w:rPr>
          <w:rFonts w:eastAsia="Calibri"/>
          <w:sz w:val="26"/>
          <w:szCs w:val="26"/>
          <w:lang w:eastAsia="en-US"/>
        </w:rPr>
      </w:pPr>
      <w:r w:rsidRPr="00F52747">
        <w:rPr>
          <w:rFonts w:eastAsia="Calibri"/>
          <w:sz w:val="26"/>
          <w:szCs w:val="26"/>
          <w:lang w:eastAsia="en-US"/>
        </w:rPr>
        <w:t>Комиссии Управления ФАС России по Республике Дагестан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center"/>
        <w:rPr>
          <w:rFonts w:eastAsia="Calibri"/>
          <w:sz w:val="26"/>
          <w:szCs w:val="26"/>
          <w:lang w:eastAsia="en-US"/>
        </w:rPr>
      </w:pPr>
      <w:r w:rsidRPr="00F52747">
        <w:rPr>
          <w:rFonts w:eastAsia="Calibri"/>
          <w:sz w:val="26"/>
          <w:szCs w:val="26"/>
          <w:lang w:eastAsia="en-US"/>
        </w:rPr>
        <w:t>по контролю в сфере закупок</w:t>
      </w:r>
    </w:p>
    <w:p w:rsidR="00F52747" w:rsidRPr="00F52747" w:rsidRDefault="00F52747" w:rsidP="00F52747">
      <w:pPr>
        <w:widowControl/>
        <w:autoSpaceDE/>
        <w:autoSpaceDN/>
        <w:adjustRightInd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F52747">
        <w:rPr>
          <w:rFonts w:eastAsia="Calibri"/>
          <w:sz w:val="26"/>
          <w:szCs w:val="26"/>
          <w:lang w:eastAsia="en-US"/>
        </w:rPr>
        <w:t>12.01.2024 г</w:t>
      </w:r>
      <w:r>
        <w:rPr>
          <w:rFonts w:eastAsia="Calibri"/>
          <w:sz w:val="26"/>
          <w:szCs w:val="26"/>
          <w:lang w:eastAsia="en-US"/>
        </w:rPr>
        <w:t>.</w:t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</w:r>
      <w:r>
        <w:rPr>
          <w:rFonts w:eastAsia="Calibri"/>
          <w:sz w:val="26"/>
          <w:szCs w:val="26"/>
          <w:lang w:eastAsia="en-US"/>
        </w:rPr>
        <w:tab/>
        <w:t xml:space="preserve">    </w:t>
      </w:r>
      <w:r w:rsidRPr="00F52747">
        <w:rPr>
          <w:rFonts w:eastAsia="Calibri"/>
          <w:sz w:val="26"/>
          <w:szCs w:val="26"/>
          <w:lang w:eastAsia="en-US"/>
        </w:rPr>
        <w:t xml:space="preserve">   г. Махачкала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  <w:r w:rsidRPr="00F52747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  <w:r w:rsidRPr="00F52747">
        <w:rPr>
          <w:sz w:val="26"/>
          <w:szCs w:val="26"/>
        </w:rPr>
        <w:t>Ведущего заседание Комиссии – Бабаева К.А. – Руководителя Дагестанского УФАС России.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  <w:r w:rsidRPr="00F52747">
        <w:rPr>
          <w:sz w:val="26"/>
          <w:szCs w:val="26"/>
        </w:rPr>
        <w:t>Членов Комиссии: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  <w:r w:rsidRPr="00F52747">
        <w:rPr>
          <w:sz w:val="26"/>
          <w:szCs w:val="26"/>
        </w:rPr>
        <w:t>Магомедова А.Ш. – Начальника отдела контроля закупок Дагестанского УФАС России,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  <w:proofErr w:type="spellStart"/>
      <w:r w:rsidRPr="00F52747">
        <w:rPr>
          <w:sz w:val="26"/>
          <w:szCs w:val="26"/>
        </w:rPr>
        <w:t>Муртазалиевой</w:t>
      </w:r>
      <w:proofErr w:type="spellEnd"/>
      <w:r w:rsidRPr="00F52747">
        <w:rPr>
          <w:sz w:val="26"/>
          <w:szCs w:val="26"/>
        </w:rPr>
        <w:t xml:space="preserve"> К.Р. – Главного специалиста – эксперта отдела контроля закупок Дагестанского УФАС России,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  <w:r w:rsidRPr="00F52747">
        <w:rPr>
          <w:sz w:val="26"/>
          <w:szCs w:val="26"/>
        </w:rPr>
        <w:t>рассмотрев жалоб</w:t>
      </w:r>
      <w:proofErr w:type="gramStart"/>
      <w:r w:rsidRPr="00F52747">
        <w:rPr>
          <w:sz w:val="26"/>
          <w:szCs w:val="26"/>
        </w:rPr>
        <w:t>у ООО</w:t>
      </w:r>
      <w:proofErr w:type="gramEnd"/>
      <w:r w:rsidRPr="00F52747">
        <w:rPr>
          <w:sz w:val="26"/>
          <w:szCs w:val="26"/>
        </w:rPr>
        <w:t xml:space="preserve"> «</w:t>
      </w:r>
      <w:proofErr w:type="spellStart"/>
      <w:r w:rsidRPr="00F52747">
        <w:rPr>
          <w:sz w:val="26"/>
          <w:szCs w:val="26"/>
        </w:rPr>
        <w:t>Даг</w:t>
      </w:r>
      <w:proofErr w:type="spellEnd"/>
      <w:r w:rsidRPr="00F52747">
        <w:rPr>
          <w:sz w:val="26"/>
          <w:szCs w:val="26"/>
        </w:rPr>
        <w:t>-Шина» (далее – Заявитель) на действия комиссии ФЕДЕРАЛЬНОЕ КАЗЕННОЕ УЧРЕЖДЕНИЕ "ЦЕНТР ХОЗЯЙСТВЕННОГО И СЕРВИСНОГО ОБЕСПЕЧЕНИЯ МВД ПО РЕСПУБЛИКЕ ДАГЕСТАН" (далее – Заказчик)  при проведении для нужд ФКУ "ЦЕНТР ХОЗЯЙСТВЕННОГО И СЕРВИСНОГО ОБЕСПЕЧЕНИЯ МВД ПО РЕСПУБЛИКЕ ДАГЕСТАН" при проведении электронного аукциона № 0803100000423000205  (далее – Аукцион).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  <w:r w:rsidRPr="00F52747">
        <w:rPr>
          <w:sz w:val="26"/>
          <w:szCs w:val="26"/>
        </w:rPr>
        <w:t>в отсутствии сторон,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center"/>
        <w:rPr>
          <w:rFonts w:eastAsia="Calibri"/>
          <w:b/>
          <w:sz w:val="26"/>
          <w:szCs w:val="26"/>
          <w:lang w:eastAsia="en-US"/>
        </w:rPr>
      </w:pPr>
      <w:r w:rsidRPr="00F52747">
        <w:rPr>
          <w:rFonts w:eastAsia="Calibri"/>
          <w:b/>
          <w:sz w:val="26"/>
          <w:szCs w:val="26"/>
          <w:lang w:eastAsia="en-US"/>
        </w:rPr>
        <w:t>У С Т А Н О В И Л А:</w:t>
      </w: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center"/>
        <w:rPr>
          <w:rFonts w:eastAsia="Calibri"/>
          <w:b/>
          <w:sz w:val="26"/>
          <w:szCs w:val="26"/>
          <w:lang w:eastAsia="en-US"/>
        </w:rPr>
      </w:pPr>
    </w:p>
    <w:p w:rsidR="00F52747" w:rsidRPr="00F52747" w:rsidRDefault="00F52747" w:rsidP="00F52747">
      <w:pPr>
        <w:widowControl/>
        <w:autoSpaceDE/>
        <w:autoSpaceDN/>
        <w:adjustRightInd/>
        <w:ind w:firstLine="700"/>
        <w:jc w:val="both"/>
        <w:rPr>
          <w:sz w:val="26"/>
          <w:szCs w:val="26"/>
        </w:rPr>
      </w:pPr>
      <w:r w:rsidRPr="00F52747">
        <w:rPr>
          <w:sz w:val="26"/>
          <w:szCs w:val="26"/>
        </w:rPr>
        <w:lastRenderedPageBreak/>
        <w:t>29.12.2023</w:t>
      </w:r>
      <w:r w:rsidR="004834A2">
        <w:rPr>
          <w:sz w:val="26"/>
          <w:szCs w:val="26"/>
        </w:rPr>
        <w:t xml:space="preserve"> </w:t>
      </w:r>
      <w:r w:rsidRPr="00F52747">
        <w:rPr>
          <w:sz w:val="26"/>
          <w:szCs w:val="26"/>
        </w:rPr>
        <w:t xml:space="preserve">г. в </w:t>
      </w:r>
      <w:proofErr w:type="gramStart"/>
      <w:r w:rsidRPr="00F52747">
        <w:rPr>
          <w:sz w:val="26"/>
          <w:szCs w:val="26"/>
        </w:rPr>
        <w:t>Дагестанское</w:t>
      </w:r>
      <w:proofErr w:type="gramEnd"/>
      <w:r w:rsidRPr="00F52747">
        <w:rPr>
          <w:sz w:val="26"/>
          <w:szCs w:val="26"/>
        </w:rPr>
        <w:t xml:space="preserve"> УФАС России поступила жалоба Заявителя на действия комиссии Уполномоченного органа при проведении Аукциона.</w:t>
      </w:r>
    </w:p>
    <w:p w:rsidR="00153036" w:rsidRPr="005E2C27" w:rsidRDefault="00153036" w:rsidP="00153036">
      <w:pPr>
        <w:shd w:val="clear" w:color="auto" w:fill="FFFFFF"/>
        <w:ind w:firstLine="567"/>
        <w:jc w:val="both"/>
        <w:rPr>
          <w:color w:val="000000" w:themeColor="text1"/>
          <w:spacing w:val="-5"/>
          <w:sz w:val="26"/>
          <w:szCs w:val="26"/>
        </w:rPr>
      </w:pPr>
      <w:r w:rsidRPr="005E2C27">
        <w:rPr>
          <w:color w:val="000000" w:themeColor="text1"/>
          <w:spacing w:val="-5"/>
          <w:sz w:val="26"/>
          <w:szCs w:val="26"/>
        </w:rPr>
        <w:t>На основании поступивших сведений Дагестанским УФАС России было направлено сторонам уведомление о рассмотрении обращения с необходимостью явки по адресу: город Махачкала, пл. Ле</w:t>
      </w:r>
      <w:r w:rsidR="00050520" w:rsidRPr="005E2C27">
        <w:rPr>
          <w:color w:val="000000" w:themeColor="text1"/>
          <w:spacing w:val="-5"/>
          <w:sz w:val="26"/>
          <w:szCs w:val="26"/>
        </w:rPr>
        <w:t xml:space="preserve">нина, 2, 4-этаж кабинет № 88 в </w:t>
      </w:r>
      <w:r w:rsidR="00095061" w:rsidRPr="005E2C27">
        <w:rPr>
          <w:color w:val="000000" w:themeColor="text1"/>
          <w:spacing w:val="-5"/>
          <w:sz w:val="26"/>
          <w:szCs w:val="26"/>
        </w:rPr>
        <w:t>1</w:t>
      </w:r>
      <w:r w:rsidR="009E75E4">
        <w:rPr>
          <w:color w:val="000000" w:themeColor="text1"/>
          <w:spacing w:val="-5"/>
          <w:sz w:val="26"/>
          <w:szCs w:val="26"/>
        </w:rPr>
        <w:t>1</w:t>
      </w:r>
      <w:r w:rsidRPr="005E2C27">
        <w:rPr>
          <w:color w:val="000000" w:themeColor="text1"/>
          <w:spacing w:val="-5"/>
          <w:sz w:val="26"/>
          <w:szCs w:val="26"/>
        </w:rPr>
        <w:t xml:space="preserve"> часов </w:t>
      </w:r>
      <w:r w:rsidR="004834A2">
        <w:rPr>
          <w:color w:val="000000" w:themeColor="text1"/>
          <w:spacing w:val="-5"/>
          <w:sz w:val="26"/>
          <w:szCs w:val="26"/>
        </w:rPr>
        <w:t>0</w:t>
      </w:r>
      <w:r w:rsidR="0049395C" w:rsidRPr="005E2C27">
        <w:rPr>
          <w:color w:val="000000" w:themeColor="text1"/>
          <w:spacing w:val="-5"/>
          <w:sz w:val="26"/>
          <w:szCs w:val="26"/>
        </w:rPr>
        <w:t>0</w:t>
      </w:r>
      <w:r w:rsidRPr="005E2C27">
        <w:rPr>
          <w:color w:val="000000" w:themeColor="text1"/>
          <w:spacing w:val="-5"/>
          <w:sz w:val="26"/>
          <w:szCs w:val="26"/>
        </w:rPr>
        <w:t xml:space="preserve"> минут </w:t>
      </w:r>
      <w:r w:rsidR="004834A2">
        <w:rPr>
          <w:color w:val="000000" w:themeColor="text1"/>
          <w:spacing w:val="-5"/>
          <w:sz w:val="26"/>
          <w:szCs w:val="26"/>
        </w:rPr>
        <w:t>12.01</w:t>
      </w:r>
      <w:r w:rsidR="0073596B" w:rsidRPr="005E2C27">
        <w:rPr>
          <w:color w:val="000000" w:themeColor="text1"/>
          <w:spacing w:val="-5"/>
          <w:sz w:val="26"/>
          <w:szCs w:val="26"/>
        </w:rPr>
        <w:t>.2023 г</w:t>
      </w:r>
      <w:r w:rsidRPr="005E2C27">
        <w:rPr>
          <w:color w:val="000000" w:themeColor="text1"/>
          <w:spacing w:val="-5"/>
          <w:sz w:val="26"/>
          <w:szCs w:val="26"/>
        </w:rPr>
        <w:t>.</w:t>
      </w:r>
    </w:p>
    <w:p w:rsidR="007B2905" w:rsidRDefault="00063D91" w:rsidP="007B2905">
      <w:pPr>
        <w:widowControl/>
        <w:ind w:firstLine="567"/>
        <w:jc w:val="both"/>
        <w:rPr>
          <w:sz w:val="26"/>
          <w:szCs w:val="26"/>
        </w:rPr>
      </w:pPr>
      <w:r w:rsidRPr="005E2C27">
        <w:rPr>
          <w:color w:val="000000" w:themeColor="text1"/>
          <w:spacing w:val="-5"/>
          <w:sz w:val="26"/>
          <w:szCs w:val="26"/>
        </w:rPr>
        <w:t xml:space="preserve">Инспекция </w:t>
      </w:r>
      <w:r w:rsidR="00153036" w:rsidRPr="005E2C27">
        <w:rPr>
          <w:color w:val="000000" w:themeColor="text1"/>
          <w:spacing w:val="-5"/>
          <w:sz w:val="26"/>
          <w:szCs w:val="26"/>
        </w:rPr>
        <w:t>в результате</w:t>
      </w:r>
      <w:r w:rsidR="00153036" w:rsidRPr="005E2C27">
        <w:rPr>
          <w:sz w:val="26"/>
          <w:szCs w:val="26"/>
        </w:rPr>
        <w:t xml:space="preserve"> рассмотрения документов и материалов при</w:t>
      </w:r>
      <w:r w:rsidR="00153036" w:rsidRPr="005E2C27">
        <w:rPr>
          <w:color w:val="000000" w:themeColor="text1"/>
          <w:spacing w:val="-5"/>
          <w:sz w:val="26"/>
          <w:szCs w:val="26"/>
        </w:rPr>
        <w:t xml:space="preserve"> осуществлении проверки </w:t>
      </w:r>
      <w:r w:rsidR="00153036" w:rsidRPr="005E2C27">
        <w:rPr>
          <w:rFonts w:eastAsiaTheme="minorHAnsi"/>
          <w:sz w:val="26"/>
          <w:szCs w:val="26"/>
          <w:lang w:eastAsia="en-US"/>
        </w:rPr>
        <w:t>содержащихся в указанных документах информации и фактов в соответствии с ч. 7 ст. 1</w:t>
      </w:r>
      <w:r w:rsidR="00013931">
        <w:rPr>
          <w:rFonts w:eastAsiaTheme="minorHAnsi"/>
          <w:sz w:val="26"/>
          <w:szCs w:val="26"/>
          <w:lang w:eastAsia="en-US"/>
        </w:rPr>
        <w:t xml:space="preserve">04 Закона о контрактной системе, а </w:t>
      </w:r>
      <w:proofErr w:type="spellStart"/>
      <w:r w:rsidR="00013931">
        <w:rPr>
          <w:rFonts w:eastAsiaTheme="minorHAnsi"/>
          <w:sz w:val="26"/>
          <w:szCs w:val="26"/>
          <w:lang w:eastAsia="en-US"/>
        </w:rPr>
        <w:t>такж</w:t>
      </w:r>
      <w:proofErr w:type="spellEnd"/>
      <w:r w:rsidR="00013931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013931">
        <w:rPr>
          <w:rFonts w:eastAsiaTheme="minorHAnsi"/>
          <w:sz w:val="26"/>
          <w:szCs w:val="26"/>
          <w:lang w:eastAsia="en-US"/>
        </w:rPr>
        <w:t xml:space="preserve">исходя из </w:t>
      </w:r>
      <w:r w:rsidR="007B2905">
        <w:rPr>
          <w:rFonts w:eastAsiaTheme="minorHAnsi"/>
          <w:sz w:val="26"/>
          <w:szCs w:val="26"/>
          <w:lang w:eastAsia="en-US"/>
        </w:rPr>
        <w:t xml:space="preserve">пояснений Заказчика </w:t>
      </w:r>
      <w:r w:rsidR="00153036" w:rsidRPr="005E2C27">
        <w:rPr>
          <w:sz w:val="26"/>
          <w:szCs w:val="26"/>
        </w:rPr>
        <w:t>установила</w:t>
      </w:r>
      <w:proofErr w:type="gramEnd"/>
      <w:r w:rsidR="007B2905">
        <w:rPr>
          <w:sz w:val="26"/>
          <w:szCs w:val="26"/>
        </w:rPr>
        <w:t>, что</w:t>
      </w:r>
      <w:r w:rsidR="00153036" w:rsidRPr="005E2C27">
        <w:rPr>
          <w:sz w:val="26"/>
          <w:szCs w:val="26"/>
        </w:rPr>
        <w:t xml:space="preserve"> </w:t>
      </w:r>
      <w:r w:rsidR="007B2905" w:rsidRPr="007B2905">
        <w:rPr>
          <w:sz w:val="26"/>
          <w:szCs w:val="26"/>
        </w:rPr>
        <w:t>закупка проводится в рамках гос</w:t>
      </w:r>
      <w:r w:rsidR="007B2905">
        <w:rPr>
          <w:sz w:val="26"/>
          <w:szCs w:val="26"/>
        </w:rPr>
        <w:t>ударственного оборонного заказа.</w:t>
      </w:r>
    </w:p>
    <w:p w:rsidR="00E869D1" w:rsidRDefault="00E869D1" w:rsidP="00E869D1">
      <w:pPr>
        <w:widowControl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</w:t>
      </w:r>
      <w:hyperlink r:id="rId10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п. 3</w:t>
        </w:r>
      </w:hyperlink>
      <w:r>
        <w:rPr>
          <w:rFonts w:eastAsiaTheme="minorHAnsi"/>
          <w:sz w:val="26"/>
          <w:szCs w:val="26"/>
          <w:lang w:eastAsia="en-US"/>
        </w:rPr>
        <w:t xml:space="preserve"> Приказа ФАС России от 13.10.2015 N 955/15 "О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нужд", а также при осуществлении полномочий по ведению реестра недобросовестных поставщиков (подрядчиков, исполнителей)" установлена подведомственность рассмотрения жалоб, обращений (информации) для проведения внеплановых проверок, обращений о включении информации о недобросовестных поставщиках (подрядчиках, исполнителях) в реестр недобросовестных поставщиков (подрядчиков, исполнителей), обращений о согласовании заключения контракта с единственным поставщиком (подрядчиком, исполнителем) при осуществлении закупок за счет средств государственного оборонного заказа: Ростовское УФАС России рассматривает указанные жалобы и обращения (информацию) при осуществлении закупок заказчиками, расположенными в Южном федеральном округе, Северо-Кавказском федеральном округе, Крымском федеральном округе за исключением случаев, указанных в </w:t>
      </w:r>
      <w:hyperlink r:id="rId11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пункте 3.1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приказа.</w:t>
      </w:r>
    </w:p>
    <w:p w:rsidR="00E869D1" w:rsidRDefault="00E869D1" w:rsidP="00E869D1">
      <w:pPr>
        <w:widowControl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Установлено, что контракт </w:t>
      </w:r>
      <w:r w:rsidR="00D368B7">
        <w:rPr>
          <w:rFonts w:eastAsiaTheme="minorHAnsi"/>
          <w:sz w:val="26"/>
          <w:szCs w:val="26"/>
          <w:lang w:eastAsia="en-US"/>
        </w:rPr>
        <w:t xml:space="preserve">должен быть </w:t>
      </w:r>
      <w:r>
        <w:rPr>
          <w:rFonts w:eastAsiaTheme="minorHAnsi"/>
          <w:sz w:val="26"/>
          <w:szCs w:val="26"/>
          <w:lang w:eastAsia="en-US"/>
        </w:rPr>
        <w:t xml:space="preserve">заключен по результатам проведения закупки товаров, работ, услуг по государственному оборонному заказу в соответствии с Федеральным </w:t>
      </w:r>
      <w:hyperlink r:id="rId12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законом</w:t>
        </w:r>
      </w:hyperlink>
      <w:r>
        <w:rPr>
          <w:rFonts w:eastAsiaTheme="minorHAnsi"/>
          <w:sz w:val="26"/>
          <w:szCs w:val="26"/>
          <w:lang w:eastAsia="en-US"/>
        </w:rPr>
        <w:t xml:space="preserve"> "О государственном оборонном заказе" от 29.12.2012 N 275-ФЗ.</w:t>
      </w:r>
    </w:p>
    <w:p w:rsidR="00E869D1" w:rsidRDefault="00D368B7" w:rsidP="00E869D1">
      <w:pPr>
        <w:widowControl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Таким образом, у Дагестанского </w:t>
      </w:r>
      <w:r w:rsidR="00E869D1">
        <w:rPr>
          <w:rFonts w:eastAsiaTheme="minorHAnsi"/>
          <w:sz w:val="26"/>
          <w:szCs w:val="26"/>
          <w:lang w:eastAsia="en-US"/>
        </w:rPr>
        <w:t xml:space="preserve">УФАС России отсутствуют полномочия по рассмотрению </w:t>
      </w:r>
      <w:r w:rsidR="004834A2">
        <w:rPr>
          <w:rFonts w:eastAsiaTheme="minorHAnsi"/>
          <w:sz w:val="26"/>
          <w:szCs w:val="26"/>
          <w:lang w:eastAsia="en-US"/>
        </w:rPr>
        <w:t>жалобы Заявителя.</w:t>
      </w:r>
    </w:p>
    <w:p w:rsidR="00E869D1" w:rsidRDefault="00E869D1" w:rsidP="00E869D1">
      <w:pPr>
        <w:widowControl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основании изложенного, руководствуясь </w:t>
      </w:r>
      <w:hyperlink r:id="rId13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ч. 2 ст. 104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системе, </w:t>
      </w:r>
      <w:hyperlink r:id="rId14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постановлением</w:t>
        </w:r>
      </w:hyperlink>
      <w:r>
        <w:rPr>
          <w:rFonts w:eastAsiaTheme="minorHAnsi"/>
          <w:sz w:val="26"/>
          <w:szCs w:val="26"/>
          <w:lang w:eastAsia="en-US"/>
        </w:rPr>
        <w:t xml:space="preserve"> Правительства Российской Федерации от 30.06.2021 г. N 1078 "О порядке ведения реестра недобросовестных поставщиков (подрядчиков, исполнителей),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Федерации", </w:t>
      </w:r>
      <w:hyperlink r:id="rId15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п. 3</w:t>
        </w:r>
      </w:hyperlink>
      <w:r>
        <w:rPr>
          <w:rFonts w:eastAsiaTheme="minorHAnsi"/>
          <w:sz w:val="26"/>
          <w:szCs w:val="26"/>
          <w:lang w:eastAsia="en-US"/>
        </w:rPr>
        <w:t xml:space="preserve"> Приказа ФАС России от 13.10.2015 N 955/15 "О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нужд", а также при осуществлении </w:t>
      </w:r>
      <w:r>
        <w:rPr>
          <w:rFonts w:eastAsiaTheme="minorHAnsi"/>
          <w:sz w:val="26"/>
          <w:szCs w:val="26"/>
          <w:lang w:eastAsia="en-US"/>
        </w:rPr>
        <w:lastRenderedPageBreak/>
        <w:t>полномочий по ведению реестра недобросовестных поставщиков (подрядчиков, исполнителей)"</w:t>
      </w:r>
    </w:p>
    <w:p w:rsidR="00153036" w:rsidRPr="005E2C27" w:rsidRDefault="00153036" w:rsidP="00153036">
      <w:pPr>
        <w:widowControl/>
        <w:ind w:firstLine="567"/>
        <w:jc w:val="both"/>
        <w:rPr>
          <w:spacing w:val="-12"/>
          <w:sz w:val="26"/>
          <w:szCs w:val="26"/>
        </w:rPr>
      </w:pPr>
    </w:p>
    <w:p w:rsidR="00153036" w:rsidRPr="005E2C27" w:rsidRDefault="00153036" w:rsidP="00153036">
      <w:pPr>
        <w:shd w:val="clear" w:color="auto" w:fill="FFFFFF"/>
        <w:jc w:val="center"/>
        <w:rPr>
          <w:b/>
          <w:bCs/>
          <w:spacing w:val="38"/>
          <w:w w:val="101"/>
          <w:sz w:val="26"/>
          <w:szCs w:val="26"/>
        </w:rPr>
      </w:pPr>
      <w:r w:rsidRPr="005E2C27">
        <w:rPr>
          <w:b/>
          <w:bCs/>
          <w:spacing w:val="38"/>
          <w:w w:val="101"/>
          <w:sz w:val="26"/>
          <w:szCs w:val="26"/>
        </w:rPr>
        <w:t>РЕШИЛА:</w:t>
      </w:r>
    </w:p>
    <w:p w:rsidR="00153036" w:rsidRPr="005E2C27" w:rsidRDefault="00153036" w:rsidP="00153036">
      <w:pPr>
        <w:shd w:val="clear" w:color="auto" w:fill="FFFFFF"/>
        <w:jc w:val="center"/>
        <w:rPr>
          <w:b/>
          <w:bCs/>
          <w:spacing w:val="38"/>
          <w:w w:val="101"/>
          <w:sz w:val="26"/>
          <w:szCs w:val="26"/>
        </w:rPr>
      </w:pPr>
    </w:p>
    <w:p w:rsidR="00D368B7" w:rsidRDefault="004834A2" w:rsidP="004834A2">
      <w:pPr>
        <w:pStyle w:val="aa"/>
        <w:shd w:val="clear" w:color="auto" w:fill="FFFFFF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spacing w:val="-9"/>
          <w:sz w:val="26"/>
          <w:szCs w:val="26"/>
        </w:rPr>
        <w:t>1. Ж</w:t>
      </w:r>
      <w:r w:rsidRPr="004834A2">
        <w:rPr>
          <w:spacing w:val="-9"/>
          <w:sz w:val="26"/>
          <w:szCs w:val="26"/>
        </w:rPr>
        <w:t>алобу ООО «</w:t>
      </w:r>
      <w:proofErr w:type="spellStart"/>
      <w:r w:rsidRPr="004834A2">
        <w:rPr>
          <w:spacing w:val="-9"/>
          <w:sz w:val="26"/>
          <w:szCs w:val="26"/>
        </w:rPr>
        <w:t>Даг</w:t>
      </w:r>
      <w:proofErr w:type="spellEnd"/>
      <w:r w:rsidRPr="004834A2">
        <w:rPr>
          <w:spacing w:val="-9"/>
          <w:sz w:val="26"/>
          <w:szCs w:val="26"/>
        </w:rPr>
        <w:t>-Шина» (далее – Заявитель) на действия комиссии ФЕДЕРАЛЬНОЕ КАЗЕННОЕ УЧРЕЖДЕНИЕ "ЦЕНТР ХОЗЯЙСТВЕННОГО И СЕРВИСНОГО ОБЕСПЕЧЕНИЯ МВД ПО РЕСПУБЛИКЕ ДАГЕСТАН"</w:t>
      </w:r>
      <w:r>
        <w:rPr>
          <w:spacing w:val="-9"/>
          <w:sz w:val="26"/>
          <w:szCs w:val="26"/>
        </w:rPr>
        <w:t xml:space="preserve"> не рассматривать по существу</w:t>
      </w:r>
      <w:proofErr w:type="gramStart"/>
      <w:r>
        <w:rPr>
          <w:spacing w:val="-9"/>
          <w:sz w:val="26"/>
          <w:szCs w:val="26"/>
        </w:rPr>
        <w:t xml:space="preserve"> </w:t>
      </w:r>
      <w:r w:rsidR="00D368B7">
        <w:rPr>
          <w:rFonts w:eastAsiaTheme="minorHAnsi"/>
          <w:sz w:val="26"/>
          <w:szCs w:val="26"/>
          <w:lang w:eastAsia="en-US"/>
        </w:rPr>
        <w:t>.</w:t>
      </w:r>
      <w:proofErr w:type="gramEnd"/>
    </w:p>
    <w:p w:rsidR="000B5742" w:rsidRPr="004834A2" w:rsidRDefault="004834A2" w:rsidP="004834A2">
      <w:pPr>
        <w:pStyle w:val="aa"/>
        <w:shd w:val="clear" w:color="auto" w:fill="FFFFFF"/>
        <w:ind w:left="0" w:firstLine="709"/>
        <w:jc w:val="both"/>
        <w:rPr>
          <w:spacing w:val="-8"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2. </w:t>
      </w:r>
      <w:proofErr w:type="gramStart"/>
      <w:r w:rsidRPr="004834A2">
        <w:rPr>
          <w:rFonts w:eastAsiaTheme="minorHAnsi"/>
          <w:sz w:val="26"/>
          <w:szCs w:val="26"/>
          <w:lang w:eastAsia="en-US"/>
        </w:rPr>
        <w:t xml:space="preserve">Рекомендовать </w:t>
      </w:r>
      <w:r>
        <w:rPr>
          <w:rFonts w:eastAsiaTheme="minorHAnsi"/>
          <w:sz w:val="26"/>
          <w:szCs w:val="26"/>
          <w:lang w:eastAsia="en-US"/>
        </w:rPr>
        <w:t>ООО «</w:t>
      </w:r>
      <w:proofErr w:type="spellStart"/>
      <w:r>
        <w:rPr>
          <w:rFonts w:eastAsiaTheme="minorHAnsi"/>
          <w:sz w:val="26"/>
          <w:szCs w:val="26"/>
          <w:lang w:eastAsia="en-US"/>
        </w:rPr>
        <w:t>Даг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 – Шина» направить жалобу</w:t>
      </w:r>
      <w:r w:rsidRPr="004834A2">
        <w:rPr>
          <w:rFonts w:eastAsiaTheme="minorHAnsi"/>
          <w:sz w:val="26"/>
          <w:szCs w:val="26"/>
          <w:lang w:eastAsia="en-US"/>
        </w:rPr>
        <w:t xml:space="preserve"> по подведомственности в Ростовское УФАС России.</w:t>
      </w:r>
      <w:bookmarkStart w:id="0" w:name="_GoBack"/>
      <w:bookmarkEnd w:id="0"/>
      <w:proofErr w:type="gramEnd"/>
    </w:p>
    <w:p w:rsidR="00D368B7" w:rsidRDefault="00D368B7" w:rsidP="00D368B7">
      <w:pPr>
        <w:widowControl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Настоящее Решение может быть обжаловано в судебном порядке в течение трех месяцев со дня его принятия.</w:t>
      </w:r>
    </w:p>
    <w:p w:rsidR="00D368B7" w:rsidRDefault="00D368B7" w:rsidP="00E869D1">
      <w:pPr>
        <w:pStyle w:val="aa"/>
        <w:shd w:val="clear" w:color="auto" w:fill="FFFFFF"/>
        <w:tabs>
          <w:tab w:val="left" w:pos="4205"/>
        </w:tabs>
        <w:ind w:left="360"/>
        <w:jc w:val="both"/>
        <w:rPr>
          <w:sz w:val="24"/>
          <w:szCs w:val="24"/>
        </w:rPr>
      </w:pPr>
    </w:p>
    <w:p w:rsidR="00E869D1" w:rsidRDefault="00E869D1" w:rsidP="00E869D1">
      <w:pPr>
        <w:pStyle w:val="aa"/>
        <w:shd w:val="clear" w:color="auto" w:fill="FFFFFF"/>
        <w:tabs>
          <w:tab w:val="left" w:pos="4205"/>
        </w:tabs>
        <w:ind w:left="360"/>
        <w:jc w:val="both"/>
        <w:rPr>
          <w:sz w:val="24"/>
          <w:szCs w:val="24"/>
        </w:rPr>
      </w:pPr>
    </w:p>
    <w:p w:rsidR="005954CC" w:rsidRPr="00E869D1" w:rsidRDefault="00153036" w:rsidP="00E869D1">
      <w:pPr>
        <w:pStyle w:val="aa"/>
        <w:shd w:val="clear" w:color="auto" w:fill="FFFFFF"/>
        <w:tabs>
          <w:tab w:val="left" w:pos="4205"/>
        </w:tabs>
        <w:ind w:left="360"/>
        <w:jc w:val="both"/>
        <w:rPr>
          <w:sz w:val="24"/>
          <w:szCs w:val="24"/>
        </w:rPr>
      </w:pPr>
      <w:r w:rsidRPr="00E869D1">
        <w:rPr>
          <w:sz w:val="24"/>
          <w:szCs w:val="24"/>
        </w:rPr>
        <w:t xml:space="preserve">Ведущий заседание </w:t>
      </w:r>
      <w:r w:rsidR="00E55ED5">
        <w:rPr>
          <w:sz w:val="24"/>
          <w:szCs w:val="24"/>
        </w:rPr>
        <w:t>Инспекц</w:t>
      </w:r>
      <w:r w:rsidRPr="00E869D1">
        <w:rPr>
          <w:sz w:val="24"/>
          <w:szCs w:val="24"/>
        </w:rPr>
        <w:t>ии</w:t>
      </w:r>
      <w:r w:rsidRPr="00E869D1">
        <w:rPr>
          <w:sz w:val="24"/>
          <w:szCs w:val="24"/>
        </w:rPr>
        <w:tab/>
      </w:r>
      <w:r w:rsidRPr="00E869D1">
        <w:rPr>
          <w:sz w:val="24"/>
          <w:szCs w:val="24"/>
        </w:rPr>
        <w:tab/>
      </w:r>
      <w:r w:rsidRPr="00E869D1">
        <w:rPr>
          <w:sz w:val="24"/>
          <w:szCs w:val="24"/>
        </w:rPr>
        <w:tab/>
        <w:t xml:space="preserve">               </w:t>
      </w:r>
      <w:r w:rsidR="005954CC" w:rsidRPr="00E869D1">
        <w:rPr>
          <w:sz w:val="24"/>
          <w:szCs w:val="24"/>
        </w:rPr>
        <w:t xml:space="preserve">                      </w:t>
      </w:r>
    </w:p>
    <w:p w:rsidR="00153036" w:rsidRPr="000C5832" w:rsidRDefault="005954CC" w:rsidP="005954CC">
      <w:pPr>
        <w:pStyle w:val="a7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53036" w:rsidRPr="000C5832">
        <w:rPr>
          <w:rFonts w:ascii="Times New Roman" w:hAnsi="Times New Roman" w:cs="Times New Roman"/>
          <w:sz w:val="24"/>
          <w:szCs w:val="24"/>
        </w:rPr>
        <w:t>К.А. Бабаев</w:t>
      </w:r>
    </w:p>
    <w:p w:rsidR="00153036" w:rsidRPr="000C5832" w:rsidRDefault="00153036" w:rsidP="00153036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E2C27" w:rsidRPr="000C5832" w:rsidRDefault="00153036" w:rsidP="007B2905">
      <w:pPr>
        <w:pStyle w:val="a7"/>
        <w:rPr>
          <w:rFonts w:ascii="Times New Roman" w:hAnsi="Times New Roman" w:cs="Times New Roman"/>
          <w:bCs/>
          <w:sz w:val="24"/>
          <w:szCs w:val="24"/>
        </w:rPr>
      </w:pPr>
      <w:r w:rsidRPr="000C5832">
        <w:rPr>
          <w:rFonts w:ascii="Times New Roman" w:hAnsi="Times New Roman" w:cs="Times New Roman"/>
          <w:sz w:val="24"/>
          <w:szCs w:val="24"/>
        </w:rPr>
        <w:t xml:space="preserve">Члены </w:t>
      </w:r>
      <w:r w:rsidR="00E55ED5">
        <w:rPr>
          <w:rFonts w:ascii="Times New Roman" w:hAnsi="Times New Roman" w:cs="Times New Roman"/>
          <w:sz w:val="24"/>
          <w:szCs w:val="24"/>
        </w:rPr>
        <w:t>Инспекц</w:t>
      </w:r>
      <w:r w:rsidR="007B2905">
        <w:rPr>
          <w:rFonts w:ascii="Times New Roman" w:hAnsi="Times New Roman" w:cs="Times New Roman"/>
          <w:sz w:val="24"/>
          <w:szCs w:val="24"/>
        </w:rPr>
        <w:t>ии:</w:t>
      </w:r>
      <w:r w:rsidR="007B2905">
        <w:rPr>
          <w:rFonts w:ascii="Times New Roman" w:hAnsi="Times New Roman" w:cs="Times New Roman"/>
          <w:sz w:val="24"/>
          <w:szCs w:val="24"/>
        </w:rPr>
        <w:tab/>
      </w:r>
      <w:r w:rsidR="007B2905">
        <w:rPr>
          <w:rFonts w:ascii="Times New Roman" w:hAnsi="Times New Roman" w:cs="Times New Roman"/>
          <w:sz w:val="24"/>
          <w:szCs w:val="24"/>
        </w:rPr>
        <w:tab/>
      </w:r>
      <w:r w:rsidR="007B2905">
        <w:rPr>
          <w:rFonts w:ascii="Times New Roman" w:hAnsi="Times New Roman" w:cs="Times New Roman"/>
          <w:sz w:val="24"/>
          <w:szCs w:val="24"/>
        </w:rPr>
        <w:tab/>
      </w:r>
      <w:r w:rsidR="007B2905">
        <w:rPr>
          <w:rFonts w:ascii="Times New Roman" w:hAnsi="Times New Roman" w:cs="Times New Roman"/>
          <w:sz w:val="24"/>
          <w:szCs w:val="24"/>
        </w:rPr>
        <w:tab/>
      </w:r>
      <w:r w:rsidR="007B2905">
        <w:rPr>
          <w:rFonts w:ascii="Times New Roman" w:hAnsi="Times New Roman" w:cs="Times New Roman"/>
          <w:sz w:val="24"/>
          <w:szCs w:val="24"/>
        </w:rPr>
        <w:tab/>
      </w:r>
      <w:r w:rsidR="007B2905">
        <w:rPr>
          <w:rFonts w:ascii="Times New Roman" w:hAnsi="Times New Roman" w:cs="Times New Roman"/>
          <w:sz w:val="24"/>
          <w:szCs w:val="24"/>
        </w:rPr>
        <w:tab/>
      </w:r>
      <w:r w:rsidR="007B2905">
        <w:rPr>
          <w:rFonts w:ascii="Times New Roman" w:hAnsi="Times New Roman" w:cs="Times New Roman"/>
          <w:sz w:val="24"/>
          <w:szCs w:val="24"/>
        </w:rPr>
        <w:tab/>
      </w:r>
      <w:r w:rsidR="007B2905">
        <w:rPr>
          <w:rFonts w:ascii="Times New Roman" w:hAnsi="Times New Roman" w:cs="Times New Roman"/>
          <w:sz w:val="24"/>
          <w:szCs w:val="24"/>
        </w:rPr>
        <w:tab/>
      </w:r>
      <w:r w:rsidR="005954CC">
        <w:rPr>
          <w:rFonts w:ascii="Times New Roman" w:hAnsi="Times New Roman" w:cs="Times New Roman"/>
          <w:sz w:val="24"/>
          <w:szCs w:val="24"/>
        </w:rPr>
        <w:t xml:space="preserve"> </w:t>
      </w:r>
      <w:r w:rsidR="005E2C27">
        <w:rPr>
          <w:rFonts w:ascii="Times New Roman" w:hAnsi="Times New Roman" w:cs="Times New Roman"/>
          <w:sz w:val="24"/>
          <w:szCs w:val="24"/>
        </w:rPr>
        <w:t>А.Ш. Магомедов</w:t>
      </w:r>
    </w:p>
    <w:p w:rsidR="00153036" w:rsidRPr="000C5832" w:rsidRDefault="00153036" w:rsidP="00153036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E25AD5" w:rsidRDefault="005E2C27" w:rsidP="00153036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К.Р.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Муртазалиева</w:t>
      </w:r>
      <w:proofErr w:type="spellEnd"/>
    </w:p>
    <w:p w:rsidR="00153036" w:rsidRPr="000C5832" w:rsidRDefault="00153036" w:rsidP="00153036">
      <w:pPr>
        <w:pStyle w:val="a4"/>
        <w:ind w:firstLine="709"/>
        <w:rPr>
          <w:rFonts w:ascii="Times New Roman" w:hAnsi="Times New Roman" w:cs="Times New Roman"/>
          <w:color w:val="000000" w:themeColor="text1"/>
          <w:w w:val="90"/>
          <w:lang w:bidi="he-IL"/>
        </w:rPr>
      </w:pPr>
    </w:p>
    <w:p w:rsidR="00153036" w:rsidRPr="000C5832" w:rsidRDefault="00153036" w:rsidP="00153036">
      <w:pPr>
        <w:pStyle w:val="a4"/>
        <w:ind w:firstLine="709"/>
        <w:rPr>
          <w:rFonts w:ascii="Times New Roman" w:hAnsi="Times New Roman" w:cs="Times New Roman"/>
          <w:color w:val="000000" w:themeColor="text1"/>
          <w:w w:val="90"/>
          <w:lang w:bidi="he-IL"/>
        </w:rPr>
      </w:pPr>
    </w:p>
    <w:p w:rsidR="00153036" w:rsidRPr="000C5832" w:rsidRDefault="00153036" w:rsidP="00153036">
      <w:pPr>
        <w:pStyle w:val="a4"/>
        <w:ind w:firstLine="709"/>
        <w:rPr>
          <w:rFonts w:ascii="Times New Roman" w:hAnsi="Times New Roman" w:cs="Times New Roman"/>
          <w:color w:val="000000" w:themeColor="text1"/>
          <w:w w:val="90"/>
          <w:lang w:bidi="he-IL"/>
        </w:rPr>
      </w:pPr>
    </w:p>
    <w:p w:rsidR="00153036" w:rsidRPr="000C5832" w:rsidRDefault="00153036" w:rsidP="00153036">
      <w:pPr>
        <w:pStyle w:val="a4"/>
        <w:ind w:firstLine="709"/>
        <w:rPr>
          <w:rFonts w:ascii="Times New Roman" w:hAnsi="Times New Roman" w:cs="Times New Roman"/>
          <w:color w:val="000000" w:themeColor="text1"/>
          <w:w w:val="90"/>
          <w:lang w:bidi="he-IL"/>
        </w:rPr>
      </w:pPr>
    </w:p>
    <w:p w:rsidR="00153036" w:rsidRPr="00E25AD5" w:rsidRDefault="00153036" w:rsidP="00153036">
      <w:pPr>
        <w:jc w:val="both"/>
      </w:pPr>
      <w:r w:rsidRPr="00E25AD5">
        <w:t xml:space="preserve">Исп. </w:t>
      </w:r>
      <w:proofErr w:type="spellStart"/>
      <w:r w:rsidR="007647C2" w:rsidRPr="00E25AD5">
        <w:t>Муртазалиева</w:t>
      </w:r>
      <w:proofErr w:type="spellEnd"/>
      <w:r w:rsidR="007647C2" w:rsidRPr="00E25AD5">
        <w:t xml:space="preserve"> К.Р.</w:t>
      </w:r>
      <w:r w:rsidRPr="00E25AD5">
        <w:t xml:space="preserve"> </w:t>
      </w:r>
    </w:p>
    <w:p w:rsidR="00153036" w:rsidRPr="00E25AD5" w:rsidRDefault="00153036" w:rsidP="00153036">
      <w:pPr>
        <w:jc w:val="both"/>
      </w:pPr>
      <w:r w:rsidRPr="00E25AD5">
        <w:t>Тел: 8(499) 755-23-23  доб. 005-116</w:t>
      </w:r>
    </w:p>
    <w:p w:rsidR="006F76A4" w:rsidRDefault="006F76A4"/>
    <w:sectPr w:rsidR="006F76A4" w:rsidSect="005B3360">
      <w:footerReference w:type="default" r:id="rId16"/>
      <w:pgSz w:w="11909" w:h="16834"/>
      <w:pgMar w:top="1134" w:right="1134" w:bottom="1134" w:left="1701" w:header="720" w:footer="74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615" w:rsidRDefault="00257615">
      <w:r>
        <w:separator/>
      </w:r>
    </w:p>
  </w:endnote>
  <w:endnote w:type="continuationSeparator" w:id="0">
    <w:p w:rsidR="00257615" w:rsidRDefault="0025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96344"/>
      <w:docPartObj>
        <w:docPartGallery w:val="Page Numbers (Bottom of Page)"/>
        <w:docPartUnique/>
      </w:docPartObj>
    </w:sdtPr>
    <w:sdtEndPr/>
    <w:sdtContent>
      <w:p w:rsidR="00A32276" w:rsidRDefault="00A32276" w:rsidP="00216750">
        <w:pPr>
          <w:pStyle w:val="a5"/>
          <w:tabs>
            <w:tab w:val="clear" w:pos="9355"/>
            <w:tab w:val="right" w:pos="9781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34A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32276" w:rsidRDefault="00A322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615" w:rsidRDefault="00257615">
      <w:r>
        <w:separator/>
      </w:r>
    </w:p>
  </w:footnote>
  <w:footnote w:type="continuationSeparator" w:id="0">
    <w:p w:rsidR="00257615" w:rsidRDefault="00257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14C03"/>
    <w:multiLevelType w:val="hybridMultilevel"/>
    <w:tmpl w:val="C430125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73D0FA6"/>
    <w:multiLevelType w:val="hybridMultilevel"/>
    <w:tmpl w:val="97D4233C"/>
    <w:lvl w:ilvl="0" w:tplc="0F8A703E">
      <w:start w:val="1"/>
      <w:numFmt w:val="decimal"/>
      <w:lvlText w:val="%1."/>
      <w:lvlJc w:val="left"/>
      <w:pPr>
        <w:ind w:left="9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3" w:hanging="360"/>
      </w:pPr>
    </w:lvl>
    <w:lvl w:ilvl="2" w:tplc="0419001B" w:tentative="1">
      <w:start w:val="1"/>
      <w:numFmt w:val="lowerRoman"/>
      <w:lvlText w:val="%3."/>
      <w:lvlJc w:val="right"/>
      <w:pPr>
        <w:ind w:left="2383" w:hanging="180"/>
      </w:pPr>
    </w:lvl>
    <w:lvl w:ilvl="3" w:tplc="0419000F" w:tentative="1">
      <w:start w:val="1"/>
      <w:numFmt w:val="decimal"/>
      <w:lvlText w:val="%4."/>
      <w:lvlJc w:val="left"/>
      <w:pPr>
        <w:ind w:left="3103" w:hanging="360"/>
      </w:pPr>
    </w:lvl>
    <w:lvl w:ilvl="4" w:tplc="04190019" w:tentative="1">
      <w:start w:val="1"/>
      <w:numFmt w:val="lowerLetter"/>
      <w:lvlText w:val="%5."/>
      <w:lvlJc w:val="left"/>
      <w:pPr>
        <w:ind w:left="3823" w:hanging="360"/>
      </w:pPr>
    </w:lvl>
    <w:lvl w:ilvl="5" w:tplc="0419001B" w:tentative="1">
      <w:start w:val="1"/>
      <w:numFmt w:val="lowerRoman"/>
      <w:lvlText w:val="%6."/>
      <w:lvlJc w:val="right"/>
      <w:pPr>
        <w:ind w:left="4543" w:hanging="180"/>
      </w:pPr>
    </w:lvl>
    <w:lvl w:ilvl="6" w:tplc="0419000F" w:tentative="1">
      <w:start w:val="1"/>
      <w:numFmt w:val="decimal"/>
      <w:lvlText w:val="%7."/>
      <w:lvlJc w:val="left"/>
      <w:pPr>
        <w:ind w:left="5263" w:hanging="360"/>
      </w:pPr>
    </w:lvl>
    <w:lvl w:ilvl="7" w:tplc="04190019" w:tentative="1">
      <w:start w:val="1"/>
      <w:numFmt w:val="lowerLetter"/>
      <w:lvlText w:val="%8."/>
      <w:lvlJc w:val="left"/>
      <w:pPr>
        <w:ind w:left="5983" w:hanging="360"/>
      </w:pPr>
    </w:lvl>
    <w:lvl w:ilvl="8" w:tplc="0419001B" w:tentative="1">
      <w:start w:val="1"/>
      <w:numFmt w:val="lowerRoman"/>
      <w:lvlText w:val="%9."/>
      <w:lvlJc w:val="right"/>
      <w:pPr>
        <w:ind w:left="6703" w:hanging="180"/>
      </w:pPr>
    </w:lvl>
  </w:abstractNum>
  <w:abstractNum w:abstractNumId="2">
    <w:nsid w:val="6F31756B"/>
    <w:multiLevelType w:val="hybridMultilevel"/>
    <w:tmpl w:val="96C69BA2"/>
    <w:lvl w:ilvl="0" w:tplc="52EC7A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3CB0725"/>
    <w:multiLevelType w:val="hybridMultilevel"/>
    <w:tmpl w:val="D7C6565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7E"/>
    <w:rsid w:val="00006E28"/>
    <w:rsid w:val="00007BDC"/>
    <w:rsid w:val="00013931"/>
    <w:rsid w:val="00050520"/>
    <w:rsid w:val="00063D91"/>
    <w:rsid w:val="000750CA"/>
    <w:rsid w:val="000862EA"/>
    <w:rsid w:val="00093124"/>
    <w:rsid w:val="00093675"/>
    <w:rsid w:val="00095061"/>
    <w:rsid w:val="000B5742"/>
    <w:rsid w:val="000C5832"/>
    <w:rsid w:val="001068EA"/>
    <w:rsid w:val="001071E2"/>
    <w:rsid w:val="00144E05"/>
    <w:rsid w:val="0014721B"/>
    <w:rsid w:val="00153036"/>
    <w:rsid w:val="001610EC"/>
    <w:rsid w:val="001752D2"/>
    <w:rsid w:val="00182B74"/>
    <w:rsid w:val="001964FF"/>
    <w:rsid w:val="001A015C"/>
    <w:rsid w:val="001D2556"/>
    <w:rsid w:val="001D4752"/>
    <w:rsid w:val="001F12BD"/>
    <w:rsid w:val="001F6BC1"/>
    <w:rsid w:val="001F75C6"/>
    <w:rsid w:val="00202459"/>
    <w:rsid w:val="00210A07"/>
    <w:rsid w:val="00210EBB"/>
    <w:rsid w:val="00216750"/>
    <w:rsid w:val="00216755"/>
    <w:rsid w:val="002376A5"/>
    <w:rsid w:val="00243E1B"/>
    <w:rsid w:val="00246FF6"/>
    <w:rsid w:val="002530B8"/>
    <w:rsid w:val="002564F0"/>
    <w:rsid w:val="00257615"/>
    <w:rsid w:val="00265D49"/>
    <w:rsid w:val="00273487"/>
    <w:rsid w:val="002B0DBA"/>
    <w:rsid w:val="002B651B"/>
    <w:rsid w:val="002B6820"/>
    <w:rsid w:val="002C4D93"/>
    <w:rsid w:val="002D4DD4"/>
    <w:rsid w:val="002F22D3"/>
    <w:rsid w:val="0032377A"/>
    <w:rsid w:val="0034219A"/>
    <w:rsid w:val="00345F63"/>
    <w:rsid w:val="00346537"/>
    <w:rsid w:val="00367EFC"/>
    <w:rsid w:val="003710DF"/>
    <w:rsid w:val="0037278E"/>
    <w:rsid w:val="00382E4F"/>
    <w:rsid w:val="00384653"/>
    <w:rsid w:val="00386922"/>
    <w:rsid w:val="00387CC9"/>
    <w:rsid w:val="003B45FC"/>
    <w:rsid w:val="003F49FC"/>
    <w:rsid w:val="00426F11"/>
    <w:rsid w:val="00431F14"/>
    <w:rsid w:val="004326E3"/>
    <w:rsid w:val="004575E6"/>
    <w:rsid w:val="00461D53"/>
    <w:rsid w:val="0046235C"/>
    <w:rsid w:val="00480815"/>
    <w:rsid w:val="004834A2"/>
    <w:rsid w:val="00483EFA"/>
    <w:rsid w:val="0049395C"/>
    <w:rsid w:val="004B36D6"/>
    <w:rsid w:val="004B7083"/>
    <w:rsid w:val="004D14E9"/>
    <w:rsid w:val="004E5FDE"/>
    <w:rsid w:val="0050407D"/>
    <w:rsid w:val="00523CAB"/>
    <w:rsid w:val="00562D90"/>
    <w:rsid w:val="0056484B"/>
    <w:rsid w:val="00576A06"/>
    <w:rsid w:val="00591405"/>
    <w:rsid w:val="005954CC"/>
    <w:rsid w:val="005963E3"/>
    <w:rsid w:val="005B3360"/>
    <w:rsid w:val="005D5053"/>
    <w:rsid w:val="005D67E3"/>
    <w:rsid w:val="005E2C27"/>
    <w:rsid w:val="005F75F8"/>
    <w:rsid w:val="005F7B63"/>
    <w:rsid w:val="006018A4"/>
    <w:rsid w:val="006027C8"/>
    <w:rsid w:val="00636465"/>
    <w:rsid w:val="0063730C"/>
    <w:rsid w:val="006569AA"/>
    <w:rsid w:val="006635BA"/>
    <w:rsid w:val="00664519"/>
    <w:rsid w:val="006902E4"/>
    <w:rsid w:val="006A4E86"/>
    <w:rsid w:val="006C71E5"/>
    <w:rsid w:val="006D2F4B"/>
    <w:rsid w:val="006D41E0"/>
    <w:rsid w:val="006D6D95"/>
    <w:rsid w:val="006E622F"/>
    <w:rsid w:val="006F76A4"/>
    <w:rsid w:val="007179D1"/>
    <w:rsid w:val="00720321"/>
    <w:rsid w:val="0072161A"/>
    <w:rsid w:val="00731C46"/>
    <w:rsid w:val="0073596B"/>
    <w:rsid w:val="00743F8C"/>
    <w:rsid w:val="00744DE5"/>
    <w:rsid w:val="007647C2"/>
    <w:rsid w:val="00770479"/>
    <w:rsid w:val="00771094"/>
    <w:rsid w:val="007B2905"/>
    <w:rsid w:val="007C2D78"/>
    <w:rsid w:val="007C3BAD"/>
    <w:rsid w:val="007C3FFE"/>
    <w:rsid w:val="007C7261"/>
    <w:rsid w:val="007E7AD1"/>
    <w:rsid w:val="007F6866"/>
    <w:rsid w:val="0081100D"/>
    <w:rsid w:val="008263BC"/>
    <w:rsid w:val="008409F4"/>
    <w:rsid w:val="00856F96"/>
    <w:rsid w:val="00857942"/>
    <w:rsid w:val="00862222"/>
    <w:rsid w:val="0086557C"/>
    <w:rsid w:val="0087163D"/>
    <w:rsid w:val="00880C3A"/>
    <w:rsid w:val="008A1288"/>
    <w:rsid w:val="008B3240"/>
    <w:rsid w:val="008C45D3"/>
    <w:rsid w:val="008D779C"/>
    <w:rsid w:val="008E33FC"/>
    <w:rsid w:val="008F4533"/>
    <w:rsid w:val="0090735A"/>
    <w:rsid w:val="00914903"/>
    <w:rsid w:val="009149EF"/>
    <w:rsid w:val="009200E7"/>
    <w:rsid w:val="0093723D"/>
    <w:rsid w:val="00937906"/>
    <w:rsid w:val="00954E3D"/>
    <w:rsid w:val="00961C71"/>
    <w:rsid w:val="009760EA"/>
    <w:rsid w:val="00980500"/>
    <w:rsid w:val="00982CC3"/>
    <w:rsid w:val="009857B6"/>
    <w:rsid w:val="00992BA2"/>
    <w:rsid w:val="009B4609"/>
    <w:rsid w:val="009C49F8"/>
    <w:rsid w:val="009C4D67"/>
    <w:rsid w:val="009E03D0"/>
    <w:rsid w:val="009E0903"/>
    <w:rsid w:val="009E4AE1"/>
    <w:rsid w:val="009E75E4"/>
    <w:rsid w:val="00A0301E"/>
    <w:rsid w:val="00A16068"/>
    <w:rsid w:val="00A32276"/>
    <w:rsid w:val="00A36FE3"/>
    <w:rsid w:val="00A52B87"/>
    <w:rsid w:val="00A646E5"/>
    <w:rsid w:val="00AA09CD"/>
    <w:rsid w:val="00AB57F3"/>
    <w:rsid w:val="00AC7CA7"/>
    <w:rsid w:val="00AE1B3B"/>
    <w:rsid w:val="00B05767"/>
    <w:rsid w:val="00B17AE0"/>
    <w:rsid w:val="00B46F1E"/>
    <w:rsid w:val="00B6660F"/>
    <w:rsid w:val="00B94083"/>
    <w:rsid w:val="00BB04DF"/>
    <w:rsid w:val="00C0376B"/>
    <w:rsid w:val="00C13D36"/>
    <w:rsid w:val="00C23692"/>
    <w:rsid w:val="00C243B9"/>
    <w:rsid w:val="00C3367A"/>
    <w:rsid w:val="00C66EC7"/>
    <w:rsid w:val="00C764D1"/>
    <w:rsid w:val="00C87546"/>
    <w:rsid w:val="00C92201"/>
    <w:rsid w:val="00CA45F2"/>
    <w:rsid w:val="00CA47BE"/>
    <w:rsid w:val="00CB045E"/>
    <w:rsid w:val="00CB7D29"/>
    <w:rsid w:val="00CC2893"/>
    <w:rsid w:val="00CC493B"/>
    <w:rsid w:val="00CD7B9C"/>
    <w:rsid w:val="00CE37BC"/>
    <w:rsid w:val="00CE387E"/>
    <w:rsid w:val="00CE4C4C"/>
    <w:rsid w:val="00D10706"/>
    <w:rsid w:val="00D31A90"/>
    <w:rsid w:val="00D368B7"/>
    <w:rsid w:val="00D41917"/>
    <w:rsid w:val="00D61606"/>
    <w:rsid w:val="00D816F6"/>
    <w:rsid w:val="00D8771E"/>
    <w:rsid w:val="00DB2D1B"/>
    <w:rsid w:val="00DC5A28"/>
    <w:rsid w:val="00DC610D"/>
    <w:rsid w:val="00DC76B9"/>
    <w:rsid w:val="00DD0CB8"/>
    <w:rsid w:val="00DD51CA"/>
    <w:rsid w:val="00DD60B9"/>
    <w:rsid w:val="00E03D5E"/>
    <w:rsid w:val="00E042A2"/>
    <w:rsid w:val="00E07775"/>
    <w:rsid w:val="00E216EA"/>
    <w:rsid w:val="00E25AD5"/>
    <w:rsid w:val="00E2645E"/>
    <w:rsid w:val="00E51514"/>
    <w:rsid w:val="00E55ED5"/>
    <w:rsid w:val="00E8184F"/>
    <w:rsid w:val="00E869D1"/>
    <w:rsid w:val="00E953D9"/>
    <w:rsid w:val="00EA7890"/>
    <w:rsid w:val="00EB23E4"/>
    <w:rsid w:val="00EB3BCA"/>
    <w:rsid w:val="00ED4708"/>
    <w:rsid w:val="00F15714"/>
    <w:rsid w:val="00F20D20"/>
    <w:rsid w:val="00F4422C"/>
    <w:rsid w:val="00F500CE"/>
    <w:rsid w:val="00F52747"/>
    <w:rsid w:val="00F57F39"/>
    <w:rsid w:val="00F6764F"/>
    <w:rsid w:val="00F75E56"/>
    <w:rsid w:val="00F809FB"/>
    <w:rsid w:val="00FB173A"/>
    <w:rsid w:val="00FC164D"/>
    <w:rsid w:val="00FC1B4E"/>
    <w:rsid w:val="00FC3764"/>
    <w:rsid w:val="00FC7890"/>
    <w:rsid w:val="00FD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0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3036"/>
    <w:rPr>
      <w:color w:val="0563C1" w:themeColor="hyperlink"/>
      <w:u w:val="single"/>
    </w:rPr>
  </w:style>
  <w:style w:type="paragraph" w:customStyle="1" w:styleId="a4">
    <w:name w:val="Стиль"/>
    <w:rsid w:val="001530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530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530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15303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461D5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61D5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346537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210E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0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3036"/>
    <w:rPr>
      <w:color w:val="0563C1" w:themeColor="hyperlink"/>
      <w:u w:val="single"/>
    </w:rPr>
  </w:style>
  <w:style w:type="paragraph" w:customStyle="1" w:styleId="a4">
    <w:name w:val="Стиль"/>
    <w:rsid w:val="001530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530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530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15303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461D5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61D5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346537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210E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22F9232C3FC815D6DEDAFCF139432E0BA54EA4C6DDD2064336F87F9DFF7402886E1EC46B4BAE4E871C77B41F2AB3ECDF1F2A61F9D3FF2aAGD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22F9232C3FC815D6DEDAFCF139432E0BA56EF4364D92064336F87F9DFF7402894E1B44AB7BBFFE87D8D2805A5aAG5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22F9232C3FC815D6DEDAFCF139432E0BF5DE24369DA2064336F87F9DFF7402886E1EC46B6BAE1EA72987E54E3F332CDEEECA106813DF0ACa0GCN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22F9232C3FC815D6DEDAFCF139432E0BF5DE24369DA2064336F87F9DFF7402886E1EC46B6BAE1EA7D987E54E3F332CDEEECA106813DF0ACa0GCN" TargetMode="External"/><Relationship Id="rId10" Type="http://schemas.openxmlformats.org/officeDocument/2006/relationships/hyperlink" Target="consultantplus://offline/ref=822F9232C3FC815D6DEDAFCF139432E0BF5DE24369DA2064336F87F9DFF7402886E1EC46B6BAE1EA7D987E54E3F332CDEEECA106813DF0ACa0GC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hmud-71@mail.ru" TargetMode="External"/><Relationship Id="rId14" Type="http://schemas.openxmlformats.org/officeDocument/2006/relationships/hyperlink" Target="consultantplus://offline/ref=822F9232C3FC815D6DEDAFCF139432E0BA56EA4268DE2064336F87F9DFF7402894E1B44AB7BBFFE87D8D2805A5aAG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4EC35-4223-44D3-B461-C34ABC873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3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Администратор</cp:lastModifiedBy>
  <cp:revision>117</cp:revision>
  <cp:lastPrinted>2023-07-11T13:13:00Z</cp:lastPrinted>
  <dcterms:created xsi:type="dcterms:W3CDTF">2023-04-13T14:11:00Z</dcterms:created>
  <dcterms:modified xsi:type="dcterms:W3CDTF">2024-01-18T15:06:00Z</dcterms:modified>
</cp:coreProperties>
</file>