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FD4" w:rsidRPr="004C18DA" w:rsidRDefault="008B0FD4" w:rsidP="008B0FD4"/>
    <w:p w:rsidR="008B0FD4" w:rsidRPr="00C65B1F" w:rsidRDefault="008B0FD4" w:rsidP="008B0FD4">
      <w:pPr>
        <w:pStyle w:val="3"/>
        <w:rPr>
          <w:b/>
          <w:color w:val="000000"/>
          <w:sz w:val="26"/>
          <w:szCs w:val="26"/>
        </w:rPr>
      </w:pPr>
      <w:r w:rsidRPr="00C65B1F">
        <w:rPr>
          <w:b/>
          <w:color w:val="000000"/>
          <w:sz w:val="26"/>
          <w:szCs w:val="26"/>
        </w:rPr>
        <w:t>РЕШЕНИЕ</w:t>
      </w:r>
      <w:r>
        <w:rPr>
          <w:b/>
          <w:color w:val="000000"/>
          <w:sz w:val="26"/>
          <w:szCs w:val="26"/>
        </w:rPr>
        <w:t xml:space="preserve"> № 22/2024</w:t>
      </w:r>
    </w:p>
    <w:p w:rsidR="008B0FD4" w:rsidRPr="00C65B1F" w:rsidRDefault="008B0FD4" w:rsidP="008B0FD4">
      <w:pPr>
        <w:jc w:val="center"/>
        <w:rPr>
          <w:color w:val="000000"/>
          <w:sz w:val="26"/>
          <w:szCs w:val="26"/>
        </w:rPr>
      </w:pPr>
      <w:r w:rsidRPr="00C65B1F">
        <w:rPr>
          <w:color w:val="000000"/>
          <w:sz w:val="26"/>
          <w:szCs w:val="26"/>
        </w:rPr>
        <w:t>по делу №</w:t>
      </w:r>
      <w:r>
        <w:rPr>
          <w:color w:val="000000"/>
          <w:sz w:val="26"/>
          <w:szCs w:val="26"/>
        </w:rPr>
        <w:t xml:space="preserve"> 023/06/14-140/2024</w:t>
      </w:r>
      <w:r w:rsidRPr="00C65B1F">
        <w:rPr>
          <w:color w:val="000000"/>
          <w:sz w:val="26"/>
          <w:szCs w:val="26"/>
        </w:rPr>
        <w:t xml:space="preserve"> о нарушении</w:t>
      </w:r>
    </w:p>
    <w:p w:rsidR="008B0FD4" w:rsidRPr="00C65B1F" w:rsidRDefault="008B0FD4" w:rsidP="008B0FD4">
      <w:pPr>
        <w:jc w:val="center"/>
        <w:rPr>
          <w:color w:val="000000"/>
          <w:sz w:val="26"/>
          <w:szCs w:val="26"/>
        </w:rPr>
      </w:pPr>
      <w:r w:rsidRPr="00C65B1F">
        <w:rPr>
          <w:color w:val="000000"/>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8B0FD4" w:rsidRPr="00C65B1F" w:rsidRDefault="008B0FD4" w:rsidP="008B0FD4">
      <w:pPr>
        <w:jc w:val="center"/>
        <w:rPr>
          <w:color w:val="000000"/>
          <w:sz w:val="26"/>
          <w:szCs w:val="26"/>
        </w:rPr>
      </w:pPr>
    </w:p>
    <w:p w:rsidR="008B0FD4" w:rsidRPr="00C65B1F" w:rsidRDefault="008B0FD4" w:rsidP="008B0FD4">
      <w:pPr>
        <w:jc w:val="right"/>
        <w:rPr>
          <w:color w:val="000000"/>
          <w:sz w:val="26"/>
          <w:szCs w:val="26"/>
        </w:rPr>
      </w:pPr>
      <w:r>
        <w:rPr>
          <w:color w:val="000000"/>
          <w:sz w:val="26"/>
          <w:szCs w:val="26"/>
        </w:rPr>
        <w:t>12января</w:t>
      </w:r>
      <w:r w:rsidRPr="00C65B1F">
        <w:rPr>
          <w:color w:val="000000"/>
          <w:sz w:val="26"/>
          <w:szCs w:val="26"/>
        </w:rPr>
        <w:t xml:space="preserve"> 20</w:t>
      </w:r>
      <w:r>
        <w:rPr>
          <w:color w:val="000000"/>
          <w:sz w:val="26"/>
          <w:szCs w:val="26"/>
        </w:rPr>
        <w:t>24</w:t>
      </w:r>
      <w:r w:rsidRPr="00C65B1F">
        <w:rPr>
          <w:color w:val="000000"/>
          <w:sz w:val="26"/>
          <w:szCs w:val="26"/>
        </w:rPr>
        <w:t xml:space="preserve"> года                                </w:t>
      </w:r>
      <w:r w:rsidR="005058BE">
        <w:rPr>
          <w:color w:val="000000"/>
          <w:sz w:val="26"/>
          <w:szCs w:val="26"/>
        </w:rPr>
        <w:t xml:space="preserve">                                                        </w:t>
      </w:r>
      <w:proofErr w:type="gramStart"/>
      <w:r w:rsidRPr="00C65B1F">
        <w:rPr>
          <w:color w:val="000000"/>
          <w:sz w:val="26"/>
          <w:szCs w:val="26"/>
        </w:rPr>
        <w:t>г</w:t>
      </w:r>
      <w:proofErr w:type="gramEnd"/>
      <w:r w:rsidRPr="00C65B1F">
        <w:rPr>
          <w:color w:val="000000"/>
          <w:sz w:val="26"/>
          <w:szCs w:val="26"/>
        </w:rPr>
        <w:t>. Краснодар</w:t>
      </w:r>
    </w:p>
    <w:p w:rsidR="008B0FD4" w:rsidRPr="00C65B1F" w:rsidRDefault="008B0FD4" w:rsidP="008B0FD4">
      <w:pPr>
        <w:jc w:val="center"/>
        <w:rPr>
          <w:color w:val="000000"/>
          <w:sz w:val="26"/>
          <w:szCs w:val="26"/>
        </w:rPr>
      </w:pPr>
    </w:p>
    <w:p w:rsidR="005A4B4E" w:rsidRPr="00A35B2D" w:rsidRDefault="008B0FD4" w:rsidP="005A4B4E">
      <w:pPr>
        <w:ind w:firstLine="709"/>
        <w:jc w:val="both"/>
        <w:rPr>
          <w:sz w:val="26"/>
          <w:szCs w:val="26"/>
        </w:rPr>
      </w:pPr>
      <w:r w:rsidRPr="00C65B1F">
        <w:rPr>
          <w:color w:val="000000"/>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p>
    <w:p w:rsidR="008B0FD4" w:rsidRDefault="008B0FD4" w:rsidP="008B0FD4">
      <w:pPr>
        <w:ind w:firstLine="709"/>
        <w:jc w:val="both"/>
        <w:rPr>
          <w:sz w:val="26"/>
          <w:szCs w:val="26"/>
        </w:rPr>
      </w:pPr>
      <w:r w:rsidRPr="00A35B2D">
        <w:rPr>
          <w:sz w:val="26"/>
          <w:szCs w:val="26"/>
        </w:rPr>
        <w:t>рассмотрев жалоб</w:t>
      </w:r>
      <w:proofErr w:type="gramStart"/>
      <w:r w:rsidRPr="00A35B2D">
        <w:rPr>
          <w:sz w:val="26"/>
          <w:szCs w:val="26"/>
        </w:rPr>
        <w:t xml:space="preserve">у </w:t>
      </w:r>
      <w:r>
        <w:rPr>
          <w:sz w:val="26"/>
          <w:szCs w:val="26"/>
        </w:rPr>
        <w:t>ООО</w:t>
      </w:r>
      <w:proofErr w:type="gramEnd"/>
      <w:r>
        <w:rPr>
          <w:sz w:val="26"/>
          <w:szCs w:val="26"/>
        </w:rPr>
        <w:t xml:space="preserve"> «МИТРА»</w:t>
      </w:r>
      <w:r w:rsidRPr="00A35B2D">
        <w:rPr>
          <w:sz w:val="26"/>
          <w:szCs w:val="26"/>
        </w:rPr>
        <w:t xml:space="preserve"> (далее-Заявитель) на действия </w:t>
      </w:r>
      <w:r>
        <w:rPr>
          <w:sz w:val="26"/>
          <w:szCs w:val="26"/>
        </w:rPr>
        <w:t xml:space="preserve">Уполномоченного органа – администрации МО г. Новороссийск </w:t>
      </w:r>
      <w:r w:rsidRPr="00A35B2D">
        <w:rPr>
          <w:sz w:val="26"/>
          <w:szCs w:val="26"/>
        </w:rPr>
        <w:t xml:space="preserve">при проведении </w:t>
      </w:r>
      <w:r>
        <w:rPr>
          <w:sz w:val="26"/>
          <w:szCs w:val="26"/>
        </w:rPr>
        <w:t>электронного аукциона для нужд Заказчика – МКУ «Социально-производственное подразделение» администрации муниципального образования город Новороссийск</w:t>
      </w:r>
      <w:r w:rsidRPr="00A35B2D">
        <w:rPr>
          <w:sz w:val="26"/>
          <w:szCs w:val="26"/>
        </w:rPr>
        <w:t>: «</w:t>
      </w:r>
      <w:r w:rsidRPr="00173D7E">
        <w:rPr>
          <w:sz w:val="26"/>
          <w:szCs w:val="26"/>
        </w:rPr>
        <w:t>Приобретение хозяйственного инвентаря (перчатки, ведра, корпус для туалетной бумаги, швабры, губки)</w:t>
      </w:r>
      <w:r w:rsidRPr="00A35B2D">
        <w:rPr>
          <w:sz w:val="26"/>
          <w:szCs w:val="26"/>
        </w:rPr>
        <w:t xml:space="preserve">» (извещение № </w:t>
      </w:r>
      <w:r w:rsidRPr="00E43193">
        <w:rPr>
          <w:sz w:val="26"/>
          <w:szCs w:val="26"/>
        </w:rPr>
        <w:t>0118300013323001934</w:t>
      </w:r>
      <w:r w:rsidRPr="00A35B2D">
        <w:rPr>
          <w:sz w:val="26"/>
          <w:szCs w:val="26"/>
        </w:rPr>
        <w:t xml:space="preserve">)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Pr>
          <w:sz w:val="26"/>
          <w:szCs w:val="26"/>
        </w:rPr>
        <w:t xml:space="preserve">- </w:t>
      </w:r>
      <w:r w:rsidRPr="00A35B2D">
        <w:rPr>
          <w:sz w:val="26"/>
          <w:szCs w:val="26"/>
        </w:rPr>
        <w:t>Закон о контрактной системе)</w:t>
      </w:r>
      <w:r w:rsidRPr="00194C76">
        <w:rPr>
          <w:sz w:val="26"/>
          <w:szCs w:val="26"/>
        </w:rPr>
        <w:t>,</w:t>
      </w:r>
    </w:p>
    <w:p w:rsidR="008B0FD4" w:rsidRPr="00173D7E" w:rsidRDefault="008B0FD4" w:rsidP="008B0FD4">
      <w:pPr>
        <w:ind w:firstLine="709"/>
        <w:jc w:val="both"/>
        <w:rPr>
          <w:sz w:val="26"/>
          <w:szCs w:val="26"/>
        </w:rPr>
      </w:pPr>
    </w:p>
    <w:p w:rsidR="008B0FD4" w:rsidRPr="00644AB3" w:rsidRDefault="008B0FD4" w:rsidP="008B0FD4">
      <w:pPr>
        <w:jc w:val="center"/>
        <w:rPr>
          <w:b/>
          <w:color w:val="000000"/>
          <w:sz w:val="26"/>
          <w:szCs w:val="26"/>
        </w:rPr>
      </w:pPr>
      <w:r w:rsidRPr="00644AB3">
        <w:rPr>
          <w:b/>
          <w:color w:val="000000"/>
          <w:sz w:val="26"/>
          <w:szCs w:val="26"/>
        </w:rPr>
        <w:t>УСТАНОВИЛА:</w:t>
      </w:r>
    </w:p>
    <w:p w:rsidR="008B0FD4" w:rsidRPr="00D605AB" w:rsidRDefault="008B0FD4" w:rsidP="008B0FD4">
      <w:pPr>
        <w:rPr>
          <w:sz w:val="26"/>
          <w:szCs w:val="26"/>
        </w:rPr>
      </w:pPr>
    </w:p>
    <w:p w:rsidR="008B0FD4" w:rsidRDefault="008B0FD4" w:rsidP="008B0FD4">
      <w:pPr>
        <w:ind w:firstLine="567"/>
        <w:jc w:val="both"/>
        <w:rPr>
          <w:sz w:val="26"/>
          <w:szCs w:val="26"/>
        </w:rPr>
      </w:pPr>
      <w:r w:rsidRPr="00D605AB">
        <w:rPr>
          <w:sz w:val="26"/>
          <w:szCs w:val="26"/>
        </w:rPr>
        <w:t xml:space="preserve">В Управление Федеральной антимонопольной службы по Краснодарскому краю поступила жалоба </w:t>
      </w:r>
      <w:r>
        <w:rPr>
          <w:sz w:val="26"/>
          <w:szCs w:val="26"/>
        </w:rPr>
        <w:t xml:space="preserve">Заявителя </w:t>
      </w:r>
      <w:r w:rsidRPr="00D605AB">
        <w:rPr>
          <w:sz w:val="26"/>
          <w:szCs w:val="26"/>
        </w:rPr>
        <w:t xml:space="preserve">о нарушении </w:t>
      </w:r>
      <w:r>
        <w:rPr>
          <w:sz w:val="26"/>
          <w:szCs w:val="26"/>
        </w:rPr>
        <w:t>Заказчиком</w:t>
      </w:r>
      <w:r w:rsidRPr="00D605AB">
        <w:rPr>
          <w:sz w:val="26"/>
          <w:szCs w:val="26"/>
        </w:rPr>
        <w:t>Закона о контрактной системе</w:t>
      </w:r>
      <w:r>
        <w:rPr>
          <w:sz w:val="26"/>
          <w:szCs w:val="26"/>
        </w:rPr>
        <w:t>.</w:t>
      </w:r>
    </w:p>
    <w:p w:rsidR="008B0FD4" w:rsidRDefault="008B0FD4" w:rsidP="008B0FD4">
      <w:pPr>
        <w:ind w:firstLine="567"/>
        <w:jc w:val="both"/>
        <w:rPr>
          <w:rFonts w:eastAsia="Courier New"/>
          <w:sz w:val="26"/>
          <w:szCs w:val="26"/>
        </w:rPr>
      </w:pPr>
      <w:r w:rsidRPr="00F269A9">
        <w:rPr>
          <w:rFonts w:eastAsia="Courier New"/>
          <w:sz w:val="26"/>
          <w:szCs w:val="26"/>
        </w:rPr>
        <w:t xml:space="preserve">Заявитель указывает на неправомерные действия комиссии </w:t>
      </w:r>
      <w:r>
        <w:rPr>
          <w:rFonts w:eastAsia="Courier New"/>
          <w:sz w:val="26"/>
          <w:szCs w:val="26"/>
        </w:rPr>
        <w:t>Уполномоченного органа</w:t>
      </w:r>
      <w:r w:rsidRPr="00F269A9">
        <w:rPr>
          <w:rFonts w:eastAsia="Courier New"/>
          <w:sz w:val="26"/>
          <w:szCs w:val="26"/>
        </w:rPr>
        <w:t xml:space="preserve"> при рассмотрении заявок, а именно: заявка </w:t>
      </w:r>
      <w:r>
        <w:rPr>
          <w:rFonts w:eastAsia="Courier New"/>
          <w:sz w:val="26"/>
          <w:szCs w:val="26"/>
        </w:rPr>
        <w:t xml:space="preserve">ООО «МАЭСТРО»(1344942) </w:t>
      </w:r>
      <w:r w:rsidRPr="00F269A9">
        <w:rPr>
          <w:rFonts w:eastAsia="Courier New"/>
          <w:sz w:val="26"/>
          <w:szCs w:val="26"/>
        </w:rPr>
        <w:t>неправомерно признана соответствующей в рамках постановления Правительства РФ от 30 апреля 2020 г.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w:t>
      </w:r>
      <w:r w:rsidR="00990BC7">
        <w:rPr>
          <w:rFonts w:eastAsia="Courier New"/>
          <w:sz w:val="26"/>
          <w:szCs w:val="26"/>
        </w:rPr>
        <w:t xml:space="preserve">ьных нужд». В проекте контракта, направленному Победителю </w:t>
      </w:r>
      <w:r w:rsidRPr="00F269A9">
        <w:rPr>
          <w:rFonts w:eastAsia="Courier New"/>
          <w:sz w:val="26"/>
          <w:szCs w:val="26"/>
        </w:rPr>
        <w:t>отсутствуют номера реестровых записей</w:t>
      </w:r>
      <w:r w:rsidR="00990BC7">
        <w:rPr>
          <w:rFonts w:eastAsia="Courier New"/>
          <w:sz w:val="26"/>
          <w:szCs w:val="26"/>
        </w:rPr>
        <w:t>.</w:t>
      </w:r>
    </w:p>
    <w:p w:rsidR="008B0FD4" w:rsidRPr="00D605AB" w:rsidRDefault="008B0FD4" w:rsidP="008B0FD4">
      <w:pPr>
        <w:ind w:firstLine="567"/>
        <w:jc w:val="both"/>
        <w:rPr>
          <w:sz w:val="26"/>
          <w:szCs w:val="26"/>
        </w:rPr>
      </w:pPr>
      <w:r w:rsidRPr="00D605AB">
        <w:rPr>
          <w:sz w:val="26"/>
          <w:szCs w:val="26"/>
        </w:rPr>
        <w:t>Рассмотрев представленные материалы, Комиссия пришла к следующим выводам.</w:t>
      </w:r>
    </w:p>
    <w:p w:rsidR="008B0FD4" w:rsidRDefault="008B0FD4" w:rsidP="008B0FD4">
      <w:pPr>
        <w:tabs>
          <w:tab w:val="left" w:pos="0"/>
        </w:tabs>
        <w:autoSpaceDE w:val="0"/>
        <w:autoSpaceDN w:val="0"/>
        <w:adjustRightInd w:val="0"/>
        <w:ind w:firstLine="567"/>
        <w:jc w:val="both"/>
        <w:rPr>
          <w:rFonts w:eastAsia="Calibri"/>
          <w:sz w:val="26"/>
          <w:szCs w:val="26"/>
        </w:rPr>
      </w:pPr>
      <w:r>
        <w:rPr>
          <w:rFonts w:eastAsia="Calibri"/>
          <w:sz w:val="26"/>
          <w:szCs w:val="26"/>
        </w:rPr>
        <w:t xml:space="preserve">Представителем Уполномоченного органа представлены </w:t>
      </w:r>
      <w:r w:rsidRPr="004A6BCA">
        <w:rPr>
          <w:rFonts w:eastAsia="Calibri"/>
          <w:sz w:val="26"/>
          <w:szCs w:val="26"/>
        </w:rPr>
        <w:t xml:space="preserve">письменные пояснения по существу доводов жалобы. </w:t>
      </w:r>
      <w:r>
        <w:rPr>
          <w:rFonts w:eastAsia="Calibri"/>
          <w:sz w:val="26"/>
          <w:szCs w:val="26"/>
        </w:rPr>
        <w:t>С жалобой не согласен</w:t>
      </w:r>
      <w:r w:rsidRPr="004A6BCA">
        <w:rPr>
          <w:rFonts w:eastAsia="Calibri"/>
          <w:sz w:val="26"/>
          <w:szCs w:val="26"/>
        </w:rPr>
        <w:t>.</w:t>
      </w:r>
    </w:p>
    <w:p w:rsidR="008B0FD4" w:rsidRDefault="008B0FD4" w:rsidP="008B0FD4">
      <w:pPr>
        <w:tabs>
          <w:tab w:val="left" w:pos="0"/>
        </w:tabs>
        <w:ind w:firstLine="567"/>
        <w:jc w:val="both"/>
        <w:rPr>
          <w:sz w:val="26"/>
          <w:szCs w:val="26"/>
        </w:rPr>
      </w:pPr>
      <w:r w:rsidRPr="00E64831">
        <w:rPr>
          <w:sz w:val="26"/>
          <w:szCs w:val="26"/>
        </w:rPr>
        <w:t>Рассмотрев представленные материалы, Комиссия пришла к следующим выводам.</w:t>
      </w:r>
    </w:p>
    <w:p w:rsidR="008B0FD4" w:rsidRDefault="008B0FD4" w:rsidP="008B0FD4">
      <w:pPr>
        <w:tabs>
          <w:tab w:val="left" w:pos="0"/>
        </w:tabs>
        <w:ind w:firstLine="567"/>
        <w:jc w:val="both"/>
        <w:rPr>
          <w:sz w:val="26"/>
          <w:szCs w:val="26"/>
        </w:rPr>
      </w:pPr>
      <w:r>
        <w:rPr>
          <w:sz w:val="26"/>
          <w:szCs w:val="26"/>
        </w:rPr>
        <w:t>Уполномоченным органом – администрацией МО г. Новороссийск проводился электронный аукцион на п</w:t>
      </w:r>
      <w:r w:rsidRPr="00173D7E">
        <w:rPr>
          <w:sz w:val="26"/>
          <w:szCs w:val="26"/>
        </w:rPr>
        <w:t>риобретение хозяйственного инвентаря (перчатки, ведра, корпус для туалетной бумаги, швабры, губки)</w:t>
      </w:r>
      <w:r w:rsidRPr="00D13FC0">
        <w:rPr>
          <w:sz w:val="26"/>
          <w:szCs w:val="26"/>
        </w:rPr>
        <w:t>(извещение №</w:t>
      </w:r>
      <w:r w:rsidRPr="00E43193">
        <w:rPr>
          <w:sz w:val="26"/>
          <w:szCs w:val="26"/>
        </w:rPr>
        <w:t>0118300013323001934</w:t>
      </w:r>
      <w:r w:rsidRPr="00D13FC0">
        <w:rPr>
          <w:sz w:val="26"/>
          <w:szCs w:val="26"/>
        </w:rPr>
        <w:t>)</w:t>
      </w:r>
      <w:r>
        <w:rPr>
          <w:sz w:val="26"/>
          <w:szCs w:val="26"/>
        </w:rPr>
        <w:t>.</w:t>
      </w:r>
    </w:p>
    <w:p w:rsidR="008B0FD4" w:rsidRDefault="008B0FD4" w:rsidP="008B0FD4">
      <w:pPr>
        <w:tabs>
          <w:tab w:val="left" w:pos="0"/>
        </w:tabs>
        <w:ind w:firstLine="567"/>
        <w:jc w:val="both"/>
        <w:rPr>
          <w:sz w:val="26"/>
          <w:szCs w:val="26"/>
        </w:rPr>
      </w:pPr>
      <w:r>
        <w:rPr>
          <w:sz w:val="26"/>
          <w:szCs w:val="26"/>
        </w:rPr>
        <w:t>Заказчик – МКУ «Социально-производственное подразделение» администрации муниципального образования город Новороссийск.</w:t>
      </w:r>
    </w:p>
    <w:p w:rsidR="008B0FD4" w:rsidRDefault="008B0FD4" w:rsidP="008B0FD4">
      <w:pPr>
        <w:tabs>
          <w:tab w:val="left" w:pos="0"/>
        </w:tabs>
        <w:ind w:firstLine="567"/>
        <w:jc w:val="both"/>
        <w:rPr>
          <w:sz w:val="26"/>
          <w:szCs w:val="26"/>
        </w:rPr>
      </w:pPr>
      <w:r w:rsidRPr="00303079">
        <w:rPr>
          <w:sz w:val="26"/>
          <w:szCs w:val="26"/>
        </w:rPr>
        <w:t>Начальная (максимальная) цена контракта –</w:t>
      </w:r>
      <w:r w:rsidRPr="00E43193">
        <w:rPr>
          <w:sz w:val="26"/>
          <w:szCs w:val="26"/>
        </w:rPr>
        <w:t xml:space="preserve">307 309,10 </w:t>
      </w:r>
      <w:r>
        <w:rPr>
          <w:sz w:val="26"/>
          <w:szCs w:val="26"/>
        </w:rPr>
        <w:t>руб</w:t>
      </w:r>
      <w:r w:rsidRPr="00303079">
        <w:rPr>
          <w:sz w:val="26"/>
          <w:szCs w:val="26"/>
        </w:rPr>
        <w:t>.</w:t>
      </w:r>
    </w:p>
    <w:p w:rsidR="008B0FD4" w:rsidRDefault="008B0FD4" w:rsidP="008B0FD4">
      <w:pPr>
        <w:pStyle w:val="a3"/>
        <w:spacing w:before="0" w:beforeAutospacing="0" w:after="0" w:afterAutospacing="0"/>
        <w:ind w:firstLine="709"/>
        <w:jc w:val="both"/>
        <w:rPr>
          <w:sz w:val="26"/>
          <w:szCs w:val="26"/>
        </w:rPr>
      </w:pPr>
      <w:r w:rsidRPr="00BE550B">
        <w:rPr>
          <w:sz w:val="26"/>
          <w:szCs w:val="26"/>
        </w:rPr>
        <w:t>Согласно ч. 3 ст.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8B0FD4" w:rsidRPr="004D085F" w:rsidRDefault="008B0FD4" w:rsidP="008B0FD4">
      <w:pPr>
        <w:ind w:firstLine="709"/>
        <w:jc w:val="both"/>
        <w:rPr>
          <w:color w:val="000000"/>
          <w:sz w:val="26"/>
          <w:szCs w:val="26"/>
        </w:rPr>
      </w:pPr>
      <w:r w:rsidRPr="004D085F">
        <w:rPr>
          <w:color w:val="000000"/>
          <w:sz w:val="26"/>
          <w:szCs w:val="26"/>
        </w:rPr>
        <w:t xml:space="preserve">На основании ч.2 ст.49 Закона о контрактной системе Участники закупки, подавшие в соответствии с настоящим Федеральным законом заявки на участие в закупке, вправе в течение процедуры подачи предложений о цене контракта либо о сумме цен единиц товара, работы, услуги (в случае, предусмотренном частью 24 статьи 22 настоящего Федерального закона) подать с использованием электронной площадки ценовые предложения, предусматривающие снижение (за исключением случая, </w:t>
      </w:r>
      <w:r w:rsidRPr="004D085F">
        <w:rPr>
          <w:color w:val="000000"/>
          <w:sz w:val="26"/>
          <w:szCs w:val="26"/>
        </w:rPr>
        <w:lastRenderedPageBreak/>
        <w:t>предусмотренного пунктом 9 части 3 настоящей статьи)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w:t>
      </w:r>
    </w:p>
    <w:p w:rsidR="008B0FD4" w:rsidRPr="004D085F" w:rsidRDefault="008B0FD4" w:rsidP="008B0FD4">
      <w:pPr>
        <w:ind w:firstLine="709"/>
        <w:jc w:val="both"/>
        <w:rPr>
          <w:color w:val="000000"/>
          <w:sz w:val="26"/>
          <w:szCs w:val="26"/>
        </w:rPr>
      </w:pPr>
      <w:r w:rsidRPr="004D085F">
        <w:rPr>
          <w:color w:val="000000"/>
          <w:sz w:val="26"/>
          <w:szCs w:val="26"/>
        </w:rPr>
        <w:t>Согласно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8B0FD4" w:rsidRPr="004D085F" w:rsidRDefault="008B0FD4" w:rsidP="008B0FD4">
      <w:pPr>
        <w:ind w:firstLine="709"/>
        <w:jc w:val="both"/>
        <w:rPr>
          <w:color w:val="000000"/>
          <w:sz w:val="26"/>
          <w:szCs w:val="26"/>
        </w:rPr>
      </w:pPr>
      <w:r w:rsidRPr="004D085F">
        <w:rPr>
          <w:color w:val="000000"/>
          <w:sz w:val="26"/>
          <w:szCs w:val="26"/>
        </w:rPr>
        <w:t>1) члены комиссии по осуществлению закупок:</w:t>
      </w:r>
    </w:p>
    <w:p w:rsidR="008B0FD4" w:rsidRPr="004D085F" w:rsidRDefault="008B0FD4" w:rsidP="008B0FD4">
      <w:pPr>
        <w:ind w:firstLine="709"/>
        <w:jc w:val="both"/>
        <w:rPr>
          <w:color w:val="000000"/>
          <w:sz w:val="26"/>
          <w:szCs w:val="26"/>
        </w:rPr>
      </w:pPr>
      <w:r w:rsidRPr="004D085F">
        <w:rPr>
          <w:color w:val="000000"/>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8B0FD4" w:rsidRPr="004D085F" w:rsidRDefault="008B0FD4" w:rsidP="008B0FD4">
      <w:pPr>
        <w:ind w:firstLine="709"/>
        <w:jc w:val="both"/>
        <w:rPr>
          <w:color w:val="000000"/>
          <w:sz w:val="26"/>
          <w:szCs w:val="26"/>
        </w:rPr>
      </w:pPr>
      <w:r w:rsidRPr="004D085F">
        <w:rPr>
          <w:color w:val="000000"/>
          <w:sz w:val="26"/>
          <w:szCs w:val="26"/>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8B0FD4" w:rsidRPr="004D085F" w:rsidRDefault="008B0FD4" w:rsidP="008B0FD4">
      <w:pPr>
        <w:ind w:firstLine="709"/>
        <w:jc w:val="both"/>
        <w:rPr>
          <w:color w:val="000000"/>
          <w:sz w:val="26"/>
          <w:szCs w:val="26"/>
        </w:rPr>
      </w:pPr>
      <w:r w:rsidRPr="004D085F">
        <w:rPr>
          <w:color w:val="000000"/>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8B0FD4" w:rsidRPr="004D085F" w:rsidRDefault="008B0FD4" w:rsidP="008B0FD4">
      <w:pPr>
        <w:ind w:firstLine="709"/>
        <w:jc w:val="both"/>
        <w:rPr>
          <w:color w:val="000000"/>
          <w:sz w:val="26"/>
          <w:szCs w:val="26"/>
        </w:rPr>
      </w:pPr>
      <w:r w:rsidRPr="004D085F">
        <w:rPr>
          <w:color w:val="000000"/>
          <w:sz w:val="26"/>
          <w:szCs w:val="26"/>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8B0FD4" w:rsidRPr="004D085F" w:rsidRDefault="008B0FD4" w:rsidP="008B0FD4">
      <w:pPr>
        <w:ind w:firstLine="709"/>
        <w:jc w:val="both"/>
        <w:rPr>
          <w:color w:val="000000"/>
          <w:sz w:val="26"/>
          <w:szCs w:val="26"/>
        </w:rPr>
      </w:pPr>
      <w:r w:rsidRPr="004D085F">
        <w:rPr>
          <w:color w:val="000000"/>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8B0FD4" w:rsidRPr="004D085F" w:rsidRDefault="008B0FD4" w:rsidP="008B0FD4">
      <w:pPr>
        <w:ind w:firstLine="709"/>
        <w:jc w:val="both"/>
        <w:rPr>
          <w:color w:val="000000"/>
          <w:sz w:val="26"/>
          <w:szCs w:val="26"/>
        </w:rPr>
      </w:pPr>
      <w:r w:rsidRPr="004D085F">
        <w:rPr>
          <w:color w:val="000000"/>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8B0FD4" w:rsidRPr="004D085F" w:rsidRDefault="008B0FD4" w:rsidP="008B0FD4">
      <w:pPr>
        <w:ind w:firstLine="709"/>
        <w:jc w:val="both"/>
        <w:rPr>
          <w:color w:val="000000"/>
          <w:sz w:val="26"/>
          <w:szCs w:val="26"/>
        </w:rPr>
      </w:pPr>
      <w:r w:rsidRPr="004D085F">
        <w:rPr>
          <w:color w:val="000000"/>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8B0FD4" w:rsidRPr="004D085F" w:rsidRDefault="008B0FD4" w:rsidP="008B0FD4">
      <w:pPr>
        <w:ind w:firstLine="709"/>
        <w:jc w:val="both"/>
        <w:rPr>
          <w:color w:val="000000"/>
          <w:sz w:val="26"/>
          <w:szCs w:val="26"/>
        </w:rPr>
      </w:pPr>
      <w:r w:rsidRPr="004D085F">
        <w:rPr>
          <w:color w:val="000000"/>
          <w:sz w:val="26"/>
          <w:szCs w:val="26"/>
        </w:rPr>
        <w:lastRenderedPageBreak/>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8B0FD4" w:rsidRPr="004D085F" w:rsidRDefault="008B0FD4" w:rsidP="008B0FD4">
      <w:pPr>
        <w:ind w:firstLine="709"/>
        <w:jc w:val="both"/>
        <w:rPr>
          <w:color w:val="000000"/>
          <w:sz w:val="26"/>
          <w:szCs w:val="26"/>
        </w:rPr>
      </w:pPr>
      <w:r w:rsidRPr="004D085F">
        <w:rPr>
          <w:color w:val="000000"/>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8B0FD4" w:rsidRPr="004D085F" w:rsidRDefault="008B0FD4" w:rsidP="008B0FD4">
      <w:pPr>
        <w:ind w:firstLine="709"/>
        <w:jc w:val="both"/>
        <w:rPr>
          <w:color w:val="000000"/>
          <w:sz w:val="26"/>
          <w:szCs w:val="26"/>
        </w:rPr>
      </w:pPr>
      <w:r w:rsidRPr="004D085F">
        <w:rPr>
          <w:color w:val="000000"/>
          <w:sz w:val="26"/>
          <w:szCs w:val="26"/>
        </w:rPr>
        <w:t>6) выявления отнесения участника закупки к организациям, предусмотренным пунктом 4 статьи 2 Федеральн</w:t>
      </w:r>
      <w:r>
        <w:rPr>
          <w:color w:val="000000"/>
          <w:sz w:val="26"/>
          <w:szCs w:val="26"/>
        </w:rPr>
        <w:t>ого закона от 4 июня 2018 года №</w:t>
      </w:r>
      <w:r w:rsidRPr="004D085F">
        <w:rPr>
          <w:color w:val="000000"/>
          <w:sz w:val="26"/>
          <w:szCs w:val="26"/>
        </w:rPr>
        <w:t xml:space="preserve">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8B0FD4" w:rsidRPr="004D085F" w:rsidRDefault="008B0FD4" w:rsidP="008B0FD4">
      <w:pPr>
        <w:ind w:firstLine="709"/>
        <w:jc w:val="both"/>
        <w:rPr>
          <w:color w:val="000000"/>
          <w:sz w:val="26"/>
          <w:szCs w:val="26"/>
        </w:rPr>
      </w:pPr>
      <w:r w:rsidRPr="004D085F">
        <w:rPr>
          <w:color w:val="000000"/>
          <w:sz w:val="26"/>
          <w:szCs w:val="26"/>
        </w:rPr>
        <w:t>7) предусмотренных частью 6 статьи 45 настоящего Федерального закона;</w:t>
      </w:r>
    </w:p>
    <w:p w:rsidR="008B0FD4" w:rsidRPr="004D085F" w:rsidRDefault="008B0FD4" w:rsidP="008B0FD4">
      <w:pPr>
        <w:ind w:firstLine="709"/>
        <w:jc w:val="both"/>
        <w:rPr>
          <w:color w:val="000000"/>
          <w:sz w:val="26"/>
          <w:szCs w:val="26"/>
        </w:rPr>
      </w:pPr>
      <w:r w:rsidRPr="004D085F">
        <w:rPr>
          <w:color w:val="000000"/>
          <w:sz w:val="26"/>
          <w:szCs w:val="26"/>
        </w:rPr>
        <w:t>8) выявления недостоверной информации, содержащейся в заявке на участие в закупке;</w:t>
      </w:r>
    </w:p>
    <w:p w:rsidR="008B0FD4" w:rsidRPr="004D085F" w:rsidRDefault="008B0FD4" w:rsidP="008B0FD4">
      <w:pPr>
        <w:ind w:firstLine="709"/>
        <w:jc w:val="both"/>
        <w:rPr>
          <w:color w:val="000000"/>
          <w:sz w:val="26"/>
          <w:szCs w:val="26"/>
        </w:rPr>
      </w:pPr>
      <w:r w:rsidRPr="004D085F">
        <w:rPr>
          <w:color w:val="000000"/>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8B0FD4" w:rsidRPr="004D085F" w:rsidRDefault="008B0FD4" w:rsidP="008B0FD4">
      <w:pPr>
        <w:ind w:firstLine="709"/>
        <w:jc w:val="both"/>
        <w:rPr>
          <w:color w:val="000000"/>
          <w:sz w:val="26"/>
          <w:szCs w:val="26"/>
        </w:rPr>
      </w:pPr>
      <w:r w:rsidRPr="004D085F">
        <w:rPr>
          <w:color w:val="000000"/>
          <w:sz w:val="26"/>
          <w:szCs w:val="26"/>
        </w:rPr>
        <w:t>На участие в закупке поступило три заявки. Все заявки были допущены к участию в закупке.</w:t>
      </w:r>
    </w:p>
    <w:p w:rsidR="008B0FD4" w:rsidRPr="004D085F" w:rsidRDefault="008B0FD4" w:rsidP="008B0FD4">
      <w:pPr>
        <w:ind w:firstLine="709"/>
        <w:jc w:val="both"/>
        <w:rPr>
          <w:color w:val="000000"/>
          <w:sz w:val="26"/>
          <w:szCs w:val="26"/>
        </w:rPr>
      </w:pPr>
      <w:r w:rsidRPr="004D085F">
        <w:rPr>
          <w:color w:val="000000"/>
          <w:sz w:val="26"/>
          <w:szCs w:val="26"/>
        </w:rPr>
        <w:t>Согласно протоколу подведения итогов определения поставщика (подрядчика, исполнителя) от 25.12.2023 №ИЭА1 победителем была признана заявка</w:t>
      </w:r>
      <w:r>
        <w:rPr>
          <w:color w:val="000000"/>
          <w:sz w:val="26"/>
          <w:szCs w:val="26"/>
        </w:rPr>
        <w:t xml:space="preserve"> № 1344942ООО «МАЭСТРО».</w:t>
      </w:r>
    </w:p>
    <w:p w:rsidR="008B0FD4" w:rsidRDefault="008B0FD4" w:rsidP="008B0FD4">
      <w:pPr>
        <w:ind w:firstLine="709"/>
        <w:jc w:val="both"/>
        <w:rPr>
          <w:color w:val="000000"/>
          <w:sz w:val="26"/>
          <w:szCs w:val="26"/>
        </w:rPr>
      </w:pPr>
      <w:r w:rsidRPr="004D085F">
        <w:rPr>
          <w:color w:val="000000"/>
          <w:sz w:val="26"/>
          <w:szCs w:val="26"/>
        </w:rPr>
        <w:t>В соответствии с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w:t>
      </w:r>
      <w:proofErr w:type="gramStart"/>
      <w:r w:rsidRPr="004D085F">
        <w:rPr>
          <w:color w:val="000000"/>
          <w:sz w:val="26"/>
          <w:szCs w:val="26"/>
        </w:rPr>
        <w:t>,</w:t>
      </w:r>
      <w:proofErr w:type="gramEnd"/>
      <w:r w:rsidRPr="004D085F">
        <w:rPr>
          <w:color w:val="000000"/>
          <w:sz w:val="26"/>
          <w:szCs w:val="26"/>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w:t>
      </w:r>
      <w:proofErr w:type="gramStart"/>
      <w:r w:rsidRPr="004D085F">
        <w:rPr>
          <w:color w:val="000000"/>
          <w:sz w:val="26"/>
          <w:szCs w:val="26"/>
        </w:rPr>
        <w:t>подготовки обоснования невозможности соблюдения указанных запрета</w:t>
      </w:r>
      <w:proofErr w:type="gramEnd"/>
      <w:r w:rsidRPr="004D085F">
        <w:rPr>
          <w:color w:val="000000"/>
          <w:sz w:val="26"/>
          <w:szCs w:val="26"/>
        </w:rPr>
        <w:t xml:space="preserve">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8B0FD4" w:rsidRDefault="008B0FD4" w:rsidP="008B0FD4">
      <w:pPr>
        <w:ind w:firstLine="709"/>
        <w:jc w:val="both"/>
        <w:rPr>
          <w:color w:val="000000"/>
          <w:sz w:val="26"/>
          <w:szCs w:val="26"/>
        </w:rPr>
      </w:pPr>
      <w:r>
        <w:rPr>
          <w:color w:val="000000"/>
          <w:sz w:val="26"/>
          <w:szCs w:val="26"/>
        </w:rPr>
        <w:t xml:space="preserve">Согласно ч. 4 ст. 14 Закона о контрактной системе </w:t>
      </w:r>
      <w:r w:rsidRPr="000530F8">
        <w:rPr>
          <w:color w:val="000000"/>
          <w:sz w:val="26"/>
          <w:szCs w:val="26"/>
        </w:rPr>
        <w:t xml:space="preserve">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w:t>
      </w:r>
      <w:r w:rsidRPr="000530F8">
        <w:rPr>
          <w:color w:val="000000"/>
          <w:sz w:val="26"/>
          <w:szCs w:val="26"/>
        </w:rPr>
        <w:lastRenderedPageBreak/>
        <w:t>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rsidR="008B0FD4" w:rsidRDefault="008B0FD4" w:rsidP="008B0FD4">
      <w:pPr>
        <w:ind w:firstLine="709"/>
        <w:jc w:val="both"/>
        <w:rPr>
          <w:color w:val="000000"/>
          <w:sz w:val="26"/>
          <w:szCs w:val="26"/>
        </w:rPr>
      </w:pPr>
      <w:r>
        <w:rPr>
          <w:color w:val="000000"/>
          <w:sz w:val="26"/>
          <w:szCs w:val="26"/>
        </w:rPr>
        <w:t>На основании п. 15) ч.1 ст. 42 Закона о контрактной системе п</w:t>
      </w:r>
      <w:r w:rsidRPr="000530F8">
        <w:rPr>
          <w:color w:val="000000"/>
          <w:sz w:val="26"/>
          <w:szCs w:val="26"/>
        </w:rPr>
        <w:t xml:space="preserve">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w:t>
      </w:r>
      <w:r>
        <w:rPr>
          <w:color w:val="000000"/>
          <w:sz w:val="26"/>
          <w:szCs w:val="26"/>
        </w:rPr>
        <w:t>Закона о контрактной системе.</w:t>
      </w:r>
    </w:p>
    <w:p w:rsidR="008B0FD4" w:rsidRDefault="008B0FD4" w:rsidP="008B0FD4">
      <w:pPr>
        <w:ind w:firstLine="709"/>
        <w:jc w:val="both"/>
        <w:rPr>
          <w:color w:val="000000"/>
          <w:sz w:val="26"/>
          <w:szCs w:val="26"/>
        </w:rPr>
      </w:pPr>
      <w:r>
        <w:rPr>
          <w:color w:val="000000"/>
          <w:sz w:val="26"/>
          <w:szCs w:val="26"/>
        </w:rPr>
        <w:t>В Извещении установлены требования к участникам и ограничения:</w:t>
      </w:r>
    </w:p>
    <w:p w:rsidR="008B0FD4" w:rsidRDefault="008B0FD4" w:rsidP="008B0FD4">
      <w:pPr>
        <w:ind w:firstLine="709"/>
        <w:jc w:val="both"/>
        <w:rPr>
          <w:color w:val="000000"/>
          <w:sz w:val="26"/>
          <w:szCs w:val="26"/>
        </w:rPr>
      </w:pPr>
    </w:p>
    <w:p w:rsidR="008B0FD4" w:rsidRDefault="008B0FD4" w:rsidP="008B0FD4">
      <w:pPr>
        <w:tabs>
          <w:tab w:val="left" w:pos="709"/>
        </w:tabs>
        <w:jc w:val="both"/>
        <w:rPr>
          <w:color w:val="000000"/>
          <w:sz w:val="26"/>
          <w:szCs w:val="26"/>
        </w:rPr>
      </w:pPr>
      <w:r>
        <w:rPr>
          <w:noProof/>
          <w:color w:val="000000"/>
          <w:sz w:val="26"/>
          <w:szCs w:val="26"/>
        </w:rPr>
        <w:drawing>
          <wp:inline distT="0" distB="0" distL="0" distR="0">
            <wp:extent cx="6048375" cy="1284467"/>
            <wp:effectExtent l="19050" t="0" r="9525" b="0"/>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l="20867" t="38978" r="22881" b="39785"/>
                    <a:stretch>
                      <a:fillRect/>
                    </a:stretch>
                  </pic:blipFill>
                  <pic:spPr bwMode="auto">
                    <a:xfrm>
                      <a:off x="0" y="0"/>
                      <a:ext cx="6048375" cy="1284467"/>
                    </a:xfrm>
                    <a:prstGeom prst="rect">
                      <a:avLst/>
                    </a:prstGeom>
                    <a:noFill/>
                    <a:ln w="9525">
                      <a:noFill/>
                      <a:miter lim="800000"/>
                      <a:headEnd/>
                      <a:tailEnd/>
                    </a:ln>
                  </pic:spPr>
                </pic:pic>
              </a:graphicData>
            </a:graphic>
          </wp:inline>
        </w:drawing>
      </w:r>
    </w:p>
    <w:p w:rsidR="008B0FD4" w:rsidRPr="004D085F" w:rsidRDefault="008B0FD4" w:rsidP="008B0FD4">
      <w:pPr>
        <w:ind w:firstLine="567"/>
        <w:jc w:val="both"/>
        <w:rPr>
          <w:vanish/>
          <w:sz w:val="44"/>
          <w:szCs w:val="24"/>
        </w:rPr>
      </w:pPr>
      <w:r w:rsidRPr="00992ADE">
        <w:rPr>
          <w:sz w:val="26"/>
          <w:szCs w:val="26"/>
        </w:rPr>
        <w:t>Согласно Разделу «Описание объекта закупки» Заказ</w:t>
      </w:r>
      <w:r>
        <w:rPr>
          <w:sz w:val="26"/>
          <w:szCs w:val="26"/>
        </w:rPr>
        <w:t>чику требуется к поставке:</w:t>
      </w:r>
    </w:p>
    <w:tbl>
      <w:tblPr>
        <w:tblW w:w="10564" w:type="dxa"/>
        <w:tblLayout w:type="fixed"/>
        <w:tblCellMar>
          <w:top w:w="15" w:type="dxa"/>
          <w:left w:w="15" w:type="dxa"/>
          <w:bottom w:w="15" w:type="dxa"/>
          <w:right w:w="15" w:type="dxa"/>
        </w:tblCellMar>
        <w:tblLook w:val="04A0"/>
      </w:tblPr>
      <w:tblGrid>
        <w:gridCol w:w="1209"/>
        <w:gridCol w:w="567"/>
        <w:gridCol w:w="1560"/>
        <w:gridCol w:w="850"/>
        <w:gridCol w:w="709"/>
        <w:gridCol w:w="1843"/>
        <w:gridCol w:w="567"/>
        <w:gridCol w:w="709"/>
        <w:gridCol w:w="708"/>
        <w:gridCol w:w="826"/>
        <w:gridCol w:w="1016"/>
      </w:tblGrid>
      <w:tr w:rsidR="008B0FD4" w:rsidRPr="00883AC8" w:rsidTr="005E5DF3">
        <w:tc>
          <w:tcPr>
            <w:tcW w:w="120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Default="008B0FD4" w:rsidP="005E5DF3">
            <w:pPr>
              <w:ind w:right="354"/>
              <w:jc w:val="center"/>
              <w:rPr>
                <w:b/>
                <w:bCs/>
                <w:color w:val="000000"/>
                <w:sz w:val="16"/>
                <w:szCs w:val="9"/>
              </w:rPr>
            </w:pPr>
          </w:p>
          <w:p w:rsidR="008B0FD4" w:rsidRPr="004D085F" w:rsidRDefault="008B0FD4" w:rsidP="005E5DF3">
            <w:pPr>
              <w:ind w:right="354"/>
              <w:jc w:val="center"/>
              <w:rPr>
                <w:b/>
                <w:bCs/>
                <w:color w:val="000000"/>
                <w:sz w:val="16"/>
                <w:szCs w:val="9"/>
              </w:rPr>
            </w:pPr>
            <w:r w:rsidRPr="004D085F">
              <w:rPr>
                <w:b/>
                <w:bCs/>
                <w:color w:val="000000"/>
                <w:sz w:val="16"/>
                <w:szCs w:val="9"/>
              </w:rPr>
              <w:t>Наименование товара, работы, услуги</w:t>
            </w:r>
          </w:p>
        </w:tc>
        <w:tc>
          <w:tcPr>
            <w:tcW w:w="56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b/>
                <w:bCs/>
                <w:color w:val="000000"/>
                <w:sz w:val="16"/>
                <w:szCs w:val="9"/>
              </w:rPr>
            </w:pPr>
            <w:r w:rsidRPr="004D085F">
              <w:rPr>
                <w:b/>
                <w:bCs/>
                <w:color w:val="000000"/>
                <w:sz w:val="16"/>
                <w:szCs w:val="9"/>
              </w:rPr>
              <w:t>Код позиции</w:t>
            </w:r>
          </w:p>
        </w:tc>
        <w:tc>
          <w:tcPr>
            <w:tcW w:w="4962" w:type="dxa"/>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b/>
                <w:bCs/>
                <w:color w:val="000000"/>
                <w:sz w:val="16"/>
                <w:szCs w:val="9"/>
              </w:rPr>
            </w:pPr>
            <w:r w:rsidRPr="004D085F">
              <w:rPr>
                <w:b/>
                <w:bCs/>
                <w:color w:val="000000"/>
                <w:sz w:val="16"/>
                <w:szCs w:val="9"/>
              </w:rPr>
              <w:t>Характеристики товара, работы, услуги</w:t>
            </w:r>
          </w:p>
        </w:tc>
        <w:tc>
          <w:tcPr>
            <w:tcW w:w="56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b/>
                <w:bCs/>
                <w:color w:val="000000"/>
                <w:sz w:val="16"/>
                <w:szCs w:val="9"/>
              </w:rPr>
            </w:pPr>
            <w:r w:rsidRPr="004D085F">
              <w:rPr>
                <w:b/>
                <w:bCs/>
                <w:color w:val="000000"/>
                <w:sz w:val="16"/>
                <w:szCs w:val="9"/>
              </w:rPr>
              <w:t>Заказчик</w:t>
            </w:r>
          </w:p>
        </w:tc>
        <w:tc>
          <w:tcPr>
            <w:tcW w:w="70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b/>
                <w:bCs/>
                <w:color w:val="000000"/>
                <w:sz w:val="16"/>
                <w:szCs w:val="9"/>
              </w:rPr>
            </w:pPr>
            <w:r w:rsidRPr="004D085F">
              <w:rPr>
                <w:b/>
                <w:bCs/>
                <w:color w:val="000000"/>
                <w:sz w:val="16"/>
                <w:szCs w:val="9"/>
              </w:rPr>
              <w:t>Количеств</w:t>
            </w:r>
            <w:proofErr w:type="gramStart"/>
            <w:r w:rsidRPr="004D085F">
              <w:rPr>
                <w:b/>
                <w:bCs/>
                <w:color w:val="000000"/>
                <w:sz w:val="16"/>
                <w:szCs w:val="9"/>
              </w:rPr>
              <w:t>о(</w:t>
            </w:r>
            <w:proofErr w:type="gramEnd"/>
            <w:r w:rsidRPr="004D085F">
              <w:rPr>
                <w:b/>
                <w:bCs/>
                <w:color w:val="000000"/>
                <w:sz w:val="16"/>
                <w:szCs w:val="9"/>
              </w:rPr>
              <w:t>объем работы, услуги)</w:t>
            </w:r>
          </w:p>
        </w:tc>
        <w:tc>
          <w:tcPr>
            <w:tcW w:w="708"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b/>
                <w:bCs/>
                <w:color w:val="000000"/>
                <w:sz w:val="16"/>
                <w:szCs w:val="9"/>
              </w:rPr>
            </w:pPr>
            <w:r w:rsidRPr="004D085F">
              <w:rPr>
                <w:b/>
                <w:bCs/>
                <w:color w:val="000000"/>
                <w:sz w:val="16"/>
                <w:szCs w:val="9"/>
              </w:rPr>
              <w:t>Единица измерения</w:t>
            </w:r>
          </w:p>
        </w:tc>
        <w:tc>
          <w:tcPr>
            <w:tcW w:w="826"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b/>
                <w:bCs/>
                <w:color w:val="000000"/>
                <w:sz w:val="16"/>
                <w:szCs w:val="9"/>
              </w:rPr>
            </w:pPr>
            <w:r w:rsidRPr="004D085F">
              <w:rPr>
                <w:b/>
                <w:bCs/>
                <w:color w:val="000000"/>
                <w:sz w:val="16"/>
                <w:szCs w:val="9"/>
              </w:rPr>
              <w:t>Цена за единицу</w:t>
            </w:r>
          </w:p>
        </w:tc>
        <w:tc>
          <w:tcPr>
            <w:tcW w:w="1016"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b/>
                <w:bCs/>
                <w:color w:val="000000"/>
                <w:sz w:val="16"/>
                <w:szCs w:val="9"/>
              </w:rPr>
            </w:pPr>
            <w:r w:rsidRPr="004D085F">
              <w:rPr>
                <w:b/>
                <w:bCs/>
                <w:color w:val="000000"/>
                <w:sz w:val="16"/>
                <w:szCs w:val="9"/>
              </w:rPr>
              <w:t>Стоимость позиции</w:t>
            </w: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b/>
                <w:bCs/>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b/>
                <w:bCs/>
                <w:color w:val="000000"/>
                <w:sz w:val="16"/>
                <w:szCs w:val="9"/>
              </w:rPr>
            </w:pPr>
          </w:p>
        </w:tc>
        <w:tc>
          <w:tcPr>
            <w:tcW w:w="15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b/>
                <w:bCs/>
                <w:color w:val="000000"/>
                <w:sz w:val="16"/>
                <w:szCs w:val="9"/>
              </w:rPr>
            </w:pPr>
            <w:r w:rsidRPr="004D085F">
              <w:rPr>
                <w:b/>
                <w:bCs/>
                <w:color w:val="000000"/>
                <w:sz w:val="16"/>
                <w:szCs w:val="9"/>
              </w:rPr>
              <w:t>Наименование характеристики</w:t>
            </w:r>
          </w:p>
        </w:tc>
        <w:tc>
          <w:tcPr>
            <w:tcW w:w="85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b/>
                <w:bCs/>
                <w:color w:val="000000"/>
                <w:sz w:val="16"/>
                <w:szCs w:val="9"/>
              </w:rPr>
            </w:pPr>
            <w:r w:rsidRPr="004D085F">
              <w:rPr>
                <w:b/>
                <w:bCs/>
                <w:color w:val="000000"/>
                <w:sz w:val="16"/>
                <w:szCs w:val="9"/>
              </w:rPr>
              <w:t>Значение характеристики</w:t>
            </w:r>
          </w:p>
        </w:tc>
        <w:tc>
          <w:tcPr>
            <w:tcW w:w="70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ind w:right="66"/>
              <w:jc w:val="center"/>
              <w:rPr>
                <w:b/>
                <w:bCs/>
                <w:color w:val="000000"/>
                <w:sz w:val="16"/>
                <w:szCs w:val="9"/>
              </w:rPr>
            </w:pPr>
            <w:r w:rsidRPr="004D085F">
              <w:rPr>
                <w:b/>
                <w:bCs/>
                <w:color w:val="000000"/>
                <w:sz w:val="16"/>
                <w:szCs w:val="9"/>
              </w:rPr>
              <w:t>Единица измерения характеристики</w:t>
            </w:r>
          </w:p>
        </w:tc>
        <w:tc>
          <w:tcPr>
            <w:tcW w:w="184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ind w:left="67" w:hanging="67"/>
              <w:jc w:val="center"/>
              <w:rPr>
                <w:b/>
                <w:bCs/>
                <w:color w:val="000000"/>
                <w:sz w:val="16"/>
                <w:szCs w:val="9"/>
              </w:rPr>
            </w:pPr>
            <w:r w:rsidRPr="004D085F">
              <w:rPr>
                <w:b/>
                <w:bCs/>
                <w:color w:val="000000"/>
                <w:sz w:val="16"/>
                <w:szCs w:val="9"/>
              </w:rPr>
              <w:t>Инструкция по заполнению характеристик в заявке</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b/>
                <w:bCs/>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b/>
                <w:bCs/>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b/>
                <w:bCs/>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b/>
                <w:bCs/>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b/>
                <w:bCs/>
                <w:color w:val="000000"/>
                <w:sz w:val="16"/>
                <w:szCs w:val="9"/>
              </w:rPr>
            </w:pPr>
          </w:p>
        </w:tc>
      </w:tr>
      <w:tr w:rsidR="008B0FD4" w:rsidRPr="00883AC8" w:rsidTr="005E5DF3">
        <w:tc>
          <w:tcPr>
            <w:tcW w:w="120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Перчатки</w:t>
            </w:r>
          </w:p>
        </w:tc>
        <w:tc>
          <w:tcPr>
            <w:tcW w:w="56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22.19.60.114</w:t>
            </w:r>
          </w:p>
        </w:tc>
        <w:tc>
          <w:tcPr>
            <w:tcW w:w="4962" w:type="dxa"/>
            <w:gridSpan w:val="4"/>
            <w:tcBorders>
              <w:top w:val="nil"/>
              <w:left w:val="nil"/>
              <w:bottom w:val="nil"/>
              <w:right w:val="nil"/>
            </w:tcBorders>
            <w:tcMar>
              <w:top w:w="0" w:type="dxa"/>
              <w:left w:w="0" w:type="dxa"/>
              <w:bottom w:w="0" w:type="dxa"/>
              <w:right w:w="0" w:type="dxa"/>
            </w:tcMar>
            <w:vAlign w:val="center"/>
            <w:hideMark/>
          </w:tcPr>
          <w:p w:rsidR="008B0FD4" w:rsidRPr="004D085F" w:rsidRDefault="008B0FD4" w:rsidP="005E5DF3">
            <w:pPr>
              <w:rPr>
                <w:color w:val="000000"/>
                <w:sz w:val="16"/>
                <w:szCs w:val="9"/>
              </w:rPr>
            </w:pPr>
          </w:p>
        </w:tc>
        <w:tc>
          <w:tcPr>
            <w:tcW w:w="56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p>
        </w:tc>
        <w:tc>
          <w:tcPr>
            <w:tcW w:w="70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500</w:t>
            </w:r>
          </w:p>
        </w:tc>
        <w:tc>
          <w:tcPr>
            <w:tcW w:w="708"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Пара (2 шт.)</w:t>
            </w:r>
          </w:p>
        </w:tc>
        <w:tc>
          <w:tcPr>
            <w:tcW w:w="826"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96.52</w:t>
            </w:r>
          </w:p>
        </w:tc>
        <w:tc>
          <w:tcPr>
            <w:tcW w:w="1016"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48260.00</w:t>
            </w: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Количество штук в 1 упаковке</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 50</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Штука</w:t>
            </w: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Участник закупки указывает в заявке конкретное значение характеристики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Размер</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L</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Значение характеристики не может изменяться участником закупки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Назначение</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Для уборки</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Значение характеристики не может изменяться участником закупки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Материал</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Резиновые</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Значение характеристики не может изменяться участником закупки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Перчатки</w:t>
            </w:r>
          </w:p>
        </w:tc>
        <w:tc>
          <w:tcPr>
            <w:tcW w:w="56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22.19.60.114</w:t>
            </w:r>
          </w:p>
        </w:tc>
        <w:tc>
          <w:tcPr>
            <w:tcW w:w="4962" w:type="dxa"/>
            <w:gridSpan w:val="4"/>
            <w:tcBorders>
              <w:top w:val="nil"/>
              <w:left w:val="nil"/>
              <w:bottom w:val="nil"/>
              <w:right w:val="nil"/>
            </w:tcBorders>
            <w:tcMar>
              <w:top w:w="0" w:type="dxa"/>
              <w:left w:w="0" w:type="dxa"/>
              <w:bottom w:w="0" w:type="dxa"/>
              <w:right w:w="0" w:type="dxa"/>
            </w:tcMar>
            <w:vAlign w:val="center"/>
            <w:hideMark/>
          </w:tcPr>
          <w:p w:rsidR="008B0FD4" w:rsidRPr="004D085F" w:rsidRDefault="008B0FD4" w:rsidP="005E5DF3">
            <w:pPr>
              <w:rPr>
                <w:color w:val="000000"/>
                <w:sz w:val="16"/>
                <w:szCs w:val="9"/>
              </w:rPr>
            </w:pPr>
          </w:p>
        </w:tc>
        <w:tc>
          <w:tcPr>
            <w:tcW w:w="56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p>
        </w:tc>
        <w:tc>
          <w:tcPr>
            <w:tcW w:w="70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500</w:t>
            </w:r>
          </w:p>
        </w:tc>
        <w:tc>
          <w:tcPr>
            <w:tcW w:w="708"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Пара (2 шт.)</w:t>
            </w:r>
          </w:p>
        </w:tc>
        <w:tc>
          <w:tcPr>
            <w:tcW w:w="826"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96.52</w:t>
            </w:r>
          </w:p>
        </w:tc>
        <w:tc>
          <w:tcPr>
            <w:tcW w:w="1016"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48260.00</w:t>
            </w: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Количество штук в 1 упаковке</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 50</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Штука</w:t>
            </w: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Участник закупки указывает в заявке конкретное значение характеристики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Размер</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XL</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Значение характеристики не может изменяться участником закупки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Назначение</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Для уборки</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 xml:space="preserve">Значение характеристики не может изменяться </w:t>
            </w:r>
            <w:r w:rsidRPr="004D085F">
              <w:rPr>
                <w:color w:val="000000"/>
                <w:sz w:val="16"/>
                <w:szCs w:val="9"/>
              </w:rPr>
              <w:lastRenderedPageBreak/>
              <w:t>участником закупки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Материал</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Резиновые</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Значение характеристики не может изменяться участником закупки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Перчатки</w:t>
            </w:r>
          </w:p>
        </w:tc>
        <w:tc>
          <w:tcPr>
            <w:tcW w:w="56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22.19.60.112</w:t>
            </w:r>
          </w:p>
        </w:tc>
        <w:tc>
          <w:tcPr>
            <w:tcW w:w="4962" w:type="dxa"/>
            <w:gridSpan w:val="4"/>
            <w:tcBorders>
              <w:top w:val="nil"/>
              <w:left w:val="nil"/>
              <w:bottom w:val="nil"/>
              <w:right w:val="nil"/>
            </w:tcBorders>
            <w:tcMar>
              <w:top w:w="0" w:type="dxa"/>
              <w:left w:w="0" w:type="dxa"/>
              <w:bottom w:w="0" w:type="dxa"/>
              <w:right w:w="0" w:type="dxa"/>
            </w:tcMar>
            <w:vAlign w:val="center"/>
            <w:hideMark/>
          </w:tcPr>
          <w:p w:rsidR="008B0FD4" w:rsidRPr="004D085F" w:rsidRDefault="008B0FD4" w:rsidP="005E5DF3">
            <w:pPr>
              <w:rPr>
                <w:color w:val="000000"/>
                <w:sz w:val="16"/>
                <w:szCs w:val="9"/>
              </w:rPr>
            </w:pPr>
          </w:p>
        </w:tc>
        <w:tc>
          <w:tcPr>
            <w:tcW w:w="56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p>
        </w:tc>
        <w:tc>
          <w:tcPr>
            <w:tcW w:w="70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500</w:t>
            </w:r>
          </w:p>
        </w:tc>
        <w:tc>
          <w:tcPr>
            <w:tcW w:w="708"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Пара (2 шт.)</w:t>
            </w:r>
          </w:p>
        </w:tc>
        <w:tc>
          <w:tcPr>
            <w:tcW w:w="826"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23.80</w:t>
            </w:r>
          </w:p>
        </w:tc>
        <w:tc>
          <w:tcPr>
            <w:tcW w:w="1016"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11900.00</w:t>
            </w: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Для одноразового использования</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Нет</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Значение характеристики не может изменяться участником закупки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Манжета</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proofErr w:type="spellStart"/>
            <w:r w:rsidRPr="004D085F">
              <w:rPr>
                <w:color w:val="000000"/>
                <w:sz w:val="16"/>
                <w:szCs w:val="9"/>
              </w:rPr>
              <w:t>Оверлок</w:t>
            </w:r>
            <w:proofErr w:type="spellEnd"/>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Значение характеристики не может изменяться участником закупки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Тип рабочей поверхности</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Рифленая</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Значение характеристики не может изменяться участником закупки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Основной материал</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Хлопчатобумажные</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Значение характеристики не может изменяться участником закупки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Размер</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L</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Значение характеристики не может изменяться участником закупки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Нанесение резины</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точка, волна, протектор</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Значение характеристики не может изменяться участником закупки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Ведро</w:t>
            </w:r>
          </w:p>
        </w:tc>
        <w:tc>
          <w:tcPr>
            <w:tcW w:w="56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22.29.23.120</w:t>
            </w:r>
          </w:p>
        </w:tc>
        <w:tc>
          <w:tcPr>
            <w:tcW w:w="4962" w:type="dxa"/>
            <w:gridSpan w:val="4"/>
            <w:tcBorders>
              <w:top w:val="nil"/>
              <w:left w:val="nil"/>
              <w:bottom w:val="nil"/>
              <w:right w:val="nil"/>
            </w:tcBorders>
            <w:tcMar>
              <w:top w:w="0" w:type="dxa"/>
              <w:left w:w="0" w:type="dxa"/>
              <w:bottom w:w="0" w:type="dxa"/>
              <w:right w:w="0" w:type="dxa"/>
            </w:tcMar>
            <w:vAlign w:val="center"/>
            <w:hideMark/>
          </w:tcPr>
          <w:p w:rsidR="008B0FD4" w:rsidRPr="004D085F" w:rsidRDefault="008B0FD4" w:rsidP="005E5DF3">
            <w:pPr>
              <w:rPr>
                <w:color w:val="000000"/>
                <w:sz w:val="16"/>
                <w:szCs w:val="9"/>
              </w:rPr>
            </w:pPr>
          </w:p>
        </w:tc>
        <w:tc>
          <w:tcPr>
            <w:tcW w:w="56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p>
        </w:tc>
        <w:tc>
          <w:tcPr>
            <w:tcW w:w="70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50</w:t>
            </w:r>
          </w:p>
        </w:tc>
        <w:tc>
          <w:tcPr>
            <w:tcW w:w="708"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Штука</w:t>
            </w:r>
          </w:p>
        </w:tc>
        <w:tc>
          <w:tcPr>
            <w:tcW w:w="826"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109.00</w:t>
            </w:r>
          </w:p>
        </w:tc>
        <w:tc>
          <w:tcPr>
            <w:tcW w:w="1016"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5450.00</w:t>
            </w: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Материал ручки</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Пластик</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Значение характеристики не может изменяться участником закупки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Объем</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 12</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Литр; кубический дециметр</w:t>
            </w: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Участник закупки указывает в заявке конкретное значение характеристики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Назначение</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Для хозяйственных нужд, не пищевое</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Значение характеристики не может изменяться участником закупки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Материал</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Пластик</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Значение характеристики не может изменяться участником закупки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Ведро</w:t>
            </w:r>
          </w:p>
        </w:tc>
        <w:tc>
          <w:tcPr>
            <w:tcW w:w="56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22.29.23.120</w:t>
            </w:r>
          </w:p>
        </w:tc>
        <w:tc>
          <w:tcPr>
            <w:tcW w:w="4962" w:type="dxa"/>
            <w:gridSpan w:val="4"/>
            <w:tcBorders>
              <w:top w:val="nil"/>
              <w:left w:val="nil"/>
              <w:bottom w:val="nil"/>
              <w:right w:val="nil"/>
            </w:tcBorders>
            <w:tcMar>
              <w:top w:w="0" w:type="dxa"/>
              <w:left w:w="0" w:type="dxa"/>
              <w:bottom w:w="0" w:type="dxa"/>
              <w:right w:w="0" w:type="dxa"/>
            </w:tcMar>
            <w:vAlign w:val="center"/>
            <w:hideMark/>
          </w:tcPr>
          <w:p w:rsidR="008B0FD4" w:rsidRPr="004D085F" w:rsidRDefault="008B0FD4" w:rsidP="005E5DF3">
            <w:pPr>
              <w:rPr>
                <w:color w:val="000000"/>
                <w:sz w:val="16"/>
                <w:szCs w:val="9"/>
              </w:rPr>
            </w:pPr>
          </w:p>
        </w:tc>
        <w:tc>
          <w:tcPr>
            <w:tcW w:w="56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p>
        </w:tc>
        <w:tc>
          <w:tcPr>
            <w:tcW w:w="70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20</w:t>
            </w:r>
          </w:p>
        </w:tc>
        <w:tc>
          <w:tcPr>
            <w:tcW w:w="708"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Штука</w:t>
            </w:r>
          </w:p>
        </w:tc>
        <w:tc>
          <w:tcPr>
            <w:tcW w:w="826"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109.00</w:t>
            </w:r>
          </w:p>
        </w:tc>
        <w:tc>
          <w:tcPr>
            <w:tcW w:w="1016"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2180.00</w:t>
            </w: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Материал ручки</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Металл</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Значение характеристики не может изменяться участником закупки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Материал</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Ударопрочный пластик</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Значение характеристики не может изменяться участником закупки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Цвет</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Черный</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Значение характеристики не может изменяться участником закупки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Объем</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 12</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Литр; кубический дециметр</w:t>
            </w: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Участник закупки указывает в заявке конкретное значение характеристики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Назначение</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Строительное</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 xml:space="preserve">Значение характеристики не </w:t>
            </w:r>
            <w:r w:rsidRPr="004D085F">
              <w:rPr>
                <w:color w:val="000000"/>
                <w:sz w:val="16"/>
                <w:szCs w:val="9"/>
              </w:rPr>
              <w:lastRenderedPageBreak/>
              <w:t>может изменяться участником закупки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rPr>
          <w:trHeight w:val="223"/>
        </w:trPr>
        <w:tc>
          <w:tcPr>
            <w:tcW w:w="120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lastRenderedPageBreak/>
              <w:t>Корпус для туалетной бумаги</w:t>
            </w:r>
          </w:p>
        </w:tc>
        <w:tc>
          <w:tcPr>
            <w:tcW w:w="56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22.29.23.130</w:t>
            </w:r>
          </w:p>
        </w:tc>
        <w:tc>
          <w:tcPr>
            <w:tcW w:w="4962" w:type="dxa"/>
            <w:gridSpan w:val="4"/>
            <w:tcBorders>
              <w:top w:val="nil"/>
              <w:left w:val="nil"/>
              <w:bottom w:val="nil"/>
              <w:right w:val="nil"/>
            </w:tcBorders>
            <w:tcMar>
              <w:top w:w="0" w:type="dxa"/>
              <w:left w:w="0" w:type="dxa"/>
              <w:bottom w:w="0" w:type="dxa"/>
              <w:right w:w="0" w:type="dxa"/>
            </w:tcMar>
            <w:vAlign w:val="center"/>
            <w:hideMark/>
          </w:tcPr>
          <w:p w:rsidR="008B0FD4" w:rsidRPr="004D085F" w:rsidRDefault="008B0FD4" w:rsidP="005E5DF3">
            <w:pPr>
              <w:rPr>
                <w:color w:val="000000"/>
                <w:sz w:val="16"/>
                <w:szCs w:val="9"/>
              </w:rPr>
            </w:pPr>
          </w:p>
        </w:tc>
        <w:tc>
          <w:tcPr>
            <w:tcW w:w="56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p>
        </w:tc>
        <w:tc>
          <w:tcPr>
            <w:tcW w:w="70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20</w:t>
            </w:r>
          </w:p>
        </w:tc>
        <w:tc>
          <w:tcPr>
            <w:tcW w:w="708"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Штука</w:t>
            </w:r>
          </w:p>
        </w:tc>
        <w:tc>
          <w:tcPr>
            <w:tcW w:w="826"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7351.33</w:t>
            </w:r>
          </w:p>
        </w:tc>
        <w:tc>
          <w:tcPr>
            <w:tcW w:w="1016"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147026.60</w:t>
            </w: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Высота</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 275 и ≤ 277</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Миллиметр</w:t>
            </w: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Участник закупки указывает в заявке конкретное значение характеристики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Глубина</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 132 и ≤ 134</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Миллиметр</w:t>
            </w: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Участник закупки указывает в заявке конкретное значение характеристики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Ширина</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 345 и ≤ 347</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Миллиметр</w:t>
            </w: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Участник закупки указывает в заявке конкретное значение характеристики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Используемая бумага</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Рулонная</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Значение характеристики не может изменяться участником закупки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Материал</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Пластик ABS</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Значение характеристики не может изменяться участником закупки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Замок</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Есть</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Значение характеристики не может изменяться участником закупки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Швабра МОП</w:t>
            </w:r>
          </w:p>
        </w:tc>
        <w:tc>
          <w:tcPr>
            <w:tcW w:w="56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22.29.23.130</w:t>
            </w:r>
          </w:p>
        </w:tc>
        <w:tc>
          <w:tcPr>
            <w:tcW w:w="4962" w:type="dxa"/>
            <w:gridSpan w:val="4"/>
            <w:tcBorders>
              <w:top w:val="nil"/>
              <w:left w:val="nil"/>
              <w:bottom w:val="nil"/>
              <w:right w:val="nil"/>
            </w:tcBorders>
            <w:tcMar>
              <w:top w:w="0" w:type="dxa"/>
              <w:left w:w="0" w:type="dxa"/>
              <w:bottom w:w="0" w:type="dxa"/>
              <w:right w:w="0" w:type="dxa"/>
            </w:tcMar>
            <w:vAlign w:val="center"/>
            <w:hideMark/>
          </w:tcPr>
          <w:p w:rsidR="008B0FD4" w:rsidRPr="004D085F" w:rsidRDefault="008B0FD4" w:rsidP="005E5DF3">
            <w:pPr>
              <w:rPr>
                <w:color w:val="000000"/>
                <w:sz w:val="16"/>
                <w:szCs w:val="9"/>
              </w:rPr>
            </w:pPr>
          </w:p>
        </w:tc>
        <w:tc>
          <w:tcPr>
            <w:tcW w:w="56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p>
        </w:tc>
        <w:tc>
          <w:tcPr>
            <w:tcW w:w="70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50</w:t>
            </w:r>
          </w:p>
        </w:tc>
        <w:tc>
          <w:tcPr>
            <w:tcW w:w="708"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Штука</w:t>
            </w:r>
          </w:p>
        </w:tc>
        <w:tc>
          <w:tcPr>
            <w:tcW w:w="826"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646.73</w:t>
            </w:r>
          </w:p>
        </w:tc>
        <w:tc>
          <w:tcPr>
            <w:tcW w:w="1016"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32336.50</w:t>
            </w: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Длина рабочей части</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 40 и ≤ 42</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Сантиметр</w:t>
            </w: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Участник закупки указывает в заявке конкретное значение характеристики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Длина ручки</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 122</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Сантиметр</w:t>
            </w: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Участник закупки указывает в заявке конкретное значение характеристики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Ширина рабочей части</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 10</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Сантиметр</w:t>
            </w: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Участник закупки указывает в заявке конкретное значение характеристики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Назначение</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Для мытья пола</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Значение характеристики не может изменяться участником закупки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Материал ручки</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Металлическая</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Значение характеристики не может изменяться участником закупки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Губка для мытья</w:t>
            </w:r>
          </w:p>
        </w:tc>
        <w:tc>
          <w:tcPr>
            <w:tcW w:w="56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20.41.32.111</w:t>
            </w:r>
          </w:p>
        </w:tc>
        <w:tc>
          <w:tcPr>
            <w:tcW w:w="4962" w:type="dxa"/>
            <w:gridSpan w:val="4"/>
            <w:tcBorders>
              <w:top w:val="nil"/>
              <w:left w:val="nil"/>
              <w:bottom w:val="nil"/>
              <w:right w:val="nil"/>
            </w:tcBorders>
            <w:tcMar>
              <w:top w:w="0" w:type="dxa"/>
              <w:left w:w="0" w:type="dxa"/>
              <w:bottom w:w="0" w:type="dxa"/>
              <w:right w:w="0" w:type="dxa"/>
            </w:tcMar>
            <w:vAlign w:val="center"/>
            <w:hideMark/>
          </w:tcPr>
          <w:p w:rsidR="008B0FD4" w:rsidRPr="004D085F" w:rsidRDefault="008B0FD4" w:rsidP="005E5DF3">
            <w:pPr>
              <w:rPr>
                <w:color w:val="000000"/>
                <w:sz w:val="16"/>
                <w:szCs w:val="9"/>
              </w:rPr>
            </w:pPr>
          </w:p>
        </w:tc>
        <w:tc>
          <w:tcPr>
            <w:tcW w:w="56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p>
        </w:tc>
        <w:tc>
          <w:tcPr>
            <w:tcW w:w="70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100</w:t>
            </w:r>
          </w:p>
        </w:tc>
        <w:tc>
          <w:tcPr>
            <w:tcW w:w="708"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Упаковка</w:t>
            </w:r>
          </w:p>
        </w:tc>
        <w:tc>
          <w:tcPr>
            <w:tcW w:w="826"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118.96</w:t>
            </w:r>
          </w:p>
        </w:tc>
        <w:tc>
          <w:tcPr>
            <w:tcW w:w="1016"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11896.00</w:t>
            </w: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Высота</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 40</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Миллиметр</w:t>
            </w: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Участник закупки указывает в заявке конкретное значение характеристики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Длина</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 120</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Миллиметр</w:t>
            </w: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Участник закупки указывает в заявке конкретное значение характеристики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Ширина</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 65</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Миллиметр</w:t>
            </w: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Участник закупки указывает в заявке конкретное значение характеристики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Назначение</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Для оттирки поверхностей</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Значение характеристики не может изменяться участником закупки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r w:rsidR="008B0FD4" w:rsidRPr="00883AC8" w:rsidTr="005E5DF3">
        <w:tc>
          <w:tcPr>
            <w:tcW w:w="12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56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Количество в упаковке</w:t>
            </w:r>
          </w:p>
        </w:tc>
        <w:tc>
          <w:tcPr>
            <w:tcW w:w="850"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rPr>
                <w:color w:val="000000"/>
                <w:sz w:val="16"/>
                <w:szCs w:val="9"/>
              </w:rPr>
            </w:pPr>
            <w:r w:rsidRPr="004D085F">
              <w:rPr>
                <w:color w:val="000000"/>
                <w:sz w:val="16"/>
                <w:szCs w:val="9"/>
              </w:rPr>
              <w:t>≥ 5</w:t>
            </w:r>
          </w:p>
        </w:tc>
        <w:tc>
          <w:tcPr>
            <w:tcW w:w="7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Штука</w:t>
            </w:r>
          </w:p>
        </w:tc>
        <w:tc>
          <w:tcPr>
            <w:tcW w:w="1843"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0FD4" w:rsidRPr="004D085F" w:rsidRDefault="008B0FD4" w:rsidP="005E5DF3">
            <w:pPr>
              <w:jc w:val="center"/>
              <w:rPr>
                <w:color w:val="000000"/>
                <w:sz w:val="16"/>
                <w:szCs w:val="9"/>
              </w:rPr>
            </w:pPr>
            <w:r w:rsidRPr="004D085F">
              <w:rPr>
                <w:color w:val="000000"/>
                <w:sz w:val="16"/>
                <w:szCs w:val="9"/>
              </w:rPr>
              <w:t xml:space="preserve">Участник закупки указывает в заявке конкретное значение </w:t>
            </w:r>
            <w:r w:rsidRPr="004D085F">
              <w:rPr>
                <w:color w:val="000000"/>
                <w:sz w:val="16"/>
                <w:szCs w:val="9"/>
              </w:rPr>
              <w:lastRenderedPageBreak/>
              <w:t>характеристики</w:t>
            </w:r>
          </w:p>
        </w:tc>
        <w:tc>
          <w:tcPr>
            <w:tcW w:w="567"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82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c>
          <w:tcPr>
            <w:tcW w:w="1016" w:type="dxa"/>
            <w:vMerge/>
            <w:tcBorders>
              <w:top w:val="single" w:sz="6" w:space="0" w:color="000000"/>
              <w:left w:val="single" w:sz="6" w:space="0" w:color="000000"/>
              <w:bottom w:val="single" w:sz="6" w:space="0" w:color="000000"/>
              <w:right w:val="single" w:sz="6" w:space="0" w:color="000000"/>
            </w:tcBorders>
            <w:vAlign w:val="center"/>
            <w:hideMark/>
          </w:tcPr>
          <w:p w:rsidR="008B0FD4" w:rsidRPr="004D085F" w:rsidRDefault="008B0FD4" w:rsidP="005E5DF3">
            <w:pPr>
              <w:rPr>
                <w:color w:val="000000"/>
                <w:sz w:val="16"/>
                <w:szCs w:val="9"/>
              </w:rPr>
            </w:pPr>
          </w:p>
        </w:tc>
      </w:tr>
    </w:tbl>
    <w:p w:rsidR="008B0FD4" w:rsidRDefault="008B0FD4" w:rsidP="008B0FD4">
      <w:pPr>
        <w:jc w:val="both"/>
        <w:rPr>
          <w:noProof/>
        </w:rPr>
      </w:pPr>
    </w:p>
    <w:p w:rsidR="008B0FD4" w:rsidRDefault="008B0FD4" w:rsidP="008B0FD4">
      <w:pPr>
        <w:ind w:firstLine="567"/>
        <w:jc w:val="both"/>
        <w:rPr>
          <w:sz w:val="26"/>
          <w:szCs w:val="26"/>
        </w:rPr>
      </w:pPr>
      <w:r>
        <w:rPr>
          <w:noProof/>
          <w:sz w:val="26"/>
          <w:szCs w:val="26"/>
        </w:rPr>
        <w:t xml:space="preserve">В </w:t>
      </w:r>
      <w:r w:rsidRPr="00BB7ACE">
        <w:rPr>
          <w:noProof/>
          <w:sz w:val="26"/>
          <w:szCs w:val="26"/>
        </w:rPr>
        <w:t xml:space="preserve">соответствии с </w:t>
      </w:r>
      <w:r w:rsidRPr="00BB7ACE">
        <w:rPr>
          <w:sz w:val="26"/>
          <w:szCs w:val="26"/>
        </w:rPr>
        <w:t>Перечнем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w:t>
      </w:r>
      <w:r>
        <w:rPr>
          <w:sz w:val="26"/>
          <w:szCs w:val="26"/>
        </w:rPr>
        <w:t xml:space="preserve"> (далее – Перечень) утвержденным п</w:t>
      </w:r>
      <w:r w:rsidRPr="00BB7ACE">
        <w:rPr>
          <w:sz w:val="26"/>
          <w:szCs w:val="26"/>
        </w:rPr>
        <w:t>остановление</w:t>
      </w:r>
      <w:r>
        <w:rPr>
          <w:sz w:val="26"/>
          <w:szCs w:val="26"/>
        </w:rPr>
        <w:t>мПравительства РФ от 30.04.2020 №</w:t>
      </w:r>
      <w:r w:rsidRPr="00BB7ACE">
        <w:rPr>
          <w:sz w:val="26"/>
          <w:szCs w:val="26"/>
        </w:rPr>
        <w:t xml:space="preserve">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r w:rsidR="00990BC7">
        <w:rPr>
          <w:sz w:val="26"/>
          <w:szCs w:val="26"/>
        </w:rPr>
        <w:t xml:space="preserve">, </w:t>
      </w:r>
      <w:r>
        <w:rPr>
          <w:sz w:val="26"/>
          <w:szCs w:val="26"/>
        </w:rPr>
        <w:t xml:space="preserve">коды 22.19.60.14, 22.19.60.112, </w:t>
      </w:r>
      <w:r w:rsidR="00990BC7">
        <w:rPr>
          <w:sz w:val="26"/>
          <w:szCs w:val="26"/>
        </w:rPr>
        <w:t>2</w:t>
      </w:r>
      <w:r>
        <w:rPr>
          <w:sz w:val="26"/>
          <w:szCs w:val="26"/>
        </w:rPr>
        <w:t xml:space="preserve">2.29.23.120, 22.29.23.130, 20.41.32.111 включены в </w:t>
      </w:r>
      <w:r w:rsidR="00990BC7">
        <w:rPr>
          <w:sz w:val="26"/>
          <w:szCs w:val="26"/>
        </w:rPr>
        <w:t xml:space="preserve">указанный </w:t>
      </w:r>
      <w:r>
        <w:rPr>
          <w:sz w:val="26"/>
          <w:szCs w:val="26"/>
        </w:rPr>
        <w:t>Перечень.</w:t>
      </w:r>
    </w:p>
    <w:p w:rsidR="008B0FD4" w:rsidRDefault="008B0FD4" w:rsidP="008B0FD4">
      <w:pPr>
        <w:ind w:firstLine="567"/>
        <w:jc w:val="both"/>
        <w:rPr>
          <w:sz w:val="26"/>
          <w:szCs w:val="26"/>
        </w:rPr>
      </w:pPr>
      <w:r>
        <w:rPr>
          <w:sz w:val="26"/>
          <w:szCs w:val="26"/>
        </w:rPr>
        <w:t>Согласно ч. 1 ст. 49 Закона о контрактной системе э</w:t>
      </w:r>
      <w:r w:rsidRPr="00CF0693">
        <w:rPr>
          <w:sz w:val="26"/>
          <w:szCs w:val="26"/>
        </w:rPr>
        <w:t>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8B0FD4" w:rsidRDefault="008B0FD4" w:rsidP="008B0FD4">
      <w:pPr>
        <w:ind w:firstLine="567"/>
        <w:jc w:val="both"/>
        <w:rPr>
          <w:sz w:val="26"/>
          <w:szCs w:val="26"/>
        </w:rPr>
      </w:pPr>
      <w:r>
        <w:rPr>
          <w:sz w:val="26"/>
          <w:szCs w:val="26"/>
        </w:rPr>
        <w:t>В соответствии с п. 5) ч. 1 ст. 43 Закона о контрактной системе д</w:t>
      </w:r>
      <w:r w:rsidRPr="00831981">
        <w:rPr>
          <w:sz w:val="26"/>
          <w:szCs w:val="26"/>
        </w:rPr>
        <w:t>ля участия в конкурентном способе заявка на участие в закупке, если иное не предусмотрено настоящим Федера</w:t>
      </w:r>
      <w:r>
        <w:rPr>
          <w:sz w:val="26"/>
          <w:szCs w:val="26"/>
        </w:rPr>
        <w:t>льным законом, должна содержать информацию</w:t>
      </w:r>
      <w:r w:rsidRPr="00831981">
        <w:rPr>
          <w:sz w:val="26"/>
          <w:szCs w:val="26"/>
        </w:rPr>
        <w:t xml:space="preserve">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8B0FD4" w:rsidRDefault="008B0FD4" w:rsidP="008B0FD4">
      <w:pPr>
        <w:ind w:firstLine="567"/>
        <w:jc w:val="both"/>
        <w:rPr>
          <w:sz w:val="26"/>
          <w:szCs w:val="26"/>
        </w:rPr>
      </w:pPr>
      <w:r>
        <w:rPr>
          <w:sz w:val="26"/>
          <w:szCs w:val="26"/>
        </w:rPr>
        <w:t xml:space="preserve">Согласно п. 2 Постановления № 617 </w:t>
      </w:r>
      <w:r w:rsidRPr="00831981">
        <w:rPr>
          <w:sz w:val="26"/>
          <w:szCs w:val="26"/>
        </w:rPr>
        <w:t>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которая содержит предложения о поставке отдельных видов промышленных товаров, страной происхождения которых</w:t>
      </w:r>
      <w:r w:rsidR="00C11E3D">
        <w:rPr>
          <w:sz w:val="26"/>
          <w:szCs w:val="26"/>
        </w:rPr>
        <w:t>,</w:t>
      </w:r>
      <w:r w:rsidRPr="00831981">
        <w:rPr>
          <w:sz w:val="26"/>
          <w:szCs w:val="26"/>
        </w:rPr>
        <w:t xml:space="preserve"> являются только государства - члены Евразийского экономического союза.</w:t>
      </w:r>
    </w:p>
    <w:p w:rsidR="008B0FD4" w:rsidRPr="008630CF" w:rsidRDefault="008B0FD4" w:rsidP="008B0FD4">
      <w:pPr>
        <w:ind w:firstLine="567"/>
        <w:jc w:val="both"/>
        <w:rPr>
          <w:sz w:val="26"/>
          <w:szCs w:val="26"/>
        </w:rPr>
      </w:pPr>
      <w:r>
        <w:rPr>
          <w:sz w:val="26"/>
          <w:szCs w:val="26"/>
        </w:rPr>
        <w:t>В соответствии с п. 7 Постановления № 617 д</w:t>
      </w:r>
      <w:r w:rsidRPr="008630CF">
        <w:rPr>
          <w:sz w:val="26"/>
          <w:szCs w:val="26"/>
        </w:rPr>
        <w:t>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rsidR="008B0FD4" w:rsidRPr="008630CF" w:rsidRDefault="008B0FD4" w:rsidP="008B0FD4">
      <w:pPr>
        <w:ind w:firstLine="567"/>
        <w:jc w:val="both"/>
        <w:rPr>
          <w:sz w:val="26"/>
          <w:szCs w:val="26"/>
        </w:rPr>
      </w:pPr>
      <w:r w:rsidRPr="008630CF">
        <w:rPr>
          <w:sz w:val="26"/>
          <w:szCs w:val="26"/>
        </w:rPr>
        <w:t xml:space="preserve">а) 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w:t>
      </w:r>
      <w:r w:rsidRPr="008630CF">
        <w:rPr>
          <w:sz w:val="26"/>
          <w:szCs w:val="26"/>
        </w:rPr>
        <w:lastRenderedPageBreak/>
        <w:t>Федерации от 17 июля 2015 г. N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rsidR="008B0FD4" w:rsidRDefault="008B0FD4" w:rsidP="008B0FD4">
      <w:pPr>
        <w:ind w:firstLine="567"/>
        <w:jc w:val="both"/>
        <w:rPr>
          <w:sz w:val="26"/>
          <w:szCs w:val="26"/>
        </w:rPr>
      </w:pPr>
      <w:r w:rsidRPr="008630CF">
        <w:rPr>
          <w:sz w:val="26"/>
          <w:szCs w:val="26"/>
        </w:rPr>
        <w:t>б) 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N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r>
        <w:rPr>
          <w:sz w:val="26"/>
          <w:szCs w:val="26"/>
        </w:rPr>
        <w:t>.</w:t>
      </w:r>
    </w:p>
    <w:p w:rsidR="008B0FD4" w:rsidRDefault="008B0FD4" w:rsidP="008B0FD4">
      <w:pPr>
        <w:ind w:firstLine="567"/>
        <w:jc w:val="both"/>
        <w:rPr>
          <w:noProof/>
          <w:sz w:val="26"/>
        </w:rPr>
      </w:pPr>
      <w:r>
        <w:rPr>
          <w:sz w:val="26"/>
          <w:szCs w:val="26"/>
        </w:rPr>
        <w:t>Победител</w:t>
      </w:r>
      <w:r w:rsidR="00990BC7">
        <w:rPr>
          <w:sz w:val="26"/>
          <w:szCs w:val="26"/>
        </w:rPr>
        <w:t>ем</w:t>
      </w:r>
      <w:r>
        <w:rPr>
          <w:sz w:val="26"/>
          <w:szCs w:val="26"/>
        </w:rPr>
        <w:t xml:space="preserve"> закупки ООО «МАЭСТРО» (заявка № 1344942) в составе заявки представлены 3 выписки из реестра </w:t>
      </w:r>
      <w:proofErr w:type="spellStart"/>
      <w:r>
        <w:rPr>
          <w:sz w:val="26"/>
          <w:szCs w:val="26"/>
        </w:rPr>
        <w:t>Минпромторга</w:t>
      </w:r>
      <w:proofErr w:type="spellEnd"/>
      <w:r>
        <w:rPr>
          <w:sz w:val="26"/>
          <w:szCs w:val="26"/>
        </w:rPr>
        <w:t xml:space="preserve"> (</w:t>
      </w:r>
      <w:r w:rsidRPr="00E05124">
        <w:rPr>
          <w:noProof/>
          <w:sz w:val="26"/>
        </w:rPr>
        <w:t xml:space="preserve">реестровая запись </w:t>
      </w:r>
      <w:r w:rsidRPr="00927043">
        <w:rPr>
          <w:noProof/>
          <w:sz w:val="26"/>
        </w:rPr>
        <w:t>2287\1\2023</w:t>
      </w:r>
      <w:r w:rsidRPr="00E05124">
        <w:rPr>
          <w:noProof/>
          <w:sz w:val="26"/>
        </w:rPr>
        <w:t xml:space="preserve"> от </w:t>
      </w:r>
      <w:r w:rsidRPr="00927043">
        <w:rPr>
          <w:noProof/>
          <w:sz w:val="26"/>
        </w:rPr>
        <w:t>06.07.2023</w:t>
      </w:r>
      <w:r w:rsidRPr="00E05124">
        <w:rPr>
          <w:noProof/>
          <w:sz w:val="26"/>
        </w:rPr>
        <w:t xml:space="preserve"> года (</w:t>
      </w:r>
      <w:r>
        <w:rPr>
          <w:noProof/>
          <w:sz w:val="26"/>
        </w:rPr>
        <w:t>п</w:t>
      </w:r>
      <w:r w:rsidRPr="00927043">
        <w:rPr>
          <w:noProof/>
          <w:sz w:val="26"/>
        </w:rPr>
        <w:t>ерчатки латексные бытовые</w:t>
      </w:r>
      <w:r w:rsidRPr="00E05124">
        <w:rPr>
          <w:noProof/>
          <w:sz w:val="26"/>
        </w:rPr>
        <w:t xml:space="preserve">), </w:t>
      </w:r>
      <w:r>
        <w:rPr>
          <w:noProof/>
          <w:sz w:val="26"/>
        </w:rPr>
        <w:t xml:space="preserve">реестровая запись </w:t>
      </w:r>
      <w:r w:rsidRPr="00927043">
        <w:rPr>
          <w:noProof/>
          <w:sz w:val="26"/>
        </w:rPr>
        <w:t>4095\21\2022</w:t>
      </w:r>
      <w:r>
        <w:rPr>
          <w:noProof/>
          <w:sz w:val="26"/>
        </w:rPr>
        <w:t xml:space="preserve"> от 02.11.2022 (в</w:t>
      </w:r>
      <w:r w:rsidRPr="00927043">
        <w:rPr>
          <w:noProof/>
          <w:sz w:val="26"/>
        </w:rPr>
        <w:t>едро хозяйственное 11-17л</w:t>
      </w:r>
      <w:r>
        <w:rPr>
          <w:noProof/>
          <w:sz w:val="26"/>
        </w:rPr>
        <w:t xml:space="preserve">), реестровая запись </w:t>
      </w:r>
      <w:r w:rsidRPr="00927043">
        <w:rPr>
          <w:noProof/>
          <w:sz w:val="26"/>
        </w:rPr>
        <w:t>4095\46\2022</w:t>
      </w:r>
      <w:r>
        <w:rPr>
          <w:noProof/>
          <w:sz w:val="26"/>
        </w:rPr>
        <w:t xml:space="preserve"> от 02.11.2022 (м</w:t>
      </w:r>
      <w:r w:rsidRPr="00927043">
        <w:rPr>
          <w:noProof/>
          <w:sz w:val="26"/>
        </w:rPr>
        <w:t>ыльница №2 (дорожная)</w:t>
      </w:r>
      <w:r>
        <w:rPr>
          <w:noProof/>
          <w:sz w:val="26"/>
        </w:rPr>
        <w:t>.</w:t>
      </w:r>
    </w:p>
    <w:p w:rsidR="008B0FD4" w:rsidRDefault="008B0FD4" w:rsidP="008B0FD4">
      <w:pPr>
        <w:ind w:firstLine="567"/>
        <w:jc w:val="both"/>
        <w:rPr>
          <w:noProof/>
          <w:sz w:val="26"/>
        </w:rPr>
      </w:pPr>
      <w:r>
        <w:rPr>
          <w:noProof/>
          <w:sz w:val="26"/>
        </w:rPr>
        <w:t>Одной из зада</w:t>
      </w:r>
      <w:r w:rsidR="003E753D">
        <w:rPr>
          <w:noProof/>
          <w:sz w:val="26"/>
        </w:rPr>
        <w:t>ч</w:t>
      </w:r>
      <w:r>
        <w:rPr>
          <w:noProof/>
          <w:sz w:val="26"/>
        </w:rPr>
        <w:t xml:space="preserve"> Комиссии по осуществлению закупок является рассмотрение заявок на участие в закупке в целях определения их соответствия требования извещения об осуществлении закупки и Закону о контрактной системе.</w:t>
      </w:r>
    </w:p>
    <w:p w:rsidR="008B0FD4" w:rsidRDefault="008B0FD4" w:rsidP="008B0FD4">
      <w:pPr>
        <w:ind w:firstLine="567"/>
        <w:jc w:val="both"/>
        <w:rPr>
          <w:noProof/>
          <w:sz w:val="26"/>
        </w:rPr>
      </w:pPr>
      <w:r>
        <w:rPr>
          <w:noProof/>
          <w:sz w:val="26"/>
        </w:rPr>
        <w:t>При этом, в силу Закона о контрактной системе</w:t>
      </w:r>
      <w:r w:rsidR="002F3D3A">
        <w:rPr>
          <w:noProof/>
          <w:sz w:val="26"/>
        </w:rPr>
        <w:t xml:space="preserve"> при отсутствии в заявке н</w:t>
      </w:r>
      <w:r w:rsidR="00990BC7">
        <w:rPr>
          <w:noProof/>
          <w:sz w:val="26"/>
        </w:rPr>
        <w:t>а</w:t>
      </w:r>
      <w:r w:rsidR="002F3D3A">
        <w:rPr>
          <w:noProof/>
          <w:sz w:val="26"/>
        </w:rPr>
        <w:t xml:space="preserve"> участие в закупке документов, подтверждающих соответствие участника закупки ограничениям, установленным </w:t>
      </w:r>
      <w:r w:rsidR="00990BC7">
        <w:rPr>
          <w:noProof/>
          <w:sz w:val="26"/>
        </w:rPr>
        <w:t>ПП РФ</w:t>
      </w:r>
      <w:r w:rsidR="002F3D3A">
        <w:rPr>
          <w:noProof/>
          <w:sz w:val="26"/>
        </w:rPr>
        <w:t xml:space="preserve"> № 617, эта заявка приравнивается к заявке, в которой содержится предложение о поставке товаров, происходящих из иностранного государства.</w:t>
      </w:r>
    </w:p>
    <w:p w:rsidR="002F3D3A" w:rsidRDefault="002F3D3A" w:rsidP="008B0FD4">
      <w:pPr>
        <w:ind w:firstLine="567"/>
        <w:jc w:val="both"/>
        <w:rPr>
          <w:noProof/>
          <w:sz w:val="26"/>
        </w:rPr>
      </w:pPr>
      <w:r>
        <w:rPr>
          <w:noProof/>
          <w:sz w:val="26"/>
        </w:rPr>
        <w:t>Таким образом, признание победителем участника закупки ООО «МА</w:t>
      </w:r>
      <w:r w:rsidR="00990BC7">
        <w:rPr>
          <w:noProof/>
          <w:sz w:val="26"/>
        </w:rPr>
        <w:t>Э</w:t>
      </w:r>
      <w:r>
        <w:rPr>
          <w:noProof/>
          <w:sz w:val="26"/>
        </w:rPr>
        <w:t>СТРО» противоречит положениям Закона о контрактной системе.</w:t>
      </w:r>
    </w:p>
    <w:p w:rsidR="00990BC7" w:rsidRPr="00990BC7" w:rsidRDefault="00990BC7" w:rsidP="00990BC7">
      <w:pPr>
        <w:ind w:firstLine="567"/>
        <w:jc w:val="both"/>
        <w:rPr>
          <w:bCs/>
          <w:noProof/>
          <w:sz w:val="26"/>
        </w:rPr>
      </w:pPr>
      <w:r>
        <w:rPr>
          <w:bCs/>
          <w:noProof/>
          <w:sz w:val="26"/>
        </w:rPr>
        <w:t>Допущенные</w:t>
      </w:r>
      <w:r w:rsidRPr="00CF63E0">
        <w:rPr>
          <w:bCs/>
          <w:noProof/>
          <w:sz w:val="26"/>
        </w:rPr>
        <w:t xml:space="preserve"> нарушения содержат признаки состава административного правонару</w:t>
      </w:r>
      <w:r>
        <w:rPr>
          <w:bCs/>
          <w:noProof/>
          <w:sz w:val="26"/>
        </w:rPr>
        <w:t>шения, предусмотренного частью 2</w:t>
      </w:r>
      <w:r w:rsidRPr="00CF63E0">
        <w:rPr>
          <w:bCs/>
          <w:noProof/>
          <w:sz w:val="26"/>
        </w:rPr>
        <w:t xml:space="preserve"> статьи 7.30 Кодекса Российской Федерации об административных правонарушениях.</w:t>
      </w:r>
    </w:p>
    <w:p w:rsidR="00CF63E0" w:rsidRPr="00CF63E0" w:rsidRDefault="00CF63E0" w:rsidP="00CF63E0">
      <w:pPr>
        <w:ind w:firstLine="709"/>
        <w:jc w:val="both"/>
        <w:rPr>
          <w:noProof/>
          <w:sz w:val="26"/>
          <w:szCs w:val="26"/>
        </w:rPr>
      </w:pPr>
      <w:r w:rsidRPr="00CF63E0">
        <w:rPr>
          <w:bCs/>
          <w:noProof/>
          <w:sz w:val="26"/>
          <w:szCs w:val="26"/>
        </w:rPr>
        <w:t xml:space="preserve">Заявитель в своей жалобе указывает, что Заказчиком в проект контракта не внесена информация </w:t>
      </w:r>
      <w:r w:rsidRPr="00CF63E0">
        <w:rPr>
          <w:noProof/>
          <w:sz w:val="26"/>
          <w:szCs w:val="26"/>
        </w:rPr>
        <w:t>о номерах реестровых записей из реестра российской промышленной продукции.</w:t>
      </w:r>
    </w:p>
    <w:p w:rsidR="00CF63E0" w:rsidRPr="00CF63E0" w:rsidRDefault="00CF63E0" w:rsidP="00CF63E0">
      <w:pPr>
        <w:ind w:firstLine="709"/>
        <w:jc w:val="both"/>
        <w:rPr>
          <w:bCs/>
          <w:sz w:val="26"/>
          <w:szCs w:val="26"/>
        </w:rPr>
      </w:pPr>
      <w:r w:rsidRPr="00CF63E0">
        <w:rPr>
          <w:bCs/>
          <w:sz w:val="26"/>
          <w:szCs w:val="26"/>
        </w:rPr>
        <w:t>Согласно пункту 2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w:t>
      </w:r>
    </w:p>
    <w:p w:rsidR="00CF63E0" w:rsidRPr="00CF63E0" w:rsidRDefault="00CF63E0" w:rsidP="00CF63E0">
      <w:pPr>
        <w:ind w:firstLine="709"/>
        <w:jc w:val="both"/>
        <w:rPr>
          <w:bCs/>
          <w:sz w:val="26"/>
          <w:szCs w:val="26"/>
        </w:rPr>
      </w:pPr>
      <w:r w:rsidRPr="00CF63E0">
        <w:rPr>
          <w:bCs/>
          <w:sz w:val="26"/>
          <w:szCs w:val="26"/>
        </w:rPr>
        <w:t>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rsidR="00CF63E0" w:rsidRPr="00CF63E0" w:rsidRDefault="00CF63E0" w:rsidP="00CF63E0">
      <w:pPr>
        <w:ind w:firstLine="709"/>
        <w:jc w:val="both"/>
        <w:rPr>
          <w:bCs/>
          <w:sz w:val="26"/>
          <w:szCs w:val="26"/>
        </w:rPr>
      </w:pPr>
      <w:r w:rsidRPr="00CF63E0">
        <w:rPr>
          <w:bCs/>
          <w:sz w:val="26"/>
          <w:szCs w:val="26"/>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w:t>
      </w:r>
    </w:p>
    <w:p w:rsidR="00CF63E0" w:rsidRPr="00CF63E0" w:rsidRDefault="00CF63E0" w:rsidP="00CF63E0">
      <w:pPr>
        <w:ind w:firstLine="709"/>
        <w:jc w:val="both"/>
        <w:rPr>
          <w:bCs/>
          <w:sz w:val="26"/>
          <w:szCs w:val="26"/>
        </w:rPr>
      </w:pPr>
      <w:r w:rsidRPr="00CF63E0">
        <w:rPr>
          <w:bCs/>
          <w:sz w:val="26"/>
          <w:szCs w:val="26"/>
        </w:rPr>
        <w:t xml:space="preserve">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w:t>
      </w:r>
      <w:r w:rsidRPr="00CF63E0">
        <w:rPr>
          <w:bCs/>
          <w:sz w:val="26"/>
          <w:szCs w:val="26"/>
        </w:rPr>
        <w:lastRenderedPageBreak/>
        <w:t>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CF63E0" w:rsidRPr="00CF63E0" w:rsidRDefault="00CF63E0" w:rsidP="00CF63E0">
      <w:pPr>
        <w:ind w:firstLine="709"/>
        <w:jc w:val="both"/>
        <w:rPr>
          <w:bCs/>
          <w:sz w:val="26"/>
          <w:szCs w:val="26"/>
        </w:rPr>
      </w:pPr>
      <w:r w:rsidRPr="00CF63E0">
        <w:rPr>
          <w:bCs/>
          <w:sz w:val="26"/>
          <w:szCs w:val="26"/>
        </w:rPr>
        <w:t>г)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rsidR="00CF63E0" w:rsidRPr="00CF63E0" w:rsidRDefault="00CF63E0" w:rsidP="00CF63E0">
      <w:pPr>
        <w:ind w:firstLine="709"/>
        <w:jc w:val="both"/>
        <w:rPr>
          <w:bCs/>
          <w:sz w:val="26"/>
          <w:szCs w:val="26"/>
        </w:rPr>
      </w:pPr>
      <w:r w:rsidRPr="00CF63E0">
        <w:rPr>
          <w:bCs/>
          <w:sz w:val="26"/>
          <w:szCs w:val="26"/>
        </w:rPr>
        <w:t>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rsidR="00CF63E0" w:rsidRPr="00CF63E0" w:rsidRDefault="00CF63E0" w:rsidP="00CF63E0">
      <w:pPr>
        <w:ind w:firstLine="709"/>
        <w:jc w:val="both"/>
        <w:rPr>
          <w:bCs/>
          <w:sz w:val="26"/>
          <w:szCs w:val="26"/>
        </w:rPr>
      </w:pPr>
      <w:r w:rsidRPr="00CF63E0">
        <w:rPr>
          <w:bCs/>
          <w:sz w:val="26"/>
          <w:szCs w:val="26"/>
        </w:rPr>
        <w:t>В силу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CF63E0" w:rsidRPr="00CF63E0" w:rsidRDefault="00CF63E0" w:rsidP="00CF63E0">
      <w:pPr>
        <w:ind w:firstLine="709"/>
        <w:jc w:val="both"/>
        <w:rPr>
          <w:bCs/>
          <w:sz w:val="26"/>
          <w:szCs w:val="26"/>
        </w:rPr>
      </w:pPr>
      <w:r w:rsidRPr="00CF63E0">
        <w:rPr>
          <w:bCs/>
          <w:sz w:val="26"/>
          <w:szCs w:val="26"/>
        </w:rPr>
        <w:t>Согласно подпункту «д» пункта 1 части 2 статьи 51 Закона о контрактной системе, не позднее двух рабочих дней, следующих за днем размещения в единой информационной системе протоколов, указанных в части 1 статьи 51 Закона о контрактной системе,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Закона о контрактной системе, который должен содержать предусмотренную подпунктами "а", "б", "г", "е" и "п" пункта 1, подпунктами "а" и "б" пункта 2 части 1 статьи 43 Закона о контрактной системе, а также информацию, предусмотренную подпунктом "г" пункта 2 указанной части, в случае проведения электронного конкурса. При этом информация, предусмотренная подпунктами "а", "б", "г" и "е" пункта 1 части 1 статьи 43 Закона о контрактной системе, указывается с использованием единой информационной системы по состоянию на дату и время формирования проекта контракта.</w:t>
      </w:r>
    </w:p>
    <w:p w:rsidR="007458DE" w:rsidRDefault="007458DE" w:rsidP="008B0FD4">
      <w:pPr>
        <w:ind w:firstLine="567"/>
        <w:jc w:val="both"/>
        <w:rPr>
          <w:noProof/>
          <w:sz w:val="26"/>
        </w:rPr>
      </w:pPr>
      <w:r>
        <w:rPr>
          <w:noProof/>
          <w:sz w:val="26"/>
        </w:rPr>
        <w:t>В силу п. 9 Постановления № 617 п</w:t>
      </w:r>
      <w:r w:rsidRPr="007458DE">
        <w:rPr>
          <w:noProof/>
          <w:sz w:val="26"/>
        </w:rPr>
        <w:t>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w:t>
      </w:r>
    </w:p>
    <w:p w:rsidR="00CF63E0" w:rsidRDefault="00CF63E0" w:rsidP="008B0FD4">
      <w:pPr>
        <w:ind w:firstLine="567"/>
        <w:jc w:val="both"/>
        <w:rPr>
          <w:noProof/>
          <w:sz w:val="26"/>
          <w:u w:val="single"/>
        </w:rPr>
      </w:pPr>
      <w:r w:rsidRPr="00CF63E0">
        <w:rPr>
          <w:noProof/>
          <w:sz w:val="26"/>
          <w:u w:val="single"/>
        </w:rPr>
        <w:t>Номера реестровых записей и совокупное количество баллов (при наличии) о поставляемом товаре включаются в контракт.</w:t>
      </w:r>
    </w:p>
    <w:p w:rsidR="00CF63E0" w:rsidRPr="00CF63E0" w:rsidRDefault="00CF63E0" w:rsidP="00CF63E0">
      <w:pPr>
        <w:ind w:firstLine="567"/>
        <w:jc w:val="both"/>
        <w:rPr>
          <w:noProof/>
          <w:sz w:val="26"/>
        </w:rPr>
      </w:pPr>
      <w:r w:rsidRPr="00CF63E0">
        <w:rPr>
          <w:noProof/>
          <w:sz w:val="26"/>
        </w:rPr>
        <w:t>Так, в составе заявки Победителя в качестве подтверждения страны происхождения предложенного товара приложены 3 выписки из реестра российской промышленной продукции (реестровая запись 2287\1\2023 от 06.07.2023 года (перчатки латексные бытовые), реестровая запись 4095\21\2022 от 02.11.2022 (ведро хозяйственное 11-17л), реестровая запись 4095\46\2022 от 02.11.2022 (мыльница №2 (дорожная).</w:t>
      </w:r>
    </w:p>
    <w:p w:rsidR="00CF63E0" w:rsidRPr="00CF63E0" w:rsidRDefault="00CF63E0" w:rsidP="00CF63E0">
      <w:pPr>
        <w:ind w:firstLine="567"/>
        <w:jc w:val="both"/>
        <w:rPr>
          <w:bCs/>
          <w:noProof/>
          <w:sz w:val="26"/>
        </w:rPr>
      </w:pPr>
      <w:r w:rsidRPr="00CF63E0">
        <w:rPr>
          <w:bCs/>
          <w:noProof/>
          <w:sz w:val="26"/>
        </w:rPr>
        <w:lastRenderedPageBreak/>
        <w:t>Заказчиком размещен проект контракта для подписания Победителем, вместе с тем, в нарушение подпункту «д» пункта 1 части 2 статьи 51 Закона о контрактной системе и пункта 9 Постановления № 617, проект контракта не содержал указание на номера реестровых записей реестра российской промышленной продукции и информации о совокупном количестве баллов за выполнение (освоение) на территории Российской Федерации таких операций (условий).</w:t>
      </w:r>
    </w:p>
    <w:p w:rsidR="00CF63E0" w:rsidRPr="00CF63E0" w:rsidRDefault="00CF63E0" w:rsidP="00CF63E0">
      <w:pPr>
        <w:ind w:firstLine="567"/>
        <w:jc w:val="both"/>
        <w:rPr>
          <w:bCs/>
          <w:noProof/>
          <w:sz w:val="26"/>
        </w:rPr>
      </w:pPr>
      <w:r w:rsidRPr="00CF63E0">
        <w:rPr>
          <w:bCs/>
          <w:noProof/>
          <w:sz w:val="26"/>
        </w:rPr>
        <w:t xml:space="preserve">Исходя из вышеизложенного, Заказчиками, в нарушение подпункта «д» пункта 1 части 2 статьи 51 Закона о контрактной системе и пункта 9 Постановления № 617, при направлении проектов контрактов не указаны номера реестровых записей реестра российской промышленной продукции и информация о совокупном количестве баллов за выполнение (освоение) на территории Российской Федерации таких операций (условий). </w:t>
      </w:r>
    </w:p>
    <w:p w:rsidR="00CF63E0" w:rsidRPr="00CF63E0" w:rsidRDefault="00CF63E0" w:rsidP="00CF63E0">
      <w:pPr>
        <w:ind w:firstLine="567"/>
        <w:jc w:val="both"/>
        <w:rPr>
          <w:bCs/>
          <w:noProof/>
          <w:sz w:val="26"/>
        </w:rPr>
      </w:pPr>
      <w:r w:rsidRPr="00CF63E0">
        <w:rPr>
          <w:bCs/>
          <w:noProof/>
          <w:sz w:val="26"/>
        </w:rPr>
        <w:t>Вышеуказанные нарушения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8B0FD4" w:rsidRPr="00CF0693" w:rsidRDefault="008B0FD4" w:rsidP="008B0FD4">
      <w:pPr>
        <w:tabs>
          <w:tab w:val="left" w:pos="2488"/>
          <w:tab w:val="left" w:pos="7230"/>
        </w:tabs>
        <w:ind w:firstLine="567"/>
        <w:jc w:val="both"/>
        <w:rPr>
          <w:bCs/>
          <w:color w:val="000000"/>
          <w:sz w:val="26"/>
          <w:szCs w:val="26"/>
        </w:rPr>
      </w:pPr>
      <w:r w:rsidRPr="009643B0">
        <w:rPr>
          <w:sz w:val="26"/>
          <w:szCs w:val="26"/>
        </w:rPr>
        <w:t>Комиссия, руководствуясь ч.1, ч.4 ст.105 и на основании ч.15</w:t>
      </w:r>
      <w:r>
        <w:rPr>
          <w:sz w:val="26"/>
          <w:szCs w:val="26"/>
        </w:rPr>
        <w:t xml:space="preserve">,ч.22, ч.23 </w:t>
      </w:r>
      <w:r w:rsidRPr="009643B0">
        <w:rPr>
          <w:sz w:val="26"/>
          <w:szCs w:val="26"/>
        </w:rPr>
        <w:t>ст.99, ч.8 ст.106 Федерального</w:t>
      </w:r>
      <w:r w:rsidRPr="009643B0">
        <w:rPr>
          <w:color w:val="000000"/>
          <w:sz w:val="26"/>
          <w:szCs w:val="26"/>
        </w:rPr>
        <w:t xml:space="preserve"> закона от 05.04.2013 № 44-ФЗ «О контрактной системе в сфере закупок товаров, работ, услуг для обеспечения</w:t>
      </w:r>
      <w:r w:rsidRPr="00D350FE">
        <w:rPr>
          <w:color w:val="000000"/>
          <w:sz w:val="26"/>
          <w:szCs w:val="26"/>
        </w:rPr>
        <w:t xml:space="preserve"> государственных и муниципальных нужд»,</w:t>
      </w:r>
    </w:p>
    <w:p w:rsidR="008B0FD4" w:rsidRDefault="008B0FD4" w:rsidP="008B0FD4">
      <w:pPr>
        <w:ind w:firstLine="705"/>
        <w:jc w:val="center"/>
        <w:rPr>
          <w:b/>
          <w:color w:val="000000"/>
          <w:sz w:val="26"/>
          <w:szCs w:val="26"/>
        </w:rPr>
      </w:pPr>
      <w:r w:rsidRPr="00B63CF9">
        <w:rPr>
          <w:b/>
          <w:color w:val="000000"/>
          <w:sz w:val="26"/>
          <w:szCs w:val="26"/>
        </w:rPr>
        <w:t>РЕШИЛА:</w:t>
      </w:r>
    </w:p>
    <w:p w:rsidR="008B0FD4" w:rsidRPr="00B63CF9" w:rsidRDefault="008B0FD4" w:rsidP="008B0FD4">
      <w:pPr>
        <w:ind w:firstLine="705"/>
        <w:jc w:val="center"/>
        <w:rPr>
          <w:b/>
          <w:color w:val="000000"/>
          <w:sz w:val="26"/>
          <w:szCs w:val="26"/>
        </w:rPr>
      </w:pPr>
    </w:p>
    <w:p w:rsidR="008B0FD4" w:rsidRDefault="008B0FD4" w:rsidP="008B0FD4">
      <w:pPr>
        <w:numPr>
          <w:ilvl w:val="0"/>
          <w:numId w:val="1"/>
        </w:numPr>
        <w:autoSpaceDE w:val="0"/>
        <w:autoSpaceDN w:val="0"/>
        <w:adjustRightInd w:val="0"/>
        <w:jc w:val="both"/>
        <w:rPr>
          <w:sz w:val="26"/>
          <w:szCs w:val="26"/>
        </w:rPr>
      </w:pPr>
      <w:r>
        <w:rPr>
          <w:sz w:val="26"/>
          <w:szCs w:val="26"/>
        </w:rPr>
        <w:t>Признать жалобу ООО «МИТРА» обоснованной.</w:t>
      </w:r>
    </w:p>
    <w:p w:rsidR="008C69E0" w:rsidRDefault="008B0FD4" w:rsidP="00990BC7">
      <w:pPr>
        <w:numPr>
          <w:ilvl w:val="0"/>
          <w:numId w:val="1"/>
        </w:numPr>
        <w:autoSpaceDE w:val="0"/>
        <w:autoSpaceDN w:val="0"/>
        <w:adjustRightInd w:val="0"/>
        <w:jc w:val="both"/>
        <w:rPr>
          <w:sz w:val="26"/>
          <w:szCs w:val="26"/>
        </w:rPr>
      </w:pPr>
      <w:r w:rsidRPr="008C69E0">
        <w:rPr>
          <w:sz w:val="26"/>
          <w:szCs w:val="26"/>
        </w:rPr>
        <w:t xml:space="preserve">Признать в действиях Уполномоченного </w:t>
      </w:r>
      <w:r w:rsidR="002F3D3A" w:rsidRPr="008C69E0">
        <w:rPr>
          <w:sz w:val="26"/>
          <w:szCs w:val="26"/>
        </w:rPr>
        <w:t>органа</w:t>
      </w:r>
      <w:r w:rsidR="00990BC7">
        <w:rPr>
          <w:sz w:val="26"/>
          <w:szCs w:val="26"/>
        </w:rPr>
        <w:t xml:space="preserve"> - администрации МО г.</w:t>
      </w:r>
      <w:r w:rsidRPr="008C69E0">
        <w:rPr>
          <w:sz w:val="26"/>
          <w:szCs w:val="26"/>
        </w:rPr>
        <w:t>Новороссийск</w:t>
      </w:r>
      <w:r w:rsidR="002F3D3A" w:rsidRPr="008C69E0">
        <w:rPr>
          <w:sz w:val="26"/>
          <w:szCs w:val="26"/>
        </w:rPr>
        <w:t>(комиссии)</w:t>
      </w:r>
      <w:r w:rsidR="00C737ED">
        <w:rPr>
          <w:sz w:val="26"/>
          <w:szCs w:val="26"/>
        </w:rPr>
        <w:t>, Заказчика</w:t>
      </w:r>
      <w:r w:rsidR="00990BC7">
        <w:rPr>
          <w:sz w:val="26"/>
          <w:szCs w:val="26"/>
        </w:rPr>
        <w:t xml:space="preserve"> - </w:t>
      </w:r>
      <w:r w:rsidR="00990BC7" w:rsidRPr="00990BC7">
        <w:rPr>
          <w:sz w:val="26"/>
          <w:szCs w:val="26"/>
        </w:rPr>
        <w:t>МКУ «Социально-производственное подразделение» администрации муниципального образования город Новороссийск</w:t>
      </w:r>
      <w:r w:rsidRPr="008C69E0">
        <w:rPr>
          <w:sz w:val="26"/>
          <w:szCs w:val="26"/>
        </w:rPr>
        <w:t>нарушени</w:t>
      </w:r>
      <w:r w:rsidR="00990BC7">
        <w:rPr>
          <w:sz w:val="26"/>
          <w:szCs w:val="26"/>
        </w:rPr>
        <w:t xml:space="preserve">яч.12 ст.48, ч.5 ст.49, </w:t>
      </w:r>
      <w:bookmarkStart w:id="0" w:name="_GoBack"/>
      <w:proofErr w:type="spellStart"/>
      <w:r w:rsidR="008C69E0" w:rsidRPr="008C69E0">
        <w:rPr>
          <w:sz w:val="26"/>
          <w:szCs w:val="26"/>
          <w:lang w:bidi="ru-RU"/>
        </w:rPr>
        <w:t>подп</w:t>
      </w:r>
      <w:proofErr w:type="spellEnd"/>
      <w:r w:rsidR="00A56A15">
        <w:rPr>
          <w:sz w:val="26"/>
          <w:szCs w:val="26"/>
          <w:lang w:bidi="ru-RU"/>
        </w:rPr>
        <w:t>.</w:t>
      </w:r>
      <w:r w:rsidR="008C69E0" w:rsidRPr="008C69E0">
        <w:rPr>
          <w:sz w:val="26"/>
          <w:szCs w:val="26"/>
          <w:lang w:bidi="ru-RU"/>
        </w:rPr>
        <w:t>«</w:t>
      </w:r>
      <w:proofErr w:type="spellStart"/>
      <w:r w:rsidR="008C69E0" w:rsidRPr="008C69E0">
        <w:rPr>
          <w:sz w:val="26"/>
          <w:szCs w:val="26"/>
          <w:lang w:bidi="ru-RU"/>
        </w:rPr>
        <w:t>д</w:t>
      </w:r>
      <w:proofErr w:type="spellEnd"/>
      <w:r w:rsidR="008C69E0" w:rsidRPr="008C69E0">
        <w:rPr>
          <w:sz w:val="26"/>
          <w:szCs w:val="26"/>
          <w:lang w:bidi="ru-RU"/>
        </w:rPr>
        <w:t>» п</w:t>
      </w:r>
      <w:r w:rsidR="00A56A15">
        <w:rPr>
          <w:sz w:val="26"/>
          <w:szCs w:val="26"/>
          <w:lang w:bidi="ru-RU"/>
        </w:rPr>
        <w:t>.</w:t>
      </w:r>
      <w:r w:rsidR="008C69E0" w:rsidRPr="008C69E0">
        <w:rPr>
          <w:sz w:val="26"/>
          <w:szCs w:val="26"/>
          <w:lang w:bidi="ru-RU"/>
        </w:rPr>
        <w:t>1</w:t>
      </w:r>
      <w:r w:rsidR="00A56A15">
        <w:rPr>
          <w:sz w:val="26"/>
          <w:szCs w:val="26"/>
          <w:lang w:bidi="ru-RU"/>
        </w:rPr>
        <w:t>)</w:t>
      </w:r>
      <w:r w:rsidR="008C69E0" w:rsidRPr="008C69E0">
        <w:rPr>
          <w:sz w:val="26"/>
          <w:szCs w:val="26"/>
          <w:lang w:bidi="ru-RU"/>
        </w:rPr>
        <w:t xml:space="preserve"> ч</w:t>
      </w:r>
      <w:r w:rsidR="00990BC7">
        <w:rPr>
          <w:sz w:val="26"/>
          <w:szCs w:val="26"/>
          <w:lang w:bidi="ru-RU"/>
        </w:rPr>
        <w:t>.</w:t>
      </w:r>
      <w:r w:rsidR="008C69E0" w:rsidRPr="008C69E0">
        <w:rPr>
          <w:sz w:val="26"/>
          <w:szCs w:val="26"/>
          <w:lang w:bidi="ru-RU"/>
        </w:rPr>
        <w:t>2 ст</w:t>
      </w:r>
      <w:r w:rsidR="00990BC7">
        <w:rPr>
          <w:sz w:val="26"/>
          <w:szCs w:val="26"/>
          <w:lang w:bidi="ru-RU"/>
        </w:rPr>
        <w:t>.</w:t>
      </w:r>
      <w:r w:rsidR="008C69E0" w:rsidRPr="008C69E0">
        <w:rPr>
          <w:sz w:val="26"/>
          <w:szCs w:val="26"/>
          <w:lang w:bidi="ru-RU"/>
        </w:rPr>
        <w:t>51</w:t>
      </w:r>
      <w:bookmarkEnd w:id="0"/>
      <w:r w:rsidR="008C69E0">
        <w:rPr>
          <w:sz w:val="26"/>
          <w:szCs w:val="26"/>
          <w:lang w:bidi="ru-RU"/>
        </w:rPr>
        <w:t>Закона о контрактной системе</w:t>
      </w:r>
      <w:r w:rsidR="008C69E0" w:rsidRPr="008C69E0">
        <w:rPr>
          <w:sz w:val="26"/>
          <w:szCs w:val="26"/>
          <w:lang w:bidi="ru-RU"/>
        </w:rPr>
        <w:t xml:space="preserve"> и пункта 9 постановления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r w:rsidR="008C69E0">
        <w:rPr>
          <w:sz w:val="26"/>
          <w:szCs w:val="26"/>
          <w:lang w:bidi="ru-RU"/>
        </w:rPr>
        <w:t xml:space="preserve">. </w:t>
      </w:r>
    </w:p>
    <w:p w:rsidR="008B0FD4" w:rsidRPr="008C69E0" w:rsidRDefault="008B0FD4" w:rsidP="00990BC7">
      <w:pPr>
        <w:numPr>
          <w:ilvl w:val="0"/>
          <w:numId w:val="1"/>
        </w:numPr>
        <w:autoSpaceDE w:val="0"/>
        <w:autoSpaceDN w:val="0"/>
        <w:adjustRightInd w:val="0"/>
        <w:jc w:val="both"/>
        <w:rPr>
          <w:sz w:val="26"/>
          <w:szCs w:val="26"/>
        </w:rPr>
      </w:pPr>
      <w:r w:rsidRPr="008C69E0">
        <w:rPr>
          <w:sz w:val="26"/>
          <w:szCs w:val="26"/>
        </w:rPr>
        <w:t xml:space="preserve">Уполномоченному </w:t>
      </w:r>
      <w:r w:rsidR="002F3D3A" w:rsidRPr="008C69E0">
        <w:rPr>
          <w:sz w:val="26"/>
          <w:szCs w:val="26"/>
        </w:rPr>
        <w:t>органу</w:t>
      </w:r>
      <w:r w:rsidRPr="008C69E0">
        <w:rPr>
          <w:sz w:val="26"/>
          <w:szCs w:val="26"/>
        </w:rPr>
        <w:t xml:space="preserve"> - администрации МО г. Новороссийск (комиссии), Заказчику -</w:t>
      </w:r>
      <w:r w:rsidR="00990BC7" w:rsidRPr="00990BC7">
        <w:rPr>
          <w:sz w:val="26"/>
          <w:szCs w:val="26"/>
        </w:rPr>
        <w:t>МКУ «Социально-производственное подразделение» администрации муниципального образования город Новороссийск</w:t>
      </w:r>
      <w:r w:rsidRPr="008C69E0">
        <w:rPr>
          <w:sz w:val="26"/>
          <w:szCs w:val="26"/>
        </w:rPr>
        <w:t xml:space="preserve"> выдать предписание об устранении нарушений Закона о контрактной системе.</w:t>
      </w:r>
    </w:p>
    <w:p w:rsidR="008B0FD4" w:rsidRPr="00B92207" w:rsidRDefault="008B0FD4" w:rsidP="008B0FD4">
      <w:pPr>
        <w:numPr>
          <w:ilvl w:val="0"/>
          <w:numId w:val="1"/>
        </w:numPr>
        <w:autoSpaceDE w:val="0"/>
        <w:autoSpaceDN w:val="0"/>
        <w:adjustRightInd w:val="0"/>
        <w:jc w:val="both"/>
        <w:rPr>
          <w:sz w:val="26"/>
          <w:szCs w:val="26"/>
        </w:rPr>
      </w:pPr>
      <w:r w:rsidRPr="00B92207">
        <w:rPr>
          <w:sz w:val="26"/>
          <w:szCs w:val="26"/>
        </w:rPr>
        <w:t>Передать материалы дела уполномоченному должностному лицу для рассмотрения вопроса о возбуждении административного производства.</w:t>
      </w:r>
    </w:p>
    <w:p w:rsidR="008B0FD4" w:rsidRPr="00A930D8" w:rsidRDefault="008B0FD4" w:rsidP="008B0FD4">
      <w:pPr>
        <w:autoSpaceDE w:val="0"/>
        <w:autoSpaceDN w:val="0"/>
        <w:adjustRightInd w:val="0"/>
        <w:jc w:val="both"/>
        <w:rPr>
          <w:sz w:val="26"/>
          <w:szCs w:val="26"/>
        </w:rPr>
      </w:pPr>
    </w:p>
    <w:p w:rsidR="008B0FD4" w:rsidRPr="000011A7" w:rsidRDefault="008B0FD4" w:rsidP="008B0FD4">
      <w:pPr>
        <w:autoSpaceDE w:val="0"/>
        <w:autoSpaceDN w:val="0"/>
        <w:adjustRightInd w:val="0"/>
        <w:ind w:firstLine="567"/>
        <w:jc w:val="both"/>
        <w:rPr>
          <w:color w:val="000000"/>
          <w:sz w:val="26"/>
          <w:szCs w:val="26"/>
        </w:rPr>
      </w:pPr>
      <w:r w:rsidRPr="00B63CF9">
        <w:rPr>
          <w:color w:val="000000"/>
          <w:sz w:val="26"/>
          <w:szCs w:val="26"/>
        </w:rPr>
        <w:t>Настоящее Решение может быть обжаловано в судебном порядке в течение тр</w:t>
      </w:r>
      <w:r>
        <w:rPr>
          <w:color w:val="000000"/>
          <w:sz w:val="26"/>
          <w:szCs w:val="26"/>
        </w:rPr>
        <w:t>ех месяцев с даты его принятия.</w:t>
      </w:r>
    </w:p>
    <w:p w:rsidR="008B0FD4" w:rsidRPr="00BB0E59" w:rsidRDefault="008B0FD4" w:rsidP="008B0FD4">
      <w:pPr>
        <w:ind w:firstLine="567"/>
        <w:jc w:val="both"/>
        <w:rPr>
          <w:sz w:val="26"/>
          <w:szCs w:val="26"/>
        </w:rPr>
      </w:pPr>
    </w:p>
    <w:p w:rsidR="0036373E" w:rsidRPr="008B0FD4" w:rsidRDefault="0036373E" w:rsidP="008B0FD4">
      <w:pPr>
        <w:tabs>
          <w:tab w:val="left" w:pos="2488"/>
          <w:tab w:val="left" w:pos="7230"/>
        </w:tabs>
        <w:rPr>
          <w:color w:val="000000"/>
          <w:sz w:val="26"/>
          <w:szCs w:val="26"/>
        </w:rPr>
      </w:pPr>
    </w:p>
    <w:sectPr w:rsidR="0036373E" w:rsidRPr="008B0FD4" w:rsidSect="005255FA">
      <w:pgSz w:w="11906" w:h="16838"/>
      <w:pgMar w:top="851" w:right="851"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27E32"/>
    <w:multiLevelType w:val="hybridMultilevel"/>
    <w:tmpl w:val="3E6078E8"/>
    <w:lvl w:ilvl="0" w:tplc="48683ECC">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B0FD4"/>
    <w:rsid w:val="0012418E"/>
    <w:rsid w:val="002F3D3A"/>
    <w:rsid w:val="0036373E"/>
    <w:rsid w:val="003E753D"/>
    <w:rsid w:val="005058BE"/>
    <w:rsid w:val="005A4B4E"/>
    <w:rsid w:val="00603C30"/>
    <w:rsid w:val="007458DE"/>
    <w:rsid w:val="008B0FD4"/>
    <w:rsid w:val="008C69E0"/>
    <w:rsid w:val="00990BC7"/>
    <w:rsid w:val="00A35CA9"/>
    <w:rsid w:val="00A56A15"/>
    <w:rsid w:val="00C11E3D"/>
    <w:rsid w:val="00C737ED"/>
    <w:rsid w:val="00CB0FA0"/>
    <w:rsid w:val="00CF63E0"/>
    <w:rsid w:val="00FA0456"/>
    <w:rsid w:val="00FA17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FD4"/>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8B0FD4"/>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8B0FD4"/>
    <w:rPr>
      <w:rFonts w:ascii="Times New Roman" w:eastAsia="Times New Roman" w:hAnsi="Times New Roman" w:cs="Times New Roman"/>
      <w:sz w:val="28"/>
      <w:szCs w:val="20"/>
      <w:lang w:eastAsia="ru-RU"/>
    </w:rPr>
  </w:style>
  <w:style w:type="paragraph" w:styleId="a3">
    <w:name w:val="Normal (Web)"/>
    <w:basedOn w:val="a"/>
    <w:uiPriority w:val="99"/>
    <w:unhideWhenUsed/>
    <w:rsid w:val="008B0FD4"/>
    <w:pPr>
      <w:spacing w:before="100" w:beforeAutospacing="1" w:after="100" w:afterAutospacing="1"/>
    </w:pPr>
    <w:rPr>
      <w:sz w:val="24"/>
      <w:szCs w:val="24"/>
    </w:rPr>
  </w:style>
  <w:style w:type="paragraph" w:styleId="a4">
    <w:name w:val="Balloon Text"/>
    <w:basedOn w:val="a"/>
    <w:link w:val="a5"/>
    <w:uiPriority w:val="99"/>
    <w:semiHidden/>
    <w:unhideWhenUsed/>
    <w:rsid w:val="008B0FD4"/>
    <w:rPr>
      <w:rFonts w:ascii="Tahoma" w:hAnsi="Tahoma" w:cs="Tahoma"/>
      <w:sz w:val="16"/>
      <w:szCs w:val="16"/>
    </w:rPr>
  </w:style>
  <w:style w:type="character" w:customStyle="1" w:styleId="a5">
    <w:name w:val="Текст выноски Знак"/>
    <w:basedOn w:val="a0"/>
    <w:link w:val="a4"/>
    <w:uiPriority w:val="99"/>
    <w:semiHidden/>
    <w:rsid w:val="008B0FD4"/>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10</Pages>
  <Words>4372</Words>
  <Characters>24922</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to23-zharkov</dc:creator>
  <cp:lastModifiedBy>to23-zharkov</cp:lastModifiedBy>
  <cp:revision>9</cp:revision>
  <dcterms:created xsi:type="dcterms:W3CDTF">2024-01-16T06:53:00Z</dcterms:created>
  <dcterms:modified xsi:type="dcterms:W3CDTF">2024-01-17T11:59:00Z</dcterms:modified>
</cp:coreProperties>
</file>