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43E" w:rsidRDefault="000D543E" w:rsidP="000643D1">
      <w:pPr>
        <w:pStyle w:val="a3"/>
        <w:spacing w:before="0" w:beforeAutospacing="0" w:after="0"/>
        <w:jc w:val="center"/>
      </w:pPr>
      <w:r>
        <w:rPr>
          <w:sz w:val="32"/>
          <w:szCs w:val="32"/>
        </w:rPr>
        <w:t>Р Е Ш Е Н И Е</w:t>
      </w:r>
    </w:p>
    <w:p w:rsidR="000D543E" w:rsidRDefault="000D543E" w:rsidP="00274814">
      <w:pPr>
        <w:pStyle w:val="a3"/>
        <w:spacing w:before="0" w:beforeAutospacing="0" w:after="0"/>
        <w:ind w:right="142"/>
        <w:jc w:val="center"/>
      </w:pPr>
      <w:r>
        <w:rPr>
          <w:sz w:val="26"/>
          <w:szCs w:val="26"/>
        </w:rPr>
        <w:t xml:space="preserve">по делу </w:t>
      </w:r>
      <w:r w:rsidR="00592AF4" w:rsidRPr="00274814">
        <w:rPr>
          <w:bCs/>
          <w:sz w:val="26"/>
          <w:szCs w:val="26"/>
        </w:rPr>
        <w:t>№ 062/06/106-1</w:t>
      </w:r>
      <w:r w:rsidRPr="00274814">
        <w:rPr>
          <w:bCs/>
          <w:sz w:val="26"/>
          <w:szCs w:val="26"/>
        </w:rPr>
        <w:t>/202</w:t>
      </w:r>
      <w:r w:rsidR="00592AF4" w:rsidRPr="00274814">
        <w:rPr>
          <w:bCs/>
          <w:sz w:val="26"/>
          <w:szCs w:val="26"/>
        </w:rPr>
        <w:t>4</w:t>
      </w:r>
      <w:r w:rsidR="00274814">
        <w:t xml:space="preserve"> </w:t>
      </w:r>
      <w:r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0D543E" w:rsidRDefault="00B03EE5" w:rsidP="000D543E">
      <w:pPr>
        <w:pStyle w:val="a3"/>
        <w:spacing w:after="0"/>
        <w:ind w:right="142"/>
      </w:pPr>
      <w:r>
        <w:rPr>
          <w:sz w:val="26"/>
          <w:szCs w:val="26"/>
        </w:rPr>
        <w:t>17 января 2024</w:t>
      </w:r>
      <w:r w:rsidR="000D543E">
        <w:rPr>
          <w:sz w:val="26"/>
          <w:szCs w:val="26"/>
        </w:rPr>
        <w:t xml:space="preserve"> года</w:t>
      </w:r>
      <w:r w:rsidR="000643D1">
        <w:rPr>
          <w:sz w:val="26"/>
          <w:szCs w:val="26"/>
        </w:rPr>
        <w:t xml:space="preserve">                                                                                       </w:t>
      </w:r>
      <w:r>
        <w:rPr>
          <w:sz w:val="26"/>
          <w:szCs w:val="26"/>
        </w:rPr>
        <w:t xml:space="preserve">  </w:t>
      </w:r>
      <w:r w:rsidR="000643D1">
        <w:rPr>
          <w:sz w:val="26"/>
          <w:szCs w:val="26"/>
        </w:rPr>
        <w:t xml:space="preserve">  </w:t>
      </w:r>
      <w:r w:rsidR="000D543E">
        <w:rPr>
          <w:sz w:val="26"/>
          <w:szCs w:val="26"/>
        </w:rPr>
        <w:t xml:space="preserve"> г. Рязань</w:t>
      </w:r>
    </w:p>
    <w:p w:rsidR="00592AF4" w:rsidRDefault="00592AF4" w:rsidP="00592AF4">
      <w:pPr>
        <w:pStyle w:val="a3"/>
        <w:spacing w:before="0" w:beforeAutospacing="0"/>
        <w:ind w:right="142" w:firstLine="709"/>
        <w:jc w:val="both"/>
        <w:rPr>
          <w:sz w:val="26"/>
          <w:szCs w:val="26"/>
        </w:rPr>
      </w:pPr>
    </w:p>
    <w:p w:rsidR="000D543E" w:rsidRPr="00AE4F1F" w:rsidRDefault="000D543E" w:rsidP="00AE4F1F">
      <w:pPr>
        <w:pStyle w:val="a3"/>
        <w:spacing w:before="0" w:beforeAutospacing="0"/>
        <w:ind w:right="142"/>
        <w:jc w:val="center"/>
        <w:rPr>
          <w:sz w:val="26"/>
          <w:szCs w:val="26"/>
        </w:rPr>
      </w:pPr>
      <w:r w:rsidRPr="00AE4F1F">
        <w:rPr>
          <w:sz w:val="26"/>
          <w:szCs w:val="26"/>
        </w:rPr>
        <w:t xml:space="preserve">Резолютивная часть решения оглашена </w:t>
      </w:r>
      <w:r w:rsidR="00B03EE5" w:rsidRPr="00AE4F1F">
        <w:rPr>
          <w:sz w:val="26"/>
          <w:szCs w:val="26"/>
        </w:rPr>
        <w:t>15 января 2024</w:t>
      </w:r>
      <w:r w:rsidRPr="00AE4F1F">
        <w:rPr>
          <w:sz w:val="26"/>
          <w:szCs w:val="26"/>
        </w:rPr>
        <w:t xml:space="preserve"> года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 115 от 03.11.2021 (далее – Комиссия), в составе: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Pr="00AE4F1F">
        <w:rPr>
          <w:color w:val="000000"/>
          <w:sz w:val="26"/>
          <w:szCs w:val="26"/>
        </w:rPr>
        <w:t>, председателя Комиссии, заместителя руководителя</w:t>
      </w:r>
      <w:r w:rsidRPr="00AE4F1F">
        <w:rPr>
          <w:sz w:val="26"/>
          <w:szCs w:val="26"/>
        </w:rPr>
        <w:t xml:space="preserve">; членов Комиссии: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Pr="00AE4F1F">
        <w:rPr>
          <w:sz w:val="26"/>
          <w:szCs w:val="26"/>
        </w:rPr>
        <w:t xml:space="preserve">, главного </w:t>
      </w:r>
      <w:r w:rsidR="00B03EE5" w:rsidRPr="00AE4F1F">
        <w:rPr>
          <w:sz w:val="26"/>
          <w:szCs w:val="26"/>
        </w:rPr>
        <w:t>специалиста-эксперта отдела контроля закупок</w:t>
      </w:r>
      <w:r w:rsidRPr="00AE4F1F">
        <w:rPr>
          <w:sz w:val="26"/>
          <w:szCs w:val="26"/>
        </w:rPr>
        <w:t xml:space="preserve">,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="00B03EE5" w:rsidRPr="00AE4F1F">
        <w:rPr>
          <w:color w:val="000000"/>
          <w:sz w:val="26"/>
          <w:szCs w:val="26"/>
        </w:rPr>
        <w:t xml:space="preserve">., специалиста-эксперта </w:t>
      </w:r>
      <w:r w:rsidRPr="00AE4F1F">
        <w:rPr>
          <w:color w:val="000000"/>
          <w:sz w:val="26"/>
          <w:szCs w:val="26"/>
        </w:rPr>
        <w:t>отдела контроля заку</w:t>
      </w:r>
      <w:r w:rsidR="00B03EE5" w:rsidRPr="00AE4F1F">
        <w:rPr>
          <w:color w:val="000000"/>
          <w:sz w:val="26"/>
          <w:szCs w:val="26"/>
        </w:rPr>
        <w:t>пок, в присутствии представителей</w:t>
      </w:r>
      <w:r w:rsidRPr="00AE4F1F">
        <w:rPr>
          <w:color w:val="000000"/>
          <w:sz w:val="26"/>
          <w:szCs w:val="26"/>
        </w:rPr>
        <w:t xml:space="preserve"> </w:t>
      </w:r>
      <w:r w:rsidR="00B03EE5" w:rsidRPr="00AE4F1F">
        <w:rPr>
          <w:color w:val="000000"/>
          <w:sz w:val="26"/>
          <w:szCs w:val="26"/>
        </w:rPr>
        <w:t xml:space="preserve">Отделения фонда пенсионного и социального страхования Российской Федерации по Рязанской области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="00B03EE5" w:rsidRPr="00AE4F1F">
        <w:rPr>
          <w:color w:val="000000"/>
          <w:sz w:val="26"/>
          <w:szCs w:val="26"/>
        </w:rPr>
        <w:t xml:space="preserve"> </w:t>
      </w:r>
      <w:r w:rsidRPr="00AE4F1F">
        <w:rPr>
          <w:sz w:val="26"/>
          <w:szCs w:val="26"/>
        </w:rPr>
        <w:t>(доверенность №</w:t>
      </w:r>
      <w:r w:rsidR="00B03EE5" w:rsidRPr="00AE4F1F">
        <w:rPr>
          <w:sz w:val="26"/>
          <w:szCs w:val="26"/>
        </w:rPr>
        <w:t>СД-10 от 10.01.2024</w:t>
      </w:r>
      <w:r w:rsidRPr="00AE4F1F">
        <w:rPr>
          <w:sz w:val="26"/>
          <w:szCs w:val="26"/>
        </w:rPr>
        <w:t>)</w:t>
      </w:r>
      <w:r w:rsidRPr="00AE4F1F">
        <w:rPr>
          <w:color w:val="000000"/>
          <w:sz w:val="26"/>
          <w:szCs w:val="26"/>
        </w:rPr>
        <w:t xml:space="preserve">,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="00B03EE5" w:rsidRPr="00AE4F1F">
        <w:rPr>
          <w:color w:val="000000"/>
          <w:sz w:val="26"/>
          <w:szCs w:val="26"/>
        </w:rPr>
        <w:t xml:space="preserve"> (доверенность №СД-7 от 10.01.2024),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="00B03EE5" w:rsidRPr="00AE4F1F">
        <w:rPr>
          <w:color w:val="000000"/>
          <w:sz w:val="26"/>
          <w:szCs w:val="26"/>
        </w:rPr>
        <w:t xml:space="preserve"> (доверенность №СД-8 от 10.01.2024), </w:t>
      </w:r>
      <w:r w:rsidRPr="00AE4F1F">
        <w:rPr>
          <w:color w:val="000000"/>
          <w:sz w:val="26"/>
          <w:szCs w:val="26"/>
        </w:rPr>
        <w:t xml:space="preserve">в присутствии представителя </w:t>
      </w:r>
      <w:r w:rsidR="00B03EE5" w:rsidRPr="00AE4F1F">
        <w:rPr>
          <w:sz w:val="26"/>
          <w:szCs w:val="26"/>
        </w:rPr>
        <w:t>ООО «</w:t>
      </w:r>
      <w:proofErr w:type="spellStart"/>
      <w:r w:rsidR="00B03EE5" w:rsidRPr="00AE4F1F">
        <w:rPr>
          <w:sz w:val="26"/>
          <w:szCs w:val="26"/>
        </w:rPr>
        <w:t>Медкомдел</w:t>
      </w:r>
      <w:proofErr w:type="spellEnd"/>
      <w:r w:rsidR="00B03EE5" w:rsidRPr="00AE4F1F">
        <w:rPr>
          <w:sz w:val="26"/>
          <w:szCs w:val="26"/>
        </w:rPr>
        <w:t>»</w:t>
      </w:r>
      <w:r w:rsidRPr="00AE4F1F">
        <w:rPr>
          <w:sz w:val="26"/>
          <w:szCs w:val="26"/>
        </w:rPr>
        <w:t xml:space="preserve">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  <w:r w:rsidR="00B03EE5" w:rsidRPr="00AE4F1F">
        <w:rPr>
          <w:color w:val="000000"/>
          <w:sz w:val="26"/>
          <w:szCs w:val="26"/>
        </w:rPr>
        <w:t xml:space="preserve"> (доверенность б/</w:t>
      </w:r>
      <w:proofErr w:type="spellStart"/>
      <w:r w:rsidR="00B03EE5" w:rsidRPr="00AE4F1F">
        <w:rPr>
          <w:color w:val="000000"/>
          <w:sz w:val="26"/>
          <w:szCs w:val="26"/>
        </w:rPr>
        <w:t>н</w:t>
      </w:r>
      <w:proofErr w:type="spellEnd"/>
      <w:r w:rsidR="00B03EE5" w:rsidRPr="00AE4F1F">
        <w:rPr>
          <w:color w:val="000000"/>
          <w:sz w:val="26"/>
          <w:szCs w:val="26"/>
        </w:rPr>
        <w:t xml:space="preserve"> от 01.12.2023), в отсутствие представителей ОО</w:t>
      </w:r>
      <w:r w:rsidRPr="00AE4F1F">
        <w:rPr>
          <w:color w:val="000000"/>
          <w:sz w:val="26"/>
          <w:szCs w:val="26"/>
        </w:rPr>
        <w:t>О «</w:t>
      </w:r>
      <w:r w:rsidR="00B03EE5" w:rsidRPr="00AE4F1F">
        <w:rPr>
          <w:color w:val="000000"/>
          <w:sz w:val="26"/>
          <w:szCs w:val="26"/>
        </w:rPr>
        <w:t>РТС-Тендер</w:t>
      </w:r>
      <w:r w:rsidRPr="00AE4F1F">
        <w:rPr>
          <w:color w:val="000000"/>
          <w:sz w:val="26"/>
          <w:szCs w:val="26"/>
        </w:rPr>
        <w:t>», уведомленных надлежащим образом</w:t>
      </w:r>
      <w:r w:rsidRPr="00AE4F1F">
        <w:rPr>
          <w:sz w:val="26"/>
          <w:szCs w:val="26"/>
        </w:rPr>
        <w:t>,</w:t>
      </w:r>
      <w:r w:rsidRPr="00AE4F1F">
        <w:rPr>
          <w:color w:val="000000"/>
          <w:sz w:val="26"/>
          <w:szCs w:val="26"/>
        </w:rPr>
        <w:t xml:space="preserve"> рассмотрев жалобу </w:t>
      </w:r>
      <w:r w:rsidR="00521328" w:rsidRPr="00AE4F1F">
        <w:rPr>
          <w:sz w:val="26"/>
          <w:szCs w:val="26"/>
        </w:rPr>
        <w:t>ООО «</w:t>
      </w:r>
      <w:proofErr w:type="spellStart"/>
      <w:r w:rsidR="00521328" w:rsidRPr="00AE4F1F">
        <w:rPr>
          <w:sz w:val="26"/>
          <w:szCs w:val="26"/>
        </w:rPr>
        <w:t>Медкомдел</w:t>
      </w:r>
      <w:proofErr w:type="spellEnd"/>
      <w:r w:rsidR="00521328" w:rsidRPr="00AE4F1F">
        <w:rPr>
          <w:sz w:val="26"/>
          <w:szCs w:val="26"/>
        </w:rPr>
        <w:t>»</w:t>
      </w:r>
      <w:r w:rsidRPr="00AE4F1F">
        <w:rPr>
          <w:color w:val="000000"/>
          <w:sz w:val="26"/>
          <w:szCs w:val="26"/>
        </w:rPr>
        <w:t xml:space="preserve"> на действия </w:t>
      </w:r>
      <w:r w:rsidR="00521328" w:rsidRPr="00AE4F1F">
        <w:rPr>
          <w:color w:val="000000" w:themeColor="text1"/>
          <w:sz w:val="26"/>
          <w:szCs w:val="26"/>
        </w:rPr>
        <w:t>Аукционной комиссии при проведении электронного аукциона на поставку специальных средств при нарушении функции выделения (извещение №</w:t>
      </w:r>
      <w:hyperlink r:id="rId4" w:tgtFrame="_blank" w:history="1">
        <w:r w:rsidR="00521328" w:rsidRPr="00AE4F1F">
          <w:rPr>
            <w:color w:val="000000" w:themeColor="text1"/>
            <w:sz w:val="26"/>
            <w:szCs w:val="26"/>
          </w:rPr>
          <w:t>0259100000223000319</w:t>
        </w:r>
      </w:hyperlink>
      <w:r w:rsidR="00521328" w:rsidRPr="00AE4F1F">
        <w:rPr>
          <w:color w:val="000000" w:themeColor="text1"/>
          <w:sz w:val="26"/>
          <w:szCs w:val="26"/>
        </w:rPr>
        <w:t> от 18.12.2023)</w:t>
      </w:r>
      <w:r w:rsidRPr="00AE4F1F">
        <w:rPr>
          <w:sz w:val="26"/>
          <w:szCs w:val="26"/>
        </w:rPr>
        <w:t xml:space="preserve"> </w:t>
      </w:r>
      <w:r w:rsidRPr="00AE4F1F">
        <w:rPr>
          <w:color w:val="000000"/>
          <w:sz w:val="26"/>
          <w:szCs w:val="26"/>
        </w:rPr>
        <w:t>и проведя внеплановую проверку представленных документов,</w:t>
      </w:r>
      <w:r w:rsidRPr="00AE4F1F">
        <w:rPr>
          <w:sz w:val="26"/>
          <w:szCs w:val="26"/>
        </w:rPr>
        <w:t xml:space="preserve"> 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у с т а </w:t>
      </w:r>
      <w:proofErr w:type="spellStart"/>
      <w:r w:rsidRPr="00AE4F1F">
        <w:rPr>
          <w:sz w:val="26"/>
          <w:szCs w:val="26"/>
        </w:rPr>
        <w:t>н</w:t>
      </w:r>
      <w:proofErr w:type="spellEnd"/>
      <w:r w:rsidRPr="00AE4F1F">
        <w:rPr>
          <w:sz w:val="26"/>
          <w:szCs w:val="26"/>
        </w:rPr>
        <w:t xml:space="preserve"> о в и л а:</w:t>
      </w:r>
    </w:p>
    <w:p w:rsidR="000D543E" w:rsidRPr="00AE4F1F" w:rsidRDefault="00521328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Отделение</w:t>
      </w:r>
      <w:r w:rsidR="00F67CAA">
        <w:rPr>
          <w:sz w:val="26"/>
          <w:szCs w:val="26"/>
        </w:rPr>
        <w:t>м</w:t>
      </w:r>
      <w:r w:rsidRPr="00AE4F1F">
        <w:rPr>
          <w:sz w:val="26"/>
          <w:szCs w:val="26"/>
        </w:rPr>
        <w:t xml:space="preserve"> фонда пенсионного и социального страхования Российской Федерации по Рязанской области (далее – Заказчик)</w:t>
      </w:r>
      <w:r w:rsidR="000D543E" w:rsidRPr="00AE4F1F">
        <w:rPr>
          <w:color w:val="000000"/>
          <w:sz w:val="26"/>
          <w:szCs w:val="26"/>
        </w:rPr>
        <w:t xml:space="preserve"> инициирована процедура закупки путем проведения электронного аукциона на </w:t>
      </w:r>
      <w:r w:rsidRPr="00AE4F1F">
        <w:rPr>
          <w:color w:val="000000" w:themeColor="text1"/>
          <w:sz w:val="26"/>
          <w:szCs w:val="26"/>
        </w:rPr>
        <w:t>поставку специальных средств при нарушении функции выделения</w:t>
      </w:r>
      <w:r w:rsidR="000D543E" w:rsidRPr="00AE4F1F">
        <w:rPr>
          <w:color w:val="000000"/>
          <w:sz w:val="26"/>
          <w:szCs w:val="26"/>
        </w:rPr>
        <w:t xml:space="preserve"> (далее – электронный аукцион).</w:t>
      </w:r>
    </w:p>
    <w:p w:rsidR="000D543E" w:rsidRPr="00AE4F1F" w:rsidRDefault="00521328" w:rsidP="00AE4F1F">
      <w:pPr>
        <w:pStyle w:val="a3"/>
        <w:spacing w:before="0" w:beforeAutospacing="0"/>
        <w:ind w:firstLine="709"/>
        <w:jc w:val="both"/>
        <w:rPr>
          <w:color w:val="000000" w:themeColor="text1"/>
          <w:sz w:val="26"/>
          <w:szCs w:val="26"/>
        </w:rPr>
      </w:pPr>
      <w:r w:rsidRPr="00AE4F1F">
        <w:rPr>
          <w:color w:val="000000"/>
          <w:sz w:val="26"/>
          <w:szCs w:val="26"/>
        </w:rPr>
        <w:t>18.12.2023</w:t>
      </w:r>
      <w:r w:rsidR="000D543E" w:rsidRPr="00AE4F1F">
        <w:rPr>
          <w:color w:val="000000"/>
          <w:sz w:val="26"/>
          <w:szCs w:val="26"/>
        </w:rPr>
        <w:t xml:space="preserve"> извещение о проведении электронного аукциона размещено на официальном сайте Единой информационной системы в сфере закупок - </w:t>
      </w:r>
      <w:proofErr w:type="spellStart"/>
      <w:r w:rsidR="000D543E" w:rsidRPr="00AE4F1F">
        <w:rPr>
          <w:color w:val="000000"/>
          <w:sz w:val="26"/>
          <w:szCs w:val="26"/>
        </w:rPr>
        <w:t>www.zakupki.gov.ru</w:t>
      </w:r>
      <w:proofErr w:type="spellEnd"/>
      <w:r w:rsidR="000D543E" w:rsidRPr="00AE4F1F">
        <w:rPr>
          <w:color w:val="000000"/>
          <w:sz w:val="26"/>
          <w:szCs w:val="26"/>
        </w:rPr>
        <w:t xml:space="preserve"> в информационно-</w:t>
      </w:r>
      <w:r w:rsidR="000D543E" w:rsidRPr="00AE4F1F">
        <w:rPr>
          <w:color w:val="000000" w:themeColor="text1"/>
          <w:sz w:val="26"/>
          <w:szCs w:val="26"/>
        </w:rPr>
        <w:t>телекоммуникационной сети «Интернет».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color w:val="000000" w:themeColor="text1"/>
          <w:sz w:val="26"/>
          <w:szCs w:val="26"/>
        </w:rPr>
      </w:pPr>
      <w:r w:rsidRPr="00AE4F1F">
        <w:rPr>
          <w:color w:val="000000" w:themeColor="text1"/>
          <w:sz w:val="26"/>
          <w:szCs w:val="26"/>
        </w:rPr>
        <w:t xml:space="preserve">Начальная (максимальная) цена </w:t>
      </w:r>
      <w:r w:rsidR="00763B40" w:rsidRPr="00AE4F1F">
        <w:rPr>
          <w:color w:val="000000" w:themeColor="text1"/>
          <w:sz w:val="26"/>
          <w:szCs w:val="26"/>
        </w:rPr>
        <w:t xml:space="preserve">контракта </w:t>
      </w:r>
      <w:r w:rsidR="008B6E1A">
        <w:rPr>
          <w:color w:val="000000" w:themeColor="text1"/>
          <w:sz w:val="26"/>
          <w:szCs w:val="26"/>
        </w:rPr>
        <w:t xml:space="preserve">составила </w:t>
      </w:r>
      <w:r w:rsidR="00521328" w:rsidRPr="00AE4F1F">
        <w:rPr>
          <w:color w:val="000000" w:themeColor="text1"/>
          <w:sz w:val="26"/>
          <w:szCs w:val="26"/>
        </w:rPr>
        <w:t>5 058 900</w:t>
      </w:r>
      <w:r w:rsidRPr="00AE4F1F">
        <w:rPr>
          <w:color w:val="000000" w:themeColor="text1"/>
          <w:sz w:val="26"/>
          <w:szCs w:val="26"/>
        </w:rPr>
        <w:t xml:space="preserve"> рублей 00 копеек.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t xml:space="preserve">По мнению Заявителя, Заказчик нарушил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 </w:t>
      </w:r>
      <w:r w:rsidR="00763B40" w:rsidRPr="00AE4F1F">
        <w:rPr>
          <w:color w:val="000000"/>
          <w:sz w:val="26"/>
          <w:szCs w:val="26"/>
        </w:rPr>
        <w:t>так как заявка ООО «</w:t>
      </w:r>
      <w:proofErr w:type="spellStart"/>
      <w:r w:rsidR="00763B40" w:rsidRPr="00AE4F1F">
        <w:rPr>
          <w:color w:val="000000"/>
          <w:sz w:val="26"/>
          <w:szCs w:val="26"/>
        </w:rPr>
        <w:t>Медкомдел</w:t>
      </w:r>
      <w:proofErr w:type="spellEnd"/>
      <w:r w:rsidR="00763B40" w:rsidRPr="00AE4F1F">
        <w:rPr>
          <w:color w:val="000000"/>
          <w:sz w:val="26"/>
          <w:szCs w:val="26"/>
        </w:rPr>
        <w:t>» неправомерно отклонена</w:t>
      </w:r>
      <w:r w:rsidR="00F67CAA">
        <w:rPr>
          <w:color w:val="000000"/>
          <w:sz w:val="26"/>
          <w:szCs w:val="26"/>
        </w:rPr>
        <w:t>, поскольку объект закупки защитная пленка в форме салфеток не является медицинским изделием, соответственно, требование о предоставлении в составе заявки регистрационного удостоверения на товар незаконно.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t>В ходе заседания Комиссии Рязанского УФАС России представитель Заявителя поддержал доводы, изложенные в жалобе.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t xml:space="preserve">В отзыве на жалобу </w:t>
      </w:r>
      <w:r w:rsidR="00E87D9A" w:rsidRPr="00AE4F1F">
        <w:rPr>
          <w:color w:val="000000"/>
          <w:sz w:val="26"/>
          <w:szCs w:val="26"/>
        </w:rPr>
        <w:t>№СД-24-07/42от 10.01.2024</w:t>
      </w:r>
      <w:r w:rsidRPr="00AE4F1F">
        <w:rPr>
          <w:color w:val="000000"/>
          <w:sz w:val="26"/>
          <w:szCs w:val="26"/>
        </w:rPr>
        <w:t xml:space="preserve"> Заказчик сообщил, что </w:t>
      </w:r>
      <w:r w:rsidR="00E87D9A" w:rsidRPr="00AE4F1F">
        <w:rPr>
          <w:color w:val="000000"/>
          <w:sz w:val="26"/>
          <w:szCs w:val="26"/>
        </w:rPr>
        <w:t>его решение соответствуе</w:t>
      </w:r>
      <w:r w:rsidRPr="00AE4F1F">
        <w:rPr>
          <w:color w:val="000000"/>
          <w:sz w:val="26"/>
          <w:szCs w:val="26"/>
        </w:rPr>
        <w:t>т требованиям Закона о ФКС</w:t>
      </w:r>
      <w:r w:rsidR="00E87D9A" w:rsidRPr="00AE4F1F">
        <w:rPr>
          <w:color w:val="000000"/>
          <w:sz w:val="26"/>
          <w:szCs w:val="26"/>
        </w:rPr>
        <w:t>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lastRenderedPageBreak/>
        <w:t xml:space="preserve">В ходе заседания Комиссии Рязанского УФАС России представители </w:t>
      </w:r>
      <w:r w:rsidR="00E87D9A" w:rsidRPr="00AE4F1F">
        <w:rPr>
          <w:sz w:val="26"/>
          <w:szCs w:val="26"/>
        </w:rPr>
        <w:t xml:space="preserve">Заказчика </w:t>
      </w:r>
      <w:r w:rsidRPr="00AE4F1F">
        <w:rPr>
          <w:sz w:val="26"/>
          <w:szCs w:val="26"/>
        </w:rPr>
        <w:t>поддержали свои возражен</w:t>
      </w:r>
      <w:r w:rsidR="00E87D9A" w:rsidRPr="00AE4F1F">
        <w:rPr>
          <w:sz w:val="26"/>
          <w:szCs w:val="26"/>
        </w:rPr>
        <w:t>ия, изложенные в отзыве</w:t>
      </w:r>
      <w:r w:rsidRPr="00AE4F1F">
        <w:rPr>
          <w:sz w:val="26"/>
          <w:szCs w:val="26"/>
        </w:rPr>
        <w:t xml:space="preserve"> на жалобу.</w:t>
      </w:r>
    </w:p>
    <w:p w:rsidR="00E87D9A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Изучив представленные документы и материалы, выслушав мнения сторон, Комиссия пришла к следующим выводам.</w:t>
      </w:r>
    </w:p>
    <w:p w:rsidR="00AE4F1F" w:rsidRPr="00AE4F1F" w:rsidRDefault="00AE4F1F" w:rsidP="00AE4F1F">
      <w:pPr>
        <w:spacing w:after="119" w:line="240" w:lineRule="auto"/>
        <w:ind w:right="14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AE4F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соответствии с </w:t>
      </w:r>
      <w:hyperlink r:id="rId5" w:history="1">
        <w:r w:rsidRPr="00AE4F1F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пунктом 1 части 2 статьи 42</w:t>
        </w:r>
      </w:hyperlink>
      <w:r w:rsidRPr="00AE4F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Закона о ФКС закупок извещение об осуществлении закупки, если иное не предусмотрено настоящим Федеральным </w:t>
      </w:r>
      <w:hyperlink r:id="rId6" w:history="1">
        <w:r w:rsidRPr="00AE4F1F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законом</w:t>
        </w:r>
      </w:hyperlink>
      <w:r w:rsidRPr="00AE4F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должно содержать описание объекта закупки в соответствии со </w:t>
      </w:r>
      <w:hyperlink r:id="rId7" w:history="1">
        <w:r w:rsidRPr="00AE4F1F">
          <w:rPr>
            <w:rFonts w:ascii="Times New Roman" w:eastAsia="Times New Roman" w:hAnsi="Times New Roman" w:cs="Times New Roman"/>
            <w:color w:val="000000"/>
            <w:sz w:val="26"/>
            <w:szCs w:val="26"/>
            <w:lang w:eastAsia="ru-RU"/>
          </w:rPr>
          <w:t>статьей 33</w:t>
        </w:r>
      </w:hyperlink>
      <w:r w:rsidRPr="00AE4F1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настоящего Федерального закона</w:t>
      </w:r>
    </w:p>
    <w:p w:rsidR="00E87D9A" w:rsidRPr="00AE4F1F" w:rsidRDefault="00AE4F1F" w:rsidP="00AE4F1F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силу пункта 1 части 1 статьи </w:t>
      </w:r>
      <w:r w:rsidR="000D543E" w:rsidRPr="00AE4F1F">
        <w:rPr>
          <w:color w:val="000000"/>
          <w:sz w:val="26"/>
          <w:szCs w:val="26"/>
        </w:rPr>
        <w:t>33 Закона о ФКС Заказчиком в описа</w:t>
      </w:r>
      <w:r w:rsidR="00E87D9A" w:rsidRPr="00AE4F1F">
        <w:rPr>
          <w:color w:val="000000"/>
          <w:sz w:val="26"/>
          <w:szCs w:val="26"/>
        </w:rPr>
        <w:t>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E87D9A" w:rsidRPr="00AE4F1F" w:rsidRDefault="00E87D9A" w:rsidP="00AE4F1F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 w:rsidRPr="00AE4F1F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E87D9A" w:rsidRPr="00AE4F1F" w:rsidRDefault="00E87D9A" w:rsidP="00AE4F1F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 w:rsidRPr="00AE4F1F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E87D9A" w:rsidRPr="00AE4F1F" w:rsidRDefault="00E87D9A" w:rsidP="00AE4F1F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 w:rsidRPr="00AE4F1F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E87D9A" w:rsidRPr="00AE4F1F" w:rsidRDefault="00E87D9A" w:rsidP="00AE4F1F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 w:rsidRPr="00AE4F1F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</w:t>
      </w:r>
      <w:r w:rsidRPr="00AE4F1F">
        <w:rPr>
          <w:sz w:val="26"/>
          <w:szCs w:val="26"/>
        </w:rPr>
        <w:t xml:space="preserve">ных медицинских изделий, специализированных продуктов лечебного </w:t>
      </w:r>
      <w:r w:rsidRPr="00AE4F1F">
        <w:rPr>
          <w:color w:val="000000"/>
          <w:sz w:val="26"/>
          <w:szCs w:val="26"/>
        </w:rPr>
        <w:t xml:space="preserve">питания и </w:t>
      </w:r>
      <w:hyperlink r:id="rId8" w:history="1">
        <w:r w:rsidRPr="00AE4F1F">
          <w:rPr>
            <w:color w:val="000000"/>
            <w:sz w:val="26"/>
            <w:szCs w:val="26"/>
          </w:rPr>
          <w:t>порядок</w:t>
        </w:r>
      </w:hyperlink>
      <w:r w:rsidRPr="00AE4F1F">
        <w:rPr>
          <w:color w:val="000000"/>
          <w:sz w:val="26"/>
          <w:szCs w:val="26"/>
        </w:rPr>
        <w:t xml:space="preserve"> его формирования утверждаются Правительством Российской Федерации.</w:t>
      </w:r>
    </w:p>
    <w:p w:rsidR="00AE4F1F" w:rsidRPr="00AE4F1F" w:rsidRDefault="00AE4F1F" w:rsidP="007F3781">
      <w:pPr>
        <w:pStyle w:val="a3"/>
        <w:spacing w:before="0" w:beforeAutospacing="0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соответствии с частью 2 статьи </w:t>
      </w:r>
      <w:r w:rsidR="000D543E" w:rsidRPr="00AE4F1F">
        <w:rPr>
          <w:color w:val="000000"/>
          <w:sz w:val="26"/>
          <w:szCs w:val="26"/>
        </w:rPr>
        <w:t>33 Закона о ФКС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0D543E" w:rsidRPr="00AE4F1F" w:rsidRDefault="00AE4F1F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На основании части 6 статьи </w:t>
      </w:r>
      <w:r w:rsidR="000D543E" w:rsidRPr="00AE4F1F">
        <w:rPr>
          <w:color w:val="000000"/>
          <w:sz w:val="26"/>
          <w:szCs w:val="26"/>
        </w:rPr>
        <w:t>23 Закона о ФКС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</w:t>
      </w:r>
      <w:r w:rsidR="000D543E" w:rsidRPr="00AE4F1F">
        <w:rPr>
          <w:sz w:val="26"/>
          <w:szCs w:val="26"/>
        </w:rPr>
        <w:t xml:space="preserve"> указанного каталога устанавливаются Правительством Российской Федерации.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lastRenderedPageBreak/>
        <w:t>Постановлением Правительства РФ от 08.02.2017 № 145 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 утверждены правила формирования и ведения в единой информационной системе в сфере закупок каталога товаров, работ, услуг.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color w:val="000000"/>
          <w:sz w:val="26"/>
          <w:szCs w:val="26"/>
        </w:rPr>
        <w:t xml:space="preserve">Согласно </w:t>
      </w:r>
      <w:r w:rsidRPr="007F3781">
        <w:rPr>
          <w:sz w:val="26"/>
          <w:szCs w:val="26"/>
        </w:rPr>
        <w:t>электронному файлу «Оп</w:t>
      </w:r>
      <w:r w:rsidR="00F67CAA">
        <w:rPr>
          <w:sz w:val="26"/>
          <w:szCs w:val="26"/>
        </w:rPr>
        <w:t>исание объекта закупки», являющему</w:t>
      </w:r>
      <w:r w:rsidR="00F67CAA" w:rsidRPr="007F3781">
        <w:rPr>
          <w:sz w:val="26"/>
          <w:szCs w:val="26"/>
        </w:rPr>
        <w:t>ся</w:t>
      </w:r>
      <w:r w:rsidRPr="007F3781">
        <w:rPr>
          <w:sz w:val="26"/>
          <w:szCs w:val="26"/>
        </w:rPr>
        <w:t xml:space="preserve"> неотъемлемой частью извещения </w:t>
      </w:r>
      <w:r w:rsidR="00F67CAA">
        <w:rPr>
          <w:sz w:val="26"/>
          <w:szCs w:val="26"/>
        </w:rPr>
        <w:t>об осуществлении закупки</w:t>
      </w:r>
      <w:r w:rsidRPr="007F3781">
        <w:rPr>
          <w:sz w:val="26"/>
          <w:szCs w:val="26"/>
        </w:rPr>
        <w:t>, Заказчику требуется к поставке</w:t>
      </w:r>
      <w:r w:rsidR="007F3781" w:rsidRPr="007F3781">
        <w:rPr>
          <w:sz w:val="26"/>
          <w:szCs w:val="26"/>
        </w:rPr>
        <w:t xml:space="preserve"> «Защитная пленка в форме салфеток, не менее 30 шт</w:t>
      </w:r>
      <w:r w:rsidR="007F3781">
        <w:rPr>
          <w:sz w:val="26"/>
          <w:szCs w:val="26"/>
        </w:rPr>
        <w:t>.</w:t>
      </w:r>
      <w:r w:rsidR="007F3781" w:rsidRPr="007F3781">
        <w:rPr>
          <w:sz w:val="26"/>
          <w:szCs w:val="26"/>
        </w:rPr>
        <w:t>».</w:t>
      </w:r>
    </w:p>
    <w:p w:rsidR="005274D4" w:rsidRDefault="000D543E" w:rsidP="005274D4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При описании объекта закупки Заказчиком применена позиция КТРУ </w:t>
      </w:r>
      <w:hyperlink r:id="rId9" w:tgtFrame="_blank" w:history="1">
        <w:r w:rsidR="007F3781" w:rsidRPr="007F3781">
          <w:rPr>
            <w:sz w:val="26"/>
            <w:szCs w:val="26"/>
          </w:rPr>
          <w:t>32.50.50.000-00000303</w:t>
        </w:r>
      </w:hyperlink>
      <w:r w:rsidRPr="00AE4F1F">
        <w:rPr>
          <w:sz w:val="26"/>
          <w:szCs w:val="26"/>
        </w:rPr>
        <w:t xml:space="preserve"> «</w:t>
      </w:r>
      <w:r w:rsidR="007F3781" w:rsidRPr="007F3781">
        <w:rPr>
          <w:sz w:val="26"/>
          <w:szCs w:val="26"/>
        </w:rPr>
        <w:t>Покрытие жидкое из синтетического полимера для создания защитной пленки, нестерильное</w:t>
      </w:r>
      <w:r w:rsidRPr="00AE4F1F">
        <w:rPr>
          <w:sz w:val="26"/>
          <w:szCs w:val="26"/>
        </w:rPr>
        <w:t xml:space="preserve">», согласно которой код номенклатурной классификация медицинских изделий по видам </w:t>
      </w:r>
      <w:r w:rsidR="005274D4">
        <w:rPr>
          <w:sz w:val="26"/>
          <w:szCs w:val="26"/>
        </w:rPr>
        <w:t xml:space="preserve">– </w:t>
      </w:r>
      <w:r w:rsidR="005274D4" w:rsidRPr="005274D4">
        <w:rPr>
          <w:sz w:val="26"/>
          <w:szCs w:val="26"/>
        </w:rPr>
        <w:t>174060</w:t>
      </w:r>
      <w:r w:rsidRPr="00AE4F1F">
        <w:rPr>
          <w:sz w:val="26"/>
          <w:szCs w:val="26"/>
        </w:rPr>
        <w:t xml:space="preserve">. Таким образом, закупаемый товар по указанной позиции КТРУ отнесен к </w:t>
      </w:r>
      <w:proofErr w:type="spellStart"/>
      <w:r w:rsidRPr="00AE4F1F">
        <w:rPr>
          <w:sz w:val="26"/>
          <w:szCs w:val="26"/>
        </w:rPr>
        <w:t>медизделиям</w:t>
      </w:r>
      <w:proofErr w:type="spellEnd"/>
      <w:r w:rsidRPr="00AE4F1F">
        <w:rPr>
          <w:sz w:val="26"/>
          <w:szCs w:val="26"/>
        </w:rPr>
        <w:t>.</w:t>
      </w:r>
    </w:p>
    <w:p w:rsidR="00F67CAA" w:rsidRPr="00AE4F1F" w:rsidRDefault="00F67CAA" w:rsidP="00F67CAA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F67CAA" w:rsidRPr="00AE4F1F" w:rsidRDefault="00F67CAA" w:rsidP="00F67CAA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Правила государственной регистрации медицинских изделий на территории Российской Федерации утверждены Постановлением Правительства Российской Федерации от 27.12.2012 №1416 (далее - Постановление № 1416).</w:t>
      </w:r>
    </w:p>
    <w:p w:rsidR="00F67CAA" w:rsidRPr="00AE4F1F" w:rsidRDefault="00F67CAA" w:rsidP="00F67CAA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пункту 6 Постановления № 1416</w:t>
      </w:r>
      <w:r w:rsidRPr="00AE4F1F">
        <w:rPr>
          <w:sz w:val="26"/>
          <w:szCs w:val="26"/>
        </w:rPr>
        <w:t xml:space="preserve"> документом, подтверждающим факт государственной регистрации медицинского изделия, является регистрационное удостоверение на медицинское изделие. Форма регистрационного удостоверения утверждается регистрирующим органом.</w:t>
      </w:r>
    </w:p>
    <w:p w:rsidR="00F67CAA" w:rsidRDefault="00F67CAA" w:rsidP="00F67CAA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На основании вышеуказанных положений законодательства в файле «Требования к содержанию, составу заявки на участие в закупке», являющимся неотъемлемой частью извещения об осуществлении электронного аукциона, заказчиком установлено </w:t>
      </w:r>
      <w:r w:rsidR="003776FC">
        <w:rPr>
          <w:sz w:val="26"/>
          <w:szCs w:val="26"/>
        </w:rPr>
        <w:t>в извещении о закупке требование о предоставлении в составе заявки документов, подтверждающих соответствие товара действующему законодательству, Фонд определил необходимость включать в закупочную документацию требование к потенциальным исполнителям государственных контрактов о предоставлении в составе заявки на участие в торгах регистрационных удостоверений Федеральной службы по надзору в сфере здравоохранения.</w:t>
      </w:r>
    </w:p>
    <w:p w:rsidR="00F67CAA" w:rsidRDefault="00F67CAA" w:rsidP="00F67CAA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В соответствии с пунктом 1 </w:t>
      </w:r>
      <w:r w:rsidRPr="005274D4">
        <w:rPr>
          <w:sz w:val="26"/>
          <w:szCs w:val="26"/>
        </w:rPr>
        <w:t xml:space="preserve">части 12 статьи 48 Закона о ФКС при рассмотрении вторых частей заявок на участие в закупке соответствующая заявка подлежит отклонению  в случае </w:t>
      </w:r>
      <w:r>
        <w:rPr>
          <w:sz w:val="26"/>
          <w:szCs w:val="26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</w:t>
      </w:r>
      <w:hyperlink r:id="rId10" w:history="1">
        <w:r w:rsidRPr="005274D4">
          <w:rPr>
            <w:sz w:val="26"/>
            <w:szCs w:val="26"/>
          </w:rPr>
          <w:t>пунктами 2</w:t>
        </w:r>
      </w:hyperlink>
      <w:r>
        <w:rPr>
          <w:sz w:val="26"/>
          <w:szCs w:val="26"/>
        </w:rPr>
        <w:t xml:space="preserve"> и </w:t>
      </w:r>
      <w:hyperlink r:id="rId11" w:history="1">
        <w:r w:rsidRPr="005274D4">
          <w:rPr>
            <w:sz w:val="26"/>
            <w:szCs w:val="26"/>
          </w:rPr>
          <w:t>3 части 6 статьи 43</w:t>
        </w:r>
      </w:hyperlink>
      <w:r>
        <w:rPr>
          <w:sz w:val="26"/>
          <w:szCs w:val="26"/>
        </w:rPr>
        <w:t xml:space="preserve">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 w:rsidR="005274D4" w:rsidRDefault="005274D4" w:rsidP="005274D4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5274D4">
        <w:rPr>
          <w:sz w:val="26"/>
          <w:szCs w:val="26"/>
        </w:rPr>
        <w:lastRenderedPageBreak/>
        <w:t xml:space="preserve">Согласно </w:t>
      </w:r>
      <w:hyperlink r:id="rId12" w:history="1">
        <w:r w:rsidRPr="005274D4">
          <w:rPr>
            <w:sz w:val="26"/>
            <w:szCs w:val="26"/>
          </w:rPr>
          <w:t>подпункту "а" пункта 1 части 5 статьи 49</w:t>
        </w:r>
      </w:hyperlink>
      <w:r w:rsidRPr="005274D4">
        <w:rPr>
          <w:sz w:val="26"/>
          <w:szCs w:val="26"/>
        </w:rPr>
        <w:t xml:space="preserve"> Закона о ФКС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</w:t>
      </w:r>
      <w:hyperlink r:id="rId13" w:history="1">
        <w:r w:rsidRPr="005274D4">
          <w:rPr>
            <w:sz w:val="26"/>
            <w:szCs w:val="26"/>
          </w:rPr>
          <w:t>пунктом 4 части 4 настоящей статьи</w:t>
        </w:r>
      </w:hyperlink>
      <w:r w:rsidRPr="005274D4">
        <w:rPr>
          <w:sz w:val="26"/>
          <w:szCs w:val="26"/>
        </w:rPr>
        <w:t xml:space="preserve">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</w:t>
      </w:r>
      <w:hyperlink r:id="rId14" w:history="1">
        <w:r w:rsidRPr="005274D4">
          <w:rPr>
            <w:sz w:val="26"/>
            <w:szCs w:val="26"/>
          </w:rPr>
          <w:t>пунктами 1</w:t>
        </w:r>
      </w:hyperlink>
      <w:r w:rsidRPr="005274D4">
        <w:rPr>
          <w:sz w:val="26"/>
          <w:szCs w:val="26"/>
        </w:rPr>
        <w:t xml:space="preserve"> - </w:t>
      </w:r>
      <w:hyperlink r:id="rId15" w:history="1">
        <w:r w:rsidRPr="005274D4">
          <w:rPr>
            <w:sz w:val="26"/>
            <w:szCs w:val="26"/>
          </w:rPr>
          <w:t>8 части 12 статьи 48</w:t>
        </w:r>
      </w:hyperlink>
      <w:r w:rsidRPr="005274D4">
        <w:rPr>
          <w:sz w:val="26"/>
          <w:szCs w:val="26"/>
        </w:rPr>
        <w:t xml:space="preserve"> настоящего Федерального закона.</w:t>
      </w:r>
    </w:p>
    <w:p w:rsidR="005274D4" w:rsidRDefault="005274D4" w:rsidP="005274D4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>
        <w:rPr>
          <w:rFonts w:eastAsiaTheme="minorHAnsi"/>
          <w:sz w:val="26"/>
          <w:szCs w:val="26"/>
          <w:lang w:eastAsia="en-US"/>
        </w:rPr>
        <w:t xml:space="preserve">28.12.2023 </w:t>
      </w:r>
      <w:r w:rsidRPr="006F6347">
        <w:rPr>
          <w:rFonts w:eastAsiaTheme="minorHAnsi"/>
          <w:sz w:val="26"/>
          <w:szCs w:val="26"/>
          <w:lang w:eastAsia="en-US"/>
        </w:rPr>
        <w:t xml:space="preserve">Аукционной Комиссией </w:t>
      </w:r>
      <w:r>
        <w:rPr>
          <w:rFonts w:eastAsiaTheme="minorHAnsi"/>
          <w:sz w:val="26"/>
          <w:szCs w:val="26"/>
          <w:lang w:eastAsia="en-US"/>
        </w:rPr>
        <w:t xml:space="preserve">по </w:t>
      </w:r>
      <w:r w:rsidRPr="006F6347">
        <w:rPr>
          <w:rFonts w:eastAsiaTheme="minorHAnsi"/>
          <w:sz w:val="26"/>
          <w:szCs w:val="26"/>
          <w:lang w:eastAsia="en-US"/>
        </w:rPr>
        <w:t xml:space="preserve">итогам рассмотрения </w:t>
      </w:r>
      <w:r>
        <w:rPr>
          <w:rFonts w:eastAsiaTheme="minorHAnsi"/>
          <w:sz w:val="26"/>
          <w:szCs w:val="26"/>
          <w:lang w:eastAsia="en-US"/>
        </w:rPr>
        <w:t xml:space="preserve">заявок участников электронного аукциона </w:t>
      </w:r>
      <w:r w:rsidRPr="006F6347">
        <w:rPr>
          <w:rFonts w:eastAsiaTheme="minorHAnsi"/>
          <w:sz w:val="26"/>
          <w:szCs w:val="26"/>
          <w:lang w:eastAsia="en-US"/>
        </w:rPr>
        <w:t>прин</w:t>
      </w:r>
      <w:r>
        <w:rPr>
          <w:rFonts w:eastAsiaTheme="minorHAnsi"/>
          <w:sz w:val="26"/>
          <w:szCs w:val="26"/>
          <w:lang w:eastAsia="en-US"/>
        </w:rPr>
        <w:t>ято решение об отклонении заявки ООО «</w:t>
      </w:r>
      <w:proofErr w:type="spellStart"/>
      <w:r>
        <w:rPr>
          <w:rFonts w:eastAsiaTheme="minorHAnsi"/>
          <w:sz w:val="26"/>
          <w:szCs w:val="26"/>
          <w:lang w:eastAsia="en-US"/>
        </w:rPr>
        <w:t>Медкомдел</w:t>
      </w:r>
      <w:proofErr w:type="spellEnd"/>
      <w:r>
        <w:rPr>
          <w:rFonts w:eastAsiaTheme="minorHAnsi"/>
          <w:sz w:val="26"/>
          <w:szCs w:val="26"/>
          <w:lang w:eastAsia="en-US"/>
        </w:rPr>
        <w:t>»</w:t>
      </w:r>
      <w:r>
        <w:rPr>
          <w:sz w:val="26"/>
          <w:szCs w:val="26"/>
        </w:rPr>
        <w:t>, поскольку в заявке Общества отсутствует действующее регистрационное удостоверение, выданное Федеральной службой по надзору в сфере здравоохранения в соответствии с подпунктом «в» пункта 2 требования к содержанию и составу заявки.</w:t>
      </w:r>
    </w:p>
    <w:p w:rsidR="000D543E" w:rsidRDefault="000D543E" w:rsidP="00912732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На основании вышеизложенного, Комиссия антимонопольного органа </w:t>
      </w:r>
      <w:r w:rsidR="003776FC">
        <w:rPr>
          <w:sz w:val="26"/>
          <w:szCs w:val="26"/>
        </w:rPr>
        <w:t>не усматривает в действиях Аукционной Комиссии нарушений требований Закона о ФКС, поскольку в составе заявки ООО «</w:t>
      </w:r>
      <w:proofErr w:type="spellStart"/>
      <w:r w:rsidR="003776FC">
        <w:rPr>
          <w:sz w:val="26"/>
          <w:szCs w:val="26"/>
        </w:rPr>
        <w:t>Медкомдел</w:t>
      </w:r>
      <w:proofErr w:type="spellEnd"/>
      <w:r w:rsidR="003776FC">
        <w:rPr>
          <w:sz w:val="26"/>
          <w:szCs w:val="26"/>
        </w:rPr>
        <w:t>» не приложены документы, предусмотренные извещением об осуществлении закупки.</w:t>
      </w:r>
    </w:p>
    <w:p w:rsidR="003776FC" w:rsidRPr="00AE4F1F" w:rsidRDefault="003776FC" w:rsidP="00912732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Доводы Заявителя о том, что защитная пленка в форме салфеток с января 2019 года не может быть зарегистрирована в качестве медицинского изделия, а также об отсутствии ее на российском рынке медицинских изделий опровергается документарными доказательствами по делу, в</w:t>
      </w:r>
      <w:r w:rsidR="00D22D02">
        <w:rPr>
          <w:sz w:val="26"/>
          <w:szCs w:val="26"/>
        </w:rPr>
        <w:t xml:space="preserve"> том числе РУ №РЗН 2022/18515 от 10.10.2022, а также письмом ООО «</w:t>
      </w:r>
      <w:proofErr w:type="spellStart"/>
      <w:r w:rsidR="00D22D02">
        <w:rPr>
          <w:sz w:val="26"/>
          <w:szCs w:val="26"/>
        </w:rPr>
        <w:t>Экомед</w:t>
      </w:r>
      <w:proofErr w:type="spellEnd"/>
      <w:r w:rsidR="00D22D02">
        <w:rPr>
          <w:sz w:val="26"/>
          <w:szCs w:val="26"/>
        </w:rPr>
        <w:t>» №4-15/01 от 15.01.2024.</w:t>
      </w:r>
    </w:p>
    <w:p w:rsidR="000D543E" w:rsidRPr="00AE4F1F" w:rsidRDefault="000D543E" w:rsidP="00AE4F1F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Внеплановая проверка, проведенная в соответствии с пунктом 1 части 15 статьи 99 закона о ФКС нарушений законодательства о контрактной системе, не выявила.</w:t>
      </w:r>
    </w:p>
    <w:p w:rsidR="007F3781" w:rsidRDefault="000D543E" w:rsidP="007F3781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7F3781" w:rsidRDefault="000D543E" w:rsidP="007F3781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proofErr w:type="spellStart"/>
      <w:r w:rsidRPr="00AE4F1F">
        <w:rPr>
          <w:sz w:val="26"/>
          <w:szCs w:val="26"/>
        </w:rPr>
        <w:t>р</w:t>
      </w:r>
      <w:proofErr w:type="spellEnd"/>
      <w:r w:rsidRPr="00AE4F1F">
        <w:rPr>
          <w:sz w:val="26"/>
          <w:szCs w:val="26"/>
        </w:rPr>
        <w:t xml:space="preserve"> е </w:t>
      </w:r>
      <w:proofErr w:type="spellStart"/>
      <w:r w:rsidRPr="00AE4F1F">
        <w:rPr>
          <w:sz w:val="26"/>
          <w:szCs w:val="26"/>
        </w:rPr>
        <w:t>ш</w:t>
      </w:r>
      <w:proofErr w:type="spellEnd"/>
      <w:r w:rsidRPr="00AE4F1F">
        <w:rPr>
          <w:sz w:val="26"/>
          <w:szCs w:val="26"/>
        </w:rPr>
        <w:t xml:space="preserve"> и л а:</w:t>
      </w:r>
    </w:p>
    <w:p w:rsidR="007F3781" w:rsidRDefault="000D543E" w:rsidP="007F3781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признать жалобу </w:t>
      </w:r>
      <w:r w:rsidR="00912732">
        <w:rPr>
          <w:sz w:val="26"/>
          <w:szCs w:val="26"/>
        </w:rPr>
        <w:t>ООО «</w:t>
      </w:r>
      <w:proofErr w:type="spellStart"/>
      <w:r w:rsidR="00912732">
        <w:rPr>
          <w:sz w:val="26"/>
          <w:szCs w:val="26"/>
        </w:rPr>
        <w:t>Медкомдел</w:t>
      </w:r>
      <w:proofErr w:type="spellEnd"/>
      <w:r w:rsidR="00912732">
        <w:rPr>
          <w:sz w:val="26"/>
          <w:szCs w:val="26"/>
        </w:rPr>
        <w:t>»</w:t>
      </w:r>
      <w:r w:rsidRPr="00AE4F1F">
        <w:rPr>
          <w:sz w:val="26"/>
          <w:szCs w:val="26"/>
        </w:rPr>
        <w:t xml:space="preserve"> необоснованной.</w:t>
      </w:r>
    </w:p>
    <w:p w:rsidR="007F3781" w:rsidRDefault="000D543E" w:rsidP="007F3781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7F3781" w:rsidRDefault="007F3781" w:rsidP="007F3781">
      <w:pPr>
        <w:pStyle w:val="a3"/>
        <w:spacing w:before="0" w:beforeAutospacing="0"/>
        <w:ind w:firstLine="709"/>
        <w:jc w:val="both"/>
        <w:rPr>
          <w:sz w:val="26"/>
          <w:szCs w:val="26"/>
        </w:rPr>
      </w:pPr>
    </w:p>
    <w:p w:rsidR="007F3781" w:rsidRDefault="000D543E" w:rsidP="00912732">
      <w:pPr>
        <w:pStyle w:val="a3"/>
        <w:spacing w:before="0" w:beforeAutospacing="0" w:line="360" w:lineRule="auto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Председатель Комиссии: </w:t>
      </w:r>
      <w:r w:rsidR="00912732">
        <w:rPr>
          <w:sz w:val="26"/>
          <w:szCs w:val="26"/>
        </w:rPr>
        <w:t xml:space="preserve">                                                      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</w:p>
    <w:p w:rsidR="000D543E" w:rsidRPr="00AE4F1F" w:rsidRDefault="000D543E" w:rsidP="00912732">
      <w:pPr>
        <w:pStyle w:val="a3"/>
        <w:spacing w:before="0" w:beforeAutospacing="0" w:line="360" w:lineRule="auto"/>
        <w:ind w:firstLine="709"/>
        <w:jc w:val="both"/>
        <w:rPr>
          <w:sz w:val="26"/>
          <w:szCs w:val="26"/>
        </w:rPr>
      </w:pPr>
      <w:r w:rsidRPr="00AE4F1F">
        <w:rPr>
          <w:sz w:val="26"/>
          <w:szCs w:val="26"/>
        </w:rPr>
        <w:t xml:space="preserve">Члены Комиссии: </w:t>
      </w:r>
      <w:r w:rsidR="00912732">
        <w:rPr>
          <w:sz w:val="26"/>
          <w:szCs w:val="26"/>
        </w:rPr>
        <w:t xml:space="preserve">                                                                  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</w:p>
    <w:p w:rsidR="005A36C3" w:rsidRPr="00AE4F1F" w:rsidRDefault="00912732" w:rsidP="00912732">
      <w:pPr>
        <w:pStyle w:val="a3"/>
        <w:spacing w:before="0" w:beforeAutospacing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r w:rsidR="00235A8E">
        <w:rPr>
          <w:sz w:val="26"/>
          <w:szCs w:val="26"/>
        </w:rPr>
        <w:t xml:space="preserve">                            </w:t>
      </w:r>
      <w:r w:rsidR="00235A8E"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   </w:t>
      </w:r>
      <w:r w:rsidR="00235A8E" w:rsidRPr="00235A8E">
        <w:rPr>
          <w:color w:val="000000"/>
          <w:sz w:val="26"/>
          <w:szCs w:val="26"/>
        </w:rPr>
        <w:t>&lt;</w:t>
      </w:r>
      <w:r w:rsidR="00235A8E">
        <w:rPr>
          <w:color w:val="000000"/>
          <w:sz w:val="26"/>
          <w:szCs w:val="26"/>
        </w:rPr>
        <w:t>…</w:t>
      </w:r>
      <w:r w:rsidR="00235A8E" w:rsidRPr="00235A8E">
        <w:rPr>
          <w:color w:val="000000"/>
          <w:sz w:val="26"/>
          <w:szCs w:val="26"/>
        </w:rPr>
        <w:t>&gt;</w:t>
      </w:r>
    </w:p>
    <w:sectPr w:rsidR="005A36C3" w:rsidRPr="00AE4F1F" w:rsidSect="005A3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/>
  <w:rsids>
    <w:rsidRoot w:val="000D543E"/>
    <w:rsid w:val="000643D1"/>
    <w:rsid w:val="000D543E"/>
    <w:rsid w:val="000F200F"/>
    <w:rsid w:val="00232E29"/>
    <w:rsid w:val="00235A8E"/>
    <w:rsid w:val="00274814"/>
    <w:rsid w:val="00297677"/>
    <w:rsid w:val="002E45D4"/>
    <w:rsid w:val="0033143D"/>
    <w:rsid w:val="0036525E"/>
    <w:rsid w:val="003776FC"/>
    <w:rsid w:val="003B1663"/>
    <w:rsid w:val="003D6BF9"/>
    <w:rsid w:val="00447A96"/>
    <w:rsid w:val="00521328"/>
    <w:rsid w:val="005274D4"/>
    <w:rsid w:val="00592AF4"/>
    <w:rsid w:val="005A36C3"/>
    <w:rsid w:val="006874D8"/>
    <w:rsid w:val="00763B40"/>
    <w:rsid w:val="007D391D"/>
    <w:rsid w:val="007F3781"/>
    <w:rsid w:val="008B6E1A"/>
    <w:rsid w:val="00912732"/>
    <w:rsid w:val="00AE4F1F"/>
    <w:rsid w:val="00B03EE5"/>
    <w:rsid w:val="00B447C5"/>
    <w:rsid w:val="00BE1CAC"/>
    <w:rsid w:val="00CF3417"/>
    <w:rsid w:val="00D22D02"/>
    <w:rsid w:val="00DD6764"/>
    <w:rsid w:val="00E4243A"/>
    <w:rsid w:val="00E87D9A"/>
    <w:rsid w:val="00F16A55"/>
    <w:rsid w:val="00F67CAA"/>
    <w:rsid w:val="00F747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6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54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F37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E883E777FADE4EBB08C385EC09B752798DE18278C34799D4BC3386CE47D08B1982E04A4FA1A4D432CCAE100C7E1A007C0022C7868A0C6FD5kEJ" TargetMode="External"/><Relationship Id="rId13" Type="http://schemas.openxmlformats.org/officeDocument/2006/relationships/hyperlink" Target="consultantplus://offline/ref=6AD9E400779151F7BC103CC88F91D0D023BD87D283F1FB7E9629C036FA03E847182D24B4EA2172F978E83BAC11E9A98F45FE03B5B628sBy0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54257&amp;dst=100386" TargetMode="External"/><Relationship Id="rId12" Type="http://schemas.openxmlformats.org/officeDocument/2006/relationships/hyperlink" Target="consultantplus://offline/ref=6AD9E400779151F7BC103CC88F91D0D023BD87D283F1FB7E9629C036FA03E847182D24B4EA2079F978E83BAC11E9A98F45FE03B5B628sBy0G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54257" TargetMode="External"/><Relationship Id="rId11" Type="http://schemas.openxmlformats.org/officeDocument/2006/relationships/hyperlink" Target="consultantplus://offline/ref=8FC64AABC099A3997671272B67AD3525BD00BE14D811027B12195614826B0AE17A6DC2BAC816C3E3EFD5506FD9B95585CE5D78AD6E0FB8E7L" TargetMode="External"/><Relationship Id="rId5" Type="http://schemas.openxmlformats.org/officeDocument/2006/relationships/hyperlink" Target="https://login.consultant.ru/link/?req=doc&amp;base=LAW&amp;n=454257&amp;dst=2304" TargetMode="External"/><Relationship Id="rId15" Type="http://schemas.openxmlformats.org/officeDocument/2006/relationships/hyperlink" Target="consultantplus://offline/ref=6AD9E400779151F7BC103CC88F91D0D023BD87D283F1FB7E9629C036FA03E847182D24B4EA2B7CF978E83BAC11E9A98F45FE03B5B628sBy0G" TargetMode="External"/><Relationship Id="rId10" Type="http://schemas.openxmlformats.org/officeDocument/2006/relationships/hyperlink" Target="consultantplus://offline/ref=8FC64AABC099A3997671272B67AD3525BD00BE14D811027B12195614826B0AE17A6DC2BAC815CAE3EFD5506FD9B95585CE5D78AD6E0FB8E7L" TargetMode="External"/><Relationship Id="rId4" Type="http://schemas.openxmlformats.org/officeDocument/2006/relationships/hyperlink" Target="https://zakupki.gov.ru/epz/order/notice/ea20/view/common-info.html?regNumber=0259100000223000319" TargetMode="External"/><Relationship Id="rId9" Type="http://schemas.openxmlformats.org/officeDocument/2006/relationships/hyperlink" Target="https://zakupki.gov.ru/epz/ktru/ktruCard/commonInfo.html?itemVersionId=125060" TargetMode="External"/><Relationship Id="rId14" Type="http://schemas.openxmlformats.org/officeDocument/2006/relationships/hyperlink" Target="consultantplus://offline/ref=6AD9E400779151F7BC103CC88F91D0D023BD87D283F1FB7E9629C036FA03E847182D24B4EA2B7BF978E83BAC11E9A98F45FE03B5B628sBy0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4</Pages>
  <Words>1895</Words>
  <Characters>10804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to62-samoylova</dc:creator>
  <cp:lastModifiedBy>to62-Belogrivtseva</cp:lastModifiedBy>
  <cp:revision>7</cp:revision>
  <dcterms:created xsi:type="dcterms:W3CDTF">2022-10-10T06:21:00Z</dcterms:created>
  <dcterms:modified xsi:type="dcterms:W3CDTF">2024-01-17T10:07:00Z</dcterms:modified>
</cp:coreProperties>
</file>