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DD367D" w:rsidRPr="00DD367D" w:rsidRDefault="00DD367D" w:rsidP="00DD367D">
            <w:pPr>
              <w:ind w:left="455"/>
              <w:rPr>
                <w:iCs/>
                <w:sz w:val="28"/>
                <w:szCs w:val="28"/>
                <w:lang w:eastAsia="en-US"/>
              </w:rPr>
            </w:pPr>
            <w:r w:rsidRPr="00DD367D">
              <w:rPr>
                <w:iCs/>
                <w:sz w:val="28"/>
                <w:szCs w:val="28"/>
                <w:lang w:eastAsia="en-US"/>
              </w:rPr>
              <w:t>СПБ ГБУЗ «ДГБ № 2 Святой Марии Магдалины»</w:t>
            </w:r>
          </w:p>
          <w:p w:rsidR="00DD367D" w:rsidRPr="00DD367D" w:rsidRDefault="00DD367D" w:rsidP="00DD367D">
            <w:pPr>
              <w:ind w:left="455"/>
              <w:rPr>
                <w:iCs/>
                <w:sz w:val="28"/>
                <w:szCs w:val="28"/>
                <w:lang w:eastAsia="en-US"/>
              </w:rPr>
            </w:pPr>
            <w:r w:rsidRPr="00DD367D">
              <w:rPr>
                <w:iCs/>
                <w:sz w:val="28"/>
                <w:szCs w:val="28"/>
                <w:lang w:eastAsia="en-US"/>
              </w:rPr>
              <w:t>ул. ЛН. 1-я В.О., д. 58</w:t>
            </w:r>
          </w:p>
          <w:p w:rsidR="00DD367D" w:rsidRPr="00DD367D" w:rsidRDefault="00DD367D" w:rsidP="00DD367D">
            <w:pPr>
              <w:ind w:left="455"/>
              <w:rPr>
                <w:iCs/>
                <w:sz w:val="28"/>
                <w:szCs w:val="28"/>
                <w:lang w:eastAsia="en-US"/>
              </w:rPr>
            </w:pPr>
            <w:r w:rsidRPr="00DD367D">
              <w:rPr>
                <w:iCs/>
                <w:sz w:val="28"/>
                <w:szCs w:val="28"/>
                <w:lang w:eastAsia="en-US"/>
              </w:rPr>
              <w:t>Санкт-Петербург, 199053</w:t>
            </w:r>
          </w:p>
          <w:p w:rsidR="00DD367D" w:rsidRPr="00DD367D" w:rsidRDefault="00DD367D" w:rsidP="00DD367D">
            <w:pPr>
              <w:ind w:left="455"/>
              <w:rPr>
                <w:iCs/>
                <w:sz w:val="28"/>
                <w:szCs w:val="28"/>
                <w:lang w:eastAsia="en-US"/>
              </w:rPr>
            </w:pPr>
            <w:r w:rsidRPr="00DD367D">
              <w:rPr>
                <w:iCs/>
                <w:sz w:val="28"/>
                <w:szCs w:val="28"/>
                <w:lang w:eastAsia="en-US"/>
              </w:rPr>
              <w:t>Эл. почта: dgbmm2@inbox.ru</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 xml:space="preserve">АО «Агентство по государственному </w:t>
            </w:r>
          </w:p>
          <w:p w:rsidR="00DD367D" w:rsidRPr="00DD367D" w:rsidRDefault="00DD367D" w:rsidP="00DD367D">
            <w:pPr>
              <w:ind w:left="455"/>
              <w:rPr>
                <w:iCs/>
                <w:sz w:val="28"/>
                <w:szCs w:val="28"/>
                <w:lang w:eastAsia="en-US"/>
              </w:rPr>
            </w:pPr>
            <w:r w:rsidRPr="00DD367D">
              <w:rPr>
                <w:iCs/>
                <w:sz w:val="28"/>
                <w:szCs w:val="28"/>
                <w:lang w:eastAsia="en-US"/>
              </w:rPr>
              <w:t>заказу РТ»</w:t>
            </w:r>
          </w:p>
          <w:p w:rsidR="00DD367D" w:rsidRPr="00DD367D" w:rsidRDefault="00DD367D" w:rsidP="00DD367D">
            <w:pPr>
              <w:ind w:left="455"/>
              <w:rPr>
                <w:iCs/>
                <w:sz w:val="28"/>
                <w:szCs w:val="28"/>
                <w:lang w:eastAsia="en-US"/>
              </w:rPr>
            </w:pPr>
            <w:r w:rsidRPr="00DD367D">
              <w:rPr>
                <w:iCs/>
                <w:sz w:val="28"/>
                <w:szCs w:val="28"/>
                <w:lang w:eastAsia="en-US"/>
              </w:rPr>
              <w:t xml:space="preserve">ул. Московская, д. 55, </w:t>
            </w:r>
          </w:p>
          <w:p w:rsidR="00DD367D" w:rsidRPr="00DD367D" w:rsidRDefault="00DD367D" w:rsidP="00DD367D">
            <w:pPr>
              <w:ind w:left="455"/>
              <w:rPr>
                <w:iCs/>
                <w:sz w:val="28"/>
                <w:szCs w:val="28"/>
                <w:lang w:eastAsia="en-US"/>
              </w:rPr>
            </w:pPr>
            <w:r w:rsidRPr="00DD367D">
              <w:rPr>
                <w:iCs/>
                <w:sz w:val="28"/>
                <w:szCs w:val="28"/>
                <w:lang w:eastAsia="en-US"/>
              </w:rPr>
              <w:t>Казань, 420021</w:t>
            </w:r>
          </w:p>
          <w:p w:rsidR="00DD367D" w:rsidRPr="00DD367D" w:rsidRDefault="00DD367D" w:rsidP="00DD367D">
            <w:pPr>
              <w:ind w:left="455"/>
              <w:rPr>
                <w:iCs/>
                <w:sz w:val="28"/>
                <w:szCs w:val="28"/>
                <w:lang w:eastAsia="en-US"/>
              </w:rPr>
            </w:pPr>
            <w:r w:rsidRPr="00DD367D">
              <w:rPr>
                <w:iCs/>
                <w:sz w:val="28"/>
                <w:szCs w:val="28"/>
                <w:lang w:eastAsia="en-US"/>
              </w:rPr>
              <w:t>факс: (843) 292-95-87</w:t>
            </w:r>
          </w:p>
          <w:p w:rsidR="00DD367D" w:rsidRPr="00DD367D" w:rsidRDefault="00DD367D" w:rsidP="00DD367D">
            <w:pPr>
              <w:ind w:left="455"/>
              <w:rPr>
                <w:iCs/>
                <w:sz w:val="28"/>
                <w:szCs w:val="28"/>
                <w:lang w:eastAsia="en-US"/>
              </w:rPr>
            </w:pPr>
          </w:p>
          <w:p w:rsidR="00DD367D" w:rsidRPr="00DD367D" w:rsidRDefault="00DD367D" w:rsidP="00DD367D">
            <w:pPr>
              <w:ind w:left="455"/>
              <w:rPr>
                <w:iCs/>
                <w:sz w:val="28"/>
                <w:szCs w:val="28"/>
                <w:lang w:eastAsia="en-US"/>
              </w:rPr>
            </w:pPr>
            <w:r w:rsidRPr="00DD367D">
              <w:rPr>
                <w:iCs/>
                <w:sz w:val="28"/>
                <w:szCs w:val="28"/>
                <w:lang w:eastAsia="en-US"/>
              </w:rPr>
              <w:t>ООО «ЮК «Эвантика»</w:t>
            </w:r>
          </w:p>
          <w:p w:rsidR="00DD367D" w:rsidRPr="00DD367D" w:rsidRDefault="00DD367D" w:rsidP="00DD367D">
            <w:pPr>
              <w:ind w:left="455"/>
              <w:rPr>
                <w:iCs/>
                <w:sz w:val="28"/>
                <w:szCs w:val="28"/>
                <w:lang w:eastAsia="en-US"/>
              </w:rPr>
            </w:pPr>
            <w:r w:rsidRPr="00DD367D">
              <w:rPr>
                <w:iCs/>
                <w:sz w:val="28"/>
                <w:szCs w:val="28"/>
                <w:lang w:eastAsia="en-US"/>
              </w:rPr>
              <w:t>ул. Тихоокеанская, д. 14, к. 2, стр. 1, кв. 588</w:t>
            </w:r>
          </w:p>
          <w:p w:rsidR="00DD367D" w:rsidRPr="00DD367D" w:rsidRDefault="00DD367D" w:rsidP="00DD367D">
            <w:pPr>
              <w:ind w:left="455"/>
              <w:rPr>
                <w:iCs/>
                <w:sz w:val="28"/>
                <w:szCs w:val="28"/>
                <w:lang w:eastAsia="en-US"/>
              </w:rPr>
            </w:pPr>
            <w:r w:rsidRPr="00DD367D">
              <w:rPr>
                <w:iCs/>
                <w:sz w:val="28"/>
                <w:szCs w:val="28"/>
                <w:lang w:eastAsia="en-US"/>
              </w:rPr>
              <w:t>п. Парголово, Санкт-Петербург, 194294</w:t>
            </w:r>
          </w:p>
          <w:p w:rsidR="00DA6A1D" w:rsidRPr="00B763DF" w:rsidRDefault="00DD367D" w:rsidP="00DD367D">
            <w:pPr>
              <w:ind w:left="455"/>
              <w:rPr>
                <w:sz w:val="28"/>
                <w:szCs w:val="28"/>
                <w:highlight w:val="yellow"/>
                <w:shd w:val="clear" w:color="auto" w:fill="FFFFFF"/>
                <w:lang w:eastAsia="en-US"/>
              </w:rPr>
            </w:pPr>
            <w:r w:rsidRPr="00DD367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DD5E91">
        <w:rPr>
          <w:b/>
          <w:sz w:val="28"/>
          <w:szCs w:val="28"/>
        </w:rPr>
        <w:t>5470</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DD367D" w:rsidP="00595E3D">
      <w:pPr>
        <w:ind w:firstLine="709"/>
        <w:jc w:val="both"/>
        <w:rPr>
          <w:iCs/>
          <w:sz w:val="28"/>
          <w:szCs w:val="28"/>
          <w:lang w:eastAsia="en-US"/>
        </w:rPr>
      </w:pPr>
      <w:r w:rsidRPr="00DD367D">
        <w:rPr>
          <w:iCs/>
          <w:sz w:val="28"/>
          <w:szCs w:val="28"/>
          <w:lang w:eastAsia="en-US"/>
        </w:rPr>
        <w:t>СПБ ГБУЗ «ДГБ № 2 Святой Марии Магдалины»</w:t>
      </w:r>
      <w:r w:rsidR="005E45E3" w:rsidRPr="005E45E3">
        <w:rPr>
          <w:iCs/>
          <w:sz w:val="28"/>
          <w:szCs w:val="28"/>
          <w:lang w:eastAsia="en-US"/>
        </w:rPr>
        <w:t xml:space="preserve"> </w:t>
      </w:r>
      <w:r w:rsidR="00D23A19">
        <w:rPr>
          <w:iCs/>
          <w:sz w:val="28"/>
          <w:szCs w:val="28"/>
          <w:lang w:eastAsia="en-US"/>
        </w:rPr>
        <w:t>(далее – Заказчик):</w:t>
      </w:r>
      <w:r w:rsidR="00595E3D"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 xml:space="preserve">онференцсвязи жалобу Заявителя (вх. № </w:t>
      </w:r>
      <w:r w:rsidR="00DD367D" w:rsidRPr="00DD367D">
        <w:rPr>
          <w:sz w:val="28"/>
          <w:szCs w:val="28"/>
        </w:rPr>
        <w:t>32288</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DD367D">
        <w:rPr>
          <w:sz w:val="28"/>
          <w:szCs w:val="28"/>
        </w:rPr>
        <w:t>п</w:t>
      </w:r>
      <w:r w:rsidR="00DD367D" w:rsidRPr="00DD367D">
        <w:rPr>
          <w:sz w:val="28"/>
          <w:szCs w:val="28"/>
        </w:rPr>
        <w:t>оставк</w:t>
      </w:r>
      <w:r w:rsidR="00DD367D">
        <w:rPr>
          <w:sz w:val="28"/>
          <w:szCs w:val="28"/>
        </w:rPr>
        <w:t>у</w:t>
      </w:r>
      <w:r w:rsidR="00DD367D" w:rsidRPr="00DD367D">
        <w:rPr>
          <w:sz w:val="28"/>
          <w:szCs w:val="28"/>
        </w:rPr>
        <w:t xml:space="preserve"> продуктов питания лот 6 для Санкт-Петербургского государственного бюджетного учреждения здравоохранения «Детская городская больница № 2 святой Марии Магдалины» в 2024 г.</w:t>
      </w:r>
      <w:r w:rsidR="00595E3D" w:rsidRPr="00595E3D">
        <w:rPr>
          <w:sz w:val="28"/>
          <w:szCs w:val="28"/>
        </w:rPr>
        <w:t xml:space="preserve"> </w:t>
      </w:r>
      <w:r w:rsidR="00A857AD" w:rsidRPr="00A857AD">
        <w:rPr>
          <w:sz w:val="28"/>
          <w:szCs w:val="28"/>
        </w:rPr>
        <w:t>(извещение</w:t>
      </w:r>
      <w:r w:rsidR="00DD367D">
        <w:rPr>
          <w:sz w:val="28"/>
          <w:szCs w:val="28"/>
        </w:rPr>
        <w:t xml:space="preserve"> </w:t>
      </w:r>
      <w:r w:rsidR="00A857AD" w:rsidRPr="00A857AD">
        <w:rPr>
          <w:sz w:val="28"/>
          <w:szCs w:val="28"/>
        </w:rPr>
        <w:t xml:space="preserve">№ </w:t>
      </w:r>
      <w:r w:rsidR="00DD367D" w:rsidRPr="00DD367D">
        <w:rPr>
          <w:sz w:val="28"/>
          <w:szCs w:val="28"/>
        </w:rPr>
        <w:t>0372200167023000211</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w:t>
      </w:r>
      <w:r w:rsidRPr="00DA6A1D">
        <w:rPr>
          <w:sz w:val="28"/>
          <w:szCs w:val="28"/>
        </w:rPr>
        <w:lastRenderedPageBreak/>
        <w:t xml:space="preserve">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DD367D" w:rsidRPr="00DD367D">
        <w:rPr>
          <w:sz w:val="28"/>
          <w:szCs w:val="28"/>
        </w:rPr>
        <w:t>0372200167023000211</w:t>
      </w:r>
      <w:r w:rsidRPr="00DA6A1D">
        <w:rPr>
          <w:sz w:val="28"/>
          <w:szCs w:val="28"/>
        </w:rPr>
        <w:t xml:space="preserve">. Начальная (максимальная) цена контракта – </w:t>
      </w:r>
      <w:r w:rsidR="00DD367D" w:rsidRPr="00DD367D">
        <w:rPr>
          <w:sz w:val="28"/>
          <w:szCs w:val="28"/>
        </w:rPr>
        <w:t>2 739 488,</w:t>
      </w:r>
      <w:r w:rsidR="00DD367D">
        <w:rPr>
          <w:sz w:val="28"/>
          <w:szCs w:val="28"/>
        </w:rPr>
        <w:t xml:space="preserve"> </w:t>
      </w:r>
      <w:r w:rsidR="00DD367D" w:rsidRPr="00DD367D">
        <w:rPr>
          <w:sz w:val="28"/>
          <w:szCs w:val="28"/>
        </w:rPr>
        <w:t>58</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w:t>
      </w:r>
      <w:r w:rsidRPr="00DA6A1D">
        <w:rPr>
          <w:sz w:val="28"/>
          <w:szCs w:val="28"/>
        </w:rPr>
        <w:lastRenderedPageBreak/>
        <w:t>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w:t>
      </w:r>
      <w:r w:rsidRPr="00DA6A1D">
        <w:rPr>
          <w:sz w:val="28"/>
          <w:szCs w:val="28"/>
        </w:rPr>
        <w:lastRenderedPageBreak/>
        <w:t xml:space="preserve">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DD367D" w:rsidRPr="00DD367D" w:rsidRDefault="0004406B" w:rsidP="00DD367D">
      <w:pPr>
        <w:ind w:firstLine="708"/>
        <w:jc w:val="both"/>
        <w:rPr>
          <w:i/>
          <w:sz w:val="28"/>
          <w:szCs w:val="28"/>
        </w:rPr>
      </w:pPr>
      <w:r>
        <w:rPr>
          <w:i/>
          <w:sz w:val="28"/>
          <w:szCs w:val="28"/>
        </w:rPr>
        <w:t>«</w:t>
      </w:r>
      <w:r w:rsidR="00DD367D" w:rsidRPr="00DD367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DD367D" w:rsidRPr="00DD367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w:t>
      </w:r>
    </w:p>
    <w:p w:rsidR="00DD367D" w:rsidRPr="00DD367D" w:rsidRDefault="00DD367D" w:rsidP="00DD367D">
      <w:pPr>
        <w:ind w:firstLine="708"/>
        <w:jc w:val="both"/>
        <w:rPr>
          <w:i/>
          <w:sz w:val="28"/>
          <w:szCs w:val="28"/>
        </w:rPr>
      </w:pPr>
      <w:r w:rsidRPr="00DD367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DD367D" w:rsidRPr="00DD367D" w:rsidRDefault="00DD367D" w:rsidP="00DD367D">
      <w:pPr>
        <w:ind w:firstLine="708"/>
        <w:jc w:val="both"/>
        <w:rPr>
          <w:i/>
          <w:sz w:val="28"/>
          <w:szCs w:val="28"/>
        </w:rPr>
      </w:pPr>
      <w:r w:rsidRPr="00DD367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w:t>
      </w:r>
      <w:r w:rsidRPr="00DD367D">
        <w:rPr>
          <w:i/>
          <w:sz w:val="28"/>
          <w:szCs w:val="28"/>
        </w:rPr>
        <w:lastRenderedPageBreak/>
        <w:t>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DD367D">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Представление предложения участника закупки о характеристиках объекта закупки, содержащее описание по каждому свойству объекта </w:t>
      </w:r>
      <w:r w:rsidRPr="00DD367D">
        <w:rPr>
          <w:i/>
          <w:sz w:val="28"/>
          <w:szCs w:val="28"/>
        </w:rPr>
        <w:lastRenderedPageBreak/>
        <w:t>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DD367D" w:rsidRPr="00DD367D" w:rsidRDefault="00DD367D" w:rsidP="00DD367D">
      <w:pPr>
        <w:ind w:firstLine="708"/>
        <w:jc w:val="both"/>
        <w:rPr>
          <w:i/>
          <w:sz w:val="28"/>
          <w:szCs w:val="28"/>
        </w:rPr>
      </w:pPr>
      <w:r w:rsidRPr="00DD367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DD367D" w:rsidRPr="00DD367D" w:rsidRDefault="00DD367D" w:rsidP="00DD367D">
      <w:pPr>
        <w:ind w:firstLine="708"/>
        <w:jc w:val="both"/>
        <w:rPr>
          <w:i/>
          <w:sz w:val="28"/>
          <w:szCs w:val="28"/>
        </w:rPr>
      </w:pPr>
      <w:r w:rsidRPr="00DD367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w:t>
      </w:r>
      <w:r w:rsidRPr="00DD367D">
        <w:rPr>
          <w:i/>
          <w:sz w:val="28"/>
          <w:szCs w:val="28"/>
        </w:rPr>
        <w:lastRenderedPageBreak/>
        <w:t>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DD367D" w:rsidRPr="00DD367D" w:rsidRDefault="00DD367D" w:rsidP="00DD367D">
      <w:pPr>
        <w:ind w:firstLine="708"/>
        <w:jc w:val="both"/>
        <w:rPr>
          <w:i/>
          <w:sz w:val="28"/>
          <w:szCs w:val="28"/>
        </w:rPr>
      </w:pPr>
      <w:r w:rsidRPr="00DD367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DD367D" w:rsidRPr="00DD367D" w:rsidRDefault="00DD367D" w:rsidP="00DD367D">
      <w:pPr>
        <w:ind w:firstLine="708"/>
        <w:jc w:val="both"/>
        <w:rPr>
          <w:i/>
          <w:sz w:val="28"/>
          <w:szCs w:val="28"/>
        </w:rPr>
      </w:pPr>
      <w:r w:rsidRPr="00DD367D">
        <w:rPr>
          <w:i/>
          <w:sz w:val="28"/>
          <w:szCs w:val="28"/>
        </w:rPr>
        <w:t xml:space="preserve">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w:t>
      </w:r>
      <w:r w:rsidRPr="00DD367D">
        <w:rPr>
          <w:i/>
          <w:sz w:val="28"/>
          <w:szCs w:val="28"/>
        </w:rPr>
        <w:lastRenderedPageBreak/>
        <w:t>(лицах) (должность/должности), осуществляющих каждый такой способ контроля.</w:t>
      </w:r>
    </w:p>
    <w:p w:rsidR="00DD367D" w:rsidRPr="00DD367D" w:rsidRDefault="00DD367D" w:rsidP="00DD367D">
      <w:pPr>
        <w:ind w:firstLine="708"/>
        <w:jc w:val="both"/>
        <w:rPr>
          <w:i/>
          <w:sz w:val="28"/>
          <w:szCs w:val="28"/>
        </w:rPr>
      </w:pPr>
      <w:r w:rsidRPr="00DD367D">
        <w:rPr>
          <w:i/>
          <w:sz w:val="28"/>
          <w:szCs w:val="28"/>
        </w:rPr>
        <w:t>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w:t>
      </w:r>
    </w:p>
    <w:p w:rsidR="00DD367D" w:rsidRPr="00DD367D" w:rsidRDefault="00DD367D" w:rsidP="00DD367D">
      <w:pPr>
        <w:ind w:firstLine="708"/>
        <w:jc w:val="both"/>
        <w:rPr>
          <w:i/>
          <w:sz w:val="28"/>
          <w:szCs w:val="28"/>
        </w:rPr>
      </w:pPr>
      <w:r w:rsidRPr="00DD367D">
        <w:rPr>
          <w:i/>
          <w:sz w:val="28"/>
          <w:szCs w:val="28"/>
        </w:rPr>
        <w:t xml:space="preserve">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 </w:t>
      </w:r>
    </w:p>
    <w:p w:rsidR="006919E0" w:rsidRDefault="00DD367D" w:rsidP="00DD367D">
      <w:pPr>
        <w:ind w:firstLine="708"/>
        <w:jc w:val="both"/>
        <w:rPr>
          <w:i/>
          <w:sz w:val="28"/>
          <w:szCs w:val="28"/>
        </w:rPr>
      </w:pPr>
      <w:r w:rsidRPr="00DD367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w:t>
      </w:r>
      <w:r>
        <w:rPr>
          <w:i/>
          <w:sz w:val="28"/>
          <w:szCs w:val="28"/>
        </w:rPr>
        <w:t>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928" w:rsidRDefault="00170928" w:rsidP="00DA6A1D">
      <w:r>
        <w:separator/>
      </w:r>
    </w:p>
  </w:endnote>
  <w:endnote w:type="continuationSeparator" w:id="0">
    <w:p w:rsidR="00170928" w:rsidRDefault="00170928"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928" w:rsidRDefault="00170928" w:rsidP="00DA6A1D">
      <w:r>
        <w:separator/>
      </w:r>
    </w:p>
  </w:footnote>
  <w:footnote w:type="continuationSeparator" w:id="0">
    <w:p w:rsidR="00170928" w:rsidRDefault="00170928"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0F2982">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0F2982"/>
    <w:rsid w:val="001065D1"/>
    <w:rsid w:val="001151D1"/>
    <w:rsid w:val="00150A70"/>
    <w:rsid w:val="0015499A"/>
    <w:rsid w:val="00170928"/>
    <w:rsid w:val="001722CC"/>
    <w:rsid w:val="00173C8A"/>
    <w:rsid w:val="00196513"/>
    <w:rsid w:val="001C018B"/>
    <w:rsid w:val="001C2D13"/>
    <w:rsid w:val="001C74B6"/>
    <w:rsid w:val="001F0BC9"/>
    <w:rsid w:val="001F2E7E"/>
    <w:rsid w:val="00203507"/>
    <w:rsid w:val="00214137"/>
    <w:rsid w:val="00241D77"/>
    <w:rsid w:val="002A0A53"/>
    <w:rsid w:val="002D239E"/>
    <w:rsid w:val="002F68ED"/>
    <w:rsid w:val="00300DF5"/>
    <w:rsid w:val="0033679C"/>
    <w:rsid w:val="00380EFE"/>
    <w:rsid w:val="003B7A5D"/>
    <w:rsid w:val="003C1F9B"/>
    <w:rsid w:val="003F6E0A"/>
    <w:rsid w:val="00422EC6"/>
    <w:rsid w:val="004A4794"/>
    <w:rsid w:val="004A4D08"/>
    <w:rsid w:val="004B73E3"/>
    <w:rsid w:val="004C039F"/>
    <w:rsid w:val="004E2DDD"/>
    <w:rsid w:val="004E4094"/>
    <w:rsid w:val="004E4239"/>
    <w:rsid w:val="005106EC"/>
    <w:rsid w:val="00537A26"/>
    <w:rsid w:val="00567870"/>
    <w:rsid w:val="00595E3D"/>
    <w:rsid w:val="005C2FB8"/>
    <w:rsid w:val="005E1EA2"/>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396C"/>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367D"/>
    <w:rsid w:val="00DD5E91"/>
    <w:rsid w:val="00DD5FFC"/>
    <w:rsid w:val="00E12AFF"/>
    <w:rsid w:val="00E54CC6"/>
    <w:rsid w:val="00E9021D"/>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5094</Words>
  <Characters>29039</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2023-12-19T15:36:00Z</dcterms:created>
  <dcterms:modified xsi:type="dcterms:W3CDTF">2023-12-19T15:36:00Z</dcterms:modified>
</cp:coreProperties>
</file>