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595E3D" w:rsidRPr="00595E3D" w:rsidRDefault="00595E3D" w:rsidP="00595E3D">
            <w:pPr>
              <w:ind w:left="455"/>
              <w:rPr>
                <w:iCs/>
                <w:sz w:val="28"/>
                <w:szCs w:val="28"/>
                <w:lang w:eastAsia="en-US"/>
              </w:rPr>
            </w:pPr>
            <w:r w:rsidRPr="00595E3D">
              <w:rPr>
                <w:iCs/>
                <w:sz w:val="28"/>
                <w:szCs w:val="28"/>
                <w:lang w:eastAsia="en-US"/>
              </w:rPr>
              <w:t>ФГБУ «РНЦРХТ им. Ак. А.М. Гранова»</w:t>
            </w:r>
          </w:p>
          <w:p w:rsidR="00595E3D" w:rsidRPr="00595E3D" w:rsidRDefault="00595E3D" w:rsidP="00595E3D">
            <w:pPr>
              <w:ind w:left="455"/>
              <w:rPr>
                <w:iCs/>
                <w:sz w:val="28"/>
                <w:szCs w:val="28"/>
                <w:lang w:eastAsia="en-US"/>
              </w:rPr>
            </w:pPr>
            <w:r w:rsidRPr="00595E3D">
              <w:rPr>
                <w:iCs/>
                <w:sz w:val="28"/>
                <w:szCs w:val="28"/>
                <w:lang w:eastAsia="en-US"/>
              </w:rPr>
              <w:t>Минздрава России</w:t>
            </w:r>
          </w:p>
          <w:p w:rsidR="00595E3D" w:rsidRPr="00595E3D" w:rsidRDefault="00595E3D" w:rsidP="00595E3D">
            <w:pPr>
              <w:ind w:left="455"/>
              <w:rPr>
                <w:iCs/>
                <w:sz w:val="28"/>
                <w:szCs w:val="28"/>
                <w:lang w:eastAsia="en-US"/>
              </w:rPr>
            </w:pPr>
            <w:r w:rsidRPr="00595E3D">
              <w:rPr>
                <w:iCs/>
                <w:sz w:val="28"/>
                <w:szCs w:val="28"/>
                <w:lang w:eastAsia="en-US"/>
              </w:rPr>
              <w:t>ул. Ленинградская, д. 70</w:t>
            </w:r>
          </w:p>
          <w:p w:rsidR="00595E3D" w:rsidRPr="00595E3D" w:rsidRDefault="00595E3D" w:rsidP="00595E3D">
            <w:pPr>
              <w:ind w:left="455"/>
              <w:rPr>
                <w:iCs/>
                <w:sz w:val="28"/>
                <w:szCs w:val="28"/>
                <w:lang w:eastAsia="en-US"/>
              </w:rPr>
            </w:pPr>
            <w:r w:rsidRPr="00595E3D">
              <w:rPr>
                <w:iCs/>
                <w:sz w:val="28"/>
                <w:szCs w:val="28"/>
                <w:lang w:eastAsia="en-US"/>
              </w:rPr>
              <w:t>п. Песочный, Санкт-Петербург, 197758</w:t>
            </w:r>
          </w:p>
          <w:p w:rsidR="00595E3D" w:rsidRPr="00595E3D" w:rsidRDefault="00595E3D" w:rsidP="00595E3D">
            <w:pPr>
              <w:ind w:left="455"/>
              <w:rPr>
                <w:iCs/>
                <w:sz w:val="28"/>
                <w:szCs w:val="28"/>
                <w:lang w:eastAsia="en-US"/>
              </w:rPr>
            </w:pPr>
            <w:r w:rsidRPr="00595E3D">
              <w:rPr>
                <w:iCs/>
                <w:sz w:val="28"/>
                <w:szCs w:val="28"/>
                <w:lang w:eastAsia="en-US"/>
              </w:rPr>
              <w:t>Эл. почта: rentgen-spb@bk.ru</w:t>
            </w:r>
          </w:p>
          <w:p w:rsidR="00595E3D" w:rsidRPr="00595E3D" w:rsidRDefault="00595E3D" w:rsidP="00595E3D">
            <w:pPr>
              <w:ind w:left="455"/>
              <w:rPr>
                <w:iCs/>
                <w:sz w:val="28"/>
                <w:szCs w:val="28"/>
                <w:lang w:eastAsia="en-US"/>
              </w:rPr>
            </w:pPr>
          </w:p>
          <w:p w:rsidR="00595E3D" w:rsidRPr="00595E3D" w:rsidRDefault="00595E3D" w:rsidP="00595E3D">
            <w:pPr>
              <w:ind w:left="455"/>
              <w:rPr>
                <w:iCs/>
                <w:sz w:val="28"/>
                <w:szCs w:val="28"/>
                <w:lang w:eastAsia="en-US"/>
              </w:rPr>
            </w:pPr>
            <w:r w:rsidRPr="00595E3D">
              <w:rPr>
                <w:iCs/>
                <w:sz w:val="28"/>
                <w:szCs w:val="28"/>
                <w:lang w:eastAsia="en-US"/>
              </w:rPr>
              <w:t xml:space="preserve">АО «Агентство по государственному </w:t>
            </w:r>
          </w:p>
          <w:p w:rsidR="00595E3D" w:rsidRPr="00595E3D" w:rsidRDefault="00595E3D" w:rsidP="00595E3D">
            <w:pPr>
              <w:ind w:left="455"/>
              <w:rPr>
                <w:iCs/>
                <w:sz w:val="28"/>
                <w:szCs w:val="28"/>
                <w:lang w:eastAsia="en-US"/>
              </w:rPr>
            </w:pPr>
            <w:r w:rsidRPr="00595E3D">
              <w:rPr>
                <w:iCs/>
                <w:sz w:val="28"/>
                <w:szCs w:val="28"/>
                <w:lang w:eastAsia="en-US"/>
              </w:rPr>
              <w:t>заказу РТ»</w:t>
            </w:r>
          </w:p>
          <w:p w:rsidR="00595E3D" w:rsidRPr="00595E3D" w:rsidRDefault="00595E3D" w:rsidP="00595E3D">
            <w:pPr>
              <w:ind w:left="455"/>
              <w:rPr>
                <w:iCs/>
                <w:sz w:val="28"/>
                <w:szCs w:val="28"/>
                <w:lang w:eastAsia="en-US"/>
              </w:rPr>
            </w:pPr>
            <w:r w:rsidRPr="00595E3D">
              <w:rPr>
                <w:iCs/>
                <w:sz w:val="28"/>
                <w:szCs w:val="28"/>
                <w:lang w:eastAsia="en-US"/>
              </w:rPr>
              <w:t xml:space="preserve">ул. Московская, д. 55, </w:t>
            </w:r>
          </w:p>
          <w:p w:rsidR="00595E3D" w:rsidRPr="00595E3D" w:rsidRDefault="00595E3D" w:rsidP="00595E3D">
            <w:pPr>
              <w:ind w:left="455"/>
              <w:rPr>
                <w:iCs/>
                <w:sz w:val="28"/>
                <w:szCs w:val="28"/>
                <w:lang w:eastAsia="en-US"/>
              </w:rPr>
            </w:pPr>
            <w:r w:rsidRPr="00595E3D">
              <w:rPr>
                <w:iCs/>
                <w:sz w:val="28"/>
                <w:szCs w:val="28"/>
                <w:lang w:eastAsia="en-US"/>
              </w:rPr>
              <w:t>Казань, 420021</w:t>
            </w:r>
          </w:p>
          <w:p w:rsidR="00595E3D" w:rsidRPr="00595E3D" w:rsidRDefault="00595E3D" w:rsidP="00595E3D">
            <w:pPr>
              <w:ind w:left="455"/>
              <w:rPr>
                <w:iCs/>
                <w:sz w:val="28"/>
                <w:szCs w:val="28"/>
                <w:lang w:eastAsia="en-US"/>
              </w:rPr>
            </w:pPr>
            <w:r w:rsidRPr="00595E3D">
              <w:rPr>
                <w:iCs/>
                <w:sz w:val="28"/>
                <w:szCs w:val="28"/>
                <w:lang w:eastAsia="en-US"/>
              </w:rPr>
              <w:t>факс: (843) 292-95-87</w:t>
            </w:r>
          </w:p>
          <w:p w:rsidR="00595E3D" w:rsidRPr="00595E3D" w:rsidRDefault="00595E3D" w:rsidP="00595E3D">
            <w:pPr>
              <w:ind w:left="455"/>
              <w:rPr>
                <w:iCs/>
                <w:sz w:val="28"/>
                <w:szCs w:val="28"/>
                <w:lang w:eastAsia="en-US"/>
              </w:rPr>
            </w:pPr>
          </w:p>
          <w:p w:rsidR="00595E3D" w:rsidRPr="00595E3D" w:rsidRDefault="00595E3D" w:rsidP="00595E3D">
            <w:pPr>
              <w:ind w:left="455"/>
              <w:rPr>
                <w:iCs/>
                <w:sz w:val="28"/>
                <w:szCs w:val="28"/>
                <w:lang w:eastAsia="en-US"/>
              </w:rPr>
            </w:pPr>
            <w:r w:rsidRPr="00595E3D">
              <w:rPr>
                <w:iCs/>
                <w:sz w:val="28"/>
                <w:szCs w:val="28"/>
                <w:lang w:eastAsia="en-US"/>
              </w:rPr>
              <w:t>ООО «ЮК «Эвантика»</w:t>
            </w:r>
          </w:p>
          <w:p w:rsidR="00595E3D" w:rsidRPr="00595E3D" w:rsidRDefault="00595E3D" w:rsidP="00595E3D">
            <w:pPr>
              <w:ind w:left="455"/>
              <w:rPr>
                <w:iCs/>
                <w:sz w:val="28"/>
                <w:szCs w:val="28"/>
                <w:lang w:eastAsia="en-US"/>
              </w:rPr>
            </w:pPr>
            <w:r w:rsidRPr="00595E3D">
              <w:rPr>
                <w:iCs/>
                <w:sz w:val="28"/>
                <w:szCs w:val="28"/>
                <w:lang w:eastAsia="en-US"/>
              </w:rPr>
              <w:t>ул. Тихоокеанская, д. 14, к. 2, стр. 1, кв. 588</w:t>
            </w:r>
          </w:p>
          <w:p w:rsidR="00595E3D" w:rsidRPr="00595E3D" w:rsidRDefault="00595E3D" w:rsidP="00595E3D">
            <w:pPr>
              <w:ind w:left="455"/>
              <w:rPr>
                <w:iCs/>
                <w:sz w:val="28"/>
                <w:szCs w:val="28"/>
                <w:lang w:eastAsia="en-US"/>
              </w:rPr>
            </w:pPr>
            <w:r w:rsidRPr="00595E3D">
              <w:rPr>
                <w:iCs/>
                <w:sz w:val="28"/>
                <w:szCs w:val="28"/>
                <w:lang w:eastAsia="en-US"/>
              </w:rPr>
              <w:t>п. Парголово, Санкт-Петербург, 194294</w:t>
            </w:r>
          </w:p>
          <w:p w:rsidR="00DA6A1D" w:rsidRPr="00B763DF" w:rsidRDefault="00595E3D" w:rsidP="00595E3D">
            <w:pPr>
              <w:ind w:left="455"/>
              <w:rPr>
                <w:sz w:val="28"/>
                <w:szCs w:val="28"/>
                <w:highlight w:val="yellow"/>
                <w:shd w:val="clear" w:color="auto" w:fill="FFFFFF"/>
                <w:lang w:eastAsia="en-US"/>
              </w:rPr>
            </w:pPr>
            <w:r w:rsidRPr="00595E3D">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C14418">
        <w:rPr>
          <w:b/>
          <w:sz w:val="28"/>
          <w:szCs w:val="28"/>
        </w:rPr>
        <w:t>5460</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214137" w:rsidP="00DA6A1D">
      <w:pPr>
        <w:tabs>
          <w:tab w:val="left" w:pos="0"/>
        </w:tabs>
        <w:jc w:val="both"/>
        <w:rPr>
          <w:sz w:val="28"/>
          <w:szCs w:val="28"/>
        </w:rPr>
      </w:pPr>
      <w:r>
        <w:rPr>
          <w:sz w:val="28"/>
          <w:szCs w:val="28"/>
        </w:rPr>
        <w:t>14</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Pr="00595E3D" w:rsidRDefault="00595E3D" w:rsidP="00595E3D">
      <w:pPr>
        <w:ind w:firstLine="709"/>
        <w:jc w:val="both"/>
        <w:rPr>
          <w:iCs/>
          <w:sz w:val="28"/>
          <w:szCs w:val="28"/>
          <w:lang w:eastAsia="en-US"/>
        </w:rPr>
      </w:pPr>
      <w:r w:rsidRPr="00595E3D">
        <w:rPr>
          <w:iCs/>
          <w:sz w:val="28"/>
          <w:szCs w:val="28"/>
          <w:lang w:eastAsia="en-US"/>
        </w:rPr>
        <w:t>ФГБ</w:t>
      </w:r>
      <w:r>
        <w:rPr>
          <w:iCs/>
          <w:sz w:val="28"/>
          <w:szCs w:val="28"/>
          <w:lang w:eastAsia="en-US"/>
        </w:rPr>
        <w:t xml:space="preserve">У «РНЦРХТ им. Ак. А.М. Гранова» </w:t>
      </w:r>
      <w:r w:rsidRPr="00595E3D">
        <w:rPr>
          <w:iCs/>
          <w:sz w:val="28"/>
          <w:szCs w:val="28"/>
          <w:lang w:eastAsia="en-US"/>
        </w:rPr>
        <w:t>Минздрава России</w:t>
      </w:r>
      <w:r w:rsidR="005E45E3" w:rsidRPr="005E45E3">
        <w:rPr>
          <w:iCs/>
          <w:sz w:val="28"/>
          <w:szCs w:val="28"/>
          <w:lang w:eastAsia="en-US"/>
        </w:rPr>
        <w:t xml:space="preserve"> </w:t>
      </w:r>
      <w:r w:rsidR="00D23A19">
        <w:rPr>
          <w:iCs/>
          <w:sz w:val="28"/>
          <w:szCs w:val="28"/>
          <w:lang w:eastAsia="en-US"/>
        </w:rPr>
        <w:t>(далее – Заказчик):</w:t>
      </w:r>
      <w:r w:rsidRPr="00595E3D">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595E3D">
      <w:pPr>
        <w:ind w:firstLine="709"/>
        <w:jc w:val="both"/>
        <w:rPr>
          <w:sz w:val="28"/>
          <w:szCs w:val="28"/>
        </w:rPr>
      </w:pPr>
      <w:r w:rsidRPr="00DA6A1D">
        <w:rPr>
          <w:sz w:val="28"/>
          <w:szCs w:val="28"/>
        </w:rPr>
        <w:t>рассмотрев посредством системы видеок</w:t>
      </w:r>
      <w:r w:rsidR="00595E3D">
        <w:rPr>
          <w:sz w:val="28"/>
          <w:szCs w:val="28"/>
        </w:rPr>
        <w:t>онференцсвязи жалобу Заявителя (вх. № 3227</w:t>
      </w:r>
      <w:r w:rsidR="00EA6EC9">
        <w:rPr>
          <w:sz w:val="28"/>
          <w:szCs w:val="28"/>
        </w:rPr>
        <w:t>7</w:t>
      </w:r>
      <w:r w:rsidR="00595E3D" w:rsidRPr="00595E3D">
        <w:rPr>
          <w:sz w:val="28"/>
          <w:szCs w:val="28"/>
        </w:rPr>
        <w:t>-ЭП/23 от 08.12.2023</w:t>
      </w:r>
      <w:r w:rsidRPr="00DA6A1D">
        <w:rPr>
          <w:sz w:val="28"/>
          <w:szCs w:val="28"/>
        </w:rPr>
        <w:t xml:space="preserve">) на действия Заказчика при определении (подрядчика, исполнителя) </w:t>
      </w:r>
      <w:r w:rsidR="00A857AD" w:rsidRPr="00A857AD">
        <w:rPr>
          <w:sz w:val="28"/>
          <w:szCs w:val="28"/>
        </w:rPr>
        <w:t xml:space="preserve">путем проведения открытого конкурса в электронной форме на </w:t>
      </w:r>
      <w:r w:rsidR="00595E3D">
        <w:rPr>
          <w:sz w:val="28"/>
          <w:szCs w:val="28"/>
        </w:rPr>
        <w:t>п</w:t>
      </w:r>
      <w:r w:rsidR="00595E3D" w:rsidRPr="00595E3D">
        <w:rPr>
          <w:sz w:val="28"/>
          <w:szCs w:val="28"/>
        </w:rPr>
        <w:t>оставк</w:t>
      </w:r>
      <w:r w:rsidR="00595E3D">
        <w:rPr>
          <w:sz w:val="28"/>
          <w:szCs w:val="28"/>
        </w:rPr>
        <w:t>у</w:t>
      </w:r>
      <w:r w:rsidR="00595E3D" w:rsidRPr="00595E3D">
        <w:rPr>
          <w:sz w:val="28"/>
          <w:szCs w:val="28"/>
        </w:rPr>
        <w:t xml:space="preserve"> продуктов питания для нужд ФГБУ «РНЦРХТ им. ак. А.М. Гранова» Минздрава России. </w:t>
      </w:r>
      <w:r w:rsidR="00A857AD" w:rsidRPr="00A857AD">
        <w:rPr>
          <w:sz w:val="28"/>
          <w:szCs w:val="28"/>
        </w:rPr>
        <w:t xml:space="preserve">(извещение </w:t>
      </w:r>
      <w:r w:rsidR="00595E3D">
        <w:rPr>
          <w:sz w:val="28"/>
          <w:szCs w:val="28"/>
        </w:rPr>
        <w:t xml:space="preserve">                                 </w:t>
      </w:r>
      <w:r w:rsidR="00A857AD" w:rsidRPr="00A857AD">
        <w:rPr>
          <w:sz w:val="28"/>
          <w:szCs w:val="28"/>
        </w:rPr>
        <w:t xml:space="preserve">№ </w:t>
      </w:r>
      <w:r w:rsidR="00595E3D" w:rsidRPr="00595E3D">
        <w:rPr>
          <w:sz w:val="28"/>
          <w:szCs w:val="28"/>
        </w:rPr>
        <w:t>037210004922300033</w:t>
      </w:r>
      <w:r w:rsidR="00A32C3B">
        <w:rPr>
          <w:sz w:val="28"/>
          <w:szCs w:val="28"/>
        </w:rPr>
        <w:t>2</w:t>
      </w:r>
      <w:r w:rsidR="00A857AD" w:rsidRPr="00A857AD">
        <w:rPr>
          <w:sz w:val="28"/>
          <w:szCs w:val="28"/>
        </w:rPr>
        <w:t>)</w:t>
      </w:r>
      <w:r w:rsidR="001C2D13" w:rsidRPr="001C2D13">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w:t>
      </w:r>
      <w:r w:rsidRPr="00DA6A1D">
        <w:rPr>
          <w:sz w:val="28"/>
          <w:szCs w:val="28"/>
        </w:rPr>
        <w:lastRenderedPageBreak/>
        <w:t xml:space="preserve">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214137" w:rsidRPr="00214137">
        <w:rPr>
          <w:sz w:val="28"/>
          <w:szCs w:val="28"/>
        </w:rPr>
        <w:t>22</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595E3D" w:rsidRPr="00595E3D">
        <w:rPr>
          <w:sz w:val="28"/>
          <w:szCs w:val="28"/>
        </w:rPr>
        <w:t>037210004922300033</w:t>
      </w:r>
      <w:r w:rsidR="00EA6EC9">
        <w:rPr>
          <w:sz w:val="28"/>
          <w:szCs w:val="28"/>
        </w:rPr>
        <w:t>2</w:t>
      </w:r>
      <w:r w:rsidRPr="00DA6A1D">
        <w:rPr>
          <w:sz w:val="28"/>
          <w:szCs w:val="28"/>
        </w:rPr>
        <w:t xml:space="preserve">. Начальная (максимальная) цена контракта – </w:t>
      </w:r>
      <w:r w:rsidR="00EA6EC9" w:rsidRPr="00EA6EC9">
        <w:rPr>
          <w:sz w:val="28"/>
          <w:szCs w:val="28"/>
        </w:rPr>
        <w:t>2 007 500,</w:t>
      </w:r>
      <w:r w:rsidR="00EA6EC9">
        <w:rPr>
          <w:sz w:val="28"/>
          <w:szCs w:val="28"/>
        </w:rPr>
        <w:t xml:space="preserve"> </w:t>
      </w:r>
      <w:r w:rsidR="00EA6EC9" w:rsidRPr="00EA6EC9">
        <w:rPr>
          <w:sz w:val="28"/>
          <w:szCs w:val="28"/>
        </w:rPr>
        <w:t>00</w:t>
      </w:r>
      <w:r w:rsidR="00A857AD">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lastRenderedPageBreak/>
        <w:t xml:space="preserve">В силу п. 4 ч. 2 ст. 42 Закона о контрактной системе, извещение </w:t>
      </w:r>
      <w:r>
        <w:rPr>
          <w:sz w:val="28"/>
          <w:szCs w:val="28"/>
        </w:rPr>
        <w:br/>
      </w:r>
      <w:r w:rsidRPr="00DA6A1D">
        <w:rPr>
          <w:sz w:val="28"/>
          <w:szCs w:val="28"/>
        </w:rPr>
        <w:t>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lastRenderedPageBreak/>
        <w:t xml:space="preserve">18. Если характеристика, предусмотренная детализирующим показателем, определяется количественным значением, в документе, 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595E3D" w:rsidRPr="00595E3D" w:rsidRDefault="0004406B" w:rsidP="00595E3D">
      <w:pPr>
        <w:ind w:firstLine="708"/>
        <w:jc w:val="both"/>
        <w:rPr>
          <w:i/>
          <w:sz w:val="28"/>
          <w:szCs w:val="28"/>
        </w:rPr>
      </w:pPr>
      <w:r>
        <w:rPr>
          <w:i/>
          <w:sz w:val="28"/>
          <w:szCs w:val="28"/>
        </w:rPr>
        <w:t>«</w:t>
      </w:r>
      <w:r w:rsidR="00595E3D" w:rsidRPr="00595E3D">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00595E3D" w:rsidRPr="00595E3D">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(-ами) установлен перечень свойств объекта закупки, подлежащих оценке: процесс исполнения контракта (-ов), на право заключения которого (-ых) проводится настоящая закупка;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w:t>
      </w:r>
    </w:p>
    <w:p w:rsidR="00595E3D" w:rsidRPr="00595E3D" w:rsidRDefault="00595E3D" w:rsidP="00595E3D">
      <w:pPr>
        <w:ind w:firstLine="708"/>
        <w:jc w:val="both"/>
        <w:rPr>
          <w:i/>
          <w:sz w:val="28"/>
          <w:szCs w:val="28"/>
        </w:rPr>
      </w:pPr>
      <w:r w:rsidRPr="00595E3D">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595E3D" w:rsidRPr="00595E3D" w:rsidRDefault="00595E3D" w:rsidP="00595E3D">
      <w:pPr>
        <w:ind w:firstLine="708"/>
        <w:jc w:val="both"/>
        <w:rPr>
          <w:i/>
          <w:sz w:val="28"/>
          <w:szCs w:val="28"/>
        </w:rPr>
      </w:pPr>
      <w:r w:rsidRPr="00595E3D">
        <w:rPr>
          <w:i/>
          <w:sz w:val="28"/>
          <w:szCs w:val="28"/>
        </w:rPr>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595E3D" w:rsidRPr="00595E3D" w:rsidRDefault="00595E3D" w:rsidP="00595E3D">
      <w:pPr>
        <w:ind w:firstLine="708"/>
        <w:jc w:val="both"/>
        <w:rPr>
          <w:i/>
          <w:sz w:val="28"/>
          <w:szCs w:val="28"/>
        </w:rPr>
      </w:pPr>
      <w:r w:rsidRPr="00595E3D">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w:t>
      </w:r>
      <w:r w:rsidRPr="00595E3D">
        <w:rPr>
          <w:i/>
          <w:sz w:val="28"/>
          <w:szCs w:val="28"/>
        </w:rPr>
        <w:lastRenderedPageBreak/>
        <w:t>санитарного врача РФ от 20.11.2020 года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w:t>
      </w:r>
    </w:p>
    <w:p w:rsidR="00595E3D" w:rsidRPr="00595E3D" w:rsidRDefault="00595E3D" w:rsidP="00595E3D">
      <w:pPr>
        <w:ind w:firstLine="708"/>
        <w:jc w:val="both"/>
        <w:rPr>
          <w:i/>
          <w:sz w:val="28"/>
          <w:szCs w:val="28"/>
        </w:rPr>
      </w:pPr>
      <w:r w:rsidRPr="00595E3D">
        <w:rPr>
          <w:i/>
          <w:sz w:val="28"/>
          <w:szCs w:val="28"/>
        </w:rPr>
        <w:t>Представление предложения участника закупки о характеристиках объекта закупки, содержащее описание по каждому свойству объекта 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595E3D" w:rsidRPr="00595E3D" w:rsidRDefault="00595E3D" w:rsidP="00595E3D">
      <w:pPr>
        <w:ind w:firstLine="708"/>
        <w:jc w:val="both"/>
        <w:rPr>
          <w:i/>
          <w:sz w:val="28"/>
          <w:szCs w:val="28"/>
        </w:rPr>
      </w:pPr>
      <w:r w:rsidRPr="00595E3D">
        <w:rPr>
          <w:i/>
          <w:sz w:val="28"/>
          <w:szCs w:val="28"/>
        </w:rPr>
        <w:t xml:space="preserve">В рамках свойства объекта закупки - процесс исполнения контракта (-ов), на право заключения которого (-ых) проводится настоящая закупка, участнику закупки необходимо предоставить следующие сведения: процесс отработки заявки заказчика (-ов) на поставку продуктов питания: от </w:t>
      </w:r>
      <w:r w:rsidRPr="00595E3D">
        <w:rPr>
          <w:i/>
          <w:sz w:val="28"/>
          <w:szCs w:val="28"/>
        </w:rPr>
        <w:lastRenderedPageBreak/>
        <w:t>получения информации и её фиксации до подписания заказчиком (-ами) документа о приемке, соблюдая всю хронологию действий сотрудников и временные рамки; принятые меры по противодействию распространению новой коронавирусной инфекции (COVID-19),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условия приемки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 xml:space="preserve">В рамках свойства объекта закупки - условия разгрузки по адресу (-ам) заказчика (-ов) продуктов питания, являющихся объектом закупки согласно </w:t>
      </w:r>
      <w:r w:rsidRPr="00595E3D">
        <w:rPr>
          <w:i/>
          <w:sz w:val="28"/>
          <w:szCs w:val="28"/>
        </w:rPr>
        <w:lastRenderedPageBreak/>
        <w:t>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о минимальном остаточном сроке годности на момент такой разгрузки,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(-ов), на право заключения которого (-ых) проводится настоящий конкурс,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случае, если соответствующий продукт питания, являющийся объектом закупки согласно описанию объекта закупки, не принимается в организацию поставщика (участника закупки) (например, участник закупки является производителем такого продукта питания), участнику закупки вместо предоставления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такой номенклатурной позиции.</w:t>
      </w:r>
    </w:p>
    <w:p w:rsidR="00595E3D" w:rsidRPr="00595E3D" w:rsidRDefault="00595E3D" w:rsidP="00595E3D">
      <w:pPr>
        <w:ind w:firstLine="708"/>
        <w:jc w:val="both"/>
        <w:rPr>
          <w:i/>
          <w:sz w:val="28"/>
          <w:szCs w:val="28"/>
        </w:rPr>
      </w:pPr>
      <w:r w:rsidRPr="00595E3D">
        <w:rPr>
          <w:i/>
          <w:sz w:val="28"/>
          <w:szCs w:val="28"/>
        </w:rPr>
        <w:t xml:space="preserve">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w:t>
      </w:r>
      <w:r w:rsidRPr="00595E3D">
        <w:rPr>
          <w:i/>
          <w:sz w:val="28"/>
          <w:szCs w:val="28"/>
        </w:rPr>
        <w:lastRenderedPageBreak/>
        <w:t>действующим законодательством» необходимо описать, каким образом осуществляется такой контроль, кем и с какой периодичностью). Также в предоставляемых сведениях о порядке организации и проведения производственного контроля официально изданные санитарные правила, методы и методики контроля факторов среды обитания в соответствии с осуществляемой деятельностью в обязательном порядке должны содержать, в том числе список нормативных документов, в соответствии с которыми осуществляется поставка продуктов питания по контракту (-ам) на право заключения которого (-ых) проводится настоящий конкурс.</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(-ов), установленным в настоящем порядке оценки и в инструкции по заполнению заявки, вне зависимости от степени детализации таких сведений.</w:t>
      </w:r>
    </w:p>
    <w:p w:rsidR="00595E3D" w:rsidRPr="00595E3D" w:rsidRDefault="00595E3D" w:rsidP="00595E3D">
      <w:pPr>
        <w:ind w:firstLine="708"/>
        <w:jc w:val="both"/>
        <w:rPr>
          <w:i/>
          <w:sz w:val="28"/>
          <w:szCs w:val="28"/>
        </w:rPr>
      </w:pPr>
      <w:r w:rsidRPr="00595E3D">
        <w:rPr>
          <w:i/>
          <w:sz w:val="28"/>
          <w:szCs w:val="28"/>
        </w:rPr>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(-ам) заказчика (-ов), а под методами организационного контроля – способы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w:t>
      </w:r>
    </w:p>
    <w:p w:rsidR="00595E3D" w:rsidRPr="00595E3D" w:rsidRDefault="00595E3D" w:rsidP="00595E3D">
      <w:pPr>
        <w:ind w:firstLine="708"/>
        <w:jc w:val="both"/>
        <w:rPr>
          <w:i/>
          <w:sz w:val="28"/>
          <w:szCs w:val="28"/>
        </w:rPr>
      </w:pPr>
      <w:r w:rsidRPr="00595E3D">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595E3D" w:rsidRPr="00595E3D" w:rsidRDefault="00595E3D" w:rsidP="00595E3D">
      <w:pPr>
        <w:ind w:firstLine="708"/>
        <w:jc w:val="both"/>
        <w:rPr>
          <w:i/>
          <w:sz w:val="28"/>
          <w:szCs w:val="28"/>
        </w:rPr>
      </w:pPr>
      <w:r w:rsidRPr="00595E3D">
        <w:rPr>
          <w:i/>
          <w:sz w:val="28"/>
          <w:szCs w:val="28"/>
        </w:rPr>
        <w:t xml:space="preserve">В случае, если соответствующий продукт питания, являющийся объектом закупки согласно описанию объекта закупки, не подлежит хранению в организации поставщика (участника закупки) (например, участник закупки осуществляет транспортировку такого продукта </w:t>
      </w:r>
      <w:r w:rsidRPr="00595E3D">
        <w:rPr>
          <w:i/>
          <w:sz w:val="28"/>
          <w:szCs w:val="28"/>
        </w:rPr>
        <w:lastRenderedPageBreak/>
        <w:t xml:space="preserve">напрямую от производителя к заказчику (-ам)), участнику закупки вместо предоставления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такой номенклатурной позиции. </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(-ам) заказчика (-ов), необходимо не только 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контроля и лице (лицах) (должность/должности), осуществляющих каждый такой способ контроля.</w:t>
      </w:r>
    </w:p>
    <w:p w:rsidR="006919E0"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(-ов), на право заключения которого (-ых) проводится настоящий конкурс, выявленных при контроле за действиями сотрудников, которые будут задействованы при исполнении контракта (-ов), на право заключения которого (-ых)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(-ов), на право заключения которого (-ых) проводится настоящ</w:t>
      </w:r>
      <w:r>
        <w:rPr>
          <w:i/>
          <w:sz w:val="28"/>
          <w:szCs w:val="28"/>
        </w:rPr>
        <w:t>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t xml:space="preserve">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w:t>
      </w:r>
      <w:r w:rsidRPr="00DA6A1D">
        <w:rPr>
          <w:sz w:val="28"/>
          <w:szCs w:val="28"/>
        </w:rPr>
        <w:lastRenderedPageBreak/>
        <w:t>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lastRenderedPageBreak/>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9007B7" w:rsidRPr="00DA6A1D" w:rsidRDefault="009007B7" w:rsidP="009007B7">
      <w:pPr>
        <w:tabs>
          <w:tab w:val="left" w:pos="2700"/>
        </w:tabs>
        <w:ind w:firstLine="720"/>
        <w:jc w:val="both"/>
        <w:rPr>
          <w:sz w:val="28"/>
          <w:szCs w:val="28"/>
        </w:rPr>
      </w:pPr>
    </w:p>
    <w:p w:rsidR="00DA6A1D" w:rsidRDefault="00DA6A1D" w:rsidP="00DA6A1D">
      <w:pPr>
        <w:tabs>
          <w:tab w:val="left" w:pos="2700"/>
        </w:tabs>
        <w:ind w:firstLine="720"/>
        <w:jc w:val="both"/>
        <w:rPr>
          <w:sz w:val="26"/>
          <w:szCs w:val="26"/>
        </w:rPr>
      </w:pP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3204" w:rsidRDefault="00893204" w:rsidP="00DA6A1D">
      <w:r>
        <w:separator/>
      </w:r>
    </w:p>
  </w:endnote>
  <w:endnote w:type="continuationSeparator" w:id="0">
    <w:p w:rsidR="00893204" w:rsidRDefault="00893204"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3204" w:rsidRDefault="00893204" w:rsidP="00DA6A1D">
      <w:r>
        <w:separator/>
      </w:r>
    </w:p>
  </w:footnote>
  <w:footnote w:type="continuationSeparator" w:id="0">
    <w:p w:rsidR="00893204" w:rsidRDefault="00893204"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27594B">
          <w:rPr>
            <w:noProof/>
          </w:rPr>
          <w:t>14</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4009C"/>
    <w:rsid w:val="0004406B"/>
    <w:rsid w:val="00070686"/>
    <w:rsid w:val="000927C4"/>
    <w:rsid w:val="000E0447"/>
    <w:rsid w:val="001065D1"/>
    <w:rsid w:val="00150A70"/>
    <w:rsid w:val="0015499A"/>
    <w:rsid w:val="001722CC"/>
    <w:rsid w:val="00173C8A"/>
    <w:rsid w:val="001C018B"/>
    <w:rsid w:val="001C2D13"/>
    <w:rsid w:val="001C74B6"/>
    <w:rsid w:val="001F0BC9"/>
    <w:rsid w:val="00203507"/>
    <w:rsid w:val="00214137"/>
    <w:rsid w:val="0027594B"/>
    <w:rsid w:val="002A0A53"/>
    <w:rsid w:val="002D239E"/>
    <w:rsid w:val="002F68ED"/>
    <w:rsid w:val="00300DF5"/>
    <w:rsid w:val="0033679C"/>
    <w:rsid w:val="00380EFE"/>
    <w:rsid w:val="003B7A5D"/>
    <w:rsid w:val="003C1F9B"/>
    <w:rsid w:val="003F6E0A"/>
    <w:rsid w:val="00422EC6"/>
    <w:rsid w:val="004A4794"/>
    <w:rsid w:val="004B73E3"/>
    <w:rsid w:val="004C039F"/>
    <w:rsid w:val="004E2DDD"/>
    <w:rsid w:val="004E4094"/>
    <w:rsid w:val="004E4239"/>
    <w:rsid w:val="005106EC"/>
    <w:rsid w:val="00537A26"/>
    <w:rsid w:val="00595E3D"/>
    <w:rsid w:val="005C2FB8"/>
    <w:rsid w:val="005E3209"/>
    <w:rsid w:val="005E45E3"/>
    <w:rsid w:val="005F1503"/>
    <w:rsid w:val="005F3578"/>
    <w:rsid w:val="00614E2A"/>
    <w:rsid w:val="006919E0"/>
    <w:rsid w:val="006A13FD"/>
    <w:rsid w:val="00722FE5"/>
    <w:rsid w:val="00784206"/>
    <w:rsid w:val="00794F0D"/>
    <w:rsid w:val="007B287B"/>
    <w:rsid w:val="007B695D"/>
    <w:rsid w:val="00867B6C"/>
    <w:rsid w:val="00893204"/>
    <w:rsid w:val="008C6142"/>
    <w:rsid w:val="008F5C95"/>
    <w:rsid w:val="009007B7"/>
    <w:rsid w:val="0090233D"/>
    <w:rsid w:val="009131E0"/>
    <w:rsid w:val="00946D36"/>
    <w:rsid w:val="00967FB1"/>
    <w:rsid w:val="009E5086"/>
    <w:rsid w:val="009F6D76"/>
    <w:rsid w:val="00A32C3B"/>
    <w:rsid w:val="00A45D78"/>
    <w:rsid w:val="00A63D35"/>
    <w:rsid w:val="00A67542"/>
    <w:rsid w:val="00A857AD"/>
    <w:rsid w:val="00A94EEE"/>
    <w:rsid w:val="00A9724C"/>
    <w:rsid w:val="00AD3DE0"/>
    <w:rsid w:val="00B462D7"/>
    <w:rsid w:val="00B46879"/>
    <w:rsid w:val="00B54679"/>
    <w:rsid w:val="00B71168"/>
    <w:rsid w:val="00B722F2"/>
    <w:rsid w:val="00B763DF"/>
    <w:rsid w:val="00B94EB6"/>
    <w:rsid w:val="00BE3445"/>
    <w:rsid w:val="00C04F08"/>
    <w:rsid w:val="00C14418"/>
    <w:rsid w:val="00C15095"/>
    <w:rsid w:val="00C4422D"/>
    <w:rsid w:val="00C61370"/>
    <w:rsid w:val="00C642AB"/>
    <w:rsid w:val="00C9024F"/>
    <w:rsid w:val="00CF2545"/>
    <w:rsid w:val="00CF61A7"/>
    <w:rsid w:val="00D23A19"/>
    <w:rsid w:val="00DA6A1D"/>
    <w:rsid w:val="00DB0FD7"/>
    <w:rsid w:val="00DD5FFC"/>
    <w:rsid w:val="00E12AFF"/>
    <w:rsid w:val="00E54CC6"/>
    <w:rsid w:val="00EA6EC9"/>
    <w:rsid w:val="00EB1ECF"/>
    <w:rsid w:val="00ED3A2E"/>
    <w:rsid w:val="00F168E5"/>
    <w:rsid w:val="00F213D6"/>
    <w:rsid w:val="00F31EF5"/>
    <w:rsid w:val="00F5678F"/>
    <w:rsid w:val="00F838F1"/>
    <w:rsid w:val="00F97732"/>
    <w:rsid w:val="00FB1C70"/>
    <w:rsid w:val="00FE1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5091</Words>
  <Characters>29021</Characters>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2023-12-19T15:27:00Z</dcterms:created>
  <dcterms:modified xsi:type="dcterms:W3CDTF">2023-12-19T15:27:00Z</dcterms:modified>
</cp:coreProperties>
</file>