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1E0" w:firstRow="1" w:lastRow="1" w:firstColumn="1" w:lastColumn="1" w:noHBand="0" w:noVBand="0"/>
      </w:tblPr>
      <w:tblGrid>
        <w:gridCol w:w="4458"/>
        <w:gridCol w:w="4897"/>
      </w:tblGrid>
      <w:tr w:rsidR="00757E1E" w:rsidRPr="004A01F9" w:rsidTr="007758A8">
        <w:tc>
          <w:tcPr>
            <w:tcW w:w="4594" w:type="dxa"/>
          </w:tcPr>
          <w:p w:rsidR="00757E1E" w:rsidRPr="004A01F9" w:rsidRDefault="00757E1E" w:rsidP="007758A8">
            <w:pPr>
              <w:rPr>
                <w:sz w:val="27"/>
                <w:szCs w:val="27"/>
              </w:rPr>
            </w:pPr>
            <w:r w:rsidRPr="004A01F9">
              <w:rPr>
                <w:sz w:val="27"/>
                <w:szCs w:val="27"/>
              </w:rPr>
              <w:t xml:space="preserve">   </w:t>
            </w:r>
          </w:p>
        </w:tc>
        <w:tc>
          <w:tcPr>
            <w:tcW w:w="4976" w:type="dxa"/>
          </w:tcPr>
          <w:p w:rsidR="00F21913" w:rsidRDefault="00F21913" w:rsidP="00F21913">
            <w:pPr>
              <w:ind w:left="260"/>
              <w:rPr>
                <w:iCs/>
                <w:sz w:val="27"/>
                <w:szCs w:val="27"/>
              </w:rPr>
            </w:pPr>
          </w:p>
          <w:p w:rsidR="00F21913" w:rsidRDefault="00F21913" w:rsidP="00F21913">
            <w:pPr>
              <w:ind w:left="260"/>
              <w:rPr>
                <w:iCs/>
                <w:sz w:val="27"/>
                <w:szCs w:val="27"/>
              </w:rPr>
            </w:pPr>
          </w:p>
          <w:p w:rsidR="00C01396" w:rsidRPr="00C01396" w:rsidRDefault="00C01396" w:rsidP="00C01396">
            <w:pPr>
              <w:ind w:left="260"/>
              <w:rPr>
                <w:iCs/>
                <w:sz w:val="27"/>
                <w:szCs w:val="27"/>
              </w:rPr>
            </w:pPr>
          </w:p>
          <w:p w:rsidR="00C01396" w:rsidRPr="00C01396" w:rsidRDefault="00C01396" w:rsidP="00C01396">
            <w:pPr>
              <w:rPr>
                <w:iCs/>
                <w:sz w:val="27"/>
                <w:szCs w:val="27"/>
              </w:rPr>
            </w:pPr>
          </w:p>
          <w:p w:rsidR="00C01396" w:rsidRPr="00C01396" w:rsidRDefault="00C01396" w:rsidP="00C01396">
            <w:pPr>
              <w:rPr>
                <w:iCs/>
                <w:sz w:val="27"/>
                <w:szCs w:val="27"/>
              </w:rPr>
            </w:pPr>
            <w:r w:rsidRPr="00C01396">
              <w:rPr>
                <w:iCs/>
                <w:sz w:val="27"/>
                <w:szCs w:val="27"/>
              </w:rPr>
              <w:t>СПБ ГБУЗ «ДГСП № 1»</w:t>
            </w:r>
          </w:p>
          <w:p w:rsidR="00C01396" w:rsidRPr="00C01396" w:rsidRDefault="00C01396" w:rsidP="00C01396">
            <w:pPr>
              <w:rPr>
                <w:iCs/>
                <w:sz w:val="27"/>
                <w:szCs w:val="27"/>
              </w:rPr>
            </w:pPr>
            <w:r w:rsidRPr="00C01396">
              <w:rPr>
                <w:iCs/>
                <w:sz w:val="27"/>
                <w:szCs w:val="27"/>
              </w:rPr>
              <w:t>ул. Шевченко, д. 30, лит. А</w:t>
            </w:r>
          </w:p>
          <w:p w:rsidR="00C01396" w:rsidRPr="00C01396" w:rsidRDefault="00C01396" w:rsidP="00C01396">
            <w:pPr>
              <w:rPr>
                <w:iCs/>
                <w:sz w:val="27"/>
                <w:szCs w:val="27"/>
              </w:rPr>
            </w:pPr>
            <w:r w:rsidRPr="00C01396">
              <w:rPr>
                <w:iCs/>
                <w:sz w:val="27"/>
                <w:szCs w:val="27"/>
              </w:rPr>
              <w:t>Санкт-Петербург, 199406</w:t>
            </w:r>
          </w:p>
          <w:p w:rsidR="00C01396" w:rsidRPr="00C01396" w:rsidRDefault="00C01396" w:rsidP="00C01396">
            <w:pPr>
              <w:rPr>
                <w:iCs/>
                <w:sz w:val="27"/>
                <w:szCs w:val="27"/>
              </w:rPr>
            </w:pPr>
            <w:r w:rsidRPr="00C01396">
              <w:rPr>
                <w:iCs/>
                <w:sz w:val="27"/>
                <w:szCs w:val="27"/>
              </w:rPr>
              <w:t>Эл. почта: z_pstomd1@mail.ru</w:t>
            </w:r>
          </w:p>
          <w:p w:rsidR="00C01396" w:rsidRPr="00C01396" w:rsidRDefault="00C01396" w:rsidP="00C01396">
            <w:pPr>
              <w:rPr>
                <w:iCs/>
                <w:sz w:val="27"/>
                <w:szCs w:val="27"/>
              </w:rPr>
            </w:pPr>
          </w:p>
          <w:p w:rsidR="00C01396" w:rsidRPr="00C01396" w:rsidRDefault="00C01396" w:rsidP="00C01396">
            <w:pPr>
              <w:rPr>
                <w:iCs/>
                <w:sz w:val="27"/>
                <w:szCs w:val="27"/>
              </w:rPr>
            </w:pPr>
            <w:r w:rsidRPr="00C01396">
              <w:rPr>
                <w:iCs/>
                <w:sz w:val="27"/>
                <w:szCs w:val="27"/>
              </w:rPr>
              <w:t>ООО «РТС-тендер»</w:t>
            </w:r>
          </w:p>
          <w:p w:rsidR="00C01396" w:rsidRPr="00C01396" w:rsidRDefault="00C01396" w:rsidP="00C01396">
            <w:pPr>
              <w:rPr>
                <w:iCs/>
                <w:sz w:val="27"/>
                <w:szCs w:val="27"/>
              </w:rPr>
            </w:pPr>
            <w:r w:rsidRPr="00C01396">
              <w:rPr>
                <w:iCs/>
                <w:sz w:val="27"/>
                <w:szCs w:val="27"/>
              </w:rPr>
              <w:t>наб. Тараса Шевченко, д. 23А,</w:t>
            </w:r>
          </w:p>
          <w:p w:rsidR="00C01396" w:rsidRPr="00C01396" w:rsidRDefault="00C01396" w:rsidP="00C01396">
            <w:pPr>
              <w:rPr>
                <w:iCs/>
                <w:sz w:val="27"/>
                <w:szCs w:val="27"/>
              </w:rPr>
            </w:pPr>
            <w:r w:rsidRPr="00C01396">
              <w:rPr>
                <w:iCs/>
                <w:sz w:val="27"/>
                <w:szCs w:val="27"/>
              </w:rPr>
              <w:t>Москва, 121151</w:t>
            </w:r>
          </w:p>
          <w:p w:rsidR="00C01396" w:rsidRPr="00C01396" w:rsidRDefault="00C01396" w:rsidP="00C01396">
            <w:pPr>
              <w:rPr>
                <w:iCs/>
                <w:sz w:val="27"/>
                <w:szCs w:val="27"/>
              </w:rPr>
            </w:pPr>
            <w:r w:rsidRPr="00C01396">
              <w:rPr>
                <w:iCs/>
                <w:sz w:val="27"/>
                <w:szCs w:val="27"/>
              </w:rPr>
              <w:t>факс: +7 (495) 733-95-19</w:t>
            </w:r>
          </w:p>
          <w:p w:rsidR="00C01396" w:rsidRPr="00C01396" w:rsidRDefault="00C01396" w:rsidP="00C01396">
            <w:pPr>
              <w:rPr>
                <w:iCs/>
                <w:sz w:val="27"/>
                <w:szCs w:val="27"/>
              </w:rPr>
            </w:pPr>
          </w:p>
          <w:p w:rsidR="00C01396" w:rsidRPr="00C01396" w:rsidRDefault="00C01396" w:rsidP="00C01396">
            <w:pPr>
              <w:rPr>
                <w:iCs/>
                <w:sz w:val="27"/>
                <w:szCs w:val="27"/>
              </w:rPr>
            </w:pPr>
            <w:r w:rsidRPr="00C01396">
              <w:rPr>
                <w:iCs/>
                <w:sz w:val="27"/>
                <w:szCs w:val="27"/>
              </w:rPr>
              <w:t>ООО «РЕМ»</w:t>
            </w:r>
          </w:p>
          <w:p w:rsidR="00C01396" w:rsidRDefault="00C01396" w:rsidP="00C01396">
            <w:pPr>
              <w:rPr>
                <w:iCs/>
                <w:sz w:val="27"/>
                <w:szCs w:val="27"/>
              </w:rPr>
            </w:pPr>
            <w:r w:rsidRPr="00C01396">
              <w:rPr>
                <w:iCs/>
                <w:sz w:val="27"/>
                <w:szCs w:val="27"/>
              </w:rPr>
              <w:t>пр-т Луначарского, д. 38,</w:t>
            </w:r>
          </w:p>
          <w:p w:rsidR="00C01396" w:rsidRPr="00C01396" w:rsidRDefault="00C01396" w:rsidP="00C01396">
            <w:pPr>
              <w:rPr>
                <w:iCs/>
                <w:sz w:val="27"/>
                <w:szCs w:val="27"/>
              </w:rPr>
            </w:pPr>
            <w:r w:rsidRPr="00C01396">
              <w:rPr>
                <w:iCs/>
                <w:sz w:val="27"/>
                <w:szCs w:val="27"/>
              </w:rPr>
              <w:t xml:space="preserve"> литер д, кв. 353</w:t>
            </w:r>
          </w:p>
          <w:p w:rsidR="00C01396" w:rsidRPr="00C01396" w:rsidRDefault="00C01396" w:rsidP="00C01396">
            <w:pPr>
              <w:rPr>
                <w:iCs/>
                <w:sz w:val="27"/>
                <w:szCs w:val="27"/>
              </w:rPr>
            </w:pPr>
            <w:r w:rsidRPr="00C01396">
              <w:rPr>
                <w:iCs/>
                <w:sz w:val="27"/>
                <w:szCs w:val="27"/>
              </w:rPr>
              <w:t>Санкт-Петербург, 194356</w:t>
            </w:r>
          </w:p>
          <w:p w:rsidR="00C01396" w:rsidRPr="00C01396" w:rsidRDefault="00C01396" w:rsidP="00C01396">
            <w:pPr>
              <w:rPr>
                <w:iCs/>
                <w:sz w:val="27"/>
                <w:szCs w:val="27"/>
              </w:rPr>
            </w:pPr>
            <w:r w:rsidRPr="00C01396">
              <w:rPr>
                <w:iCs/>
                <w:sz w:val="27"/>
                <w:szCs w:val="27"/>
              </w:rPr>
              <w:t>Эл. почта: ross-evro-med@mail.ru</w:t>
            </w:r>
          </w:p>
          <w:p w:rsidR="00F21913" w:rsidRPr="00F21913" w:rsidRDefault="00F21913" w:rsidP="00F21913">
            <w:pPr>
              <w:ind w:left="260"/>
              <w:rPr>
                <w:iCs/>
                <w:sz w:val="27"/>
                <w:szCs w:val="27"/>
              </w:rPr>
            </w:pPr>
          </w:p>
          <w:p w:rsidR="00757E1E" w:rsidRPr="004A01F9" w:rsidRDefault="00757E1E" w:rsidP="007758A8">
            <w:pPr>
              <w:ind w:left="260"/>
              <w:rPr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</w:tbl>
    <w:p w:rsidR="00757E1E" w:rsidRPr="004A01F9" w:rsidRDefault="00757E1E" w:rsidP="00757E1E">
      <w:pPr>
        <w:outlineLvl w:val="0"/>
        <w:rPr>
          <w:sz w:val="27"/>
          <w:szCs w:val="27"/>
        </w:rPr>
      </w:pPr>
    </w:p>
    <w:p w:rsidR="00757E1E" w:rsidRDefault="00757E1E" w:rsidP="00757E1E">
      <w:pPr>
        <w:outlineLvl w:val="0"/>
        <w:rPr>
          <w:sz w:val="27"/>
          <w:szCs w:val="27"/>
        </w:rPr>
      </w:pPr>
    </w:p>
    <w:p w:rsidR="00777D6A" w:rsidRDefault="00777D6A" w:rsidP="00757E1E">
      <w:pPr>
        <w:outlineLvl w:val="0"/>
        <w:rPr>
          <w:sz w:val="27"/>
          <w:szCs w:val="27"/>
        </w:rPr>
      </w:pPr>
    </w:p>
    <w:p w:rsidR="00777D6A" w:rsidRPr="004A01F9" w:rsidRDefault="00777D6A" w:rsidP="00757E1E">
      <w:pPr>
        <w:outlineLvl w:val="0"/>
        <w:rPr>
          <w:sz w:val="27"/>
          <w:szCs w:val="27"/>
        </w:rPr>
      </w:pPr>
      <w:bookmarkStart w:id="0" w:name="_GoBack"/>
      <w:bookmarkEnd w:id="0"/>
    </w:p>
    <w:p w:rsidR="00757E1E" w:rsidRPr="004A01F9" w:rsidRDefault="00757E1E" w:rsidP="00757E1E">
      <w:pPr>
        <w:jc w:val="center"/>
        <w:outlineLvl w:val="0"/>
        <w:rPr>
          <w:b/>
          <w:bCs/>
          <w:sz w:val="27"/>
          <w:szCs w:val="27"/>
        </w:rPr>
      </w:pPr>
      <w:r w:rsidRPr="004A01F9">
        <w:rPr>
          <w:b/>
          <w:bCs/>
          <w:sz w:val="27"/>
          <w:szCs w:val="27"/>
        </w:rPr>
        <w:t>РЕШЕНИЕ</w:t>
      </w:r>
    </w:p>
    <w:p w:rsidR="00757E1E" w:rsidRPr="004A01F9" w:rsidRDefault="00757E1E" w:rsidP="00757E1E">
      <w:pPr>
        <w:jc w:val="center"/>
        <w:rPr>
          <w:sz w:val="27"/>
          <w:szCs w:val="27"/>
        </w:rPr>
      </w:pPr>
      <w:r w:rsidRPr="004A01F9">
        <w:rPr>
          <w:sz w:val="27"/>
          <w:szCs w:val="27"/>
        </w:rPr>
        <w:t xml:space="preserve">по делу </w:t>
      </w:r>
      <w:r w:rsidRPr="004A01F9">
        <w:rPr>
          <w:b/>
          <w:sz w:val="27"/>
          <w:szCs w:val="27"/>
        </w:rPr>
        <w:t>№</w:t>
      </w:r>
      <w:r w:rsidRPr="004A01F9">
        <w:rPr>
          <w:sz w:val="27"/>
          <w:szCs w:val="27"/>
        </w:rPr>
        <w:t xml:space="preserve"> </w:t>
      </w:r>
      <w:r w:rsidRPr="004A01F9">
        <w:rPr>
          <w:b/>
          <w:sz w:val="27"/>
          <w:szCs w:val="27"/>
        </w:rPr>
        <w:t>44-</w:t>
      </w:r>
      <w:r w:rsidR="00605952">
        <w:rPr>
          <w:b/>
          <w:sz w:val="27"/>
          <w:szCs w:val="27"/>
        </w:rPr>
        <w:t>5381</w:t>
      </w:r>
      <w:r w:rsidRPr="004A01F9">
        <w:rPr>
          <w:b/>
          <w:sz w:val="27"/>
          <w:szCs w:val="27"/>
        </w:rPr>
        <w:t>/2</w:t>
      </w:r>
      <w:r w:rsidR="004365A2" w:rsidRPr="004A01F9">
        <w:rPr>
          <w:b/>
          <w:sz w:val="27"/>
          <w:szCs w:val="27"/>
        </w:rPr>
        <w:t>3</w:t>
      </w:r>
      <w:r w:rsidRPr="004A01F9">
        <w:rPr>
          <w:sz w:val="27"/>
          <w:szCs w:val="27"/>
        </w:rPr>
        <w:t xml:space="preserve"> </w:t>
      </w:r>
      <w:r w:rsidRPr="004A01F9">
        <w:rPr>
          <w:sz w:val="27"/>
          <w:szCs w:val="27"/>
        </w:rPr>
        <w:br/>
        <w:t>о нарушении законодательства о контрактной системе</w:t>
      </w:r>
    </w:p>
    <w:p w:rsidR="00757E1E" w:rsidRPr="004A01F9" w:rsidRDefault="00757E1E" w:rsidP="00757E1E">
      <w:pPr>
        <w:ind w:firstLine="540"/>
        <w:jc w:val="both"/>
        <w:rPr>
          <w:sz w:val="27"/>
          <w:szCs w:val="27"/>
        </w:rPr>
      </w:pPr>
    </w:p>
    <w:p w:rsidR="00757E1E" w:rsidRPr="004A01F9" w:rsidRDefault="00C01396" w:rsidP="00757E1E">
      <w:pPr>
        <w:tabs>
          <w:tab w:val="left" w:pos="0"/>
        </w:tabs>
        <w:jc w:val="both"/>
        <w:rPr>
          <w:sz w:val="27"/>
          <w:szCs w:val="27"/>
        </w:rPr>
      </w:pPr>
      <w:r>
        <w:rPr>
          <w:sz w:val="27"/>
          <w:szCs w:val="27"/>
        </w:rPr>
        <w:t>14</w:t>
      </w:r>
      <w:r w:rsidR="00757E1E" w:rsidRPr="004A01F9">
        <w:rPr>
          <w:sz w:val="27"/>
          <w:szCs w:val="27"/>
        </w:rPr>
        <w:t>.</w:t>
      </w:r>
      <w:r>
        <w:rPr>
          <w:sz w:val="27"/>
          <w:szCs w:val="27"/>
        </w:rPr>
        <w:t>12</w:t>
      </w:r>
      <w:r w:rsidR="00757E1E" w:rsidRPr="004A01F9">
        <w:rPr>
          <w:sz w:val="27"/>
          <w:szCs w:val="27"/>
        </w:rPr>
        <w:t>.202</w:t>
      </w:r>
      <w:r w:rsidR="004365A2" w:rsidRPr="004A01F9">
        <w:rPr>
          <w:sz w:val="27"/>
          <w:szCs w:val="27"/>
        </w:rPr>
        <w:t>3</w:t>
      </w:r>
      <w:r w:rsidR="00757E1E" w:rsidRPr="004A01F9">
        <w:rPr>
          <w:sz w:val="27"/>
          <w:szCs w:val="27"/>
        </w:rPr>
        <w:t xml:space="preserve">                                                                                            Санкт-Петербург</w:t>
      </w:r>
    </w:p>
    <w:p w:rsidR="00757E1E" w:rsidRPr="004A01F9" w:rsidRDefault="00757E1E" w:rsidP="00757E1E">
      <w:pPr>
        <w:tabs>
          <w:tab w:val="left" w:pos="0"/>
        </w:tabs>
        <w:jc w:val="both"/>
        <w:rPr>
          <w:sz w:val="27"/>
          <w:szCs w:val="27"/>
        </w:rPr>
      </w:pPr>
    </w:p>
    <w:p w:rsidR="00757E1E" w:rsidRPr="004A01F9" w:rsidRDefault="00757E1E" w:rsidP="00757E1E">
      <w:pPr>
        <w:tabs>
          <w:tab w:val="left" w:pos="0"/>
        </w:tabs>
        <w:jc w:val="both"/>
        <w:rPr>
          <w:sz w:val="27"/>
          <w:szCs w:val="27"/>
        </w:rPr>
      </w:pPr>
      <w:r w:rsidRPr="004A01F9">
        <w:rPr>
          <w:sz w:val="27"/>
          <w:szCs w:val="27"/>
        </w:rPr>
        <w:tab/>
        <w:t>Комиссия Санкт-Петербургского УФАС России по контролю в сфере закупок (далее – Комиссия УФАС) в составе:</w:t>
      </w:r>
    </w:p>
    <w:p w:rsidR="00134986" w:rsidRDefault="00134986" w:rsidP="001D351C">
      <w:pPr>
        <w:rPr>
          <w:sz w:val="27"/>
          <w:szCs w:val="27"/>
        </w:rPr>
      </w:pPr>
    </w:p>
    <w:p w:rsidR="004365A2" w:rsidRPr="004A01F9" w:rsidRDefault="00757E1E" w:rsidP="001D351C">
      <w:pPr>
        <w:rPr>
          <w:iCs/>
          <w:sz w:val="27"/>
          <w:szCs w:val="27"/>
        </w:rPr>
      </w:pPr>
      <w:r w:rsidRPr="004A01F9">
        <w:rPr>
          <w:sz w:val="27"/>
          <w:szCs w:val="27"/>
        </w:rPr>
        <w:tab/>
      </w:r>
      <w:r w:rsidRPr="004A01F9">
        <w:rPr>
          <w:iCs/>
          <w:sz w:val="27"/>
          <w:szCs w:val="27"/>
        </w:rPr>
        <w:t>при участии представител</w:t>
      </w:r>
      <w:r w:rsidR="004365A2" w:rsidRPr="004A01F9">
        <w:rPr>
          <w:iCs/>
          <w:sz w:val="27"/>
          <w:szCs w:val="27"/>
        </w:rPr>
        <w:t>ей:</w:t>
      </w:r>
    </w:p>
    <w:p w:rsidR="009D05A9" w:rsidRPr="004A01F9" w:rsidRDefault="00C01396" w:rsidP="00F21913">
      <w:pPr>
        <w:ind w:firstLine="708"/>
        <w:jc w:val="both"/>
        <w:rPr>
          <w:iCs/>
          <w:sz w:val="27"/>
          <w:szCs w:val="27"/>
        </w:rPr>
      </w:pPr>
      <w:r w:rsidRPr="00C01396">
        <w:rPr>
          <w:iCs/>
          <w:sz w:val="27"/>
          <w:szCs w:val="27"/>
        </w:rPr>
        <w:t xml:space="preserve">СПБ ГБУЗ «ДГСП № 1» </w:t>
      </w:r>
      <w:r w:rsidR="00757E1E" w:rsidRPr="004A01F9">
        <w:rPr>
          <w:iCs/>
          <w:sz w:val="27"/>
          <w:szCs w:val="27"/>
        </w:rPr>
        <w:t>(далее – Заказчик</w:t>
      </w:r>
      <w:proofErr w:type="gramStart"/>
      <w:r w:rsidR="00757E1E" w:rsidRPr="004A01F9">
        <w:rPr>
          <w:iCs/>
          <w:sz w:val="27"/>
          <w:szCs w:val="27"/>
        </w:rPr>
        <w:t>):</w:t>
      </w:r>
      <w:r w:rsidR="004365A2" w:rsidRPr="004A01F9">
        <w:rPr>
          <w:iCs/>
          <w:sz w:val="27"/>
          <w:szCs w:val="27"/>
        </w:rPr>
        <w:t>;</w:t>
      </w:r>
      <w:proofErr w:type="gramEnd"/>
    </w:p>
    <w:p w:rsidR="00C01396" w:rsidRPr="004A01F9" w:rsidRDefault="00C01396" w:rsidP="00C01396">
      <w:pPr>
        <w:ind w:firstLine="708"/>
        <w:jc w:val="both"/>
        <w:rPr>
          <w:iCs/>
          <w:sz w:val="27"/>
          <w:szCs w:val="27"/>
        </w:rPr>
      </w:pPr>
      <w:r w:rsidRPr="00C01396">
        <w:rPr>
          <w:iCs/>
          <w:sz w:val="27"/>
          <w:szCs w:val="27"/>
        </w:rPr>
        <w:t xml:space="preserve">ООО «РЕМ» </w:t>
      </w:r>
      <w:r w:rsidR="00F21913" w:rsidRPr="00F21913">
        <w:rPr>
          <w:iCs/>
          <w:sz w:val="27"/>
          <w:szCs w:val="27"/>
        </w:rPr>
        <w:t>(далее – Заявитель</w:t>
      </w:r>
      <w:proofErr w:type="gramStart"/>
      <w:r w:rsidRPr="004A01F9">
        <w:rPr>
          <w:iCs/>
          <w:sz w:val="27"/>
          <w:szCs w:val="27"/>
        </w:rPr>
        <w:t>):;</w:t>
      </w:r>
      <w:proofErr w:type="gramEnd"/>
    </w:p>
    <w:p w:rsidR="00757E1E" w:rsidRPr="004A01F9" w:rsidRDefault="00757E1E" w:rsidP="00757E1E">
      <w:pPr>
        <w:tabs>
          <w:tab w:val="left" w:pos="0"/>
        </w:tabs>
        <w:jc w:val="both"/>
        <w:rPr>
          <w:sz w:val="27"/>
          <w:szCs w:val="27"/>
        </w:rPr>
      </w:pPr>
      <w:r w:rsidRPr="004A01F9">
        <w:rPr>
          <w:sz w:val="27"/>
          <w:szCs w:val="27"/>
        </w:rPr>
        <w:tab/>
        <w:t>рассмотрев посредством системы видеоконференцсвязи жалобу Заявителя (</w:t>
      </w:r>
      <w:proofErr w:type="spellStart"/>
      <w:r w:rsidRPr="004A01F9">
        <w:rPr>
          <w:sz w:val="27"/>
          <w:szCs w:val="27"/>
        </w:rPr>
        <w:t>вх</w:t>
      </w:r>
      <w:proofErr w:type="spellEnd"/>
      <w:r w:rsidRPr="004A01F9">
        <w:rPr>
          <w:sz w:val="27"/>
          <w:szCs w:val="27"/>
        </w:rPr>
        <w:t xml:space="preserve">. № </w:t>
      </w:r>
      <w:r w:rsidR="00C01396" w:rsidRPr="00C01396">
        <w:rPr>
          <w:sz w:val="27"/>
          <w:szCs w:val="27"/>
        </w:rPr>
        <w:t>32311-ЭП/23 от 08.12.2023</w:t>
      </w:r>
      <w:r w:rsidR="00953227" w:rsidRPr="004A01F9">
        <w:rPr>
          <w:sz w:val="27"/>
          <w:szCs w:val="27"/>
        </w:rPr>
        <w:t>) на действия Заказчик</w:t>
      </w:r>
      <w:r w:rsidR="004A01F9" w:rsidRPr="004A01F9">
        <w:rPr>
          <w:sz w:val="27"/>
          <w:szCs w:val="27"/>
        </w:rPr>
        <w:t>а</w:t>
      </w:r>
      <w:r w:rsidR="00953227" w:rsidRPr="004A01F9">
        <w:rPr>
          <w:sz w:val="27"/>
          <w:szCs w:val="27"/>
        </w:rPr>
        <w:t xml:space="preserve"> </w:t>
      </w:r>
      <w:r w:rsidR="00F21913" w:rsidRPr="00F21913">
        <w:rPr>
          <w:sz w:val="27"/>
          <w:szCs w:val="27"/>
        </w:rPr>
        <w:t xml:space="preserve">при определении (подрядчика, исполнителя) </w:t>
      </w:r>
      <w:r w:rsidR="00C01396" w:rsidRPr="00C01396">
        <w:rPr>
          <w:sz w:val="27"/>
          <w:szCs w:val="27"/>
        </w:rPr>
        <w:t>путем проведения электронного аукциона на поставку медицинских перчаток (извещение № 0372200155123000035</w:t>
      </w:r>
      <w:r w:rsidRPr="004A01F9">
        <w:rPr>
          <w:sz w:val="27"/>
          <w:szCs w:val="27"/>
        </w:rPr>
        <w:t>) (далее – аукцион),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r w:rsidR="00910294">
        <w:rPr>
          <w:sz w:val="27"/>
          <w:szCs w:val="27"/>
        </w:rPr>
        <w:t xml:space="preserve"> – Закон о контрактной системе</w:t>
      </w:r>
      <w:r w:rsidRPr="004A01F9">
        <w:rPr>
          <w:sz w:val="27"/>
          <w:szCs w:val="27"/>
        </w:rPr>
        <w:t>),</w:t>
      </w:r>
    </w:p>
    <w:p w:rsidR="00757E1E" w:rsidRPr="004A01F9" w:rsidRDefault="00757E1E" w:rsidP="00757E1E">
      <w:pPr>
        <w:jc w:val="center"/>
        <w:rPr>
          <w:sz w:val="27"/>
          <w:szCs w:val="27"/>
        </w:rPr>
      </w:pPr>
    </w:p>
    <w:p w:rsidR="00757E1E" w:rsidRPr="004A01F9" w:rsidRDefault="00757E1E" w:rsidP="00757E1E">
      <w:pPr>
        <w:jc w:val="center"/>
        <w:rPr>
          <w:b/>
          <w:bCs/>
          <w:sz w:val="27"/>
          <w:szCs w:val="27"/>
        </w:rPr>
      </w:pPr>
      <w:r w:rsidRPr="004A01F9">
        <w:rPr>
          <w:b/>
          <w:bCs/>
          <w:sz w:val="27"/>
          <w:szCs w:val="27"/>
        </w:rPr>
        <w:lastRenderedPageBreak/>
        <w:t>УСТАНОВИЛА:</w:t>
      </w:r>
    </w:p>
    <w:p w:rsidR="00757E1E" w:rsidRPr="004A01F9" w:rsidRDefault="00757E1E" w:rsidP="00757E1E">
      <w:pPr>
        <w:jc w:val="center"/>
        <w:outlineLvl w:val="0"/>
        <w:rPr>
          <w:sz w:val="27"/>
          <w:szCs w:val="27"/>
        </w:rPr>
      </w:pPr>
    </w:p>
    <w:p w:rsidR="00757E1E" w:rsidRPr="004A01F9" w:rsidRDefault="00757E1E" w:rsidP="00757E1E">
      <w:pPr>
        <w:ind w:firstLine="709"/>
        <w:jc w:val="both"/>
        <w:rPr>
          <w:sz w:val="27"/>
          <w:szCs w:val="27"/>
        </w:rPr>
      </w:pPr>
      <w:r w:rsidRPr="004A01F9">
        <w:rPr>
          <w:sz w:val="27"/>
          <w:szCs w:val="27"/>
        </w:rPr>
        <w:t xml:space="preserve">Извещение о проведении аукциона размещено </w:t>
      </w:r>
      <w:r w:rsidR="00C01396">
        <w:rPr>
          <w:sz w:val="27"/>
          <w:szCs w:val="27"/>
        </w:rPr>
        <w:t>17</w:t>
      </w:r>
      <w:r w:rsidRPr="004A01F9">
        <w:rPr>
          <w:sz w:val="27"/>
          <w:szCs w:val="27"/>
        </w:rPr>
        <w:t>.</w:t>
      </w:r>
      <w:r w:rsidR="00C01396">
        <w:rPr>
          <w:sz w:val="27"/>
          <w:szCs w:val="27"/>
        </w:rPr>
        <w:t>11</w:t>
      </w:r>
      <w:r w:rsidRPr="004A01F9">
        <w:rPr>
          <w:sz w:val="27"/>
          <w:szCs w:val="27"/>
        </w:rPr>
        <w:t>.202</w:t>
      </w:r>
      <w:r w:rsidR="00C01396">
        <w:rPr>
          <w:sz w:val="27"/>
          <w:szCs w:val="27"/>
        </w:rPr>
        <w:t>3</w:t>
      </w:r>
      <w:r w:rsidRPr="004A01F9">
        <w:rPr>
          <w:sz w:val="27"/>
          <w:szCs w:val="27"/>
        </w:rPr>
        <w:t xml:space="preserve"> </w:t>
      </w:r>
      <w:r w:rsidRPr="004A01F9">
        <w:rPr>
          <w:sz w:val="27"/>
          <w:szCs w:val="27"/>
        </w:rPr>
        <w:br/>
        <w:t xml:space="preserve">на Официальном сайте Единой информационной системы в сфере закупок </w:t>
      </w:r>
      <w:proofErr w:type="spellStart"/>
      <w:r w:rsidRPr="004A01F9">
        <w:rPr>
          <w:sz w:val="27"/>
          <w:szCs w:val="27"/>
        </w:rPr>
        <w:t>www</w:t>
      </w:r>
      <w:proofErr w:type="spellEnd"/>
      <w:r w:rsidRPr="004A01F9">
        <w:rPr>
          <w:sz w:val="27"/>
          <w:szCs w:val="27"/>
        </w:rPr>
        <w:t>.</w:t>
      </w:r>
      <w:proofErr w:type="spellStart"/>
      <w:r w:rsidRPr="004A01F9">
        <w:rPr>
          <w:sz w:val="27"/>
          <w:szCs w:val="27"/>
          <w:lang w:val="en-US"/>
        </w:rPr>
        <w:t>zakupki</w:t>
      </w:r>
      <w:proofErr w:type="spellEnd"/>
      <w:r w:rsidRPr="004A01F9">
        <w:rPr>
          <w:sz w:val="27"/>
          <w:szCs w:val="27"/>
        </w:rPr>
        <w:t>.</w:t>
      </w:r>
      <w:proofErr w:type="spellStart"/>
      <w:r w:rsidRPr="004A01F9">
        <w:rPr>
          <w:sz w:val="27"/>
          <w:szCs w:val="27"/>
          <w:lang w:val="en-US"/>
        </w:rPr>
        <w:t>gov</w:t>
      </w:r>
      <w:proofErr w:type="spellEnd"/>
      <w:r w:rsidRPr="004A01F9">
        <w:rPr>
          <w:sz w:val="27"/>
          <w:szCs w:val="27"/>
        </w:rPr>
        <w:t>.</w:t>
      </w:r>
      <w:proofErr w:type="spellStart"/>
      <w:r w:rsidRPr="004A01F9">
        <w:rPr>
          <w:sz w:val="27"/>
          <w:szCs w:val="27"/>
        </w:rPr>
        <w:t>ru</w:t>
      </w:r>
      <w:proofErr w:type="spellEnd"/>
      <w:r w:rsidRPr="004A01F9">
        <w:rPr>
          <w:sz w:val="27"/>
          <w:szCs w:val="27"/>
        </w:rPr>
        <w:t xml:space="preserve">, номер извещения </w:t>
      </w:r>
      <w:r w:rsidR="00C01396" w:rsidRPr="00C01396">
        <w:rPr>
          <w:sz w:val="27"/>
          <w:szCs w:val="27"/>
        </w:rPr>
        <w:t>0372200155123000035</w:t>
      </w:r>
      <w:r w:rsidRPr="004A01F9">
        <w:rPr>
          <w:sz w:val="27"/>
          <w:szCs w:val="27"/>
        </w:rPr>
        <w:t xml:space="preserve">. Начальная (максимальная) цена контракта – </w:t>
      </w:r>
      <w:r w:rsidR="00C01396" w:rsidRPr="00C01396">
        <w:rPr>
          <w:sz w:val="27"/>
          <w:szCs w:val="27"/>
          <w:shd w:val="clear" w:color="auto" w:fill="FFFFFF"/>
        </w:rPr>
        <w:t xml:space="preserve">650 000,00 </w:t>
      </w:r>
      <w:r w:rsidRPr="004A01F9">
        <w:rPr>
          <w:sz w:val="27"/>
          <w:szCs w:val="27"/>
        </w:rPr>
        <w:t>рублей.</w:t>
      </w:r>
    </w:p>
    <w:p w:rsidR="00757E1E" w:rsidRPr="004A01F9" w:rsidRDefault="00757E1E" w:rsidP="00757E1E">
      <w:pPr>
        <w:ind w:right="-5" w:firstLine="709"/>
        <w:jc w:val="both"/>
        <w:rPr>
          <w:sz w:val="27"/>
          <w:szCs w:val="27"/>
        </w:rPr>
      </w:pPr>
      <w:r w:rsidRPr="004A01F9">
        <w:rPr>
          <w:sz w:val="27"/>
          <w:szCs w:val="27"/>
        </w:rPr>
        <w:t xml:space="preserve">В жалобе </w:t>
      </w:r>
      <w:r w:rsidR="00C01396">
        <w:rPr>
          <w:iCs/>
          <w:sz w:val="27"/>
          <w:szCs w:val="27"/>
        </w:rPr>
        <w:t>Заявитель</w:t>
      </w:r>
      <w:r w:rsidR="00953227" w:rsidRPr="004A01F9">
        <w:rPr>
          <w:sz w:val="27"/>
          <w:szCs w:val="27"/>
        </w:rPr>
        <w:t xml:space="preserve"> </w:t>
      </w:r>
      <w:r w:rsidRPr="004A01F9">
        <w:rPr>
          <w:sz w:val="27"/>
          <w:szCs w:val="27"/>
        </w:rPr>
        <w:t>указывает на нарушения Заказчиком требований законодательства о контрактной системе.</w:t>
      </w:r>
    </w:p>
    <w:p w:rsidR="00757E1E" w:rsidRPr="004A01F9" w:rsidRDefault="00757E1E" w:rsidP="00757E1E">
      <w:pPr>
        <w:ind w:right="-5" w:firstLine="709"/>
        <w:jc w:val="both"/>
        <w:rPr>
          <w:sz w:val="27"/>
          <w:szCs w:val="27"/>
        </w:rPr>
      </w:pPr>
      <w:r w:rsidRPr="004A01F9">
        <w:rPr>
          <w:sz w:val="27"/>
          <w:szCs w:val="27"/>
        </w:rPr>
        <w:t>Согласно представленным в порядке ч. 2 ст. 106 Закона о контрактной системе возражениям Заказчик с доводами жалобы не согласен и считает ее необоснованной.</w:t>
      </w:r>
    </w:p>
    <w:p w:rsidR="00757E1E" w:rsidRPr="004A01F9" w:rsidRDefault="00757E1E" w:rsidP="00757E1E">
      <w:pPr>
        <w:ind w:right="-5" w:firstLine="709"/>
        <w:jc w:val="both"/>
        <w:rPr>
          <w:sz w:val="27"/>
          <w:szCs w:val="27"/>
        </w:rPr>
      </w:pPr>
      <w:r w:rsidRPr="004A01F9">
        <w:rPr>
          <w:sz w:val="27"/>
          <w:szCs w:val="27"/>
        </w:rPr>
        <w:t>Информация, изложенная в жалобе, пояснения Заказчика, имеющиеся документы подтверждают следующие обстоятельства.</w:t>
      </w:r>
    </w:p>
    <w:p w:rsidR="00757E1E" w:rsidRPr="004A01F9" w:rsidRDefault="00757E1E" w:rsidP="00757E1E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7"/>
          <w:szCs w:val="27"/>
        </w:rPr>
      </w:pPr>
      <w:r w:rsidRPr="004A01F9">
        <w:rPr>
          <w:bCs/>
          <w:sz w:val="27"/>
          <w:szCs w:val="27"/>
        </w:rPr>
        <w:t>В силу ч. 5 ст. 49 Закона о контрактной системе,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757E1E" w:rsidRPr="004A01F9" w:rsidRDefault="00757E1E" w:rsidP="00757E1E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7"/>
          <w:szCs w:val="27"/>
        </w:rPr>
      </w:pPr>
      <w:r w:rsidRPr="004A01F9">
        <w:rPr>
          <w:bCs/>
          <w:sz w:val="27"/>
          <w:szCs w:val="27"/>
        </w:rPr>
        <w:t>1) члены комиссии по осуществлению закупок:</w:t>
      </w:r>
    </w:p>
    <w:p w:rsidR="00757E1E" w:rsidRPr="004A01F9" w:rsidRDefault="00757E1E" w:rsidP="00757E1E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7"/>
          <w:szCs w:val="27"/>
        </w:rPr>
      </w:pPr>
      <w:r w:rsidRPr="004A01F9">
        <w:rPr>
          <w:bCs/>
          <w:sz w:val="27"/>
          <w:szCs w:val="27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закона;</w:t>
      </w:r>
    </w:p>
    <w:p w:rsidR="00757E1E" w:rsidRPr="004A01F9" w:rsidRDefault="00757E1E" w:rsidP="00757E1E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7"/>
          <w:szCs w:val="27"/>
        </w:rPr>
      </w:pPr>
      <w:r w:rsidRPr="004A01F9">
        <w:rPr>
          <w:bCs/>
          <w:sz w:val="27"/>
          <w:szCs w:val="27"/>
        </w:rPr>
        <w:t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настоящего Федерального закона. Заявке на участие в закупке победителя определения поставщика (подрядчика, исполнителя) присваивается первый номер.</w:t>
      </w:r>
    </w:p>
    <w:p w:rsidR="00757E1E" w:rsidRPr="004A01F9" w:rsidRDefault="00757E1E" w:rsidP="00757E1E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7"/>
          <w:szCs w:val="27"/>
        </w:rPr>
      </w:pPr>
      <w:r w:rsidRPr="004A01F9">
        <w:rPr>
          <w:bCs/>
          <w:sz w:val="27"/>
          <w:szCs w:val="27"/>
        </w:rPr>
        <w:t xml:space="preserve"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</w:t>
      </w:r>
      <w:r w:rsidRPr="004A01F9">
        <w:rPr>
          <w:bCs/>
          <w:sz w:val="27"/>
          <w:szCs w:val="27"/>
        </w:rPr>
        <w:lastRenderedPageBreak/>
        <w:t>имеющего право действовать от имени заказчика, и направляет оператору электронной площадки.</w:t>
      </w:r>
    </w:p>
    <w:p w:rsidR="00757E1E" w:rsidRPr="004A01F9" w:rsidRDefault="00757E1E" w:rsidP="00757E1E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7"/>
          <w:szCs w:val="27"/>
        </w:rPr>
      </w:pPr>
      <w:r w:rsidRPr="004A01F9">
        <w:rPr>
          <w:bCs/>
          <w:sz w:val="27"/>
          <w:szCs w:val="27"/>
        </w:rPr>
        <w:t xml:space="preserve">Согласно части 12 статьи 48 Закона о контрактной системе, </w:t>
      </w:r>
      <w:r w:rsidRPr="004A01F9">
        <w:rPr>
          <w:bCs/>
          <w:sz w:val="27"/>
          <w:szCs w:val="27"/>
        </w:rPr>
        <w:br/>
        <w:t xml:space="preserve">при рассмотрении вторых частей заявок на участие в закупке соответствующая заявка подлежит отклонению в случаях: </w:t>
      </w:r>
    </w:p>
    <w:p w:rsidR="00757E1E" w:rsidRPr="004A01F9" w:rsidRDefault="00757E1E" w:rsidP="00757E1E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7"/>
          <w:szCs w:val="27"/>
        </w:rPr>
      </w:pPr>
      <w:r w:rsidRPr="004A01F9">
        <w:rPr>
          <w:bCs/>
          <w:sz w:val="27"/>
          <w:szCs w:val="27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757E1E" w:rsidRPr="004A01F9" w:rsidRDefault="00757E1E" w:rsidP="00757E1E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7"/>
          <w:szCs w:val="27"/>
        </w:rPr>
      </w:pPr>
      <w:r w:rsidRPr="004A01F9">
        <w:rPr>
          <w:bCs/>
          <w:sz w:val="27"/>
          <w:szCs w:val="27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757E1E" w:rsidRPr="004A01F9" w:rsidRDefault="00757E1E" w:rsidP="00757E1E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7"/>
          <w:szCs w:val="27"/>
        </w:rPr>
      </w:pPr>
      <w:r w:rsidRPr="004A01F9">
        <w:rPr>
          <w:bCs/>
          <w:sz w:val="27"/>
          <w:szCs w:val="27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757E1E" w:rsidRPr="004A01F9" w:rsidRDefault="00757E1E" w:rsidP="00757E1E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7"/>
          <w:szCs w:val="27"/>
        </w:rPr>
      </w:pPr>
      <w:r w:rsidRPr="004A01F9">
        <w:rPr>
          <w:bCs/>
          <w:sz w:val="27"/>
          <w:szCs w:val="27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757E1E" w:rsidRPr="004A01F9" w:rsidRDefault="00757E1E" w:rsidP="00757E1E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7"/>
          <w:szCs w:val="27"/>
        </w:rPr>
      </w:pPr>
      <w:r w:rsidRPr="004A01F9">
        <w:rPr>
          <w:bCs/>
          <w:sz w:val="27"/>
          <w:szCs w:val="27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757E1E" w:rsidRPr="004A01F9" w:rsidRDefault="00757E1E" w:rsidP="00757E1E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7"/>
          <w:szCs w:val="27"/>
        </w:rPr>
      </w:pPr>
      <w:r w:rsidRPr="004A01F9">
        <w:rPr>
          <w:bCs/>
          <w:sz w:val="27"/>
          <w:szCs w:val="27"/>
        </w:rPr>
        <w:t xml:space="preserve">6) 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</w:t>
      </w:r>
      <w:r w:rsidRPr="004A01F9">
        <w:rPr>
          <w:bCs/>
          <w:sz w:val="27"/>
          <w:szCs w:val="27"/>
        </w:rPr>
        <w:br/>
        <w:t>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757E1E" w:rsidRPr="004A01F9" w:rsidRDefault="00757E1E" w:rsidP="00757E1E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7"/>
          <w:szCs w:val="27"/>
        </w:rPr>
      </w:pPr>
      <w:r w:rsidRPr="004A01F9">
        <w:rPr>
          <w:bCs/>
          <w:sz w:val="27"/>
          <w:szCs w:val="27"/>
        </w:rPr>
        <w:t>7) предусмотренных частью 6 статьи 45 настоящего Федерального закона;</w:t>
      </w:r>
    </w:p>
    <w:p w:rsidR="00757E1E" w:rsidRPr="004A01F9" w:rsidRDefault="00757E1E" w:rsidP="00757E1E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7"/>
          <w:szCs w:val="27"/>
        </w:rPr>
      </w:pPr>
      <w:r w:rsidRPr="004A01F9">
        <w:rPr>
          <w:bCs/>
          <w:sz w:val="27"/>
          <w:szCs w:val="27"/>
        </w:rPr>
        <w:t>8) выявления недостоверной информации, содержащейся в заявке на участие в закупке;</w:t>
      </w:r>
    </w:p>
    <w:p w:rsidR="00757E1E" w:rsidRPr="004A01F9" w:rsidRDefault="00757E1E" w:rsidP="00757E1E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7"/>
          <w:szCs w:val="27"/>
        </w:rPr>
      </w:pPr>
      <w:r w:rsidRPr="004A01F9">
        <w:rPr>
          <w:bCs/>
          <w:sz w:val="27"/>
          <w:szCs w:val="27"/>
        </w:rPr>
        <w:lastRenderedPageBreak/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757E1E" w:rsidRPr="004A01F9" w:rsidRDefault="00757E1E" w:rsidP="00757E1E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7"/>
          <w:szCs w:val="27"/>
        </w:rPr>
      </w:pPr>
      <w:r w:rsidRPr="004A01F9">
        <w:rPr>
          <w:bCs/>
          <w:sz w:val="27"/>
          <w:szCs w:val="27"/>
        </w:rPr>
        <w:t xml:space="preserve">Согласно протоколу подведения итогов определения поставщика (подрядчика, исполнителя) </w:t>
      </w:r>
      <w:r w:rsidR="00C01396" w:rsidRPr="00C01396">
        <w:rPr>
          <w:bCs/>
          <w:sz w:val="27"/>
          <w:szCs w:val="27"/>
        </w:rPr>
        <w:t>от 05.12.2023 №ИЭА1</w:t>
      </w:r>
      <w:r w:rsidRPr="004A01F9">
        <w:rPr>
          <w:bCs/>
          <w:sz w:val="27"/>
          <w:szCs w:val="27"/>
        </w:rPr>
        <w:t xml:space="preserve">, заявка </w:t>
      </w:r>
      <w:proofErr w:type="gramStart"/>
      <w:r w:rsidRPr="004A01F9">
        <w:rPr>
          <w:bCs/>
          <w:sz w:val="27"/>
          <w:szCs w:val="27"/>
        </w:rPr>
        <w:t>Заявителя  была</w:t>
      </w:r>
      <w:proofErr w:type="gramEnd"/>
      <w:r w:rsidRPr="004A01F9">
        <w:rPr>
          <w:bCs/>
          <w:sz w:val="27"/>
          <w:szCs w:val="27"/>
        </w:rPr>
        <w:t xml:space="preserve"> признана несоответствующей требованиям извещения о проведении аукциона по следующим основаниям: </w:t>
      </w:r>
    </w:p>
    <w:p w:rsidR="00953227" w:rsidRPr="00C01396" w:rsidRDefault="004A01F9" w:rsidP="00757E1E">
      <w:pPr>
        <w:autoSpaceDE w:val="0"/>
        <w:autoSpaceDN w:val="0"/>
        <w:adjustRightInd w:val="0"/>
        <w:ind w:firstLine="708"/>
        <w:jc w:val="both"/>
        <w:outlineLvl w:val="1"/>
        <w:rPr>
          <w:i/>
          <w:iCs/>
          <w:color w:val="000000"/>
          <w:sz w:val="27"/>
          <w:szCs w:val="27"/>
        </w:rPr>
      </w:pPr>
      <w:r w:rsidRPr="00C01396">
        <w:rPr>
          <w:i/>
          <w:iCs/>
          <w:color w:val="000000"/>
          <w:sz w:val="27"/>
          <w:szCs w:val="27"/>
        </w:rPr>
        <w:t>«</w:t>
      </w:r>
      <w:r w:rsidR="00C01396" w:rsidRPr="00C01396">
        <w:rPr>
          <w:i/>
          <w:sz w:val="27"/>
          <w:szCs w:val="27"/>
        </w:rPr>
        <w:t>Выявление недостоверной информации, содержащейся в заявке на участие в закупке (Отклонение по п. 8 ч. 12 ст. 48 Закона № 44-ФЗ) Участник по позиции 7 предложил к поставке перчатки по регистрационному удостоверению РЗН 2021/13206 от 18.01.2021, указав в заявке, что указанные перчатки имеют текстурный рисунок в области пальцев и ладони. Между тем, согласно регистрационному удостоверению и эксплуатационной документации, перчатки с заявленными характеристиками не зарегистрированы в качестве варианта исполнения медицинского изделия.</w:t>
      </w:r>
      <w:r w:rsidRPr="00C01396">
        <w:rPr>
          <w:i/>
          <w:iCs/>
          <w:color w:val="000000"/>
          <w:sz w:val="27"/>
          <w:szCs w:val="27"/>
        </w:rPr>
        <w:t>»</w:t>
      </w:r>
      <w:r w:rsidR="00953227" w:rsidRPr="00C01396">
        <w:rPr>
          <w:i/>
          <w:iCs/>
          <w:color w:val="000000"/>
          <w:sz w:val="27"/>
          <w:szCs w:val="27"/>
        </w:rPr>
        <w:t>.</w:t>
      </w:r>
    </w:p>
    <w:p w:rsidR="004A01F9" w:rsidRPr="004A01F9" w:rsidRDefault="004A01F9" w:rsidP="004A01F9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4A01F9">
        <w:rPr>
          <w:sz w:val="27"/>
          <w:szCs w:val="27"/>
        </w:rPr>
        <w:t xml:space="preserve">В силу ч. 1 ст. 49 Закона о контрактной системе заявка на участие в закупке должна содержать информацию и документы, предусмотренные </w:t>
      </w:r>
      <w:proofErr w:type="spellStart"/>
      <w:r w:rsidRPr="004A01F9">
        <w:rPr>
          <w:sz w:val="27"/>
          <w:szCs w:val="27"/>
        </w:rPr>
        <w:t>пп</w:t>
      </w:r>
      <w:proofErr w:type="spellEnd"/>
      <w:r w:rsidRPr="004A01F9">
        <w:rPr>
          <w:sz w:val="27"/>
          <w:szCs w:val="27"/>
        </w:rPr>
        <w:t xml:space="preserve">. «м» - «п» п. 1, </w:t>
      </w:r>
      <w:proofErr w:type="spellStart"/>
      <w:r w:rsidRPr="004A01F9">
        <w:rPr>
          <w:sz w:val="27"/>
          <w:szCs w:val="27"/>
        </w:rPr>
        <w:t>пп</w:t>
      </w:r>
      <w:proofErr w:type="spellEnd"/>
      <w:r w:rsidRPr="004A01F9">
        <w:rPr>
          <w:sz w:val="27"/>
          <w:szCs w:val="27"/>
        </w:rPr>
        <w:t xml:space="preserve">. «а» - «в» п. 2, п. 5 ч. 1 ст. 43 настоящего Федерального закона. Заявка также может содержать информацию и документы, предусмотренные </w:t>
      </w:r>
      <w:proofErr w:type="spellStart"/>
      <w:r w:rsidRPr="004A01F9">
        <w:rPr>
          <w:sz w:val="27"/>
          <w:szCs w:val="27"/>
        </w:rPr>
        <w:t>пп</w:t>
      </w:r>
      <w:proofErr w:type="spellEnd"/>
      <w:r w:rsidRPr="004A01F9">
        <w:rPr>
          <w:sz w:val="27"/>
          <w:szCs w:val="27"/>
        </w:rPr>
        <w:t>. «д» п. 2 ч. 1 ст. 43 настоящего Федерального закона.</w:t>
      </w:r>
    </w:p>
    <w:p w:rsidR="004A01F9" w:rsidRPr="004A01F9" w:rsidRDefault="004A01F9" w:rsidP="004A01F9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4A01F9">
        <w:rPr>
          <w:sz w:val="27"/>
          <w:szCs w:val="27"/>
        </w:rPr>
        <w:t>Согласно п. 2 ч. 1 ст. 43 Закона о контрактной системе для участия в конкурентном способе заявка на участие в закупке, если иное не предусмотрено настоящим Федеральным законом, должна содержать предложение участника закупки в отношении объекта закупки:</w:t>
      </w:r>
    </w:p>
    <w:p w:rsidR="004A01F9" w:rsidRPr="004A01F9" w:rsidRDefault="004A01F9" w:rsidP="004A01F9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4A01F9">
        <w:rPr>
          <w:sz w:val="27"/>
          <w:szCs w:val="27"/>
        </w:rPr>
        <w:t>а) с учетом положений ч. 2 настоящей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настоящего Федерального закона, товарный знак (при наличии у товара товарного знака);</w:t>
      </w:r>
    </w:p>
    <w:p w:rsidR="004A01F9" w:rsidRPr="004A01F9" w:rsidRDefault="004A01F9" w:rsidP="004A01F9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4A01F9">
        <w:rPr>
          <w:sz w:val="27"/>
          <w:szCs w:val="27"/>
        </w:rPr>
        <w:t>б) 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 2 настоящей статьи;</w:t>
      </w:r>
    </w:p>
    <w:p w:rsidR="004A01F9" w:rsidRPr="004A01F9" w:rsidRDefault="004A01F9" w:rsidP="004A01F9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4A01F9">
        <w:rPr>
          <w:sz w:val="27"/>
          <w:szCs w:val="27"/>
        </w:rPr>
        <w:t>в)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товаром.</w:t>
      </w:r>
    </w:p>
    <w:p w:rsidR="004A01F9" w:rsidRPr="004A01F9" w:rsidRDefault="004A01F9" w:rsidP="004A01F9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4A01F9">
        <w:rPr>
          <w:sz w:val="27"/>
          <w:szCs w:val="27"/>
        </w:rPr>
        <w:t xml:space="preserve">В соответствии с </w:t>
      </w:r>
      <w:proofErr w:type="spellStart"/>
      <w:r w:rsidRPr="004A01F9">
        <w:rPr>
          <w:sz w:val="27"/>
          <w:szCs w:val="27"/>
        </w:rPr>
        <w:t>ч.ч</w:t>
      </w:r>
      <w:proofErr w:type="spellEnd"/>
      <w:r w:rsidRPr="004A01F9">
        <w:rPr>
          <w:sz w:val="27"/>
          <w:szCs w:val="27"/>
        </w:rPr>
        <w:t>. 2-3 ст. 43 Закона о контрактной системе при формировании предложения участника закупки в отношении объекта закупки:</w:t>
      </w:r>
    </w:p>
    <w:p w:rsidR="004A01F9" w:rsidRPr="004A01F9" w:rsidRDefault="004A01F9" w:rsidP="004A01F9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4A01F9">
        <w:rPr>
          <w:sz w:val="27"/>
          <w:szCs w:val="27"/>
        </w:rPr>
        <w:t xml:space="preserve">- информация о товаре, предусмотренная </w:t>
      </w:r>
      <w:proofErr w:type="spellStart"/>
      <w:r w:rsidRPr="004A01F9">
        <w:rPr>
          <w:sz w:val="27"/>
          <w:szCs w:val="27"/>
        </w:rPr>
        <w:t>пп</w:t>
      </w:r>
      <w:proofErr w:type="spellEnd"/>
      <w:r w:rsidRPr="004A01F9">
        <w:rPr>
          <w:sz w:val="27"/>
          <w:szCs w:val="27"/>
        </w:rPr>
        <w:t xml:space="preserve">. «а» и «б» п. 2 ч. 1 настоящей статьи, включается в заявку на участие в закупке в случае осуществления закупки </w:t>
      </w:r>
      <w:r w:rsidRPr="004A01F9">
        <w:rPr>
          <w:sz w:val="27"/>
          <w:szCs w:val="27"/>
        </w:rPr>
        <w:lastRenderedPageBreak/>
        <w:t xml:space="preserve">товара, в том числе поставляемого заказчику при выполнении закупаемых работ, оказании закупаемых услуг. Информация, предусмотренная </w:t>
      </w:r>
      <w:proofErr w:type="spellStart"/>
      <w:r w:rsidRPr="004A01F9">
        <w:rPr>
          <w:sz w:val="27"/>
          <w:szCs w:val="27"/>
        </w:rPr>
        <w:t>пп</w:t>
      </w:r>
      <w:proofErr w:type="spellEnd"/>
      <w:r w:rsidRPr="004A01F9">
        <w:rPr>
          <w:sz w:val="27"/>
          <w:szCs w:val="27"/>
        </w:rPr>
        <w:t>. «а» п. 2 ч. 1 настоящей статьи,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товара, в том числе поставляемого заказчику при выполнении закупаемых работ, оказании закупаемых услуг, обозначенного таким товарным знаком;</w:t>
      </w:r>
    </w:p>
    <w:p w:rsidR="004A01F9" w:rsidRPr="004A01F9" w:rsidRDefault="004A01F9" w:rsidP="004A01F9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4A01F9">
        <w:rPr>
          <w:sz w:val="27"/>
          <w:szCs w:val="27"/>
        </w:rPr>
        <w:t xml:space="preserve">- информация, предусмотренная </w:t>
      </w:r>
      <w:proofErr w:type="spellStart"/>
      <w:r w:rsidRPr="004A01F9">
        <w:rPr>
          <w:sz w:val="27"/>
          <w:szCs w:val="27"/>
        </w:rPr>
        <w:t>пп</w:t>
      </w:r>
      <w:proofErr w:type="spellEnd"/>
      <w:r w:rsidRPr="004A01F9">
        <w:rPr>
          <w:sz w:val="27"/>
          <w:szCs w:val="27"/>
        </w:rPr>
        <w:t>. «а» и «г» п. 2 ч. 1 настоящей статьи, не включается в заявку на участие в закупке в случае включения заказчиком в соответствии с п. 8 ч. 1 ст. 33 настоящего Федерального закона в описание объекта закупки проектной документации, или типовой проектной документации, или сметы на капитальный ремонт объекта капитального строительства.</w:t>
      </w:r>
    </w:p>
    <w:p w:rsidR="004A01F9" w:rsidRPr="004A01F9" w:rsidRDefault="004A01F9" w:rsidP="004A01F9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4A01F9">
        <w:rPr>
          <w:sz w:val="27"/>
          <w:szCs w:val="27"/>
        </w:rPr>
        <w:t xml:space="preserve">Требовать от участника закупки представления иных информации и документов, за исключением предусмотренных </w:t>
      </w:r>
      <w:proofErr w:type="spellStart"/>
      <w:r w:rsidRPr="004A01F9">
        <w:rPr>
          <w:sz w:val="27"/>
          <w:szCs w:val="27"/>
        </w:rPr>
        <w:t>ч.ч</w:t>
      </w:r>
      <w:proofErr w:type="spellEnd"/>
      <w:r w:rsidRPr="004A01F9">
        <w:rPr>
          <w:sz w:val="27"/>
          <w:szCs w:val="27"/>
        </w:rPr>
        <w:t>. 1 и 2 настоящей статьи, не допускается.</w:t>
      </w:r>
    </w:p>
    <w:p w:rsidR="004A01F9" w:rsidRPr="004A01F9" w:rsidRDefault="004A01F9" w:rsidP="004A01F9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4A01F9">
        <w:rPr>
          <w:sz w:val="27"/>
          <w:szCs w:val="27"/>
        </w:rPr>
        <w:t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 (ч. 1 ст. 42 Закона о контрактной системе).</w:t>
      </w:r>
    </w:p>
    <w:p w:rsidR="004A01F9" w:rsidRPr="004A01F9" w:rsidRDefault="004A01F9" w:rsidP="004A01F9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4A01F9">
        <w:rPr>
          <w:sz w:val="27"/>
          <w:szCs w:val="27"/>
        </w:rPr>
        <w:t>Извещение об осуществлении закупки, если иное не предусмотрено Законом о контрактной системе, должно содержать электронные документы, отражающие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 (п. 3 ч. 2 ст. 42 Закона о контрактной системе).</w:t>
      </w:r>
    </w:p>
    <w:p w:rsidR="004A01F9" w:rsidRPr="004A01F9" w:rsidRDefault="004A01F9" w:rsidP="004A01F9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4A01F9">
        <w:rPr>
          <w:sz w:val="27"/>
          <w:szCs w:val="27"/>
        </w:rPr>
        <w:t>Электронным документом «</w:t>
      </w:r>
      <w:proofErr w:type="spellStart"/>
      <w:r w:rsidR="005C1E65" w:rsidRPr="005C1E65">
        <w:rPr>
          <w:i/>
          <w:sz w:val="27"/>
          <w:szCs w:val="27"/>
        </w:rPr>
        <w:t>Требования_к_содержанию_заявки</w:t>
      </w:r>
      <w:proofErr w:type="spellEnd"/>
      <w:r w:rsidR="005C1E65" w:rsidRPr="005C1E65">
        <w:rPr>
          <w:i/>
          <w:sz w:val="27"/>
          <w:szCs w:val="27"/>
        </w:rPr>
        <w:t>[1].</w:t>
      </w:r>
      <w:proofErr w:type="spellStart"/>
      <w:r w:rsidR="005C1E65" w:rsidRPr="005C1E65">
        <w:rPr>
          <w:i/>
          <w:sz w:val="27"/>
          <w:szCs w:val="27"/>
        </w:rPr>
        <w:t>docx</w:t>
      </w:r>
      <w:proofErr w:type="spellEnd"/>
      <w:r w:rsidRPr="004A01F9">
        <w:rPr>
          <w:sz w:val="27"/>
          <w:szCs w:val="27"/>
        </w:rPr>
        <w:t>» к извещению об осуществлении закупки предусмотрены, в том числе, следующие требования к составу заявки:</w:t>
      </w:r>
    </w:p>
    <w:p w:rsidR="004A01F9" w:rsidRPr="00F21913" w:rsidRDefault="004A01F9" w:rsidP="005C1E65">
      <w:pPr>
        <w:autoSpaceDE w:val="0"/>
        <w:autoSpaceDN w:val="0"/>
        <w:adjustRightInd w:val="0"/>
        <w:ind w:firstLine="708"/>
        <w:jc w:val="both"/>
        <w:outlineLvl w:val="1"/>
        <w:rPr>
          <w:i/>
          <w:sz w:val="27"/>
          <w:szCs w:val="27"/>
        </w:rPr>
      </w:pPr>
      <w:r w:rsidRPr="00F21913">
        <w:rPr>
          <w:i/>
          <w:sz w:val="27"/>
          <w:szCs w:val="27"/>
        </w:rPr>
        <w:t>«</w:t>
      </w:r>
      <w:r w:rsidR="005C1E65">
        <w:rPr>
          <w:i/>
          <w:sz w:val="27"/>
          <w:szCs w:val="27"/>
        </w:rPr>
        <w:t>2.1.</w:t>
      </w:r>
      <w:r w:rsidR="005C1E65" w:rsidRPr="005C1E65">
        <w:rPr>
          <w:i/>
          <w:sz w:val="27"/>
          <w:szCs w:val="27"/>
        </w:rPr>
        <w:t xml:space="preserve">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Закона, товарный знак (при наличии у товара товарного знака).</w:t>
      </w:r>
      <w:r w:rsidRPr="00F21913">
        <w:rPr>
          <w:i/>
          <w:sz w:val="27"/>
          <w:szCs w:val="27"/>
        </w:rPr>
        <w:t>».</w:t>
      </w:r>
    </w:p>
    <w:p w:rsidR="005C1E65" w:rsidRPr="009E0CED" w:rsidRDefault="005C1E65" w:rsidP="005C1E65">
      <w:pPr>
        <w:tabs>
          <w:tab w:val="left" w:pos="0"/>
        </w:tabs>
        <w:ind w:firstLine="709"/>
        <w:jc w:val="both"/>
        <w:rPr>
          <w:sz w:val="27"/>
          <w:szCs w:val="27"/>
        </w:rPr>
      </w:pPr>
      <w:r w:rsidRPr="009E0CED">
        <w:rPr>
          <w:sz w:val="27"/>
          <w:szCs w:val="27"/>
        </w:rPr>
        <w:t>Согласно ч</w:t>
      </w:r>
      <w:r>
        <w:rPr>
          <w:sz w:val="27"/>
          <w:szCs w:val="27"/>
        </w:rPr>
        <w:t>.</w:t>
      </w:r>
      <w:r w:rsidRPr="009E0CED">
        <w:rPr>
          <w:sz w:val="27"/>
          <w:szCs w:val="27"/>
        </w:rPr>
        <w:t xml:space="preserve"> 6 ст</w:t>
      </w:r>
      <w:r>
        <w:rPr>
          <w:sz w:val="27"/>
          <w:szCs w:val="27"/>
        </w:rPr>
        <w:t>.</w:t>
      </w:r>
      <w:r w:rsidRPr="009E0CED">
        <w:rPr>
          <w:sz w:val="27"/>
          <w:szCs w:val="27"/>
        </w:rPr>
        <w:t xml:space="preserve"> 23 Закона о контрактной системе установлен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5C1E65" w:rsidRPr="009E0CED" w:rsidRDefault="005C1E65" w:rsidP="005C1E65">
      <w:pPr>
        <w:tabs>
          <w:tab w:val="left" w:pos="0"/>
        </w:tabs>
        <w:ind w:firstLine="709"/>
        <w:jc w:val="both"/>
        <w:rPr>
          <w:sz w:val="27"/>
          <w:szCs w:val="27"/>
        </w:rPr>
      </w:pPr>
      <w:r w:rsidRPr="009E0CED">
        <w:rPr>
          <w:sz w:val="27"/>
          <w:szCs w:val="27"/>
        </w:rPr>
        <w:t xml:space="preserve">В соответствии с пунктом 7 Правил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</w:t>
      </w:r>
      <w:hyperlink r:id="rId8" w:history="1">
        <w:r w:rsidRPr="009E0CED">
          <w:rPr>
            <w:sz w:val="27"/>
            <w:szCs w:val="27"/>
          </w:rPr>
          <w:t>статьи 33</w:t>
        </w:r>
      </w:hyperlink>
      <w:r w:rsidRPr="009E0CED">
        <w:rPr>
          <w:sz w:val="27"/>
          <w:szCs w:val="27"/>
        </w:rPr>
        <w:t xml:space="preserve"> Федерального закона.</w:t>
      </w:r>
    </w:p>
    <w:p w:rsidR="005C1E65" w:rsidRPr="009E0CED" w:rsidRDefault="005C1E65" w:rsidP="005C1E65">
      <w:pPr>
        <w:tabs>
          <w:tab w:val="left" w:pos="0"/>
        </w:tabs>
        <w:ind w:firstLine="709"/>
        <w:jc w:val="both"/>
        <w:rPr>
          <w:sz w:val="27"/>
          <w:szCs w:val="27"/>
        </w:rPr>
      </w:pPr>
      <w:r w:rsidRPr="009E0CED">
        <w:rPr>
          <w:sz w:val="27"/>
          <w:szCs w:val="27"/>
        </w:rPr>
        <w:lastRenderedPageBreak/>
        <w:t xml:space="preserve">При проведении предусмотренных Федеральным </w:t>
      </w:r>
      <w:hyperlink r:id="rId9" w:history="1">
        <w:r w:rsidRPr="009E0CED">
          <w:rPr>
            <w:sz w:val="27"/>
            <w:szCs w:val="27"/>
          </w:rPr>
          <w:t>законом</w:t>
        </w:r>
      </w:hyperlink>
      <w:r w:rsidRPr="009E0CED">
        <w:rPr>
          <w:sz w:val="27"/>
          <w:szCs w:val="27"/>
        </w:rPr>
        <w:t xml:space="preserve"> электронных процедур, закрытых электронных процедур характеристики объекта закупки, предусмотренные </w:t>
      </w:r>
      <w:hyperlink r:id="rId10" w:history="1">
        <w:r w:rsidRPr="009E0CED">
          <w:rPr>
            <w:sz w:val="27"/>
            <w:szCs w:val="27"/>
          </w:rPr>
          <w:t>пунктом 1 части 1 статьи 33</w:t>
        </w:r>
      </w:hyperlink>
      <w:r w:rsidRPr="009E0CED">
        <w:rPr>
          <w:sz w:val="27"/>
          <w:szCs w:val="27"/>
        </w:rPr>
        <w:t xml:space="preserve"> Федерального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</w:t>
      </w:r>
      <w:hyperlink r:id="rId11" w:history="1">
        <w:r w:rsidRPr="009E0CED">
          <w:rPr>
            <w:sz w:val="27"/>
            <w:szCs w:val="27"/>
          </w:rPr>
          <w:t>частью 1 статьи 42</w:t>
        </w:r>
      </w:hyperlink>
      <w:r w:rsidRPr="009E0CED">
        <w:rPr>
          <w:sz w:val="27"/>
          <w:szCs w:val="27"/>
        </w:rPr>
        <w:t>, пунктом 1 части 1 статьи 75 Федерального закона соответственно.</w:t>
      </w:r>
    </w:p>
    <w:p w:rsidR="005C1E65" w:rsidRPr="00BB656E" w:rsidRDefault="005C1E65" w:rsidP="005C1E65">
      <w:pPr>
        <w:ind w:firstLine="708"/>
        <w:contextualSpacing/>
        <w:jc w:val="both"/>
        <w:rPr>
          <w:bCs/>
          <w:sz w:val="27"/>
          <w:szCs w:val="27"/>
        </w:rPr>
      </w:pPr>
      <w:r w:rsidRPr="00BB656E">
        <w:rPr>
          <w:bCs/>
          <w:sz w:val="27"/>
          <w:szCs w:val="27"/>
        </w:rPr>
        <w:t xml:space="preserve">Согласно </w:t>
      </w:r>
      <w:r>
        <w:rPr>
          <w:bCs/>
          <w:sz w:val="27"/>
          <w:szCs w:val="27"/>
        </w:rPr>
        <w:t xml:space="preserve">п. 1 </w:t>
      </w:r>
      <w:r w:rsidRPr="00BB656E">
        <w:rPr>
          <w:bCs/>
          <w:sz w:val="27"/>
          <w:szCs w:val="27"/>
        </w:rPr>
        <w:t>ч. 2 ст. 42 Закона о контрактной системе</w:t>
      </w:r>
      <w:r w:rsidRPr="00BB656E">
        <w:rPr>
          <w:sz w:val="27"/>
          <w:szCs w:val="27"/>
        </w:rPr>
        <w:t xml:space="preserve"> и</w:t>
      </w:r>
      <w:r w:rsidRPr="00BB656E">
        <w:rPr>
          <w:bCs/>
          <w:sz w:val="27"/>
          <w:szCs w:val="27"/>
        </w:rPr>
        <w:t>звещение об осуществлении закупки, если иное не предусмотрено настоящим Федеральным законом, должно содержать следующие электронны</w:t>
      </w:r>
      <w:r>
        <w:rPr>
          <w:bCs/>
          <w:sz w:val="27"/>
          <w:szCs w:val="27"/>
        </w:rPr>
        <w:t>й</w:t>
      </w:r>
      <w:r w:rsidRPr="00BB656E">
        <w:rPr>
          <w:bCs/>
          <w:sz w:val="27"/>
          <w:szCs w:val="27"/>
        </w:rPr>
        <w:t xml:space="preserve"> документ: описание объекта закупки в соответствии со статьей 33 настоящего Федерального закона;</w:t>
      </w:r>
    </w:p>
    <w:p w:rsidR="005C1E65" w:rsidRPr="00BB656E" w:rsidRDefault="005C1E65" w:rsidP="005C1E65">
      <w:pPr>
        <w:tabs>
          <w:tab w:val="left" w:pos="0"/>
          <w:tab w:val="left" w:pos="568"/>
        </w:tabs>
        <w:ind w:firstLine="709"/>
        <w:jc w:val="both"/>
        <w:rPr>
          <w:color w:val="000000"/>
          <w:sz w:val="27"/>
          <w:szCs w:val="27"/>
        </w:rPr>
      </w:pPr>
      <w:r w:rsidRPr="00BB656E">
        <w:rPr>
          <w:color w:val="000000"/>
          <w:sz w:val="27"/>
          <w:szCs w:val="27"/>
        </w:rPr>
        <w:t>Согласно п. 1 ч. 1 ст. 33 Закона о контрактной системе,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5C1E65" w:rsidRPr="00BB656E" w:rsidRDefault="005C1E65" w:rsidP="005C1E65">
      <w:pPr>
        <w:tabs>
          <w:tab w:val="left" w:pos="0"/>
          <w:tab w:val="left" w:pos="568"/>
        </w:tabs>
        <w:ind w:firstLine="709"/>
        <w:jc w:val="both"/>
        <w:rPr>
          <w:color w:val="000000"/>
          <w:sz w:val="27"/>
          <w:szCs w:val="27"/>
        </w:rPr>
      </w:pPr>
      <w:r w:rsidRPr="00BB656E">
        <w:rPr>
          <w:color w:val="000000"/>
          <w:sz w:val="27"/>
          <w:szCs w:val="27"/>
        </w:rPr>
        <w:t>а) сопровождение такого указания словами "или эквивалент";</w:t>
      </w:r>
    </w:p>
    <w:p w:rsidR="005C1E65" w:rsidRPr="00BB656E" w:rsidRDefault="005C1E65" w:rsidP="005C1E65">
      <w:pPr>
        <w:tabs>
          <w:tab w:val="left" w:pos="0"/>
          <w:tab w:val="left" w:pos="568"/>
        </w:tabs>
        <w:ind w:firstLine="709"/>
        <w:jc w:val="both"/>
        <w:rPr>
          <w:color w:val="000000"/>
          <w:sz w:val="27"/>
          <w:szCs w:val="27"/>
        </w:rPr>
      </w:pPr>
      <w:r w:rsidRPr="00BB656E">
        <w:rPr>
          <w:color w:val="000000"/>
          <w:sz w:val="27"/>
          <w:szCs w:val="27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5C1E65" w:rsidRPr="00BB656E" w:rsidRDefault="005C1E65" w:rsidP="005C1E65">
      <w:pPr>
        <w:tabs>
          <w:tab w:val="left" w:pos="0"/>
          <w:tab w:val="left" w:pos="568"/>
        </w:tabs>
        <w:ind w:firstLine="709"/>
        <w:jc w:val="both"/>
        <w:rPr>
          <w:color w:val="000000"/>
          <w:sz w:val="27"/>
          <w:szCs w:val="27"/>
        </w:rPr>
      </w:pPr>
      <w:r w:rsidRPr="00BB656E">
        <w:rPr>
          <w:color w:val="000000"/>
          <w:sz w:val="27"/>
          <w:szCs w:val="27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5C1E65" w:rsidRPr="00BB656E" w:rsidRDefault="005C1E65" w:rsidP="005C1E65">
      <w:pPr>
        <w:tabs>
          <w:tab w:val="left" w:pos="0"/>
          <w:tab w:val="left" w:pos="568"/>
        </w:tabs>
        <w:ind w:firstLine="709"/>
        <w:jc w:val="both"/>
        <w:rPr>
          <w:color w:val="000000"/>
          <w:sz w:val="27"/>
          <w:szCs w:val="27"/>
        </w:rPr>
      </w:pPr>
      <w:r w:rsidRPr="00BB656E">
        <w:rPr>
          <w:color w:val="000000"/>
          <w:sz w:val="27"/>
          <w:szCs w:val="27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 w:rsidR="005C1E65" w:rsidRPr="00BB656E" w:rsidRDefault="005C1E65" w:rsidP="005C1E65">
      <w:pPr>
        <w:tabs>
          <w:tab w:val="left" w:pos="0"/>
          <w:tab w:val="left" w:pos="568"/>
        </w:tabs>
        <w:ind w:firstLine="709"/>
        <w:jc w:val="both"/>
        <w:rPr>
          <w:color w:val="000000"/>
          <w:sz w:val="27"/>
          <w:szCs w:val="27"/>
        </w:rPr>
      </w:pPr>
      <w:r w:rsidRPr="00BB656E">
        <w:rPr>
          <w:color w:val="000000"/>
          <w:sz w:val="27"/>
          <w:szCs w:val="27"/>
        </w:rPr>
        <w:t xml:space="preserve">Согласно п. 2 ч. 1 ст. 33 Закона о контрактной системе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</w:t>
      </w:r>
      <w:r w:rsidRPr="00BB656E">
        <w:rPr>
          <w:color w:val="000000"/>
          <w:sz w:val="27"/>
          <w:szCs w:val="27"/>
        </w:rPr>
        <w:lastRenderedPageBreak/>
        <w:t>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5C1E65" w:rsidRPr="00BB656E" w:rsidRDefault="005C1E65" w:rsidP="005C1E65">
      <w:pPr>
        <w:tabs>
          <w:tab w:val="left" w:pos="0"/>
          <w:tab w:val="left" w:pos="568"/>
        </w:tabs>
        <w:ind w:firstLine="709"/>
        <w:jc w:val="both"/>
        <w:rPr>
          <w:color w:val="000000"/>
          <w:sz w:val="27"/>
          <w:szCs w:val="27"/>
        </w:rPr>
      </w:pPr>
      <w:r w:rsidRPr="00BB656E">
        <w:rPr>
          <w:color w:val="000000"/>
          <w:sz w:val="27"/>
          <w:szCs w:val="27"/>
        </w:rPr>
        <w:t>Частью 2 ст. 33 Закона о контрактной системе установлено, что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5C1E65" w:rsidRPr="00BB656E" w:rsidRDefault="005C1E65" w:rsidP="005C1E65">
      <w:pPr>
        <w:tabs>
          <w:tab w:val="left" w:pos="0"/>
          <w:tab w:val="left" w:pos="568"/>
        </w:tabs>
        <w:ind w:firstLine="709"/>
        <w:jc w:val="both"/>
        <w:rPr>
          <w:color w:val="000000"/>
          <w:sz w:val="27"/>
          <w:szCs w:val="27"/>
        </w:rPr>
      </w:pPr>
      <w:r w:rsidRPr="00BB656E">
        <w:rPr>
          <w:color w:val="000000"/>
          <w:sz w:val="27"/>
          <w:szCs w:val="27"/>
        </w:rPr>
        <w:t xml:space="preserve">Таким образом, по смыслу ст. 33 Закона о контрактной системе, 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лота, а также спецификации и </w:t>
      </w:r>
      <w:proofErr w:type="gramStart"/>
      <w:r w:rsidRPr="00BB656E">
        <w:rPr>
          <w:color w:val="000000"/>
          <w:sz w:val="27"/>
          <w:szCs w:val="27"/>
        </w:rPr>
        <w:t>параметров</w:t>
      </w:r>
      <w:proofErr w:type="gramEnd"/>
      <w:r w:rsidRPr="00BB656E">
        <w:rPr>
          <w:color w:val="000000"/>
          <w:sz w:val="27"/>
          <w:szCs w:val="27"/>
        </w:rPr>
        <w:t xml:space="preserve"> и характеристик товара, в наибольшей степени удовлетворяющих его потребности. Однако из буквального при описании объекта закупки должны таким образом прописать требования к закупаемым товарам, работам, услугам, чтобы, с одной стороны, повысить шансы на приобретение услуги именно с такими характеристиками, которые ему необходимы.</w:t>
      </w:r>
    </w:p>
    <w:p w:rsidR="005C1E65" w:rsidRPr="00BB656E" w:rsidRDefault="005C1E65" w:rsidP="005C1E65">
      <w:pPr>
        <w:tabs>
          <w:tab w:val="left" w:pos="0"/>
          <w:tab w:val="left" w:pos="568"/>
        </w:tabs>
        <w:ind w:firstLine="709"/>
        <w:jc w:val="both"/>
        <w:rPr>
          <w:color w:val="000000"/>
          <w:sz w:val="27"/>
          <w:szCs w:val="27"/>
        </w:rPr>
      </w:pPr>
      <w:r w:rsidRPr="00BB656E">
        <w:rPr>
          <w:color w:val="000000"/>
          <w:sz w:val="27"/>
          <w:szCs w:val="27"/>
        </w:rPr>
        <w:t>В соответствии с ч. 2 ст. 19 Закона о контрактной системе, под требованиями к закупаемым заказчиком товарам,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Федерации.</w:t>
      </w:r>
    </w:p>
    <w:p w:rsidR="005C1E65" w:rsidRPr="007C08A2" w:rsidRDefault="005C1E65" w:rsidP="005C1E65">
      <w:pPr>
        <w:autoSpaceDE w:val="0"/>
        <w:ind w:firstLine="708"/>
        <w:jc w:val="both"/>
        <w:outlineLvl w:val="1"/>
        <w:rPr>
          <w:i/>
          <w:sz w:val="27"/>
          <w:szCs w:val="27"/>
        </w:rPr>
      </w:pPr>
      <w:r>
        <w:rPr>
          <w:sz w:val="27"/>
          <w:szCs w:val="27"/>
        </w:rPr>
        <w:t xml:space="preserve">В </w:t>
      </w:r>
      <w:r w:rsidRPr="003D4F04">
        <w:rPr>
          <w:sz w:val="27"/>
          <w:szCs w:val="27"/>
        </w:rPr>
        <w:t>извещени</w:t>
      </w:r>
      <w:r>
        <w:rPr>
          <w:sz w:val="27"/>
          <w:szCs w:val="27"/>
        </w:rPr>
        <w:t>и</w:t>
      </w:r>
      <w:r w:rsidRPr="003D4F04">
        <w:rPr>
          <w:sz w:val="27"/>
          <w:szCs w:val="27"/>
        </w:rPr>
        <w:t xml:space="preserve"> об осуществлении закупки Заказчиком в отношении товарной позиции</w:t>
      </w:r>
      <w:r>
        <w:rPr>
          <w:sz w:val="27"/>
          <w:szCs w:val="27"/>
        </w:rPr>
        <w:t xml:space="preserve"> </w:t>
      </w:r>
      <w:r w:rsidRPr="00E7547A">
        <w:rPr>
          <w:i/>
          <w:sz w:val="27"/>
          <w:szCs w:val="27"/>
        </w:rPr>
        <w:t>«</w:t>
      </w:r>
      <w:r w:rsidRPr="005C1E65">
        <w:rPr>
          <w:i/>
          <w:sz w:val="27"/>
          <w:szCs w:val="27"/>
        </w:rPr>
        <w:t xml:space="preserve">Перчатки смотровые/процедурные </w:t>
      </w:r>
      <w:proofErr w:type="spellStart"/>
      <w:r w:rsidRPr="005C1E65">
        <w:rPr>
          <w:i/>
          <w:sz w:val="27"/>
          <w:szCs w:val="27"/>
        </w:rPr>
        <w:t>нитриловые</w:t>
      </w:r>
      <w:proofErr w:type="spellEnd"/>
      <w:r w:rsidRPr="005C1E65">
        <w:rPr>
          <w:i/>
          <w:sz w:val="27"/>
          <w:szCs w:val="27"/>
        </w:rPr>
        <w:t xml:space="preserve">, </w:t>
      </w:r>
      <w:proofErr w:type="spellStart"/>
      <w:r w:rsidRPr="005C1E65">
        <w:rPr>
          <w:i/>
          <w:sz w:val="27"/>
          <w:szCs w:val="27"/>
        </w:rPr>
        <w:t>неопудренные</w:t>
      </w:r>
      <w:proofErr w:type="spellEnd"/>
      <w:r w:rsidRPr="005C1E65">
        <w:rPr>
          <w:i/>
          <w:sz w:val="27"/>
          <w:szCs w:val="27"/>
        </w:rPr>
        <w:t>, стерильные</w:t>
      </w:r>
      <w:r w:rsidRPr="00E7547A">
        <w:rPr>
          <w:i/>
          <w:sz w:val="27"/>
          <w:szCs w:val="27"/>
        </w:rPr>
        <w:t>»</w:t>
      </w:r>
      <w:r w:rsidRPr="00527005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по показателю </w:t>
      </w:r>
      <w:r w:rsidRPr="00E7547A">
        <w:rPr>
          <w:i/>
          <w:sz w:val="27"/>
          <w:szCs w:val="27"/>
        </w:rPr>
        <w:t>«</w:t>
      </w:r>
      <w:r w:rsidRPr="005C1E65">
        <w:rPr>
          <w:i/>
          <w:sz w:val="27"/>
          <w:szCs w:val="27"/>
        </w:rPr>
        <w:t>Внешняя отделка</w:t>
      </w:r>
      <w:r w:rsidRPr="00E7547A">
        <w:rPr>
          <w:i/>
          <w:sz w:val="27"/>
          <w:szCs w:val="27"/>
        </w:rPr>
        <w:t xml:space="preserve">» </w:t>
      </w:r>
      <w:r w:rsidRPr="009E0CED">
        <w:rPr>
          <w:sz w:val="27"/>
          <w:szCs w:val="27"/>
        </w:rPr>
        <w:t xml:space="preserve">с использованием единой информационной системы </w:t>
      </w:r>
      <w:r w:rsidRPr="003D4F04">
        <w:rPr>
          <w:sz w:val="27"/>
          <w:szCs w:val="27"/>
        </w:rPr>
        <w:t xml:space="preserve">установлено следующее требование: </w:t>
      </w:r>
      <w:r w:rsidRPr="00B93320">
        <w:rPr>
          <w:b/>
          <w:i/>
          <w:sz w:val="27"/>
          <w:szCs w:val="27"/>
        </w:rPr>
        <w:t>«</w:t>
      </w:r>
      <w:r w:rsidRPr="005C1E65">
        <w:rPr>
          <w:b/>
          <w:i/>
          <w:sz w:val="27"/>
          <w:szCs w:val="27"/>
        </w:rPr>
        <w:t>Текстурный рисунок в области пальцев и ладони</w:t>
      </w:r>
      <w:r w:rsidRPr="00B93320">
        <w:rPr>
          <w:b/>
          <w:i/>
          <w:sz w:val="27"/>
          <w:szCs w:val="27"/>
        </w:rPr>
        <w:t>».</w:t>
      </w:r>
    </w:p>
    <w:p w:rsidR="005C1E65" w:rsidRDefault="004A01F9" w:rsidP="005C1E65">
      <w:pPr>
        <w:ind w:firstLine="709"/>
        <w:jc w:val="both"/>
        <w:rPr>
          <w:sz w:val="27"/>
          <w:szCs w:val="27"/>
        </w:rPr>
      </w:pPr>
      <w:r w:rsidRPr="004A01F9">
        <w:rPr>
          <w:sz w:val="27"/>
          <w:szCs w:val="27"/>
        </w:rPr>
        <w:t xml:space="preserve">По Позиции № </w:t>
      </w:r>
      <w:r w:rsidR="00947E90" w:rsidRPr="00947E90">
        <w:rPr>
          <w:sz w:val="27"/>
          <w:szCs w:val="27"/>
        </w:rPr>
        <w:t>2</w:t>
      </w:r>
      <w:r w:rsidRPr="004A01F9">
        <w:rPr>
          <w:sz w:val="27"/>
          <w:szCs w:val="27"/>
        </w:rPr>
        <w:t xml:space="preserve"> Заявителем в составе заявки </w:t>
      </w:r>
      <w:r w:rsidR="00947E90">
        <w:rPr>
          <w:sz w:val="27"/>
          <w:szCs w:val="27"/>
        </w:rPr>
        <w:t>указано</w:t>
      </w:r>
      <w:r w:rsidR="0035740E" w:rsidRPr="0035740E">
        <w:rPr>
          <w:sz w:val="27"/>
          <w:szCs w:val="27"/>
        </w:rPr>
        <w:t>:</w:t>
      </w:r>
      <w:r w:rsidR="005C1E65" w:rsidRPr="005C1E65">
        <w:t xml:space="preserve"> </w:t>
      </w:r>
      <w:r w:rsidR="005C1E65" w:rsidRPr="005C1E65">
        <w:rPr>
          <w:i/>
          <w:sz w:val="27"/>
          <w:szCs w:val="27"/>
        </w:rPr>
        <w:t>Текстурный рисунок в области пальцев и ладони.</w:t>
      </w:r>
    </w:p>
    <w:p w:rsidR="004A01F9" w:rsidRPr="004A01F9" w:rsidRDefault="0035740E" w:rsidP="005C1E65">
      <w:pPr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Также в </w:t>
      </w:r>
      <w:r w:rsidRPr="004A01F9">
        <w:rPr>
          <w:sz w:val="27"/>
          <w:szCs w:val="27"/>
        </w:rPr>
        <w:t>составе заявки</w:t>
      </w:r>
      <w:r w:rsidRPr="0035740E">
        <w:rPr>
          <w:sz w:val="27"/>
          <w:szCs w:val="27"/>
        </w:rPr>
        <w:t xml:space="preserve"> </w:t>
      </w:r>
      <w:r w:rsidR="00D62B38">
        <w:rPr>
          <w:sz w:val="27"/>
          <w:szCs w:val="27"/>
        </w:rPr>
        <w:t xml:space="preserve">в отношении рассматриваемой товарной позиции представлено </w:t>
      </w:r>
      <w:r w:rsidR="004A01F9" w:rsidRPr="004A01F9">
        <w:rPr>
          <w:sz w:val="27"/>
          <w:szCs w:val="27"/>
        </w:rPr>
        <w:t xml:space="preserve">регистрационное удостоверение на медицинское изделие от </w:t>
      </w:r>
      <w:r w:rsidR="005C1E65">
        <w:rPr>
          <w:sz w:val="27"/>
          <w:szCs w:val="27"/>
        </w:rPr>
        <w:t>18</w:t>
      </w:r>
      <w:r w:rsidR="004A01F9" w:rsidRPr="004A01F9">
        <w:rPr>
          <w:sz w:val="27"/>
          <w:szCs w:val="27"/>
        </w:rPr>
        <w:t>.</w:t>
      </w:r>
      <w:r w:rsidR="005C1E65">
        <w:rPr>
          <w:sz w:val="27"/>
          <w:szCs w:val="27"/>
        </w:rPr>
        <w:t>01</w:t>
      </w:r>
      <w:r w:rsidR="004A01F9" w:rsidRPr="004A01F9">
        <w:rPr>
          <w:sz w:val="27"/>
          <w:szCs w:val="27"/>
        </w:rPr>
        <w:t>.20</w:t>
      </w:r>
      <w:r w:rsidR="005C1E65">
        <w:rPr>
          <w:sz w:val="27"/>
          <w:szCs w:val="27"/>
        </w:rPr>
        <w:t>21</w:t>
      </w:r>
      <w:r w:rsidR="004A01F9" w:rsidRPr="004A01F9">
        <w:rPr>
          <w:sz w:val="27"/>
          <w:szCs w:val="27"/>
        </w:rPr>
        <w:t xml:space="preserve"> № РЗН </w:t>
      </w:r>
      <w:r w:rsidR="005C1E65">
        <w:rPr>
          <w:sz w:val="27"/>
          <w:szCs w:val="27"/>
        </w:rPr>
        <w:t>2021</w:t>
      </w:r>
      <w:r w:rsidR="004A01F9" w:rsidRPr="004A01F9">
        <w:rPr>
          <w:sz w:val="27"/>
          <w:szCs w:val="27"/>
        </w:rPr>
        <w:t>/</w:t>
      </w:r>
      <w:r w:rsidR="005C1E65">
        <w:rPr>
          <w:sz w:val="27"/>
          <w:szCs w:val="27"/>
        </w:rPr>
        <w:t>13206</w:t>
      </w:r>
      <w:r w:rsidR="004A01F9" w:rsidRPr="004A01F9">
        <w:rPr>
          <w:sz w:val="27"/>
          <w:szCs w:val="27"/>
        </w:rPr>
        <w:t>.</w:t>
      </w:r>
    </w:p>
    <w:p w:rsidR="004A01F9" w:rsidRDefault="004A01F9" w:rsidP="004A01F9">
      <w:pPr>
        <w:ind w:firstLine="709"/>
        <w:jc w:val="both"/>
        <w:rPr>
          <w:sz w:val="27"/>
          <w:szCs w:val="27"/>
        </w:rPr>
      </w:pPr>
      <w:r w:rsidRPr="004A01F9">
        <w:rPr>
          <w:sz w:val="27"/>
          <w:szCs w:val="27"/>
        </w:rPr>
        <w:t xml:space="preserve">Согласно инструкции по применению к РУ </w:t>
      </w:r>
      <w:r w:rsidR="00D62B38" w:rsidRPr="004A01F9">
        <w:rPr>
          <w:sz w:val="27"/>
          <w:szCs w:val="27"/>
        </w:rPr>
        <w:t xml:space="preserve">от </w:t>
      </w:r>
      <w:r w:rsidR="00D62B38">
        <w:rPr>
          <w:sz w:val="27"/>
          <w:szCs w:val="27"/>
        </w:rPr>
        <w:t>18</w:t>
      </w:r>
      <w:r w:rsidR="00D62B38" w:rsidRPr="004A01F9">
        <w:rPr>
          <w:sz w:val="27"/>
          <w:szCs w:val="27"/>
        </w:rPr>
        <w:t>.</w:t>
      </w:r>
      <w:r w:rsidR="00D62B38">
        <w:rPr>
          <w:sz w:val="27"/>
          <w:szCs w:val="27"/>
        </w:rPr>
        <w:t>01</w:t>
      </w:r>
      <w:r w:rsidR="00D62B38" w:rsidRPr="004A01F9">
        <w:rPr>
          <w:sz w:val="27"/>
          <w:szCs w:val="27"/>
        </w:rPr>
        <w:t>.20</w:t>
      </w:r>
      <w:r w:rsidR="00D62B38">
        <w:rPr>
          <w:sz w:val="27"/>
          <w:szCs w:val="27"/>
        </w:rPr>
        <w:t>21</w:t>
      </w:r>
      <w:r w:rsidR="00D62B38" w:rsidRPr="004A01F9">
        <w:rPr>
          <w:sz w:val="27"/>
          <w:szCs w:val="27"/>
        </w:rPr>
        <w:t xml:space="preserve"> № РЗН </w:t>
      </w:r>
      <w:r w:rsidR="00D62B38">
        <w:rPr>
          <w:sz w:val="27"/>
          <w:szCs w:val="27"/>
        </w:rPr>
        <w:t>2021</w:t>
      </w:r>
      <w:r w:rsidR="00D62B38" w:rsidRPr="004A01F9">
        <w:rPr>
          <w:sz w:val="27"/>
          <w:szCs w:val="27"/>
        </w:rPr>
        <w:t>/</w:t>
      </w:r>
      <w:proofErr w:type="gramStart"/>
      <w:r w:rsidR="00D62B38">
        <w:rPr>
          <w:sz w:val="27"/>
          <w:szCs w:val="27"/>
        </w:rPr>
        <w:t>13206</w:t>
      </w:r>
      <w:r w:rsidR="00D62B38" w:rsidRPr="004A01F9">
        <w:rPr>
          <w:sz w:val="27"/>
          <w:szCs w:val="27"/>
        </w:rPr>
        <w:t>.</w:t>
      </w:r>
      <w:r w:rsidRPr="004A01F9">
        <w:rPr>
          <w:sz w:val="27"/>
          <w:szCs w:val="27"/>
        </w:rPr>
        <w:t>,</w:t>
      </w:r>
      <w:proofErr w:type="gramEnd"/>
      <w:r w:rsidRPr="004A01F9">
        <w:rPr>
          <w:sz w:val="27"/>
          <w:szCs w:val="27"/>
        </w:rPr>
        <w:t xml:space="preserve"> размещенной на официальном сайте Росздравнадзора </w:t>
      </w:r>
      <w:hyperlink r:id="rId12" w:history="1">
        <w:r w:rsidRPr="004A01F9">
          <w:rPr>
            <w:rStyle w:val="aa"/>
            <w:sz w:val="27"/>
            <w:szCs w:val="27"/>
          </w:rPr>
          <w:t>https://www.roszdravnadzor.gov.ru/</w:t>
        </w:r>
      </w:hyperlink>
      <w:r w:rsidRPr="004A01F9">
        <w:rPr>
          <w:sz w:val="27"/>
          <w:szCs w:val="27"/>
        </w:rPr>
        <w:t>, у предполагаем</w:t>
      </w:r>
      <w:r w:rsidR="00D62B38">
        <w:rPr>
          <w:sz w:val="27"/>
          <w:szCs w:val="27"/>
        </w:rPr>
        <w:t>ые к поставке печатки производятся и зарегистрированы только с текстурой на кончиках пальцев.</w:t>
      </w:r>
    </w:p>
    <w:p w:rsidR="00D62B38" w:rsidRPr="007E1D4F" w:rsidRDefault="00D62B38" w:rsidP="00D62B38">
      <w:pPr>
        <w:ind w:firstLine="567"/>
        <w:contextualSpacing/>
        <w:jc w:val="both"/>
        <w:rPr>
          <w:color w:val="000000"/>
        </w:rPr>
      </w:pPr>
    </w:p>
    <w:p w:rsidR="00D62B38" w:rsidRPr="007E1D4F" w:rsidRDefault="00D62B38" w:rsidP="00D62B38">
      <w:pPr>
        <w:ind w:hanging="142"/>
        <w:contextualSpacing/>
        <w:jc w:val="center"/>
        <w:rPr>
          <w:color w:val="000000"/>
        </w:rPr>
      </w:pPr>
      <w:r w:rsidRPr="00AF108C">
        <w:rPr>
          <w:noProof/>
        </w:rPr>
        <w:drawing>
          <wp:inline distT="0" distB="0" distL="0" distR="0">
            <wp:extent cx="5700156" cy="373914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396" cy="3742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2B38" w:rsidRPr="007E1D4F" w:rsidRDefault="00D62B38" w:rsidP="00D62B38">
      <w:pPr>
        <w:spacing w:before="120"/>
        <w:ind w:firstLine="567"/>
        <w:contextualSpacing/>
        <w:jc w:val="both"/>
        <w:rPr>
          <w:color w:val="000000"/>
        </w:rPr>
      </w:pPr>
    </w:p>
    <w:p w:rsidR="00D62B38" w:rsidRPr="00D62B38" w:rsidRDefault="00D62B38" w:rsidP="00D62B38">
      <w:pPr>
        <w:spacing w:before="120"/>
        <w:ind w:firstLine="567"/>
        <w:contextualSpacing/>
        <w:jc w:val="both"/>
        <w:rPr>
          <w:color w:val="000000"/>
          <w:sz w:val="27"/>
          <w:szCs w:val="27"/>
        </w:rPr>
      </w:pPr>
      <w:r w:rsidRPr="00D62B38">
        <w:rPr>
          <w:color w:val="000000"/>
          <w:sz w:val="27"/>
          <w:szCs w:val="27"/>
        </w:rPr>
        <w:t xml:space="preserve">Также, в регистрационном удостоверении РЗН 2021/13206 от 18.01.2021 г. содержится 2 варианта исполнения перчаток согласно наименованию каждого варианта исполнения перчаток. При этом, </w:t>
      </w:r>
      <w:r w:rsidRPr="00D62B38">
        <w:rPr>
          <w:b/>
          <w:color w:val="000000"/>
          <w:sz w:val="27"/>
          <w:szCs w:val="27"/>
        </w:rPr>
        <w:t>оба варианта имеют текстуру на кончиках пальцев</w:t>
      </w:r>
      <w:r w:rsidRPr="00D62B38">
        <w:rPr>
          <w:color w:val="000000"/>
          <w:sz w:val="27"/>
          <w:szCs w:val="27"/>
        </w:rPr>
        <w:t>:</w:t>
      </w:r>
    </w:p>
    <w:p w:rsidR="00D62B38" w:rsidRPr="007E1D4F" w:rsidRDefault="00D62B38" w:rsidP="00D62B38">
      <w:pPr>
        <w:spacing w:before="120"/>
        <w:contextualSpacing/>
        <w:jc w:val="center"/>
        <w:rPr>
          <w:color w:val="000000"/>
        </w:rPr>
      </w:pPr>
      <w:r w:rsidRPr="00AF108C">
        <w:rPr>
          <w:noProof/>
        </w:rPr>
        <w:drawing>
          <wp:inline distT="0" distB="0" distL="0" distR="0">
            <wp:extent cx="5279600" cy="3135803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2304" cy="3143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2B38" w:rsidRPr="00D62B38" w:rsidRDefault="00D62B38" w:rsidP="00D62B38">
      <w:pPr>
        <w:ind w:firstLine="709"/>
        <w:jc w:val="both"/>
        <w:rPr>
          <w:sz w:val="27"/>
          <w:szCs w:val="27"/>
        </w:rPr>
      </w:pPr>
      <w:r w:rsidRPr="00D62B38">
        <w:rPr>
          <w:sz w:val="27"/>
          <w:szCs w:val="27"/>
        </w:rPr>
        <w:lastRenderedPageBreak/>
        <w:t>То есть, в рамках указанного регистрационного удостоверения не имеется зарегистрированного варианта исполнения перчаток с текстурой на пальцах и ладони.</w:t>
      </w:r>
    </w:p>
    <w:p w:rsidR="004A01F9" w:rsidRPr="004A01F9" w:rsidRDefault="00011F97" w:rsidP="004A01F9">
      <w:pPr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Д</w:t>
      </w:r>
      <w:r w:rsidR="004A01F9" w:rsidRPr="004A01F9">
        <w:rPr>
          <w:sz w:val="27"/>
          <w:szCs w:val="27"/>
        </w:rPr>
        <w:t xml:space="preserve">анная инструкция производителя является официальным документом, размещенным на сайте Росздравнадзора </w:t>
      </w:r>
      <w:r w:rsidR="004A01F9" w:rsidRPr="004A01F9">
        <w:rPr>
          <w:i/>
          <w:sz w:val="27"/>
          <w:szCs w:val="27"/>
        </w:rPr>
        <w:t>и входит в состав регистрационного досье</w:t>
      </w:r>
      <w:r w:rsidR="004A01F9" w:rsidRPr="004A01F9">
        <w:rPr>
          <w:sz w:val="27"/>
          <w:szCs w:val="27"/>
        </w:rPr>
        <w:t xml:space="preserve"> медицинского изделия</w:t>
      </w:r>
      <w:r>
        <w:rPr>
          <w:sz w:val="27"/>
          <w:szCs w:val="27"/>
        </w:rPr>
        <w:t>.</w:t>
      </w:r>
    </w:p>
    <w:p w:rsidR="004A01F9" w:rsidRPr="004A01F9" w:rsidRDefault="004A01F9" w:rsidP="004A01F9">
      <w:pPr>
        <w:ind w:firstLine="709"/>
        <w:jc w:val="both"/>
        <w:rPr>
          <w:sz w:val="27"/>
          <w:szCs w:val="27"/>
        </w:rPr>
      </w:pPr>
      <w:r w:rsidRPr="004A01F9">
        <w:rPr>
          <w:sz w:val="27"/>
          <w:szCs w:val="27"/>
        </w:rPr>
        <w:t>Пунктом 5.5(3) Положения о Федеральной службе по надзору в сфере здравоохранения (далее – Росздравнадзор), утвержденного постановлением Правительства Российской Федерации от 30.06.2004 № 323, Федеральная службы по надзору в сфере здравоохранения размещает в едином реестре медицинских изделий, зарегистрированных в рамках Евразийского экономического союза, сведения о медицинском изделии, руководство пользователя (инструкцию по медицинскому применению) и изображение утвержденной маркировки медицинского изделия.</w:t>
      </w:r>
    </w:p>
    <w:p w:rsidR="004A01F9" w:rsidRPr="004A01F9" w:rsidRDefault="004A01F9" w:rsidP="004A01F9">
      <w:pPr>
        <w:ind w:firstLine="709"/>
        <w:jc w:val="both"/>
        <w:rPr>
          <w:sz w:val="27"/>
          <w:szCs w:val="27"/>
        </w:rPr>
      </w:pPr>
      <w:r w:rsidRPr="004A01F9">
        <w:rPr>
          <w:sz w:val="27"/>
          <w:szCs w:val="27"/>
        </w:rPr>
        <w:t>Согласно п. 6 Правил ведения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изделий, утвержденных постановлением Правительства Российской Федерации от 30.09.2021 № 1650, размещение в Реестре электронного образа эксплуатационной документации производителя (изготовителя) на медицинское изделие обязательно.</w:t>
      </w:r>
    </w:p>
    <w:p w:rsidR="004A01F9" w:rsidRPr="004A01F9" w:rsidRDefault="004A01F9" w:rsidP="004A01F9">
      <w:pPr>
        <w:ind w:firstLine="709"/>
        <w:jc w:val="both"/>
        <w:rPr>
          <w:sz w:val="27"/>
          <w:szCs w:val="27"/>
        </w:rPr>
      </w:pPr>
      <w:r w:rsidRPr="004A01F9">
        <w:rPr>
          <w:sz w:val="27"/>
          <w:szCs w:val="27"/>
        </w:rPr>
        <w:t>На основании п. 2 Требований к содержанию технической и эксплуатационной документации производителя (изготовителя) медицинского изделия, утвержденных приказом Минздрава России от 19.01.2017 № 11н (далее - Требования), производитель (изготовитель) медицинского изделия разрабатывает техническую и (или) эксплуатационную документацию, в соответствии с которой осуществляются производство, изготовление, хранение, транспортировка, монтаж, наладка, применение, эксплуатация, в том числе техническое обслуживание, а также ремонт, утилизация или уничтожение медицинского изделия.</w:t>
      </w:r>
    </w:p>
    <w:p w:rsidR="004A01F9" w:rsidRPr="004A01F9" w:rsidRDefault="004A01F9" w:rsidP="004A01F9">
      <w:pPr>
        <w:ind w:firstLine="709"/>
        <w:jc w:val="both"/>
        <w:rPr>
          <w:sz w:val="27"/>
          <w:szCs w:val="27"/>
        </w:rPr>
      </w:pPr>
      <w:r w:rsidRPr="004A01F9">
        <w:rPr>
          <w:sz w:val="27"/>
          <w:szCs w:val="27"/>
        </w:rPr>
        <w:t>Пунктом 4 Требований установлено, что техническая документация производителя (изготовителя) на медицинское изделие (далее - техническая документация), представляемая производителем (изготовителем) медицинского изделия или уполномоченным представителем производителя (изготовителя) медицинского изделия должна содержать, в том числе:</w:t>
      </w:r>
    </w:p>
    <w:p w:rsidR="004A01F9" w:rsidRPr="004A01F9" w:rsidRDefault="004A01F9" w:rsidP="004A01F9">
      <w:pPr>
        <w:ind w:firstLine="709"/>
        <w:jc w:val="both"/>
        <w:rPr>
          <w:sz w:val="27"/>
          <w:szCs w:val="27"/>
        </w:rPr>
      </w:pPr>
      <w:r w:rsidRPr="004A01F9">
        <w:rPr>
          <w:sz w:val="27"/>
          <w:szCs w:val="27"/>
        </w:rPr>
        <w:t>- описание основных функциональных элементов медицинского изделия, которое может сопровождаться схемами, фотографическими изображениями, рисунками, диаграммами и иными пояснениями;</w:t>
      </w:r>
    </w:p>
    <w:p w:rsidR="004A01F9" w:rsidRPr="004A01F9" w:rsidRDefault="004A01F9" w:rsidP="004A01F9">
      <w:pPr>
        <w:ind w:firstLine="709"/>
        <w:jc w:val="both"/>
        <w:rPr>
          <w:sz w:val="27"/>
          <w:szCs w:val="27"/>
        </w:rPr>
      </w:pPr>
      <w:r w:rsidRPr="004A01F9">
        <w:rPr>
          <w:sz w:val="27"/>
          <w:szCs w:val="27"/>
        </w:rPr>
        <w:t>- описание составных частей (узлов) медицинского изделия (при наличии);</w:t>
      </w:r>
    </w:p>
    <w:p w:rsidR="004A01F9" w:rsidRPr="004A01F9" w:rsidRDefault="004A01F9" w:rsidP="004A01F9">
      <w:pPr>
        <w:ind w:firstLine="709"/>
        <w:jc w:val="both"/>
        <w:rPr>
          <w:sz w:val="27"/>
          <w:szCs w:val="27"/>
        </w:rPr>
      </w:pPr>
      <w:r w:rsidRPr="004A01F9">
        <w:rPr>
          <w:sz w:val="27"/>
          <w:szCs w:val="27"/>
        </w:rPr>
        <w:t>-описание принадлежностей, медицинских изделий или изделий, не являющихся медицинскими, но предусмотренных для использования в комбинации с заявленным медицинским изделием (при наличии);</w:t>
      </w:r>
    </w:p>
    <w:p w:rsidR="004A01F9" w:rsidRPr="004A01F9" w:rsidRDefault="004A01F9" w:rsidP="004A01F9">
      <w:pPr>
        <w:ind w:firstLine="709"/>
        <w:jc w:val="both"/>
        <w:rPr>
          <w:sz w:val="27"/>
          <w:szCs w:val="27"/>
        </w:rPr>
      </w:pPr>
      <w:r w:rsidRPr="004A01F9">
        <w:rPr>
          <w:sz w:val="27"/>
          <w:szCs w:val="27"/>
        </w:rPr>
        <w:t>-перечень и описание материалов медицинского изделия, вступающих в непосредственный или опосредованный контакт с организмом пациента (телом человека).</w:t>
      </w:r>
    </w:p>
    <w:p w:rsidR="004A01F9" w:rsidRPr="004A01F9" w:rsidRDefault="004A01F9" w:rsidP="004A01F9">
      <w:pPr>
        <w:ind w:firstLine="709"/>
        <w:jc w:val="both"/>
        <w:rPr>
          <w:sz w:val="27"/>
          <w:szCs w:val="27"/>
        </w:rPr>
      </w:pPr>
      <w:r w:rsidRPr="004A01F9">
        <w:rPr>
          <w:sz w:val="27"/>
          <w:szCs w:val="27"/>
        </w:rPr>
        <w:lastRenderedPageBreak/>
        <w:t>В соответствии с Правилами государственной регистрации медицинских изделий, утвержденными постановлением Правительства Российской Федерации от 27.12.2012 № 1416, изменение сведений о медицинском изделии производится в заявительном порядке разработчиком, производителем (изготовителем) медицинского изделия или уполномоченным представителем производителя (изготовителя).</w:t>
      </w:r>
    </w:p>
    <w:p w:rsidR="00011F97" w:rsidRPr="00697DEE" w:rsidRDefault="00011F97" w:rsidP="00011F97">
      <w:pPr>
        <w:autoSpaceDE w:val="0"/>
        <w:autoSpaceDN w:val="0"/>
        <w:adjustRightInd w:val="0"/>
        <w:ind w:firstLine="708"/>
        <w:jc w:val="both"/>
        <w:outlineLvl w:val="1"/>
        <w:rPr>
          <w:sz w:val="27"/>
          <w:szCs w:val="27"/>
        </w:rPr>
      </w:pPr>
      <w:r w:rsidRPr="00697DEE">
        <w:rPr>
          <w:sz w:val="27"/>
          <w:szCs w:val="27"/>
        </w:rPr>
        <w:t>Комиссия УФАС приходит к выводу, что аукционная комиссией Заказчика имела основания для признания заявки Заявителя несоответствующей требованиям извещения, а жалоба в части довода о неправомерном отказе Заявителю в допуске к участию в электронном аукционе является необоснованной.</w:t>
      </w:r>
    </w:p>
    <w:p w:rsidR="004A01F9" w:rsidRPr="004A01F9" w:rsidRDefault="004A01F9" w:rsidP="00757E1E">
      <w:pPr>
        <w:autoSpaceDE w:val="0"/>
        <w:autoSpaceDN w:val="0"/>
        <w:adjustRightInd w:val="0"/>
        <w:ind w:firstLine="720"/>
        <w:jc w:val="both"/>
        <w:rPr>
          <w:bCs/>
          <w:sz w:val="27"/>
          <w:szCs w:val="27"/>
        </w:rPr>
      </w:pPr>
    </w:p>
    <w:p w:rsidR="00757E1E" w:rsidRPr="004A01F9" w:rsidRDefault="00757E1E" w:rsidP="00757E1E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4A01F9">
        <w:rPr>
          <w:sz w:val="27"/>
          <w:szCs w:val="27"/>
        </w:rPr>
        <w:t xml:space="preserve">Комиссия УФАС, руководствуясь ст. ст. 2, 99, 106 Закона о контрактной системе, </w:t>
      </w:r>
    </w:p>
    <w:p w:rsidR="00757E1E" w:rsidRPr="004A01F9" w:rsidRDefault="00757E1E" w:rsidP="00757E1E">
      <w:pPr>
        <w:jc w:val="center"/>
        <w:rPr>
          <w:sz w:val="27"/>
          <w:szCs w:val="27"/>
        </w:rPr>
      </w:pPr>
    </w:p>
    <w:p w:rsidR="00757E1E" w:rsidRPr="004A01F9" w:rsidRDefault="00757E1E" w:rsidP="00757E1E">
      <w:pPr>
        <w:jc w:val="center"/>
        <w:rPr>
          <w:b/>
          <w:bCs/>
          <w:sz w:val="27"/>
          <w:szCs w:val="27"/>
        </w:rPr>
      </w:pPr>
      <w:r w:rsidRPr="004A01F9">
        <w:rPr>
          <w:b/>
          <w:bCs/>
          <w:sz w:val="27"/>
          <w:szCs w:val="27"/>
        </w:rPr>
        <w:t xml:space="preserve">РЕШИЛА: </w:t>
      </w:r>
    </w:p>
    <w:p w:rsidR="00757E1E" w:rsidRPr="004A01F9" w:rsidRDefault="00757E1E" w:rsidP="00757E1E">
      <w:pPr>
        <w:autoSpaceDE w:val="0"/>
        <w:autoSpaceDN w:val="0"/>
        <w:adjustRightInd w:val="0"/>
        <w:jc w:val="both"/>
        <w:outlineLvl w:val="1"/>
        <w:rPr>
          <w:color w:val="000000"/>
          <w:sz w:val="27"/>
          <w:szCs w:val="27"/>
        </w:rPr>
      </w:pPr>
    </w:p>
    <w:p w:rsidR="00757E1E" w:rsidRPr="004A01F9" w:rsidRDefault="00757E1E" w:rsidP="004A01F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outlineLvl w:val="1"/>
        <w:rPr>
          <w:sz w:val="27"/>
          <w:szCs w:val="27"/>
        </w:rPr>
      </w:pPr>
      <w:r w:rsidRPr="004A01F9">
        <w:rPr>
          <w:sz w:val="27"/>
          <w:szCs w:val="27"/>
        </w:rPr>
        <w:t xml:space="preserve">Признать жалобу </w:t>
      </w:r>
      <w:r w:rsidR="00D62B38" w:rsidRPr="00D62B38">
        <w:rPr>
          <w:iCs/>
          <w:sz w:val="27"/>
          <w:szCs w:val="27"/>
        </w:rPr>
        <w:t>ООО «РЕ</w:t>
      </w:r>
      <w:r w:rsidR="00D62B38">
        <w:rPr>
          <w:iCs/>
          <w:sz w:val="27"/>
          <w:szCs w:val="27"/>
        </w:rPr>
        <w:t>М</w:t>
      </w:r>
      <w:r w:rsidR="00C32A41" w:rsidRPr="00C32A41">
        <w:rPr>
          <w:iCs/>
          <w:sz w:val="27"/>
          <w:szCs w:val="27"/>
        </w:rPr>
        <w:t>»</w:t>
      </w:r>
      <w:r w:rsidR="00C32A41">
        <w:rPr>
          <w:iCs/>
          <w:sz w:val="27"/>
          <w:szCs w:val="27"/>
        </w:rPr>
        <w:t xml:space="preserve"> </w:t>
      </w:r>
      <w:r w:rsidR="004A01F9" w:rsidRPr="004A01F9">
        <w:rPr>
          <w:iCs/>
          <w:sz w:val="27"/>
          <w:szCs w:val="27"/>
        </w:rPr>
        <w:t>не</w:t>
      </w:r>
      <w:r w:rsidRPr="004A01F9">
        <w:rPr>
          <w:sz w:val="27"/>
          <w:szCs w:val="27"/>
        </w:rPr>
        <w:t xml:space="preserve">обоснованной. </w:t>
      </w:r>
    </w:p>
    <w:p w:rsidR="00757E1E" w:rsidRPr="004A01F9" w:rsidRDefault="00757E1E" w:rsidP="00757E1E">
      <w:pPr>
        <w:tabs>
          <w:tab w:val="left" w:pos="709"/>
        </w:tabs>
        <w:jc w:val="both"/>
        <w:rPr>
          <w:color w:val="000000"/>
          <w:sz w:val="27"/>
          <w:szCs w:val="27"/>
        </w:rPr>
      </w:pPr>
    </w:p>
    <w:p w:rsidR="00953227" w:rsidRPr="004A01F9" w:rsidRDefault="00757E1E" w:rsidP="00D11363">
      <w:pPr>
        <w:tabs>
          <w:tab w:val="left" w:pos="2700"/>
        </w:tabs>
        <w:jc w:val="both"/>
        <w:rPr>
          <w:i/>
          <w:sz w:val="27"/>
          <w:szCs w:val="27"/>
        </w:rPr>
      </w:pPr>
      <w:r w:rsidRPr="004A01F9">
        <w:rPr>
          <w:color w:val="000000"/>
          <w:sz w:val="27"/>
          <w:szCs w:val="27"/>
        </w:rPr>
        <w:t xml:space="preserve">             </w:t>
      </w:r>
      <w:r w:rsidRPr="004A01F9">
        <w:rPr>
          <w:i/>
          <w:sz w:val="27"/>
          <w:szCs w:val="27"/>
        </w:rPr>
        <w:t xml:space="preserve">Настоящее решение может быть обжаловано в судебном порядке </w:t>
      </w:r>
      <w:r w:rsidRPr="004A01F9">
        <w:rPr>
          <w:i/>
          <w:sz w:val="27"/>
          <w:szCs w:val="27"/>
        </w:rPr>
        <w:br/>
        <w:t>в течение трёх месяцев со дня принятия.</w:t>
      </w:r>
    </w:p>
    <w:tbl>
      <w:tblPr>
        <w:tblW w:w="9639" w:type="dxa"/>
        <w:tblLayout w:type="fixed"/>
        <w:tblLook w:val="01E0" w:firstRow="1" w:lastRow="1" w:firstColumn="1" w:lastColumn="1" w:noHBand="0" w:noVBand="0"/>
      </w:tblPr>
      <w:tblGrid>
        <w:gridCol w:w="4253"/>
        <w:gridCol w:w="5386"/>
      </w:tblGrid>
      <w:tr w:rsidR="00953227" w:rsidRPr="004A01F9" w:rsidTr="007F723D">
        <w:tc>
          <w:tcPr>
            <w:tcW w:w="4253" w:type="dxa"/>
          </w:tcPr>
          <w:p w:rsidR="00953227" w:rsidRPr="004A01F9" w:rsidRDefault="00953227" w:rsidP="007F723D">
            <w:pPr>
              <w:rPr>
                <w:sz w:val="27"/>
                <w:szCs w:val="27"/>
              </w:rPr>
            </w:pPr>
            <w:r w:rsidRPr="004A01F9">
              <w:rPr>
                <w:sz w:val="27"/>
                <w:szCs w:val="27"/>
              </w:rPr>
              <w:t xml:space="preserve">  </w:t>
            </w:r>
          </w:p>
        </w:tc>
        <w:tc>
          <w:tcPr>
            <w:tcW w:w="5386" w:type="dxa"/>
          </w:tcPr>
          <w:p w:rsidR="00953227" w:rsidRPr="004A01F9" w:rsidRDefault="00953227" w:rsidP="007F723D">
            <w:pPr>
              <w:rPr>
                <w:color w:val="000000"/>
                <w:sz w:val="27"/>
                <w:szCs w:val="27"/>
              </w:rPr>
            </w:pPr>
          </w:p>
        </w:tc>
      </w:tr>
    </w:tbl>
    <w:p w:rsidR="00836606" w:rsidRPr="004A01F9" w:rsidRDefault="00836606" w:rsidP="00D11363">
      <w:pPr>
        <w:rPr>
          <w:sz w:val="27"/>
          <w:szCs w:val="27"/>
        </w:rPr>
      </w:pPr>
    </w:p>
    <w:sectPr w:rsidR="00836606" w:rsidRPr="004A01F9" w:rsidSect="00AC4760">
      <w:headerReference w:type="default" r:id="rId15"/>
      <w:pgSz w:w="11906" w:h="16838"/>
      <w:pgMar w:top="1134" w:right="850" w:bottom="141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628A" w:rsidRDefault="00CD628A" w:rsidP="00AC4760">
      <w:r>
        <w:separator/>
      </w:r>
    </w:p>
  </w:endnote>
  <w:endnote w:type="continuationSeparator" w:id="0">
    <w:p w:rsidR="00CD628A" w:rsidRDefault="00CD628A" w:rsidP="00AC4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628A" w:rsidRDefault="00CD628A" w:rsidP="00AC4760">
      <w:r>
        <w:separator/>
      </w:r>
    </w:p>
  </w:footnote>
  <w:footnote w:type="continuationSeparator" w:id="0">
    <w:p w:rsidR="00CD628A" w:rsidRDefault="00CD628A" w:rsidP="00AC47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26862047"/>
      <w:docPartObj>
        <w:docPartGallery w:val="Page Numbers (Top of Page)"/>
        <w:docPartUnique/>
      </w:docPartObj>
    </w:sdtPr>
    <w:sdtEndPr/>
    <w:sdtContent>
      <w:p w:rsidR="00AC4760" w:rsidRDefault="00AC4760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7D6A">
          <w:rPr>
            <w:noProof/>
          </w:rPr>
          <w:t>10</w:t>
        </w:r>
        <w:r>
          <w:fldChar w:fldCharType="end"/>
        </w:r>
      </w:p>
    </w:sdtContent>
  </w:sdt>
  <w:p w:rsidR="00AC4760" w:rsidRDefault="00AC476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14D42"/>
    <w:multiLevelType w:val="hybridMultilevel"/>
    <w:tmpl w:val="4EBE3108"/>
    <w:lvl w:ilvl="0" w:tplc="0419000F">
      <w:start w:val="1"/>
      <w:numFmt w:val="decimal"/>
      <w:lvlText w:val="%1."/>
      <w:lvlJc w:val="left"/>
      <w:pPr>
        <w:ind w:left="9857" w:hanging="360"/>
      </w:pPr>
    </w:lvl>
    <w:lvl w:ilvl="1" w:tplc="04190019" w:tentative="1">
      <w:start w:val="1"/>
      <w:numFmt w:val="lowerLetter"/>
      <w:lvlText w:val="%2."/>
      <w:lvlJc w:val="left"/>
      <w:pPr>
        <w:ind w:left="8384" w:hanging="360"/>
      </w:pPr>
    </w:lvl>
    <w:lvl w:ilvl="2" w:tplc="0419001B" w:tentative="1">
      <w:start w:val="1"/>
      <w:numFmt w:val="lowerRoman"/>
      <w:lvlText w:val="%3."/>
      <w:lvlJc w:val="right"/>
      <w:pPr>
        <w:ind w:left="9104" w:hanging="180"/>
      </w:pPr>
    </w:lvl>
    <w:lvl w:ilvl="3" w:tplc="0419000F" w:tentative="1">
      <w:start w:val="1"/>
      <w:numFmt w:val="decimal"/>
      <w:lvlText w:val="%4."/>
      <w:lvlJc w:val="left"/>
      <w:pPr>
        <w:ind w:left="9824" w:hanging="360"/>
      </w:pPr>
    </w:lvl>
    <w:lvl w:ilvl="4" w:tplc="04190019" w:tentative="1">
      <w:start w:val="1"/>
      <w:numFmt w:val="lowerLetter"/>
      <w:lvlText w:val="%5."/>
      <w:lvlJc w:val="left"/>
      <w:pPr>
        <w:ind w:left="10544" w:hanging="360"/>
      </w:pPr>
    </w:lvl>
    <w:lvl w:ilvl="5" w:tplc="0419001B" w:tentative="1">
      <w:start w:val="1"/>
      <w:numFmt w:val="lowerRoman"/>
      <w:lvlText w:val="%6."/>
      <w:lvlJc w:val="right"/>
      <w:pPr>
        <w:ind w:left="11264" w:hanging="180"/>
      </w:pPr>
    </w:lvl>
    <w:lvl w:ilvl="6" w:tplc="0419000F" w:tentative="1">
      <w:start w:val="1"/>
      <w:numFmt w:val="decimal"/>
      <w:lvlText w:val="%7."/>
      <w:lvlJc w:val="left"/>
      <w:pPr>
        <w:ind w:left="11984" w:hanging="360"/>
      </w:pPr>
    </w:lvl>
    <w:lvl w:ilvl="7" w:tplc="04190019" w:tentative="1">
      <w:start w:val="1"/>
      <w:numFmt w:val="lowerLetter"/>
      <w:lvlText w:val="%8."/>
      <w:lvlJc w:val="left"/>
      <w:pPr>
        <w:ind w:left="12704" w:hanging="360"/>
      </w:pPr>
    </w:lvl>
    <w:lvl w:ilvl="8" w:tplc="0419001B" w:tentative="1">
      <w:start w:val="1"/>
      <w:numFmt w:val="lowerRoman"/>
      <w:lvlText w:val="%9."/>
      <w:lvlJc w:val="right"/>
      <w:pPr>
        <w:ind w:left="1342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E75"/>
    <w:rsid w:val="00011F97"/>
    <w:rsid w:val="001002BD"/>
    <w:rsid w:val="00134986"/>
    <w:rsid w:val="001D351C"/>
    <w:rsid w:val="00224E75"/>
    <w:rsid w:val="0024263C"/>
    <w:rsid w:val="00354053"/>
    <w:rsid w:val="0035740E"/>
    <w:rsid w:val="004365A2"/>
    <w:rsid w:val="004A01F9"/>
    <w:rsid w:val="004E06EB"/>
    <w:rsid w:val="0058193B"/>
    <w:rsid w:val="005C1E65"/>
    <w:rsid w:val="00605952"/>
    <w:rsid w:val="00757E1E"/>
    <w:rsid w:val="00777D6A"/>
    <w:rsid w:val="00796032"/>
    <w:rsid w:val="007E35F5"/>
    <w:rsid w:val="00836606"/>
    <w:rsid w:val="0085453D"/>
    <w:rsid w:val="008F7C5E"/>
    <w:rsid w:val="00910294"/>
    <w:rsid w:val="00915993"/>
    <w:rsid w:val="00947E90"/>
    <w:rsid w:val="00953227"/>
    <w:rsid w:val="00961ABF"/>
    <w:rsid w:val="009742B5"/>
    <w:rsid w:val="009D05A9"/>
    <w:rsid w:val="009D5A5B"/>
    <w:rsid w:val="00A042FB"/>
    <w:rsid w:val="00AC4760"/>
    <w:rsid w:val="00B7207F"/>
    <w:rsid w:val="00C00162"/>
    <w:rsid w:val="00C01396"/>
    <w:rsid w:val="00C32A41"/>
    <w:rsid w:val="00C51C59"/>
    <w:rsid w:val="00C55B5D"/>
    <w:rsid w:val="00CD606B"/>
    <w:rsid w:val="00CD628A"/>
    <w:rsid w:val="00CF5B3A"/>
    <w:rsid w:val="00D11363"/>
    <w:rsid w:val="00D62B38"/>
    <w:rsid w:val="00DD501C"/>
    <w:rsid w:val="00DE6F33"/>
    <w:rsid w:val="00E231DB"/>
    <w:rsid w:val="00ED27E4"/>
    <w:rsid w:val="00F21913"/>
    <w:rsid w:val="00FB6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E11AAB-4B16-4FEA-BFDE-B9CB294B8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47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C4760"/>
    <w:pPr>
      <w:spacing w:before="100" w:beforeAutospacing="1" w:after="142" w:line="276" w:lineRule="auto"/>
    </w:pPr>
  </w:style>
  <w:style w:type="paragraph" w:styleId="a4">
    <w:name w:val="header"/>
    <w:basedOn w:val="a"/>
    <w:link w:val="a5"/>
    <w:uiPriority w:val="99"/>
    <w:unhideWhenUsed/>
    <w:rsid w:val="00AC476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C47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AC476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C476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qFormat/>
    <w:rsid w:val="00796032"/>
    <w:rPr>
      <w:i/>
      <w:iCs/>
    </w:rPr>
  </w:style>
  <w:style w:type="character" w:customStyle="1" w:styleId="anyCharacter">
    <w:name w:val="any Character"/>
    <w:basedOn w:val="a0"/>
    <w:rsid w:val="00796032"/>
    <w:rPr>
      <w:rFonts w:ascii="Times New Roman" w:eastAsia="Times New Roman" w:hAnsi="Times New Roman" w:cs="Times New Roman"/>
    </w:rPr>
  </w:style>
  <w:style w:type="paragraph" w:styleId="a9">
    <w:name w:val="List Paragraph"/>
    <w:basedOn w:val="a"/>
    <w:uiPriority w:val="34"/>
    <w:qFormat/>
    <w:rsid w:val="007E35F5"/>
    <w:pPr>
      <w:ind w:left="720"/>
      <w:contextualSpacing/>
    </w:pPr>
  </w:style>
  <w:style w:type="character" w:customStyle="1" w:styleId="s6">
    <w:name w:val="s6"/>
    <w:basedOn w:val="a0"/>
    <w:rsid w:val="00953227"/>
  </w:style>
  <w:style w:type="paragraph" w:customStyle="1" w:styleId="ConsNormal">
    <w:name w:val="ConsNormal"/>
    <w:rsid w:val="0095322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a">
    <w:name w:val="Hyperlink"/>
    <w:basedOn w:val="a0"/>
    <w:uiPriority w:val="99"/>
    <w:unhideWhenUsed/>
    <w:rsid w:val="004A01F9"/>
    <w:rPr>
      <w:color w:val="0000FF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47E90"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47E9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947E90"/>
    <w:rPr>
      <w:vertAlign w:val="superscript"/>
    </w:rPr>
  </w:style>
  <w:style w:type="character" w:styleId="ae">
    <w:name w:val="FollowedHyperlink"/>
    <w:basedOn w:val="a0"/>
    <w:uiPriority w:val="99"/>
    <w:semiHidden/>
    <w:unhideWhenUsed/>
    <w:rsid w:val="0035740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3A0E01219B0E7C32481859253E775A79D44ABC65368BD4CF8565083FBC891BEDE51C011A75C7AB343BF97E76068D26E5B6990CC85B1026Dl0P8M" TargetMode="External"/><Relationship Id="rId13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roszdravnadzor.gov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3A0E01219B0E7C32481859253E775A79D44ABC65368BD4CF8565083FBC891BEDE51C012A55B70B011E587E3293FDB725E768FCF9BB1l0P1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63A0E01219B0E7C32481859253E775A79D44ABC65368BD4CF8565083FBC891BEDE51C011A55E78B84EE092F27130DD68417690D399B300l6PC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3A0E01219B0E7C32481859253E775A79D44ABC65368BD4CF8565083FBC891BECC51981DA55867BA44AAC1B626l3PEM" TargetMode="Externa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5C4CF-DD43-444A-8DB6-27CD1A011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3434</Words>
  <Characters>19577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Геваргян Роберт Валерьевич</dc:creator>
  <cp:keywords/>
  <dc:description/>
  <cp:lastModifiedBy>Кудряшов Николай Игоревич</cp:lastModifiedBy>
  <cp:revision>4</cp:revision>
  <dcterms:created xsi:type="dcterms:W3CDTF">2023-12-19T15:08:00Z</dcterms:created>
  <dcterms:modified xsi:type="dcterms:W3CDTF">2023-12-19T15:08:00Z</dcterms:modified>
</cp:coreProperties>
</file>