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D025CB" w14:paraId="17D3C867" w14:textId="77777777" w:rsidTr="00401EF2">
        <w:tc>
          <w:tcPr>
            <w:tcW w:w="4253" w:type="dxa"/>
          </w:tcPr>
          <w:p w14:paraId="569F7D2A" w14:textId="77777777" w:rsidR="0023148F" w:rsidRPr="00D025CB" w:rsidRDefault="0023148F">
            <w:pPr>
              <w:spacing w:line="256" w:lineRule="auto"/>
              <w:rPr>
                <w:sz w:val="26"/>
                <w:szCs w:val="26"/>
                <w:lang w:eastAsia="en-US"/>
              </w:rPr>
            </w:pPr>
          </w:p>
        </w:tc>
        <w:tc>
          <w:tcPr>
            <w:tcW w:w="5245" w:type="dxa"/>
          </w:tcPr>
          <w:p w14:paraId="27F4EB87" w14:textId="77777777" w:rsidR="007B0BAA" w:rsidRDefault="007B0BAA" w:rsidP="007B0BAA">
            <w:pPr>
              <w:spacing w:line="256" w:lineRule="auto"/>
              <w:rPr>
                <w:iCs/>
                <w:sz w:val="26"/>
                <w:szCs w:val="26"/>
                <w:lang w:eastAsia="en-US"/>
              </w:rPr>
            </w:pPr>
          </w:p>
          <w:p w14:paraId="79FC56F5" w14:textId="77777777" w:rsidR="007B0BAA" w:rsidRDefault="007B0BAA" w:rsidP="007B0BAA">
            <w:pPr>
              <w:spacing w:line="256" w:lineRule="auto"/>
              <w:rPr>
                <w:iCs/>
                <w:sz w:val="26"/>
                <w:szCs w:val="26"/>
                <w:lang w:eastAsia="en-US"/>
              </w:rPr>
            </w:pPr>
          </w:p>
          <w:p w14:paraId="2F421893" w14:textId="5CCEA352" w:rsidR="00401EF2" w:rsidRPr="00401EF2" w:rsidRDefault="00401EF2" w:rsidP="00401EF2">
            <w:pPr>
              <w:spacing w:line="256" w:lineRule="auto"/>
              <w:rPr>
                <w:iCs/>
                <w:sz w:val="26"/>
                <w:szCs w:val="26"/>
                <w:lang w:eastAsia="en-US"/>
              </w:rPr>
            </w:pPr>
            <w:r w:rsidRPr="00401EF2">
              <w:rPr>
                <w:iCs/>
                <w:sz w:val="26"/>
                <w:szCs w:val="26"/>
                <w:lang w:eastAsia="en-US"/>
              </w:rPr>
              <w:t>ГБДОУ детский сад № 16 комбинированного вида Василеостровского района Санкт-Петербурга</w:t>
            </w:r>
          </w:p>
          <w:p w14:paraId="15B57F2B" w14:textId="77777777" w:rsidR="00401EF2" w:rsidRPr="00401EF2" w:rsidRDefault="00401EF2" w:rsidP="00401EF2">
            <w:pPr>
              <w:spacing w:line="256" w:lineRule="auto"/>
              <w:rPr>
                <w:iCs/>
                <w:sz w:val="26"/>
                <w:szCs w:val="26"/>
                <w:lang w:eastAsia="en-US"/>
              </w:rPr>
            </w:pPr>
            <w:r w:rsidRPr="00401EF2">
              <w:rPr>
                <w:iCs/>
                <w:sz w:val="26"/>
                <w:szCs w:val="26"/>
                <w:lang w:eastAsia="en-US"/>
              </w:rPr>
              <w:t>ул. Беринга, д. 22, корп. 2, лит. Б,</w:t>
            </w:r>
          </w:p>
          <w:p w14:paraId="6EDC5E33" w14:textId="77777777" w:rsidR="00401EF2" w:rsidRPr="00401EF2" w:rsidRDefault="00401EF2" w:rsidP="00401EF2">
            <w:pPr>
              <w:spacing w:line="256" w:lineRule="auto"/>
              <w:rPr>
                <w:iCs/>
                <w:sz w:val="26"/>
                <w:szCs w:val="26"/>
                <w:lang w:eastAsia="en-US"/>
              </w:rPr>
            </w:pPr>
            <w:r w:rsidRPr="00401EF2">
              <w:rPr>
                <w:iCs/>
                <w:sz w:val="26"/>
                <w:szCs w:val="26"/>
                <w:lang w:eastAsia="en-US"/>
              </w:rPr>
              <w:t>Санкт-Петербург, 199406</w:t>
            </w:r>
          </w:p>
          <w:p w14:paraId="4BD018AC" w14:textId="1716B29B" w:rsidR="00CE1A77" w:rsidRPr="00401EF2" w:rsidRDefault="00401EF2" w:rsidP="00401EF2">
            <w:pPr>
              <w:spacing w:line="256" w:lineRule="auto"/>
              <w:rPr>
                <w:iCs/>
                <w:sz w:val="26"/>
                <w:szCs w:val="26"/>
                <w:highlight w:val="yellow"/>
                <w:lang w:eastAsia="en-US"/>
              </w:rPr>
            </w:pPr>
            <w:r w:rsidRPr="00401EF2">
              <w:rPr>
                <w:iCs/>
                <w:sz w:val="26"/>
                <w:szCs w:val="26"/>
                <w:lang w:eastAsia="en-US"/>
              </w:rPr>
              <w:t>Эл. почта: vasdou016@yandex.ru</w:t>
            </w:r>
          </w:p>
          <w:p w14:paraId="41C8D21A" w14:textId="77777777" w:rsidR="009415E0" w:rsidRPr="00D63739" w:rsidRDefault="009415E0" w:rsidP="00541C72">
            <w:pPr>
              <w:spacing w:line="256" w:lineRule="auto"/>
              <w:rPr>
                <w:iCs/>
                <w:sz w:val="26"/>
                <w:szCs w:val="26"/>
                <w:lang w:eastAsia="en-US"/>
              </w:rPr>
            </w:pPr>
          </w:p>
          <w:p w14:paraId="2959DC42" w14:textId="65F47BB0" w:rsidR="00401EF2" w:rsidRPr="00401EF2" w:rsidRDefault="00401EF2" w:rsidP="00401EF2">
            <w:pPr>
              <w:spacing w:line="256" w:lineRule="auto"/>
              <w:rPr>
                <w:iCs/>
                <w:sz w:val="26"/>
                <w:szCs w:val="26"/>
                <w:lang w:eastAsia="en-US"/>
              </w:rPr>
            </w:pPr>
            <w:r w:rsidRPr="00401EF2">
              <w:rPr>
                <w:iCs/>
                <w:sz w:val="26"/>
                <w:szCs w:val="26"/>
                <w:lang w:eastAsia="en-US"/>
              </w:rPr>
              <w:t>Администрация Василеостровского района Санкт-Петербурга</w:t>
            </w:r>
          </w:p>
          <w:p w14:paraId="77639D60" w14:textId="6F3A0A7E" w:rsidR="00401EF2" w:rsidRPr="00401EF2" w:rsidRDefault="00401EF2" w:rsidP="00401EF2">
            <w:pPr>
              <w:spacing w:line="256" w:lineRule="auto"/>
              <w:rPr>
                <w:iCs/>
                <w:sz w:val="26"/>
                <w:szCs w:val="26"/>
                <w:lang w:eastAsia="en-US"/>
              </w:rPr>
            </w:pPr>
            <w:r w:rsidRPr="00401EF2">
              <w:rPr>
                <w:iCs/>
                <w:sz w:val="26"/>
                <w:szCs w:val="26"/>
                <w:lang w:eastAsia="en-US"/>
              </w:rPr>
              <w:t>пр-т Большой В.О., д. 55</w:t>
            </w:r>
            <w:r>
              <w:rPr>
                <w:iCs/>
                <w:sz w:val="26"/>
                <w:szCs w:val="26"/>
                <w:lang w:eastAsia="en-US"/>
              </w:rPr>
              <w:t>,</w:t>
            </w:r>
          </w:p>
          <w:p w14:paraId="43995E11" w14:textId="77777777" w:rsidR="00401EF2" w:rsidRPr="00401EF2" w:rsidRDefault="00401EF2" w:rsidP="00401EF2">
            <w:pPr>
              <w:spacing w:line="256" w:lineRule="auto"/>
              <w:rPr>
                <w:iCs/>
                <w:sz w:val="26"/>
                <w:szCs w:val="26"/>
                <w:lang w:eastAsia="en-US"/>
              </w:rPr>
            </w:pPr>
            <w:r w:rsidRPr="00401EF2">
              <w:rPr>
                <w:iCs/>
                <w:sz w:val="26"/>
                <w:szCs w:val="26"/>
                <w:lang w:eastAsia="en-US"/>
              </w:rPr>
              <w:t>Санкт-Петербург, 199178</w:t>
            </w:r>
          </w:p>
          <w:p w14:paraId="6DBA851E" w14:textId="77777777" w:rsidR="00401EF2" w:rsidRPr="00401EF2" w:rsidRDefault="00401EF2" w:rsidP="00401EF2">
            <w:pPr>
              <w:spacing w:line="256" w:lineRule="auto"/>
              <w:rPr>
                <w:iCs/>
                <w:sz w:val="26"/>
                <w:szCs w:val="26"/>
                <w:lang w:eastAsia="en-US"/>
              </w:rPr>
            </w:pPr>
            <w:r w:rsidRPr="00401EF2">
              <w:rPr>
                <w:iCs/>
                <w:sz w:val="26"/>
                <w:szCs w:val="26"/>
                <w:lang w:eastAsia="en-US"/>
              </w:rPr>
              <w:t>Эл. почта: tsibizova@voadm.gov.spb.ru</w:t>
            </w:r>
          </w:p>
          <w:p w14:paraId="2791D306" w14:textId="77777777" w:rsidR="00401EF2" w:rsidRPr="00401EF2" w:rsidRDefault="00401EF2" w:rsidP="00401EF2">
            <w:pPr>
              <w:spacing w:line="256" w:lineRule="auto"/>
              <w:rPr>
                <w:iCs/>
                <w:sz w:val="26"/>
                <w:szCs w:val="26"/>
                <w:lang w:eastAsia="en-US"/>
              </w:rPr>
            </w:pPr>
          </w:p>
          <w:p w14:paraId="2059623A" w14:textId="77777777" w:rsidR="00401EF2" w:rsidRPr="00401EF2" w:rsidRDefault="00401EF2" w:rsidP="00401EF2">
            <w:pPr>
              <w:spacing w:line="256" w:lineRule="auto"/>
              <w:rPr>
                <w:iCs/>
                <w:sz w:val="26"/>
                <w:szCs w:val="26"/>
                <w:lang w:eastAsia="en-US"/>
              </w:rPr>
            </w:pPr>
            <w:r w:rsidRPr="00401EF2">
              <w:rPr>
                <w:iCs/>
                <w:sz w:val="26"/>
                <w:szCs w:val="26"/>
                <w:lang w:eastAsia="en-US"/>
              </w:rPr>
              <w:t>ООО «РТС-тендер»</w:t>
            </w:r>
          </w:p>
          <w:p w14:paraId="201A04C4" w14:textId="77777777" w:rsidR="00401EF2" w:rsidRPr="00401EF2" w:rsidRDefault="00401EF2" w:rsidP="00401EF2">
            <w:pPr>
              <w:spacing w:line="256" w:lineRule="auto"/>
              <w:rPr>
                <w:iCs/>
                <w:sz w:val="26"/>
                <w:szCs w:val="26"/>
                <w:lang w:eastAsia="en-US"/>
              </w:rPr>
            </w:pPr>
            <w:r w:rsidRPr="00401EF2">
              <w:rPr>
                <w:iCs/>
                <w:sz w:val="26"/>
                <w:szCs w:val="26"/>
                <w:lang w:eastAsia="en-US"/>
              </w:rPr>
              <w:t>наб. Тараса Шевченко, д. 23А,</w:t>
            </w:r>
          </w:p>
          <w:p w14:paraId="2135A7CD" w14:textId="77777777" w:rsidR="00401EF2" w:rsidRPr="00401EF2" w:rsidRDefault="00401EF2" w:rsidP="00401EF2">
            <w:pPr>
              <w:spacing w:line="256" w:lineRule="auto"/>
              <w:rPr>
                <w:iCs/>
                <w:sz w:val="26"/>
                <w:szCs w:val="26"/>
                <w:lang w:eastAsia="en-US"/>
              </w:rPr>
            </w:pPr>
            <w:r w:rsidRPr="00401EF2">
              <w:rPr>
                <w:iCs/>
                <w:sz w:val="26"/>
                <w:szCs w:val="26"/>
                <w:lang w:eastAsia="en-US"/>
              </w:rPr>
              <w:t>Москва, 121151</w:t>
            </w:r>
          </w:p>
          <w:p w14:paraId="227319B9" w14:textId="3C543ABB" w:rsidR="00401EF2" w:rsidRPr="00401EF2" w:rsidRDefault="00401EF2" w:rsidP="00401EF2">
            <w:pPr>
              <w:spacing w:line="256" w:lineRule="auto"/>
              <w:rPr>
                <w:iCs/>
                <w:sz w:val="26"/>
                <w:szCs w:val="26"/>
                <w:lang w:eastAsia="en-US"/>
              </w:rPr>
            </w:pPr>
            <w:r w:rsidRPr="00401EF2">
              <w:rPr>
                <w:iCs/>
                <w:sz w:val="26"/>
                <w:szCs w:val="26"/>
                <w:lang w:eastAsia="en-US"/>
              </w:rPr>
              <w:t>факс: (495) 733-95-19</w:t>
            </w:r>
          </w:p>
          <w:p w14:paraId="34AE952A" w14:textId="77777777" w:rsidR="00401EF2" w:rsidRPr="00401EF2" w:rsidRDefault="00401EF2" w:rsidP="00401EF2">
            <w:pPr>
              <w:spacing w:line="256" w:lineRule="auto"/>
              <w:rPr>
                <w:iCs/>
                <w:sz w:val="26"/>
                <w:szCs w:val="26"/>
                <w:lang w:eastAsia="en-US"/>
              </w:rPr>
            </w:pPr>
          </w:p>
          <w:p w14:paraId="289D46A0" w14:textId="2E01D57B" w:rsidR="00401EF2" w:rsidRPr="00401EF2" w:rsidRDefault="00401EF2" w:rsidP="00401EF2">
            <w:pPr>
              <w:spacing w:line="256" w:lineRule="auto"/>
              <w:rPr>
                <w:iCs/>
                <w:sz w:val="26"/>
                <w:szCs w:val="26"/>
                <w:lang w:eastAsia="en-US"/>
              </w:rPr>
            </w:pPr>
            <w:r w:rsidRPr="00401EF2">
              <w:rPr>
                <w:iCs/>
                <w:sz w:val="26"/>
                <w:szCs w:val="26"/>
                <w:lang w:eastAsia="en-US"/>
              </w:rPr>
              <w:t xml:space="preserve">ООО </w:t>
            </w:r>
            <w:r>
              <w:rPr>
                <w:iCs/>
                <w:sz w:val="26"/>
                <w:szCs w:val="26"/>
                <w:lang w:eastAsia="en-US"/>
              </w:rPr>
              <w:t>«</w:t>
            </w:r>
            <w:r w:rsidRPr="00401EF2">
              <w:rPr>
                <w:iCs/>
                <w:sz w:val="26"/>
                <w:szCs w:val="26"/>
                <w:lang w:eastAsia="en-US"/>
              </w:rPr>
              <w:t>ОП «Транс-Секьюрити»</w:t>
            </w:r>
          </w:p>
          <w:p w14:paraId="34AB1DD9" w14:textId="0C93A621" w:rsidR="00401EF2" w:rsidRPr="00401EF2" w:rsidRDefault="00401EF2" w:rsidP="00401EF2">
            <w:pPr>
              <w:spacing w:line="256" w:lineRule="auto"/>
              <w:rPr>
                <w:iCs/>
                <w:sz w:val="26"/>
                <w:szCs w:val="26"/>
                <w:lang w:eastAsia="en-US"/>
              </w:rPr>
            </w:pPr>
            <w:r w:rsidRPr="00401EF2">
              <w:rPr>
                <w:iCs/>
                <w:sz w:val="26"/>
                <w:szCs w:val="26"/>
                <w:lang w:eastAsia="en-US"/>
              </w:rPr>
              <w:t xml:space="preserve">ул. Великая, д. 22, стр. 10, пом. 3-Н, </w:t>
            </w:r>
            <w:r>
              <w:rPr>
                <w:iCs/>
                <w:sz w:val="26"/>
                <w:szCs w:val="26"/>
                <w:lang w:eastAsia="en-US"/>
              </w:rPr>
              <w:br/>
            </w:r>
            <w:r w:rsidRPr="00401EF2">
              <w:rPr>
                <w:iCs/>
                <w:sz w:val="26"/>
                <w:szCs w:val="26"/>
                <w:lang w:eastAsia="en-US"/>
              </w:rPr>
              <w:t>пом. 16</w:t>
            </w:r>
            <w:r>
              <w:rPr>
                <w:iCs/>
                <w:sz w:val="26"/>
                <w:szCs w:val="26"/>
                <w:lang w:eastAsia="en-US"/>
              </w:rPr>
              <w:t>,</w:t>
            </w:r>
          </w:p>
          <w:p w14:paraId="23A4F0BD" w14:textId="77777777" w:rsidR="00401EF2" w:rsidRPr="00401EF2" w:rsidRDefault="00401EF2" w:rsidP="00401EF2">
            <w:pPr>
              <w:spacing w:line="256" w:lineRule="auto"/>
              <w:rPr>
                <w:iCs/>
                <w:sz w:val="26"/>
                <w:szCs w:val="26"/>
                <w:lang w:eastAsia="en-US"/>
              </w:rPr>
            </w:pPr>
            <w:r w:rsidRPr="00401EF2">
              <w:rPr>
                <w:iCs/>
                <w:sz w:val="26"/>
                <w:szCs w:val="26"/>
                <w:lang w:eastAsia="en-US"/>
              </w:rPr>
              <w:t>Новгородская обл., 173003</w:t>
            </w:r>
          </w:p>
          <w:p w14:paraId="3FA4295E" w14:textId="09B45383" w:rsidR="0023148F" w:rsidRPr="00D025CB" w:rsidRDefault="00401EF2" w:rsidP="00401EF2">
            <w:pPr>
              <w:spacing w:line="256" w:lineRule="auto"/>
              <w:rPr>
                <w:sz w:val="26"/>
                <w:szCs w:val="26"/>
                <w:shd w:val="clear" w:color="auto" w:fill="FFFFFF"/>
                <w:lang w:eastAsia="en-US"/>
              </w:rPr>
            </w:pPr>
            <w:r w:rsidRPr="00401EF2">
              <w:rPr>
                <w:iCs/>
                <w:sz w:val="26"/>
                <w:szCs w:val="26"/>
                <w:lang w:eastAsia="en-US"/>
              </w:rPr>
              <w:t>Эл. почта: info@trans-sec.ru</w:t>
            </w:r>
          </w:p>
        </w:tc>
      </w:tr>
      <w:tr w:rsidR="0023148F" w:rsidRPr="00D025CB" w14:paraId="6AF312E2" w14:textId="77777777" w:rsidTr="00401EF2">
        <w:trPr>
          <w:gridAfter w:val="1"/>
          <w:wAfter w:w="5245" w:type="dxa"/>
        </w:trPr>
        <w:tc>
          <w:tcPr>
            <w:tcW w:w="4253" w:type="dxa"/>
          </w:tcPr>
          <w:p w14:paraId="32BBD54F" w14:textId="77777777" w:rsidR="0023148F" w:rsidRPr="00D025CB" w:rsidRDefault="0023148F">
            <w:pPr>
              <w:spacing w:line="256" w:lineRule="auto"/>
              <w:ind w:right="-908"/>
              <w:rPr>
                <w:sz w:val="26"/>
                <w:szCs w:val="26"/>
                <w:lang w:eastAsia="en-US"/>
              </w:rPr>
            </w:pPr>
          </w:p>
        </w:tc>
      </w:tr>
    </w:tbl>
    <w:p w14:paraId="6FB38F04" w14:textId="77777777" w:rsidR="00156B41" w:rsidRDefault="00156B41" w:rsidP="0023148F">
      <w:pPr>
        <w:jc w:val="center"/>
        <w:rPr>
          <w:b/>
          <w:sz w:val="26"/>
          <w:szCs w:val="26"/>
        </w:rPr>
      </w:pPr>
    </w:p>
    <w:p w14:paraId="68880F50" w14:textId="77777777" w:rsidR="00926B12" w:rsidRDefault="00926B12" w:rsidP="0023148F">
      <w:pPr>
        <w:jc w:val="center"/>
        <w:rPr>
          <w:b/>
          <w:sz w:val="26"/>
          <w:szCs w:val="26"/>
        </w:rPr>
      </w:pPr>
    </w:p>
    <w:p w14:paraId="56827F04" w14:textId="77777777" w:rsidR="00156B41" w:rsidRDefault="00156B41" w:rsidP="0023148F">
      <w:pPr>
        <w:jc w:val="center"/>
        <w:rPr>
          <w:b/>
          <w:sz w:val="26"/>
          <w:szCs w:val="26"/>
        </w:rPr>
      </w:pPr>
    </w:p>
    <w:p w14:paraId="7ABC06F1" w14:textId="77777777" w:rsidR="0023148F" w:rsidRPr="00D025CB" w:rsidRDefault="0023148F" w:rsidP="0023148F">
      <w:pPr>
        <w:jc w:val="center"/>
        <w:rPr>
          <w:b/>
          <w:sz w:val="26"/>
          <w:szCs w:val="26"/>
        </w:rPr>
      </w:pPr>
      <w:r w:rsidRPr="00D025CB">
        <w:rPr>
          <w:b/>
          <w:sz w:val="26"/>
          <w:szCs w:val="26"/>
        </w:rPr>
        <w:t>РЕШЕНИЕ</w:t>
      </w:r>
    </w:p>
    <w:p w14:paraId="1A634B02" w14:textId="3D822239" w:rsidR="0023148F" w:rsidRPr="00D025CB" w:rsidRDefault="0023148F" w:rsidP="0023148F">
      <w:pPr>
        <w:jc w:val="center"/>
        <w:rPr>
          <w:sz w:val="26"/>
          <w:szCs w:val="26"/>
        </w:rPr>
      </w:pPr>
      <w:r w:rsidRPr="00D025CB">
        <w:rPr>
          <w:sz w:val="26"/>
          <w:szCs w:val="26"/>
        </w:rPr>
        <w:t xml:space="preserve">по делу </w:t>
      </w:r>
      <w:r w:rsidRPr="00D025CB">
        <w:rPr>
          <w:b/>
          <w:sz w:val="26"/>
          <w:szCs w:val="26"/>
        </w:rPr>
        <w:t xml:space="preserve">№ </w:t>
      </w:r>
      <w:bookmarkStart w:id="0" w:name="_Hlk23889619"/>
      <w:r w:rsidRPr="00D025CB">
        <w:rPr>
          <w:b/>
          <w:sz w:val="26"/>
          <w:szCs w:val="26"/>
        </w:rPr>
        <w:t>44-</w:t>
      </w:r>
      <w:r w:rsidR="00664DA3">
        <w:rPr>
          <w:b/>
          <w:sz w:val="26"/>
          <w:szCs w:val="26"/>
        </w:rPr>
        <w:t>5475</w:t>
      </w:r>
      <w:r w:rsidRPr="00D025CB">
        <w:rPr>
          <w:b/>
          <w:sz w:val="26"/>
          <w:szCs w:val="26"/>
        </w:rPr>
        <w:t>/</w:t>
      </w:r>
      <w:bookmarkEnd w:id="0"/>
      <w:r w:rsidRPr="00D025CB">
        <w:rPr>
          <w:b/>
          <w:sz w:val="26"/>
          <w:szCs w:val="26"/>
        </w:rPr>
        <w:t>2</w:t>
      </w:r>
      <w:r w:rsidR="00C70ED5">
        <w:rPr>
          <w:b/>
          <w:sz w:val="26"/>
          <w:szCs w:val="26"/>
        </w:rPr>
        <w:t>3</w:t>
      </w:r>
      <w:r w:rsidR="00501230" w:rsidRPr="00D025CB">
        <w:rPr>
          <w:b/>
          <w:sz w:val="26"/>
          <w:szCs w:val="26"/>
        </w:rPr>
        <w:t xml:space="preserve"> </w:t>
      </w: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2DCAC699" w:rsidR="0023148F" w:rsidRPr="00D025CB" w:rsidRDefault="00401EF2" w:rsidP="0023148F">
      <w:pPr>
        <w:tabs>
          <w:tab w:val="left" w:pos="0"/>
        </w:tabs>
        <w:jc w:val="both"/>
        <w:rPr>
          <w:sz w:val="26"/>
          <w:szCs w:val="26"/>
        </w:rPr>
      </w:pPr>
      <w:r>
        <w:rPr>
          <w:sz w:val="26"/>
          <w:szCs w:val="26"/>
        </w:rPr>
        <w:t>14</w:t>
      </w:r>
      <w:r w:rsidR="0023148F" w:rsidRPr="00D025CB">
        <w:rPr>
          <w:sz w:val="26"/>
          <w:szCs w:val="26"/>
        </w:rPr>
        <w:t>.</w:t>
      </w:r>
      <w:r>
        <w:rPr>
          <w:sz w:val="26"/>
          <w:szCs w:val="26"/>
        </w:rPr>
        <w:t>12</w:t>
      </w:r>
      <w:r w:rsidR="0023148F" w:rsidRPr="00D025CB">
        <w:rPr>
          <w:sz w:val="26"/>
          <w:szCs w:val="26"/>
        </w:rPr>
        <w:t>.202</w:t>
      </w:r>
      <w:r w:rsidR="00C70ED5">
        <w:rPr>
          <w:sz w:val="26"/>
          <w:szCs w:val="26"/>
        </w:rPr>
        <w:t>3</w:t>
      </w:r>
      <w:r w:rsidR="0023148F" w:rsidRPr="00D025CB">
        <w:rPr>
          <w:sz w:val="26"/>
          <w:szCs w:val="26"/>
        </w:rPr>
        <w:t xml:space="preserve">                                                                                             </w:t>
      </w:r>
      <w:r w:rsidR="00147C12" w:rsidRPr="00D025CB">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5083B4C7" w14:textId="77777777" w:rsidR="00541C72" w:rsidRPr="00D025CB" w:rsidRDefault="00541C72" w:rsidP="00541C72">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0FA63866" w14:textId="77777777" w:rsidR="00CD360A" w:rsidRDefault="004B6EC4" w:rsidP="00CD360A">
      <w:pPr>
        <w:tabs>
          <w:tab w:val="left" w:pos="0"/>
        </w:tabs>
        <w:jc w:val="both"/>
        <w:rPr>
          <w:sz w:val="26"/>
          <w:szCs w:val="26"/>
        </w:rPr>
      </w:pPr>
      <w:r>
        <w:rPr>
          <w:sz w:val="26"/>
          <w:szCs w:val="26"/>
        </w:rPr>
        <w:tab/>
      </w:r>
    </w:p>
    <w:p w14:paraId="6F0288DC" w14:textId="76CE5367" w:rsidR="0023148F" w:rsidRPr="00D025CB" w:rsidRDefault="009506BF" w:rsidP="00CD360A">
      <w:pPr>
        <w:tabs>
          <w:tab w:val="left" w:pos="0"/>
        </w:tabs>
        <w:jc w:val="both"/>
        <w:rPr>
          <w:iCs/>
          <w:sz w:val="26"/>
          <w:szCs w:val="26"/>
        </w:rPr>
      </w:pPr>
      <w:r w:rsidRPr="00D025CB">
        <w:rPr>
          <w:sz w:val="26"/>
          <w:szCs w:val="26"/>
        </w:rPr>
        <w:t xml:space="preserve">рассмотрев посредством системы видеоконференцсвязи жалобу Заявителя </w:t>
      </w:r>
      <w:r w:rsidR="0023148F" w:rsidRPr="000E5D6C">
        <w:rPr>
          <w:sz w:val="26"/>
          <w:szCs w:val="26"/>
        </w:rPr>
        <w:t>(</w:t>
      </w:r>
      <w:proofErr w:type="spellStart"/>
      <w:r w:rsidR="0023148F" w:rsidRPr="000E5D6C">
        <w:rPr>
          <w:sz w:val="26"/>
          <w:szCs w:val="26"/>
        </w:rPr>
        <w:t>вх</w:t>
      </w:r>
      <w:proofErr w:type="spellEnd"/>
      <w:r w:rsidR="0023148F" w:rsidRPr="000E5D6C">
        <w:rPr>
          <w:sz w:val="26"/>
          <w:szCs w:val="26"/>
        </w:rPr>
        <w:t xml:space="preserve">. № </w:t>
      </w:r>
      <w:r w:rsidR="00401EF2" w:rsidRPr="00401EF2">
        <w:rPr>
          <w:sz w:val="26"/>
          <w:szCs w:val="26"/>
        </w:rPr>
        <w:t>32307-ЭП/23 от 08.12.2023</w:t>
      </w:r>
      <w:r w:rsidR="0023148F" w:rsidRPr="000E5D6C">
        <w:rPr>
          <w:sz w:val="26"/>
          <w:szCs w:val="26"/>
        </w:rPr>
        <w:t xml:space="preserve">) </w:t>
      </w:r>
      <w:r w:rsidR="00DD4D39" w:rsidRPr="000E5D6C">
        <w:rPr>
          <w:sz w:val="26"/>
          <w:szCs w:val="26"/>
        </w:rPr>
        <w:t xml:space="preserve">на действия комиссии </w:t>
      </w:r>
      <w:r w:rsidR="009415E0">
        <w:rPr>
          <w:sz w:val="26"/>
          <w:szCs w:val="26"/>
        </w:rPr>
        <w:t>Уполномоченного органа</w:t>
      </w:r>
      <w:r w:rsidR="009415E0" w:rsidRPr="00D025CB">
        <w:rPr>
          <w:sz w:val="26"/>
          <w:szCs w:val="26"/>
        </w:rPr>
        <w:t xml:space="preserve"> </w:t>
      </w:r>
      <w:r w:rsidR="00DD4D39" w:rsidRPr="00D025CB">
        <w:rPr>
          <w:sz w:val="26"/>
          <w:szCs w:val="26"/>
        </w:rPr>
        <w:t>по осуществлению закупок</w:t>
      </w:r>
      <w:r w:rsidR="0023148F" w:rsidRPr="00D025CB">
        <w:rPr>
          <w:sz w:val="26"/>
          <w:szCs w:val="26"/>
        </w:rPr>
        <w:t xml:space="preserve"> при определении исполнителя </w:t>
      </w:r>
      <w:r w:rsidR="006149D4" w:rsidRPr="00D025CB">
        <w:rPr>
          <w:sz w:val="26"/>
          <w:szCs w:val="26"/>
        </w:rPr>
        <w:t xml:space="preserve">путем проведения открытого конкурса в электронной форме </w:t>
      </w:r>
      <w:r w:rsidR="00401EF2" w:rsidRPr="00401EF2">
        <w:rPr>
          <w:sz w:val="26"/>
          <w:szCs w:val="26"/>
        </w:rPr>
        <w:t xml:space="preserve">на оказание охранных услуг для нужд учреждений, подведомственных администрации Василеостровского района Санкт-Петербурга, в 2024-2025 годах (извещение </w:t>
      </w:r>
      <w:r w:rsidR="00401EF2">
        <w:rPr>
          <w:sz w:val="26"/>
          <w:szCs w:val="26"/>
        </w:rPr>
        <w:t>номер</w:t>
      </w:r>
      <w:r w:rsidR="00401EF2" w:rsidRPr="00401EF2">
        <w:rPr>
          <w:sz w:val="26"/>
          <w:szCs w:val="26"/>
        </w:rPr>
        <w:t xml:space="preserve"> 0172200002323000159</w:t>
      </w:r>
      <w:r w:rsidR="0015288A" w:rsidRPr="00D025CB">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23148F" w:rsidRPr="00D025CB">
        <w:rPr>
          <w:sz w:val="26"/>
          <w:szCs w:val="26"/>
        </w:rPr>
        <w:lastRenderedPageBreak/>
        <w:t xml:space="preserve">закупок товаров, работ, услуг для обеспечения государственных и муниципальных нужд» (далее </w:t>
      </w:r>
      <w:r w:rsidR="00247FC9">
        <w:rPr>
          <w:sz w:val="26"/>
          <w:szCs w:val="26"/>
        </w:rPr>
        <w:t>– Закон о контрактной системе),</w:t>
      </w:r>
    </w:p>
    <w:p w14:paraId="223B7502" w14:textId="77777777" w:rsidR="001064F7" w:rsidRPr="00D025CB" w:rsidRDefault="001064F7" w:rsidP="0023148F">
      <w:pPr>
        <w:jc w:val="center"/>
        <w:rPr>
          <w:sz w:val="26"/>
          <w:szCs w:val="26"/>
        </w:rPr>
      </w:pPr>
    </w:p>
    <w:p w14:paraId="482574FB" w14:textId="77777777" w:rsidR="0023148F" w:rsidRPr="00D025CB" w:rsidRDefault="0023148F" w:rsidP="0023148F">
      <w:pPr>
        <w:jc w:val="center"/>
        <w:rPr>
          <w:b/>
          <w:sz w:val="26"/>
          <w:szCs w:val="26"/>
        </w:rPr>
      </w:pPr>
      <w:r w:rsidRPr="00D025CB">
        <w:rPr>
          <w:b/>
          <w:sz w:val="26"/>
          <w:szCs w:val="26"/>
        </w:rPr>
        <w:t>УСТАНОВИЛА:</w:t>
      </w:r>
    </w:p>
    <w:p w14:paraId="7180CFA8" w14:textId="77777777" w:rsidR="001064F7" w:rsidRPr="00D025CB" w:rsidRDefault="001064F7" w:rsidP="0023148F">
      <w:pPr>
        <w:jc w:val="center"/>
        <w:outlineLvl w:val="0"/>
        <w:rPr>
          <w:sz w:val="26"/>
          <w:szCs w:val="26"/>
        </w:rPr>
      </w:pPr>
    </w:p>
    <w:p w14:paraId="32EF8945" w14:textId="77777777" w:rsidR="00401EF2" w:rsidRDefault="00401EF2" w:rsidP="0023148F">
      <w:pPr>
        <w:ind w:right="-5" w:firstLine="720"/>
        <w:jc w:val="both"/>
        <w:rPr>
          <w:sz w:val="26"/>
          <w:szCs w:val="26"/>
        </w:rPr>
      </w:pPr>
      <w:r w:rsidRPr="00401EF2">
        <w:rPr>
          <w:sz w:val="26"/>
          <w:szCs w:val="26"/>
        </w:rPr>
        <w:t>Извещение о проведении конкурса размещено 09.11.2023 в единой информационной системе, номер извещения 0172200002323000159. Начальная (максимальная) цена контракта – 38 330 477,76 рублей.</w:t>
      </w:r>
    </w:p>
    <w:p w14:paraId="0C640B41" w14:textId="2A71F78E" w:rsidR="00296491" w:rsidRPr="00D025CB"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комиссии </w:t>
      </w:r>
      <w:r w:rsidR="009415E0">
        <w:rPr>
          <w:sz w:val="26"/>
          <w:szCs w:val="26"/>
        </w:rPr>
        <w:t>Уполномоченного органа</w:t>
      </w:r>
      <w:r w:rsidR="004B6EC4" w:rsidRPr="00D025CB">
        <w:rPr>
          <w:sz w:val="26"/>
          <w:szCs w:val="26"/>
        </w:rPr>
        <w:t xml:space="preserve"> </w:t>
      </w:r>
      <w:r w:rsidRPr="00D025CB">
        <w:rPr>
          <w:sz w:val="26"/>
          <w:szCs w:val="26"/>
        </w:rPr>
        <w:t>по осуществлению закупок, выразившиеся, по мнению Заявителя, в неправомерно</w:t>
      </w:r>
      <w:r w:rsidR="00A25D56" w:rsidRPr="00D025CB">
        <w:rPr>
          <w:sz w:val="26"/>
          <w:szCs w:val="26"/>
        </w:rPr>
        <w:t>й</w:t>
      </w:r>
      <w:r w:rsidRPr="00D025CB">
        <w:rPr>
          <w:sz w:val="26"/>
          <w:szCs w:val="26"/>
        </w:rPr>
        <w:t xml:space="preserve"> </w:t>
      </w:r>
      <w:r w:rsidR="00A25D56" w:rsidRPr="00D025CB">
        <w:rPr>
          <w:sz w:val="26"/>
          <w:szCs w:val="26"/>
        </w:rPr>
        <w:t>оценке</w:t>
      </w:r>
      <w:r w:rsidRPr="00D025CB">
        <w:rPr>
          <w:sz w:val="26"/>
          <w:szCs w:val="26"/>
        </w:rPr>
        <w:t xml:space="preserve"> его заявки.</w:t>
      </w:r>
    </w:p>
    <w:p w14:paraId="367B7DE5" w14:textId="61978206" w:rsidR="00D02080" w:rsidRPr="00D025CB" w:rsidRDefault="00D02080" w:rsidP="0023148F">
      <w:pPr>
        <w:ind w:right="-5" w:firstLine="720"/>
        <w:jc w:val="both"/>
        <w:rPr>
          <w:sz w:val="26"/>
          <w:szCs w:val="26"/>
        </w:rPr>
      </w:pPr>
      <w:r w:rsidRPr="00D025CB">
        <w:rPr>
          <w:sz w:val="26"/>
          <w:szCs w:val="26"/>
        </w:rPr>
        <w:t xml:space="preserve">Согласно представленным в порядке ч. </w:t>
      </w:r>
      <w:r w:rsidR="00DB6FE4" w:rsidRPr="00D025CB">
        <w:rPr>
          <w:sz w:val="26"/>
          <w:szCs w:val="26"/>
        </w:rPr>
        <w:t>1</w:t>
      </w:r>
      <w:r w:rsidRPr="00D025CB">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2FB93352" w:rsidR="0068502A" w:rsidRPr="00D025CB" w:rsidRDefault="0068502A" w:rsidP="0082789A">
      <w:pPr>
        <w:ind w:firstLine="708"/>
        <w:jc w:val="both"/>
        <w:rPr>
          <w:sz w:val="26"/>
          <w:szCs w:val="26"/>
        </w:rPr>
      </w:pPr>
      <w:r w:rsidRPr="00D025C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965ACBF" w14:textId="77777777" w:rsidR="00296491" w:rsidRPr="00D025CB" w:rsidRDefault="00296491" w:rsidP="00296491">
      <w:pPr>
        <w:ind w:firstLine="708"/>
        <w:jc w:val="both"/>
        <w:rPr>
          <w:sz w:val="26"/>
          <w:szCs w:val="26"/>
        </w:rPr>
      </w:pPr>
      <w:r w:rsidRPr="00D025CB">
        <w:rPr>
          <w:sz w:val="26"/>
          <w:szCs w:val="26"/>
        </w:rPr>
        <w:t xml:space="preserve">По смыслу </w:t>
      </w:r>
      <w:proofErr w:type="spellStart"/>
      <w:r w:rsidRPr="00D025CB">
        <w:rPr>
          <w:sz w:val="26"/>
          <w:szCs w:val="26"/>
        </w:rPr>
        <w:t>ч.ч</w:t>
      </w:r>
      <w:proofErr w:type="spellEnd"/>
      <w:r w:rsidRPr="00D025CB">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03669611" w14:textId="3CA0E3D8" w:rsidR="00296491" w:rsidRDefault="00296491" w:rsidP="00296491">
      <w:pPr>
        <w:ind w:firstLine="708"/>
        <w:jc w:val="both"/>
        <w:rPr>
          <w:sz w:val="26"/>
          <w:szCs w:val="26"/>
        </w:rPr>
      </w:pPr>
      <w:r w:rsidRPr="00D025CB">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02390A4" w14:textId="77777777" w:rsidR="00247FC9" w:rsidRPr="00241760" w:rsidRDefault="00247FC9" w:rsidP="00247FC9">
      <w:pPr>
        <w:ind w:firstLine="708"/>
        <w:jc w:val="both"/>
        <w:rPr>
          <w:sz w:val="26"/>
          <w:szCs w:val="26"/>
        </w:rPr>
      </w:pPr>
      <w:r w:rsidRPr="00241760">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5F70B3F9" w14:textId="77777777" w:rsidR="00247FC9" w:rsidRPr="00241760" w:rsidRDefault="00247FC9" w:rsidP="00247FC9">
      <w:pPr>
        <w:ind w:firstLine="708"/>
        <w:jc w:val="both"/>
        <w:rPr>
          <w:sz w:val="26"/>
          <w:szCs w:val="26"/>
        </w:rPr>
      </w:pPr>
      <w:r w:rsidRPr="00241760">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1B553D8" w14:textId="77777777" w:rsidR="00247FC9" w:rsidRPr="00241760" w:rsidRDefault="00247FC9" w:rsidP="00247FC9">
      <w:pPr>
        <w:ind w:firstLine="708"/>
        <w:jc w:val="both"/>
        <w:rPr>
          <w:sz w:val="26"/>
          <w:szCs w:val="26"/>
        </w:rPr>
      </w:pPr>
      <w:r w:rsidRPr="00241760">
        <w:rPr>
          <w:sz w:val="26"/>
          <w:szCs w:val="26"/>
        </w:rPr>
        <w:t>Частью 1 ст. 32 Закона о контрактной системе для оценки заявок участников закупки заказчик использует следующие критерии:</w:t>
      </w:r>
    </w:p>
    <w:p w14:paraId="245E26AA" w14:textId="77777777" w:rsidR="00247FC9" w:rsidRPr="00241760" w:rsidRDefault="00247FC9" w:rsidP="00247FC9">
      <w:pPr>
        <w:ind w:firstLine="708"/>
        <w:jc w:val="both"/>
        <w:rPr>
          <w:sz w:val="26"/>
          <w:szCs w:val="26"/>
        </w:rPr>
      </w:pPr>
      <w:r w:rsidRPr="00241760">
        <w:rPr>
          <w:sz w:val="26"/>
          <w:szCs w:val="26"/>
        </w:rPr>
        <w:t>1) цена контракта, сумма цен единиц товара, работы, услуги;</w:t>
      </w:r>
    </w:p>
    <w:p w14:paraId="4AFE0D25" w14:textId="77777777" w:rsidR="00247FC9" w:rsidRPr="00241760" w:rsidRDefault="00247FC9" w:rsidP="00247FC9">
      <w:pPr>
        <w:ind w:firstLine="708"/>
        <w:jc w:val="both"/>
        <w:rPr>
          <w:sz w:val="26"/>
          <w:szCs w:val="26"/>
        </w:rPr>
      </w:pPr>
      <w:r w:rsidRPr="00241760">
        <w:rPr>
          <w:sz w:val="26"/>
          <w:szCs w:val="26"/>
        </w:rPr>
        <w:lastRenderedPageBreak/>
        <w:t>2) расходы на эксплуатацию и ремонт товаров, использование результатов работ;</w:t>
      </w:r>
    </w:p>
    <w:p w14:paraId="0F4B1691" w14:textId="77777777" w:rsidR="00247FC9" w:rsidRPr="00241760" w:rsidRDefault="00247FC9" w:rsidP="00247FC9">
      <w:pPr>
        <w:ind w:firstLine="708"/>
        <w:jc w:val="both"/>
        <w:rPr>
          <w:sz w:val="26"/>
          <w:szCs w:val="26"/>
        </w:rPr>
      </w:pPr>
      <w:r w:rsidRPr="00241760">
        <w:rPr>
          <w:sz w:val="26"/>
          <w:szCs w:val="26"/>
        </w:rPr>
        <w:t>3) качественные, функциональные и экологические характеристики объекта закупки;</w:t>
      </w:r>
    </w:p>
    <w:p w14:paraId="4EAD6F26" w14:textId="77777777" w:rsidR="00247FC9" w:rsidRPr="00241760" w:rsidRDefault="00247FC9" w:rsidP="00247FC9">
      <w:pPr>
        <w:ind w:firstLine="708"/>
        <w:jc w:val="both"/>
        <w:rPr>
          <w:sz w:val="26"/>
          <w:szCs w:val="26"/>
        </w:rPr>
      </w:pPr>
      <w:r w:rsidRPr="00241760">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E8DE0AA" w14:textId="77777777" w:rsidR="00247FC9" w:rsidRPr="00241760" w:rsidRDefault="00247FC9" w:rsidP="00247FC9">
      <w:pPr>
        <w:ind w:firstLine="708"/>
        <w:jc w:val="both"/>
        <w:rPr>
          <w:sz w:val="26"/>
          <w:szCs w:val="26"/>
        </w:rPr>
      </w:pPr>
      <w:r w:rsidRPr="00241760">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241760">
        <w:rPr>
          <w:sz w:val="26"/>
          <w:szCs w:val="26"/>
        </w:rPr>
        <w:t>п.п</w:t>
      </w:r>
      <w:proofErr w:type="spellEnd"/>
      <w:r w:rsidRPr="00241760">
        <w:rPr>
          <w:sz w:val="26"/>
          <w:szCs w:val="26"/>
        </w:rPr>
        <w:t>. 1 и 2 ч. 1 настоящей статьи.</w:t>
      </w:r>
    </w:p>
    <w:p w14:paraId="53F0CE1F" w14:textId="77777777" w:rsidR="00247FC9" w:rsidRPr="00241760" w:rsidRDefault="00247FC9" w:rsidP="00247FC9">
      <w:pPr>
        <w:ind w:firstLine="708"/>
        <w:jc w:val="both"/>
        <w:rPr>
          <w:sz w:val="26"/>
          <w:szCs w:val="26"/>
        </w:rPr>
      </w:pPr>
      <w:r w:rsidRPr="00241760">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5820588C" w14:textId="77777777" w:rsidR="00247FC9" w:rsidRPr="00241760" w:rsidRDefault="00247FC9" w:rsidP="00247FC9">
      <w:pPr>
        <w:ind w:firstLine="708"/>
        <w:jc w:val="both"/>
        <w:rPr>
          <w:sz w:val="26"/>
          <w:szCs w:val="26"/>
        </w:rPr>
      </w:pPr>
      <w:r w:rsidRPr="00241760">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6BF1D22A" w14:textId="77777777" w:rsidR="00247FC9" w:rsidRPr="00241760" w:rsidRDefault="00247FC9" w:rsidP="00247FC9">
      <w:pPr>
        <w:ind w:firstLine="708"/>
        <w:jc w:val="both"/>
        <w:rPr>
          <w:sz w:val="26"/>
          <w:szCs w:val="26"/>
        </w:rPr>
      </w:pPr>
      <w:r w:rsidRPr="00241760">
        <w:rPr>
          <w:sz w:val="26"/>
          <w:szCs w:val="26"/>
        </w:rPr>
        <w:t>Для оценки заявок в соответствии с настоящим Положением применяются следующие критерии оценки:</w:t>
      </w:r>
    </w:p>
    <w:p w14:paraId="37189742" w14:textId="77777777" w:rsidR="00247FC9" w:rsidRPr="00241760" w:rsidRDefault="00247FC9" w:rsidP="00247FC9">
      <w:pPr>
        <w:ind w:firstLine="708"/>
        <w:jc w:val="both"/>
        <w:rPr>
          <w:sz w:val="26"/>
          <w:szCs w:val="26"/>
        </w:rPr>
      </w:pPr>
      <w:r w:rsidRPr="00241760">
        <w:rPr>
          <w:sz w:val="26"/>
          <w:szCs w:val="26"/>
        </w:rPr>
        <w:t>а) цена контракта, сумма цен единиц товара, работы, услуги;</w:t>
      </w:r>
    </w:p>
    <w:p w14:paraId="456F9E83" w14:textId="77777777" w:rsidR="00247FC9" w:rsidRPr="00241760" w:rsidRDefault="00247FC9" w:rsidP="00247FC9">
      <w:pPr>
        <w:ind w:firstLine="708"/>
        <w:jc w:val="both"/>
        <w:rPr>
          <w:sz w:val="26"/>
          <w:szCs w:val="26"/>
        </w:rPr>
      </w:pPr>
      <w:r w:rsidRPr="00241760">
        <w:rPr>
          <w:sz w:val="26"/>
          <w:szCs w:val="26"/>
        </w:rPr>
        <w:t>б) расходы;</w:t>
      </w:r>
    </w:p>
    <w:p w14:paraId="6620D1C4" w14:textId="77777777" w:rsidR="00247FC9" w:rsidRPr="00241760" w:rsidRDefault="00247FC9" w:rsidP="00247FC9">
      <w:pPr>
        <w:ind w:firstLine="708"/>
        <w:jc w:val="both"/>
        <w:rPr>
          <w:sz w:val="26"/>
          <w:szCs w:val="26"/>
        </w:rPr>
      </w:pPr>
      <w:r w:rsidRPr="00241760">
        <w:rPr>
          <w:sz w:val="26"/>
          <w:szCs w:val="26"/>
        </w:rPr>
        <w:t>в) характеристики объекта закупки;</w:t>
      </w:r>
    </w:p>
    <w:p w14:paraId="141C45AA" w14:textId="77777777" w:rsidR="00247FC9" w:rsidRPr="00241760" w:rsidRDefault="00247FC9" w:rsidP="00247FC9">
      <w:pPr>
        <w:ind w:firstLine="708"/>
        <w:jc w:val="both"/>
        <w:rPr>
          <w:sz w:val="26"/>
          <w:szCs w:val="26"/>
        </w:rPr>
      </w:pPr>
      <w:r w:rsidRPr="00241760">
        <w:rPr>
          <w:sz w:val="26"/>
          <w:szCs w:val="26"/>
        </w:rPr>
        <w:t>г) квалификация участников закупки (п. 3 Положения).</w:t>
      </w:r>
    </w:p>
    <w:p w14:paraId="1BA94F18" w14:textId="77777777" w:rsidR="00247FC9" w:rsidRPr="00241760" w:rsidRDefault="00247FC9" w:rsidP="00247FC9">
      <w:pPr>
        <w:ind w:firstLine="708"/>
        <w:jc w:val="both"/>
        <w:rPr>
          <w:sz w:val="26"/>
          <w:szCs w:val="26"/>
        </w:rPr>
      </w:pPr>
      <w:r w:rsidRPr="00241760">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494C185F" w14:textId="77777777" w:rsidR="00247FC9" w:rsidRPr="00241760" w:rsidRDefault="00247FC9" w:rsidP="00247FC9">
      <w:pPr>
        <w:ind w:firstLine="708"/>
        <w:jc w:val="both"/>
        <w:rPr>
          <w:sz w:val="26"/>
          <w:szCs w:val="26"/>
        </w:rPr>
      </w:pPr>
      <w:r w:rsidRPr="00241760">
        <w:rPr>
          <w:sz w:val="26"/>
          <w:szCs w:val="26"/>
        </w:rPr>
        <w:t>а) качественные характеристики объекта закупки;</w:t>
      </w:r>
    </w:p>
    <w:p w14:paraId="074FC763" w14:textId="77777777" w:rsidR="00247FC9" w:rsidRPr="00241760" w:rsidRDefault="00247FC9" w:rsidP="00247FC9">
      <w:pPr>
        <w:ind w:firstLine="708"/>
        <w:jc w:val="both"/>
        <w:rPr>
          <w:sz w:val="26"/>
          <w:szCs w:val="26"/>
        </w:rPr>
      </w:pPr>
      <w:r w:rsidRPr="00241760">
        <w:rPr>
          <w:sz w:val="26"/>
          <w:szCs w:val="26"/>
        </w:rPr>
        <w:t>б) функциональные характеристики объекта закупки;</w:t>
      </w:r>
    </w:p>
    <w:p w14:paraId="1AA0D066" w14:textId="77777777" w:rsidR="00247FC9" w:rsidRPr="00241760" w:rsidRDefault="00247FC9" w:rsidP="00247FC9">
      <w:pPr>
        <w:ind w:firstLine="708"/>
        <w:jc w:val="both"/>
        <w:rPr>
          <w:sz w:val="26"/>
          <w:szCs w:val="26"/>
        </w:rPr>
      </w:pPr>
      <w:r w:rsidRPr="00241760">
        <w:rPr>
          <w:sz w:val="26"/>
          <w:szCs w:val="26"/>
        </w:rPr>
        <w:t>в) экологические характеристики объекта закупки.</w:t>
      </w:r>
    </w:p>
    <w:p w14:paraId="26678BB5" w14:textId="77777777" w:rsidR="00247FC9" w:rsidRDefault="00247FC9" w:rsidP="00247FC9">
      <w:pPr>
        <w:ind w:firstLine="708"/>
        <w:jc w:val="both"/>
        <w:rPr>
          <w:sz w:val="26"/>
          <w:szCs w:val="26"/>
        </w:rPr>
      </w:pPr>
      <w:r w:rsidRPr="00241760">
        <w:rPr>
          <w:sz w:val="26"/>
          <w:szCs w:val="26"/>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6D677080" w14:textId="77777777" w:rsidR="00247FC9" w:rsidRPr="00241760" w:rsidRDefault="00247FC9" w:rsidP="00247FC9">
      <w:pPr>
        <w:ind w:firstLine="708"/>
        <w:jc w:val="both"/>
        <w:rPr>
          <w:sz w:val="26"/>
          <w:szCs w:val="26"/>
        </w:rPr>
      </w:pPr>
      <w:r w:rsidRPr="00241760">
        <w:rPr>
          <w:sz w:val="26"/>
          <w:szCs w:val="26"/>
        </w:rPr>
        <w:t>Так, для оценки заявок по указанному критерию Заказчиком установлен следующий порядок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
        <w:gridCol w:w="2301"/>
        <w:gridCol w:w="6669"/>
      </w:tblGrid>
      <w:tr w:rsidR="00401EF2" w:rsidRPr="00F14F4B" w14:paraId="683A9D15" w14:textId="77777777" w:rsidTr="006019FA">
        <w:trPr>
          <w:trHeight w:val="558"/>
        </w:trPr>
        <w:tc>
          <w:tcPr>
            <w:tcW w:w="201" w:type="pct"/>
            <w:shd w:val="clear" w:color="auto" w:fill="auto"/>
          </w:tcPr>
          <w:p w14:paraId="2E635B29" w14:textId="77777777" w:rsidR="00401EF2" w:rsidRPr="00F14F4B" w:rsidRDefault="00401EF2" w:rsidP="006019FA">
            <w:pPr>
              <w:shd w:val="clear" w:color="auto" w:fill="FFFFFF"/>
              <w:jc w:val="center"/>
              <w:rPr>
                <w:rFonts w:eastAsia="Calibri"/>
                <w:i/>
                <w:sz w:val="16"/>
                <w:szCs w:val="16"/>
              </w:rPr>
            </w:pPr>
            <w:r w:rsidRPr="00F14F4B">
              <w:rPr>
                <w:rFonts w:eastAsia="Calibri"/>
                <w:i/>
                <w:sz w:val="16"/>
                <w:szCs w:val="16"/>
              </w:rPr>
              <w:lastRenderedPageBreak/>
              <w:t>2.</w:t>
            </w:r>
          </w:p>
        </w:tc>
        <w:tc>
          <w:tcPr>
            <w:tcW w:w="1231" w:type="pct"/>
            <w:shd w:val="clear" w:color="auto" w:fill="FFFFFF"/>
          </w:tcPr>
          <w:p w14:paraId="34ACFCF3" w14:textId="77777777" w:rsidR="00401EF2" w:rsidRPr="00F14F4B" w:rsidRDefault="00401EF2" w:rsidP="006019FA">
            <w:pPr>
              <w:widowControl w:val="0"/>
              <w:shd w:val="clear" w:color="auto" w:fill="FFFFFF"/>
              <w:autoSpaceDE w:val="0"/>
              <w:autoSpaceDN w:val="0"/>
              <w:adjustRightInd w:val="0"/>
              <w:jc w:val="both"/>
              <w:rPr>
                <w:rFonts w:eastAsia="Calibri"/>
                <w:i/>
                <w:sz w:val="16"/>
                <w:szCs w:val="16"/>
              </w:rPr>
            </w:pPr>
            <w:r w:rsidRPr="00F14F4B">
              <w:rPr>
                <w:rFonts w:eastAsia="Calibri"/>
                <w:i/>
                <w:sz w:val="16"/>
                <w:szCs w:val="16"/>
              </w:rPr>
              <w:t>характеристика № 1 (качество оказания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6B70D3EF" w14:textId="77777777" w:rsidR="00401EF2" w:rsidRPr="00F14F4B" w:rsidRDefault="00401EF2" w:rsidP="006019FA">
            <w:pPr>
              <w:shd w:val="clear" w:color="auto" w:fill="FFFFFF"/>
              <w:jc w:val="center"/>
              <w:rPr>
                <w:rFonts w:eastAsia="Calibri"/>
                <w:i/>
                <w:sz w:val="16"/>
                <w:szCs w:val="16"/>
              </w:rPr>
            </w:pPr>
          </w:p>
        </w:tc>
        <w:tc>
          <w:tcPr>
            <w:tcW w:w="3568" w:type="pct"/>
            <w:shd w:val="clear" w:color="auto" w:fill="FFFFFF"/>
          </w:tcPr>
          <w:p w14:paraId="627F79F9" w14:textId="77777777" w:rsidR="00401EF2" w:rsidRPr="00F14F4B" w:rsidRDefault="00401EF2" w:rsidP="006019FA">
            <w:pPr>
              <w:widowControl w:val="0"/>
              <w:autoSpaceDE w:val="0"/>
              <w:autoSpaceDN w:val="0"/>
              <w:ind w:left="68"/>
              <w:jc w:val="both"/>
              <w:rPr>
                <w:rFonts w:eastAsia="Calibri"/>
                <w:i/>
                <w:sz w:val="16"/>
                <w:szCs w:val="16"/>
                <w:lang w:bidi="ru-RU"/>
              </w:rPr>
            </w:pPr>
            <w:r w:rsidRPr="00F14F4B">
              <w:rPr>
                <w:rFonts w:eastAsia="Calibri"/>
                <w:i/>
                <w:sz w:val="16"/>
                <w:szCs w:val="16"/>
                <w:lang w:bidi="ru-RU"/>
              </w:rPr>
              <w:t>Начисление баллов по показателю «</w:t>
            </w:r>
            <w:r w:rsidRPr="00F14F4B">
              <w:rPr>
                <w:rFonts w:eastAsia="Calibri"/>
                <w:i/>
                <w:sz w:val="16"/>
                <w:szCs w:val="16"/>
              </w:rPr>
              <w:t>Качество оказания услуг</w:t>
            </w:r>
            <w:r w:rsidRPr="00F14F4B">
              <w:rPr>
                <w:rFonts w:eastAsia="Calibri"/>
                <w:i/>
                <w:sz w:val="16"/>
                <w:szCs w:val="16"/>
                <w:lang w:bidi="ru-RU"/>
              </w:rPr>
              <w:t>» критерия оценки «Качественные, функциональные и экологические характеристики объекта закупки» производится в соответствии со следующей шкалой оценки: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272"/>
              <w:gridCol w:w="1295"/>
            </w:tblGrid>
            <w:tr w:rsidR="00401EF2" w:rsidRPr="00F14F4B" w14:paraId="2FB24D36" w14:textId="77777777" w:rsidTr="006019FA">
              <w:trPr>
                <w:jc w:val="center"/>
              </w:trPr>
              <w:tc>
                <w:tcPr>
                  <w:tcW w:w="709" w:type="pct"/>
                  <w:tcBorders>
                    <w:top w:val="single" w:sz="4" w:space="0" w:color="auto"/>
                    <w:left w:val="single" w:sz="4" w:space="0" w:color="auto"/>
                    <w:bottom w:val="single" w:sz="4" w:space="0" w:color="auto"/>
                    <w:right w:val="single" w:sz="4" w:space="0" w:color="auto"/>
                  </w:tcBorders>
                  <w:hideMark/>
                </w:tcPr>
                <w:p w14:paraId="4F7732ED" w14:textId="77777777" w:rsidR="00401EF2" w:rsidRPr="00F14F4B" w:rsidRDefault="00401EF2" w:rsidP="006019FA">
                  <w:pPr>
                    <w:widowControl w:val="0"/>
                    <w:autoSpaceDE w:val="0"/>
                    <w:autoSpaceDN w:val="0"/>
                    <w:jc w:val="center"/>
                    <w:rPr>
                      <w:rFonts w:eastAsia="Calibri"/>
                      <w:i/>
                      <w:color w:val="000000"/>
                      <w:sz w:val="16"/>
                      <w:szCs w:val="16"/>
                      <w:lang w:val="en-US" w:bidi="ru-RU"/>
                    </w:rPr>
                  </w:pPr>
                  <w:proofErr w:type="spellStart"/>
                  <w:r w:rsidRPr="00F14F4B">
                    <w:rPr>
                      <w:rFonts w:eastAsia="Calibri"/>
                      <w:i/>
                      <w:color w:val="000000"/>
                      <w:sz w:val="16"/>
                      <w:szCs w:val="16"/>
                      <w:lang w:val="en-US" w:bidi="ru-RU"/>
                    </w:rPr>
                    <w:t>Уровень</w:t>
                  </w:r>
                  <w:proofErr w:type="spellEnd"/>
                  <w:r w:rsidRPr="00F14F4B">
                    <w:rPr>
                      <w:rFonts w:eastAsia="Calibri"/>
                      <w:i/>
                      <w:color w:val="000000"/>
                      <w:sz w:val="16"/>
                      <w:szCs w:val="16"/>
                      <w:lang w:val="en-US" w:bidi="ru-RU"/>
                    </w:rPr>
                    <w:t xml:space="preserve"> </w:t>
                  </w:r>
                  <w:proofErr w:type="spellStart"/>
                  <w:r w:rsidRPr="00F14F4B">
                    <w:rPr>
                      <w:rFonts w:eastAsia="Calibri"/>
                      <w:i/>
                      <w:color w:val="000000"/>
                      <w:sz w:val="16"/>
                      <w:szCs w:val="16"/>
                      <w:lang w:val="en-US" w:bidi="ru-RU"/>
                    </w:rPr>
                    <w:t>шкалы</w:t>
                  </w:r>
                  <w:proofErr w:type="spellEnd"/>
                </w:p>
              </w:tc>
              <w:tc>
                <w:tcPr>
                  <w:tcW w:w="3344" w:type="pct"/>
                  <w:tcBorders>
                    <w:top w:val="single" w:sz="4" w:space="0" w:color="auto"/>
                    <w:left w:val="single" w:sz="4" w:space="0" w:color="auto"/>
                    <w:bottom w:val="single" w:sz="4" w:space="0" w:color="auto"/>
                    <w:right w:val="single" w:sz="4" w:space="0" w:color="auto"/>
                  </w:tcBorders>
                  <w:hideMark/>
                </w:tcPr>
                <w:p w14:paraId="2AE99666" w14:textId="77777777" w:rsidR="00401EF2" w:rsidRPr="00F14F4B" w:rsidRDefault="00401EF2" w:rsidP="006019FA">
                  <w:pPr>
                    <w:widowControl w:val="0"/>
                    <w:autoSpaceDE w:val="0"/>
                    <w:autoSpaceDN w:val="0"/>
                    <w:jc w:val="center"/>
                    <w:rPr>
                      <w:rFonts w:eastAsia="Calibri"/>
                      <w:i/>
                      <w:color w:val="000000"/>
                      <w:sz w:val="16"/>
                      <w:szCs w:val="16"/>
                      <w:lang w:val="en-US" w:bidi="ru-RU"/>
                    </w:rPr>
                  </w:pPr>
                  <w:proofErr w:type="spellStart"/>
                  <w:r w:rsidRPr="00F14F4B">
                    <w:rPr>
                      <w:rFonts w:eastAsia="Calibri"/>
                      <w:i/>
                      <w:color w:val="000000"/>
                      <w:sz w:val="16"/>
                      <w:szCs w:val="16"/>
                      <w:lang w:val="en-US" w:bidi="ru-RU"/>
                    </w:rPr>
                    <w:t>Значение</w:t>
                  </w:r>
                  <w:proofErr w:type="spellEnd"/>
                  <w:r w:rsidRPr="00F14F4B">
                    <w:rPr>
                      <w:rFonts w:eastAsia="Calibri"/>
                      <w:i/>
                      <w:color w:val="000000"/>
                      <w:sz w:val="16"/>
                      <w:szCs w:val="16"/>
                      <w:lang w:val="en-US" w:bidi="ru-RU"/>
                    </w:rPr>
                    <w:t xml:space="preserve"> </w:t>
                  </w:r>
                  <w:proofErr w:type="spellStart"/>
                  <w:r w:rsidRPr="00F14F4B">
                    <w:rPr>
                      <w:rFonts w:eastAsia="Calibri"/>
                      <w:i/>
                      <w:color w:val="000000"/>
                      <w:sz w:val="16"/>
                      <w:szCs w:val="16"/>
                      <w:lang w:val="en-US" w:bidi="ru-RU"/>
                    </w:rPr>
                    <w:t>показателя</w:t>
                  </w:r>
                  <w:proofErr w:type="spellEnd"/>
                </w:p>
              </w:tc>
              <w:tc>
                <w:tcPr>
                  <w:tcW w:w="947" w:type="pct"/>
                  <w:tcBorders>
                    <w:top w:val="single" w:sz="4" w:space="0" w:color="auto"/>
                    <w:left w:val="single" w:sz="4" w:space="0" w:color="auto"/>
                    <w:bottom w:val="single" w:sz="4" w:space="0" w:color="auto"/>
                    <w:right w:val="single" w:sz="4" w:space="0" w:color="auto"/>
                  </w:tcBorders>
                  <w:hideMark/>
                </w:tcPr>
                <w:p w14:paraId="5E3B9AE6" w14:textId="77777777" w:rsidR="00401EF2" w:rsidRPr="00F14F4B" w:rsidRDefault="00401EF2" w:rsidP="006019FA">
                  <w:pPr>
                    <w:widowControl w:val="0"/>
                    <w:autoSpaceDE w:val="0"/>
                    <w:autoSpaceDN w:val="0"/>
                    <w:ind w:left="34"/>
                    <w:jc w:val="center"/>
                    <w:rPr>
                      <w:rFonts w:eastAsia="Calibri"/>
                      <w:i/>
                      <w:color w:val="000000"/>
                      <w:sz w:val="16"/>
                      <w:szCs w:val="16"/>
                      <w:lang w:val="en-US" w:bidi="ru-RU"/>
                    </w:rPr>
                  </w:pPr>
                  <w:proofErr w:type="spellStart"/>
                  <w:r w:rsidRPr="00F14F4B">
                    <w:rPr>
                      <w:rFonts w:eastAsia="Calibri"/>
                      <w:i/>
                      <w:color w:val="000000"/>
                      <w:sz w:val="16"/>
                      <w:szCs w:val="16"/>
                      <w:lang w:val="en-US" w:bidi="ru-RU"/>
                    </w:rPr>
                    <w:t>Количество</w:t>
                  </w:r>
                  <w:proofErr w:type="spellEnd"/>
                  <w:r w:rsidRPr="00F14F4B">
                    <w:rPr>
                      <w:rFonts w:eastAsia="Calibri"/>
                      <w:i/>
                      <w:color w:val="000000"/>
                      <w:sz w:val="16"/>
                      <w:szCs w:val="16"/>
                      <w:lang w:val="en-US" w:bidi="ru-RU"/>
                    </w:rPr>
                    <w:t xml:space="preserve"> </w:t>
                  </w:r>
                  <w:proofErr w:type="spellStart"/>
                  <w:r w:rsidRPr="00F14F4B">
                    <w:rPr>
                      <w:rFonts w:eastAsia="Calibri"/>
                      <w:i/>
                      <w:color w:val="000000"/>
                      <w:sz w:val="16"/>
                      <w:szCs w:val="16"/>
                      <w:lang w:val="en-US" w:bidi="ru-RU"/>
                    </w:rPr>
                    <w:t>присуждаемых</w:t>
                  </w:r>
                  <w:proofErr w:type="spellEnd"/>
                  <w:r w:rsidRPr="00F14F4B">
                    <w:rPr>
                      <w:rFonts w:eastAsia="Calibri"/>
                      <w:i/>
                      <w:color w:val="000000"/>
                      <w:sz w:val="16"/>
                      <w:szCs w:val="16"/>
                      <w:lang w:val="en-US" w:bidi="ru-RU"/>
                    </w:rPr>
                    <w:t xml:space="preserve"> </w:t>
                  </w:r>
                  <w:proofErr w:type="spellStart"/>
                  <w:r w:rsidRPr="00F14F4B">
                    <w:rPr>
                      <w:rFonts w:eastAsia="Calibri"/>
                      <w:i/>
                      <w:color w:val="000000"/>
                      <w:sz w:val="16"/>
                      <w:szCs w:val="16"/>
                      <w:lang w:val="en-US" w:bidi="ru-RU"/>
                    </w:rPr>
                    <w:t>баллов</w:t>
                  </w:r>
                  <w:proofErr w:type="spellEnd"/>
                </w:p>
              </w:tc>
            </w:tr>
            <w:tr w:rsidR="00401EF2" w:rsidRPr="00F14F4B" w14:paraId="45692C7E" w14:textId="77777777" w:rsidTr="006019FA">
              <w:trPr>
                <w:jc w:val="center"/>
              </w:trPr>
              <w:tc>
                <w:tcPr>
                  <w:tcW w:w="709" w:type="pct"/>
                  <w:tcBorders>
                    <w:top w:val="single" w:sz="4" w:space="0" w:color="auto"/>
                    <w:left w:val="single" w:sz="4" w:space="0" w:color="auto"/>
                    <w:bottom w:val="single" w:sz="4" w:space="0" w:color="auto"/>
                    <w:right w:val="single" w:sz="4" w:space="0" w:color="auto"/>
                  </w:tcBorders>
                  <w:hideMark/>
                </w:tcPr>
                <w:p w14:paraId="6648DA6B" w14:textId="77777777" w:rsidR="00401EF2" w:rsidRPr="00F14F4B" w:rsidRDefault="00401EF2" w:rsidP="006019FA">
                  <w:pPr>
                    <w:widowControl w:val="0"/>
                    <w:autoSpaceDE w:val="0"/>
                    <w:autoSpaceDN w:val="0"/>
                    <w:jc w:val="both"/>
                    <w:rPr>
                      <w:rFonts w:eastAsia="Calibri"/>
                      <w:i/>
                      <w:color w:val="000000"/>
                      <w:sz w:val="16"/>
                      <w:szCs w:val="16"/>
                      <w:lang w:val="en-US" w:bidi="ru-RU"/>
                    </w:rPr>
                  </w:pPr>
                  <w:r w:rsidRPr="00F14F4B">
                    <w:rPr>
                      <w:rFonts w:eastAsia="Calibri"/>
                      <w:i/>
                      <w:color w:val="000000"/>
                      <w:sz w:val="16"/>
                      <w:szCs w:val="16"/>
                      <w:lang w:val="en-US" w:bidi="ru-RU"/>
                    </w:rPr>
                    <w:t xml:space="preserve">1. </w:t>
                  </w:r>
                </w:p>
              </w:tc>
              <w:tc>
                <w:tcPr>
                  <w:tcW w:w="3344" w:type="pct"/>
                  <w:tcBorders>
                    <w:top w:val="single" w:sz="4" w:space="0" w:color="auto"/>
                    <w:left w:val="single" w:sz="4" w:space="0" w:color="auto"/>
                    <w:bottom w:val="single" w:sz="4" w:space="0" w:color="auto"/>
                    <w:right w:val="single" w:sz="4" w:space="0" w:color="auto"/>
                  </w:tcBorders>
                  <w:hideMark/>
                </w:tcPr>
                <w:p w14:paraId="13F037DB" w14:textId="77777777" w:rsidR="00401EF2" w:rsidRPr="00F14F4B" w:rsidRDefault="00401EF2" w:rsidP="006019FA">
                  <w:pPr>
                    <w:widowControl w:val="0"/>
                    <w:autoSpaceDE w:val="0"/>
                    <w:autoSpaceDN w:val="0"/>
                    <w:jc w:val="both"/>
                    <w:rPr>
                      <w:rFonts w:eastAsia="Calibri"/>
                      <w:i/>
                      <w:color w:val="000000"/>
                      <w:sz w:val="16"/>
                      <w:szCs w:val="16"/>
                      <w:lang w:bidi="ru-RU"/>
                    </w:rPr>
                  </w:pPr>
                  <w:r w:rsidRPr="00F14F4B">
                    <w:rPr>
                      <w:rFonts w:eastAsia="Calibri"/>
                      <w:i/>
                      <w:sz w:val="16"/>
                      <w:szCs w:val="16"/>
                    </w:rPr>
                    <w:t>Отсутствие предложения о качественных характеристиках объекта закупки с полным описанием</w:t>
                  </w:r>
                </w:p>
              </w:tc>
              <w:tc>
                <w:tcPr>
                  <w:tcW w:w="947" w:type="pct"/>
                  <w:tcBorders>
                    <w:top w:val="single" w:sz="4" w:space="0" w:color="auto"/>
                    <w:left w:val="single" w:sz="4" w:space="0" w:color="auto"/>
                    <w:bottom w:val="single" w:sz="4" w:space="0" w:color="auto"/>
                    <w:right w:val="single" w:sz="4" w:space="0" w:color="auto"/>
                  </w:tcBorders>
                </w:tcPr>
                <w:p w14:paraId="019B7F24" w14:textId="77777777" w:rsidR="00401EF2" w:rsidRPr="00F14F4B" w:rsidRDefault="00401EF2" w:rsidP="006019FA">
                  <w:pPr>
                    <w:widowControl w:val="0"/>
                    <w:autoSpaceDE w:val="0"/>
                    <w:autoSpaceDN w:val="0"/>
                    <w:jc w:val="center"/>
                    <w:rPr>
                      <w:rFonts w:eastAsia="Calibri"/>
                      <w:i/>
                      <w:color w:val="000000"/>
                      <w:sz w:val="16"/>
                      <w:szCs w:val="16"/>
                      <w:lang w:val="en-US" w:bidi="ru-RU"/>
                    </w:rPr>
                  </w:pPr>
                  <w:r w:rsidRPr="00F14F4B">
                    <w:rPr>
                      <w:rFonts w:eastAsia="Calibri"/>
                      <w:i/>
                      <w:color w:val="000000"/>
                      <w:sz w:val="16"/>
                      <w:szCs w:val="16"/>
                      <w:lang w:val="en-US" w:bidi="ru-RU"/>
                    </w:rPr>
                    <w:t>0</w:t>
                  </w:r>
                </w:p>
              </w:tc>
            </w:tr>
            <w:tr w:rsidR="00401EF2" w:rsidRPr="00F14F4B" w14:paraId="5EC31F9A" w14:textId="77777777" w:rsidTr="006019FA">
              <w:trPr>
                <w:jc w:val="center"/>
              </w:trPr>
              <w:tc>
                <w:tcPr>
                  <w:tcW w:w="709" w:type="pct"/>
                  <w:tcBorders>
                    <w:top w:val="single" w:sz="4" w:space="0" w:color="auto"/>
                    <w:left w:val="single" w:sz="4" w:space="0" w:color="auto"/>
                    <w:bottom w:val="single" w:sz="4" w:space="0" w:color="auto"/>
                    <w:right w:val="single" w:sz="4" w:space="0" w:color="auto"/>
                  </w:tcBorders>
                </w:tcPr>
                <w:p w14:paraId="6EDCC240" w14:textId="77777777" w:rsidR="00401EF2" w:rsidRPr="00F14F4B" w:rsidRDefault="00401EF2" w:rsidP="006019FA">
                  <w:pPr>
                    <w:widowControl w:val="0"/>
                    <w:autoSpaceDE w:val="0"/>
                    <w:autoSpaceDN w:val="0"/>
                    <w:jc w:val="both"/>
                    <w:rPr>
                      <w:rFonts w:eastAsia="Calibri"/>
                      <w:i/>
                      <w:color w:val="000000"/>
                      <w:sz w:val="16"/>
                      <w:szCs w:val="16"/>
                      <w:lang w:bidi="ru-RU"/>
                    </w:rPr>
                  </w:pPr>
                  <w:r w:rsidRPr="00F14F4B">
                    <w:rPr>
                      <w:rFonts w:eastAsia="Calibri"/>
                      <w:i/>
                      <w:color w:val="000000"/>
                      <w:sz w:val="16"/>
                      <w:szCs w:val="16"/>
                      <w:lang w:bidi="ru-RU"/>
                    </w:rPr>
                    <w:t xml:space="preserve">2. </w:t>
                  </w:r>
                </w:p>
              </w:tc>
              <w:tc>
                <w:tcPr>
                  <w:tcW w:w="3344" w:type="pct"/>
                  <w:tcBorders>
                    <w:top w:val="single" w:sz="4" w:space="0" w:color="auto"/>
                    <w:left w:val="single" w:sz="4" w:space="0" w:color="auto"/>
                    <w:bottom w:val="single" w:sz="4" w:space="0" w:color="auto"/>
                    <w:right w:val="single" w:sz="4" w:space="0" w:color="auto"/>
                  </w:tcBorders>
                </w:tcPr>
                <w:p w14:paraId="26150CCF" w14:textId="77777777" w:rsidR="00401EF2" w:rsidRPr="00F14F4B" w:rsidRDefault="00401EF2" w:rsidP="006019FA">
                  <w:pPr>
                    <w:widowControl w:val="0"/>
                    <w:autoSpaceDE w:val="0"/>
                    <w:autoSpaceDN w:val="0"/>
                    <w:jc w:val="both"/>
                    <w:rPr>
                      <w:rFonts w:eastAsia="Calibri"/>
                      <w:i/>
                      <w:sz w:val="16"/>
                      <w:szCs w:val="16"/>
                    </w:rPr>
                  </w:pPr>
                  <w:r w:rsidRPr="00F14F4B">
                    <w:rPr>
                      <w:rFonts w:eastAsia="Calibri"/>
                      <w:i/>
                      <w:sz w:val="16"/>
                      <w:szCs w:val="16"/>
                    </w:rPr>
                    <w:t>Наличие предложения о качественных характеристиках объекта закупки с полным описанием</w:t>
                  </w:r>
                </w:p>
              </w:tc>
              <w:tc>
                <w:tcPr>
                  <w:tcW w:w="947" w:type="pct"/>
                  <w:tcBorders>
                    <w:top w:val="single" w:sz="4" w:space="0" w:color="auto"/>
                    <w:left w:val="single" w:sz="4" w:space="0" w:color="auto"/>
                    <w:bottom w:val="single" w:sz="4" w:space="0" w:color="auto"/>
                    <w:right w:val="single" w:sz="4" w:space="0" w:color="auto"/>
                  </w:tcBorders>
                </w:tcPr>
                <w:p w14:paraId="109928E9" w14:textId="77777777" w:rsidR="00401EF2" w:rsidRPr="00F14F4B" w:rsidRDefault="00401EF2" w:rsidP="006019FA">
                  <w:pPr>
                    <w:widowControl w:val="0"/>
                    <w:autoSpaceDE w:val="0"/>
                    <w:autoSpaceDN w:val="0"/>
                    <w:jc w:val="center"/>
                    <w:rPr>
                      <w:rFonts w:eastAsia="Calibri"/>
                      <w:i/>
                      <w:color w:val="000000"/>
                      <w:sz w:val="16"/>
                      <w:szCs w:val="16"/>
                      <w:lang w:bidi="ru-RU"/>
                    </w:rPr>
                  </w:pPr>
                  <w:r w:rsidRPr="00F14F4B">
                    <w:rPr>
                      <w:rFonts w:eastAsia="Calibri"/>
                      <w:i/>
                      <w:color w:val="000000"/>
                      <w:sz w:val="16"/>
                      <w:szCs w:val="16"/>
                      <w:lang w:bidi="ru-RU"/>
                    </w:rPr>
                    <w:t>100</w:t>
                  </w:r>
                </w:p>
              </w:tc>
            </w:tr>
          </w:tbl>
          <w:p w14:paraId="7EA0302E" w14:textId="77777777" w:rsidR="00401EF2" w:rsidRPr="00F14F4B" w:rsidRDefault="00401EF2" w:rsidP="006019FA">
            <w:pPr>
              <w:ind w:left="-567"/>
              <w:jc w:val="both"/>
              <w:rPr>
                <w:rFonts w:eastAsia="Calibri"/>
                <w:i/>
                <w:sz w:val="16"/>
                <w:szCs w:val="16"/>
              </w:rPr>
            </w:pPr>
          </w:p>
          <w:p w14:paraId="626561B9" w14:textId="77777777" w:rsidR="00401EF2" w:rsidRPr="00F14F4B" w:rsidRDefault="00401EF2" w:rsidP="006019FA">
            <w:pPr>
              <w:jc w:val="both"/>
              <w:rPr>
                <w:rFonts w:eastAsia="Calibri"/>
                <w:i/>
                <w:sz w:val="16"/>
                <w:szCs w:val="16"/>
              </w:rPr>
            </w:pPr>
            <w:r w:rsidRPr="00F14F4B">
              <w:rPr>
                <w:rFonts w:eastAsia="Calibri"/>
                <w:i/>
                <w:sz w:val="16"/>
                <w:szCs w:val="16"/>
              </w:rPr>
              <w:t xml:space="preserve">Для получения итогового рейтинга по заявке рейтинг, присуждаемый этой заявке по показателю «Качество оказания услуг» критерия оценки «Качественные, функциональные и экологические характеристики объекта закупки», умножается на соответствующую указанному показателю значимость. </w:t>
            </w:r>
          </w:p>
          <w:p w14:paraId="6662F0B6" w14:textId="77777777" w:rsidR="00401EF2" w:rsidRPr="00F14F4B" w:rsidRDefault="00401EF2" w:rsidP="006019FA">
            <w:pPr>
              <w:jc w:val="both"/>
              <w:rPr>
                <w:rFonts w:eastAsia="Calibri"/>
                <w:i/>
                <w:sz w:val="16"/>
                <w:szCs w:val="16"/>
              </w:rPr>
            </w:pPr>
          </w:p>
          <w:p w14:paraId="7CB975A4" w14:textId="77777777" w:rsidR="00401EF2" w:rsidRPr="00F14F4B" w:rsidRDefault="00401EF2" w:rsidP="006019FA">
            <w:pPr>
              <w:autoSpaceDE w:val="0"/>
              <w:autoSpaceDN w:val="0"/>
              <w:jc w:val="both"/>
              <w:rPr>
                <w:rFonts w:eastAsia="Calibri"/>
                <w:bCs/>
                <w:i/>
                <w:sz w:val="16"/>
                <w:szCs w:val="16"/>
              </w:rPr>
            </w:pPr>
            <w:r w:rsidRPr="00F14F4B">
              <w:rPr>
                <w:rFonts w:eastAsia="Calibri"/>
                <w:i/>
                <w:sz w:val="16"/>
                <w:szCs w:val="16"/>
              </w:rPr>
              <w:t xml:space="preserve">Предложение участника конкурса о качественных, функциональных и об экологических характеристиках объекта закупки должно содержать </w:t>
            </w:r>
            <w:r w:rsidRPr="00F14F4B">
              <w:rPr>
                <w:rFonts w:eastAsia="Calibri"/>
                <w:bCs/>
                <w:i/>
                <w:sz w:val="16"/>
                <w:szCs w:val="16"/>
              </w:rPr>
              <w:t>детализированное описание следующих свойств объекта закупки: технология оказания услуг</w:t>
            </w:r>
            <w:r w:rsidRPr="00F14F4B">
              <w:rPr>
                <w:rStyle w:val="a5"/>
                <w:rFonts w:eastAsia="Calibri"/>
                <w:bCs/>
                <w:i/>
                <w:sz w:val="16"/>
                <w:szCs w:val="16"/>
              </w:rPr>
              <w:footnoteReference w:id="1"/>
            </w:r>
            <w:r w:rsidRPr="00F14F4B">
              <w:rPr>
                <w:rFonts w:eastAsia="Calibri"/>
                <w:bCs/>
                <w:i/>
                <w:sz w:val="16"/>
                <w:szCs w:val="16"/>
              </w:rPr>
              <w:t>, контроль качества оказания услуг</w:t>
            </w:r>
            <w:r w:rsidRPr="00F14F4B">
              <w:rPr>
                <w:rStyle w:val="a5"/>
                <w:rFonts w:eastAsia="Calibri"/>
                <w:bCs/>
                <w:i/>
                <w:sz w:val="16"/>
                <w:szCs w:val="16"/>
              </w:rPr>
              <w:footnoteReference w:id="2"/>
            </w:r>
            <w:r w:rsidRPr="00F14F4B">
              <w:rPr>
                <w:rFonts w:eastAsia="Calibri"/>
                <w:bCs/>
                <w:i/>
                <w:sz w:val="16"/>
                <w:szCs w:val="16"/>
              </w:rPr>
              <w:t>, технология управления рисками</w:t>
            </w:r>
            <w:r w:rsidRPr="00F14F4B">
              <w:rPr>
                <w:rStyle w:val="a5"/>
                <w:rFonts w:eastAsia="Calibri"/>
                <w:bCs/>
                <w:i/>
                <w:sz w:val="16"/>
                <w:szCs w:val="16"/>
              </w:rPr>
              <w:footnoteReference w:id="3"/>
            </w:r>
            <w:r w:rsidRPr="00F14F4B">
              <w:rPr>
                <w:rFonts w:eastAsia="Calibri"/>
                <w:bCs/>
                <w:i/>
                <w:sz w:val="16"/>
                <w:szCs w:val="16"/>
              </w:rPr>
              <w:t>, организация работы по обеспечению охраны труда и безопасности</w:t>
            </w:r>
            <w:r w:rsidRPr="00F14F4B">
              <w:rPr>
                <w:rStyle w:val="a5"/>
                <w:rFonts w:eastAsia="Calibri"/>
                <w:bCs/>
                <w:i/>
                <w:sz w:val="16"/>
                <w:szCs w:val="16"/>
              </w:rPr>
              <w:footnoteReference w:id="4"/>
            </w:r>
            <w:r w:rsidRPr="00F14F4B">
              <w:rPr>
                <w:rFonts w:eastAsia="Calibri"/>
                <w:bCs/>
                <w:i/>
                <w:sz w:val="16"/>
                <w:szCs w:val="16"/>
              </w:rPr>
              <w:t>.</w:t>
            </w:r>
          </w:p>
          <w:p w14:paraId="71E31A9F" w14:textId="77777777" w:rsidR="00401EF2" w:rsidRPr="00F14F4B" w:rsidRDefault="00401EF2" w:rsidP="006019FA">
            <w:pPr>
              <w:autoSpaceDE w:val="0"/>
              <w:autoSpaceDN w:val="0"/>
              <w:jc w:val="both"/>
              <w:rPr>
                <w:rFonts w:eastAsia="Calibri"/>
                <w:i/>
                <w:sz w:val="16"/>
                <w:szCs w:val="16"/>
              </w:rPr>
            </w:pPr>
            <w:r w:rsidRPr="00F14F4B">
              <w:rPr>
                <w:rFonts w:eastAsia="Calibri"/>
                <w:i/>
                <w:sz w:val="16"/>
                <w:szCs w:val="16"/>
              </w:rPr>
              <w:t>При указании сведений о технологии управления рисками, Участник закупки должен представить,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При указании сведений о методах контроля качества за действиями непосредственных исполнителей, необходимо указать, в том числе, периодичность и порядок прохождения сотрудниками Участника мероприятий по повышению квалификации, которые должны подразделяться как минимум на краткосрочные и длительные. При указании в предложении сведений о качестве оказываемых услуг по объекту закупки какого-либо контроля, необходимо также указать периодичность такого контроля и лиц (должность), осуществляющих такой контроль. При указании в предложении о качестве оказываемых услуг по объекту закупки внутреннего контроля за состоянием уровня безопасности на объекте участнику закупки необходимо указать, в том числе, сроки проведения, а также комплекс действий (мер), совершаемых ответственными должностными лицами участника конкурса по проверке соблюдения работниками участника конкурса возложенных на них обязанностей при исполнении контракта. Проверки, проводимые ответственными должностными лицами участника конкурса при указании мероприятий по внутреннему контролю за состоянием уровня безопасности на объекте, должны подразделяться на следующие виды: плановые; внеплановые. Описание предложения о качественных характеристиках объекта закупки признается представленным с полным описанием в случае, если такое предложение содержит описание оказываемых услуг в отношении всех оцениваемых свойств, и такое описание оказываемых услуг в отношении оцениваемых свойств соответствует положениям извещения со всеми приложениями и соответствует требованиям настоящего раздела. При указании сведений о порядке проведения внепланового инструктажа по охране труда, Участник закупки должен представить, в том числе, сведения об основаниях и сроках проведения внепланового инструктажа по охране труда.</w:t>
            </w:r>
          </w:p>
          <w:p w14:paraId="30814451" w14:textId="77777777" w:rsidR="00401EF2" w:rsidRPr="00F14F4B" w:rsidRDefault="00401EF2" w:rsidP="006019FA">
            <w:pPr>
              <w:autoSpaceDE w:val="0"/>
              <w:autoSpaceDN w:val="0"/>
              <w:jc w:val="both"/>
              <w:rPr>
                <w:rFonts w:eastAsia="Calibri"/>
                <w:i/>
                <w:sz w:val="16"/>
                <w:szCs w:val="16"/>
              </w:rPr>
            </w:pPr>
            <w:r w:rsidRPr="00F14F4B">
              <w:rPr>
                <w:i/>
                <w:sz w:val="16"/>
                <w:szCs w:val="16"/>
              </w:rPr>
              <w:t xml:space="preserve">При указании сведений о порядке проведения подготовительных мероприятий перед оказанием услуг, Участник закупки должен представить, в том числе, сведения о сроках проведения подготовительных мероприятий, сведения о подготовке необходимого оборудования, информацию о перечне документации на объекте охраны, который формируется до начала услуг включая должностную инструкцию,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информацию о необходимых удостоверениях квалификации охранника, сведения о личной карточке охранника, а так же </w:t>
            </w:r>
            <w:r w:rsidRPr="00F14F4B">
              <w:rPr>
                <w:i/>
                <w:sz w:val="16"/>
                <w:szCs w:val="16"/>
              </w:rPr>
              <w:lastRenderedPageBreak/>
              <w:t xml:space="preserve">перечень из наименований документов, подтверждающих правовой статус охранника. </w:t>
            </w:r>
            <w:r w:rsidRPr="00F14F4B">
              <w:rPr>
                <w:rFonts w:eastAsia="Calibri"/>
                <w:i/>
                <w:sz w:val="16"/>
                <w:szCs w:val="16"/>
              </w:rPr>
              <w:t>При указании в предложении сведений о контроле за устранением недостатков при оказании услуг, указанных заказчиком, необходимо указать в том числе функции и порядок осуществления такого контроля, а также сроки устранения недостатков.</w:t>
            </w:r>
            <w:r w:rsidRPr="00F14F4B">
              <w:rPr>
                <w:i/>
                <w:sz w:val="16"/>
                <w:szCs w:val="16"/>
              </w:rPr>
              <w:t xml:space="preserve"> </w:t>
            </w:r>
            <w:r w:rsidRPr="00F14F4B">
              <w:rPr>
                <w:rFonts w:eastAsia="Calibri"/>
                <w:i/>
                <w:sz w:val="16"/>
                <w:szCs w:val="16"/>
              </w:rPr>
              <w:t>При указании сведений о методах по внутреннему контролю за состоянием уровня безопасности на объекте, необходимо указать в том числе</w:t>
            </w:r>
            <w:r w:rsidRPr="00F14F4B">
              <w:rPr>
                <w:i/>
                <w:sz w:val="16"/>
                <w:szCs w:val="16"/>
              </w:rPr>
              <w:t xml:space="preserve"> умения сотрудников, позволяющие исполнять следующие трудовые функции: осуществление пропускного режима; осуществление </w:t>
            </w:r>
            <w:proofErr w:type="spellStart"/>
            <w:r w:rsidRPr="00F14F4B">
              <w:rPr>
                <w:i/>
                <w:sz w:val="16"/>
                <w:szCs w:val="16"/>
              </w:rPr>
              <w:t>внутриобъектового</w:t>
            </w:r>
            <w:proofErr w:type="spellEnd"/>
            <w:r w:rsidRPr="00F14F4B">
              <w:rPr>
                <w:i/>
                <w:sz w:val="16"/>
                <w:szCs w:val="16"/>
              </w:rPr>
              <w:t xml:space="preserve"> режима; проведение обходов; прибытие на объект при поступлении сообщения об угрозах; охрана имущества организации; ведение постовой документации; усиление защищенности организации. </w:t>
            </w:r>
            <w:r w:rsidRPr="00F14F4B">
              <w:rPr>
                <w:rFonts w:eastAsia="Calibri"/>
                <w:i/>
                <w:sz w:val="16"/>
                <w:szCs w:val="16"/>
              </w:rPr>
              <w:t>При указании в предложении сведений об основных мероприятиях технологии оказания услуг Участник закупки должен представить, в том числе, описание действий по соблюдению требований по охране окружающей среды при отражении в нем, в том числе, применяемых энергосберегающих технологий при оказании услуг.</w:t>
            </w:r>
            <w:r w:rsidRPr="00F14F4B">
              <w:rPr>
                <w:i/>
                <w:sz w:val="16"/>
                <w:szCs w:val="16"/>
              </w:rPr>
              <w:t xml:space="preserve"> </w:t>
            </w:r>
            <w:r w:rsidRPr="00F14F4B">
              <w:rPr>
                <w:rFonts w:eastAsia="Calibri"/>
                <w:i/>
                <w:sz w:val="16"/>
                <w:szCs w:val="16"/>
              </w:rPr>
              <w:t>При указании в предложении сведений о методах контроля за действиями непосредственных исполнителей, Участник закупки должен представить, в том числе,</w:t>
            </w:r>
            <w:r w:rsidRPr="00F14F4B">
              <w:rPr>
                <w:i/>
                <w:sz w:val="16"/>
                <w:szCs w:val="16"/>
              </w:rPr>
              <w:t xml:space="preserve"> </w:t>
            </w:r>
            <w:r w:rsidRPr="00F14F4B">
              <w:rPr>
                <w:rFonts w:eastAsia="Calibri"/>
                <w:i/>
                <w:sz w:val="16"/>
                <w:szCs w:val="16"/>
              </w:rPr>
              <w:t>описание стандартов общения сотрудников с посетителями учреждения, общения с работниками заказчика, с нарушителями общественного порядка.</w:t>
            </w:r>
            <w:r w:rsidRPr="00F14F4B">
              <w:rPr>
                <w:i/>
                <w:sz w:val="16"/>
                <w:szCs w:val="16"/>
              </w:rPr>
              <w:t xml:space="preserve"> </w:t>
            </w:r>
            <w:r w:rsidRPr="00F14F4B">
              <w:rPr>
                <w:rFonts w:eastAsia="Calibri"/>
                <w:i/>
                <w:sz w:val="16"/>
                <w:szCs w:val="16"/>
              </w:rPr>
              <w:t xml:space="preserve">При указании в предложении о качестве оказываемых услуг по объекту закупки контроля за действиями непосредственных исполнителей, участнику закупки необходимо указать, в том числе, виды ответственности каждого сотрудника за неисполнение или ненадлежащее исполнение обязанностей, предусмотренных должностной инструкцией, которые должны подразделяться 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 в отношении каждого сотрудника, задействованного при исполнении обязательств по контракту. При указании сведений о технологии управления рисками, Участник закупки должен представить, в том числе, информацию в виде схемы взаимодействия всех сотрудников организации при возникновении чрезвычайной ситуации. </w:t>
            </w:r>
            <w:r w:rsidRPr="00F14F4B">
              <w:rPr>
                <w:i/>
                <w:sz w:val="16"/>
                <w:szCs w:val="16"/>
              </w:rPr>
              <w:t xml:space="preserve">При указании сведений о технологии управления рисками, Участник закупки должен представить, в том числе, разработанный регламент действий по противодействию рискам, связанным с противоправным проникновением на объект третьих лиц, который должен включать, в том числе, сведения о порядке действий в данной ситуации, а также о мерах, препятствующих возникновению указанного риска. </w:t>
            </w:r>
            <w:r w:rsidRPr="00F14F4B">
              <w:rPr>
                <w:rFonts w:eastAsia="Calibri"/>
                <w:i/>
                <w:sz w:val="16"/>
                <w:szCs w:val="16"/>
              </w:rPr>
              <w:t>При указании сведений о методах по внутреннему контролю за состоянием уровня безопасности на объекте, Участник закупки должен представить, в том числе, перечень вредных и(или) опасных производственных факторов, влияющих на сотрудников при исполнении обязательств по Контракту, а также перечень разработанных мероприятий по противодействию каждому из указанных факторов</w:t>
            </w:r>
            <w:r w:rsidRPr="00F14F4B">
              <w:rPr>
                <w:rStyle w:val="a5"/>
                <w:rFonts w:eastAsia="Calibri"/>
                <w:i/>
                <w:sz w:val="16"/>
                <w:szCs w:val="16"/>
              </w:rPr>
              <w:footnoteReference w:id="5"/>
            </w:r>
            <w:r w:rsidRPr="00F14F4B">
              <w:rPr>
                <w:rFonts w:eastAsia="Calibri"/>
                <w:i/>
                <w:sz w:val="16"/>
                <w:szCs w:val="16"/>
              </w:rPr>
              <w:t>.</w:t>
            </w:r>
            <w:r w:rsidRPr="00F14F4B">
              <w:rPr>
                <w:i/>
                <w:sz w:val="16"/>
                <w:szCs w:val="16"/>
              </w:rPr>
              <w:t xml:space="preserve"> </w:t>
            </w:r>
            <w:r w:rsidRPr="00F14F4B">
              <w:rPr>
                <w:rFonts w:eastAsia="Calibri"/>
                <w:i/>
                <w:sz w:val="16"/>
                <w:szCs w:val="16"/>
              </w:rPr>
              <w:t>При указании сведений о методах контроля качества за действиями непосредственных исполнителей, необходимо указать, в том числе, методы, направленные на стимулирование наиболее качественного оказания услуг сотрудниками Участника, которые должны подразделяться на материальные и нематериальные методы, с указанием примеров ситуаций, требующих применения каждого вида стимулирования.</w:t>
            </w:r>
            <w:r w:rsidRPr="00F14F4B">
              <w:rPr>
                <w:i/>
                <w:sz w:val="16"/>
                <w:szCs w:val="16"/>
              </w:rPr>
              <w:t xml:space="preserve"> При указании сведений о порядке проведения основных мероприятий технологии оказания услуг, Участник закупки должен представить, в том числе информацию о взаимодействии с органами внутренних дел, в том числе с указанием направлений, способов взаимодействия и оснований взаимодействия. </w:t>
            </w:r>
            <w:r w:rsidRPr="00F14F4B">
              <w:rPr>
                <w:rFonts w:eastAsia="Calibri"/>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r w:rsidRPr="00F14F4B">
              <w:rPr>
                <w:i/>
                <w:sz w:val="16"/>
                <w:szCs w:val="16"/>
              </w:rPr>
              <w:t xml:space="preserve"> </w:t>
            </w:r>
            <w:r w:rsidRPr="00F14F4B">
              <w:rPr>
                <w:rFonts w:eastAsia="Calibri"/>
                <w:i/>
                <w:sz w:val="16"/>
                <w:szCs w:val="16"/>
              </w:rPr>
              <w:t>Методы – систематизированная совокупность шагов, действий, которые нацелены на решение определённой задачи или достижение определённой цели.</w:t>
            </w:r>
            <w:r w:rsidRPr="00F14F4B">
              <w:rPr>
                <w:i/>
                <w:sz w:val="16"/>
                <w:szCs w:val="16"/>
              </w:rPr>
              <w:t xml:space="preserve"> </w:t>
            </w:r>
            <w:r w:rsidRPr="00F14F4B">
              <w:rPr>
                <w:rFonts w:eastAsia="Calibri"/>
                <w:i/>
                <w:sz w:val="16"/>
                <w:szCs w:val="16"/>
              </w:rPr>
              <w:t>При указании сведений об организации работы по обеспечению охраны труда и безопасности необходимо представить, в том числе, сведения о периодичности и лицах, ответственных за проведение инструктажей по охране труда и инструктажей по пожарной безопасности, порядке их проведения, а также перечень обязанностей, возлагаемых на указанных лиц.</w:t>
            </w:r>
            <w:r w:rsidRPr="00F14F4B">
              <w:rPr>
                <w:i/>
                <w:sz w:val="16"/>
                <w:szCs w:val="16"/>
              </w:rPr>
              <w:t xml:space="preserve"> </w:t>
            </w:r>
            <w:r w:rsidRPr="00F14F4B">
              <w:rPr>
                <w:rFonts w:eastAsia="Calibri"/>
                <w:i/>
                <w:sz w:val="16"/>
                <w:szCs w:val="16"/>
              </w:rPr>
              <w:t>При указании сведений о порядке проведения инструктажей по охране труда, Участник закупки должен представить, в том числе, сведения о порядке проведения первичного, повторного и внепланового инструктажей по охране труда.</w:t>
            </w:r>
            <w:r w:rsidRPr="00F14F4B">
              <w:rPr>
                <w:i/>
                <w:sz w:val="16"/>
                <w:szCs w:val="16"/>
              </w:rPr>
              <w:t xml:space="preserve"> При указании сведений о технологии оказания услуг, Участник закупки должен представить, в том числе, сведения о порядке проведения подготовительных мероприятий перед оказанием услуг, сведения об основных мероприятиях, при помощи которых осуществляется непосредственное оказание услуг, сведения о завершающих мероприятиях, реализуемых при окончании оказания услуг, а также сведения о нормативно-правовых актах, постановлениях, которые будут неукоснительно соблюдаться при оказании услуг. </w:t>
            </w:r>
            <w:r w:rsidRPr="00F14F4B">
              <w:rPr>
                <w:rFonts w:eastAsia="Calibri"/>
                <w:i/>
                <w:sz w:val="16"/>
                <w:szCs w:val="16"/>
              </w:rPr>
              <w:t xml:space="preserve">При указании сведений о мерах, </w:t>
            </w:r>
            <w:r w:rsidRPr="00F14F4B">
              <w:rPr>
                <w:i/>
                <w:sz w:val="16"/>
                <w:szCs w:val="16"/>
              </w:rPr>
              <w:t xml:space="preserve">направленных на обеспечение безопасности жизни и здоровья работников в процессе трудовой деятельности, Участник закупки должен представить, в том числе, сведения о средствах индивидуальной защиты, которыми обеспечиваются сотрудники Участника, включая сведения о видах и назначениях указанных средств, а также сведения о лице, ответственном за обеспечение и контроль </w:t>
            </w:r>
            <w:r w:rsidRPr="00F14F4B">
              <w:rPr>
                <w:i/>
                <w:sz w:val="16"/>
                <w:szCs w:val="16"/>
              </w:rPr>
              <w:lastRenderedPageBreak/>
              <w:t xml:space="preserve">выдачи и использования средств индивидуальной защиты. При указании сведений о порядке проведения основных мероприятий технологии оказания услуг, Участник закупки должен представить, в том числе, разработанный алгоритм действий сотрудников в случае чрезвычайной ситуации на территории охраняемого объекта, включая сроки исполнения указанных действий. </w:t>
            </w:r>
            <w:r w:rsidRPr="00F14F4B">
              <w:rPr>
                <w:rFonts w:eastAsia="Calibri"/>
                <w:i/>
                <w:sz w:val="16"/>
                <w:szCs w:val="16"/>
              </w:rPr>
              <w:t xml:space="preserve">При указании сведений об основных мероприятиях технологии оказания услуг, Участник закупки должен представить, в том числе, детализированное описание  мер, применяемых в организации с целью противодействия распространению новой </w:t>
            </w:r>
            <w:proofErr w:type="spellStart"/>
            <w:r w:rsidRPr="00F14F4B">
              <w:rPr>
                <w:rFonts w:eastAsia="Calibri"/>
                <w:i/>
                <w:sz w:val="16"/>
                <w:szCs w:val="16"/>
              </w:rPr>
              <w:t>коронавирусной</w:t>
            </w:r>
            <w:proofErr w:type="spellEnd"/>
            <w:r w:rsidRPr="00F14F4B">
              <w:rPr>
                <w:rFonts w:eastAsia="Calibri"/>
                <w:i/>
                <w:sz w:val="16"/>
                <w:szCs w:val="16"/>
              </w:rPr>
              <w:t xml:space="preserve"> инфекции (covid-19), включающее следующие сведения: санитарно-гигиенические требования и порядок допуска работников; сведения о санитарной обработке помещений; сведения об организации питания работников; перечень нормативно-правовых актов, в соответствии с которыми разработаны указанные меры; алгоритм действий в случае подозрения на заболевание новой </w:t>
            </w:r>
            <w:proofErr w:type="spellStart"/>
            <w:r w:rsidRPr="00F14F4B">
              <w:rPr>
                <w:rFonts w:eastAsia="Calibri"/>
                <w:i/>
                <w:sz w:val="16"/>
                <w:szCs w:val="16"/>
              </w:rPr>
              <w:t>коронавирусной</w:t>
            </w:r>
            <w:proofErr w:type="spellEnd"/>
            <w:r w:rsidRPr="00F14F4B">
              <w:rPr>
                <w:rFonts w:eastAsia="Calibri"/>
                <w:i/>
                <w:sz w:val="16"/>
                <w:szCs w:val="16"/>
              </w:rPr>
              <w:t xml:space="preserve"> инфекцией; мероприятия, направленные на стимулирование сотрудников на вакцинацию от </w:t>
            </w:r>
            <w:proofErr w:type="spellStart"/>
            <w:r w:rsidRPr="00F14F4B">
              <w:rPr>
                <w:rFonts w:eastAsia="Calibri"/>
                <w:i/>
                <w:sz w:val="16"/>
                <w:szCs w:val="16"/>
              </w:rPr>
              <w:t>коронавирусной</w:t>
            </w:r>
            <w:proofErr w:type="spellEnd"/>
            <w:r w:rsidRPr="00F14F4B">
              <w:rPr>
                <w:rFonts w:eastAsia="Calibri"/>
                <w:i/>
                <w:sz w:val="16"/>
                <w:szCs w:val="16"/>
              </w:rPr>
              <w:t xml:space="preserve"> инфекции.</w:t>
            </w:r>
            <w:r w:rsidRPr="00F14F4B">
              <w:rPr>
                <w:i/>
                <w:sz w:val="16"/>
                <w:szCs w:val="16"/>
              </w:rPr>
              <w:t xml:space="preserve"> </w:t>
            </w:r>
            <w:r w:rsidRPr="00F14F4B">
              <w:rPr>
                <w:rFonts w:eastAsia="Calibri"/>
                <w:i/>
                <w:sz w:val="16"/>
                <w:szCs w:val="16"/>
              </w:rPr>
              <w:t xml:space="preserve">Предложение о качественных характеристиках объекта закупки признается отсутствующим в случае, если предложение о качественных характеристиках объекта закупки не содержит описание всех свойств объекта закупки и/или не соответствует требованиям настоящего раздела и/или содержит ссылки на недействующие </w:t>
            </w:r>
            <w:r w:rsidRPr="00F14F4B">
              <w:rPr>
                <w:i/>
                <w:sz w:val="16"/>
                <w:szCs w:val="16"/>
              </w:rPr>
              <w:t xml:space="preserve">нормативно-правовые акты, постановления. </w:t>
            </w:r>
            <w:r w:rsidRPr="00F14F4B">
              <w:rPr>
                <w:rFonts w:eastAsia="Calibri"/>
                <w:i/>
                <w:sz w:val="16"/>
                <w:szCs w:val="16"/>
              </w:rPr>
              <w:t xml:space="preserve">Предложение по критерию оценки должно содержать наименования соответствующих свойств, при этом Предложение не должно противоречить извещению со всеми приложениями, являющимися неотъемлемой частью извещения, а должно быть представлено на основании оцениваемых свойств в части их </w:t>
            </w:r>
            <w:proofErr w:type="spellStart"/>
            <w:r w:rsidRPr="00F14F4B">
              <w:rPr>
                <w:rFonts w:eastAsia="Calibri"/>
                <w:i/>
                <w:sz w:val="16"/>
                <w:szCs w:val="16"/>
              </w:rPr>
              <w:t>взаимодополняемости</w:t>
            </w:r>
            <w:proofErr w:type="spellEnd"/>
            <w:r w:rsidRPr="00F14F4B">
              <w:rPr>
                <w:rFonts w:eastAsia="Calibri"/>
                <w:i/>
                <w:sz w:val="16"/>
                <w:szCs w:val="16"/>
              </w:rPr>
              <w:t xml:space="preserve"> и невозможности противоречия друг другу.</w:t>
            </w:r>
            <w:r w:rsidRPr="00F14F4B">
              <w:rPr>
                <w:i/>
                <w:sz w:val="16"/>
                <w:szCs w:val="16"/>
              </w:rPr>
              <w:t xml:space="preserve"> </w:t>
            </w:r>
            <w:r w:rsidRPr="00F14F4B">
              <w:rPr>
                <w:rFonts w:eastAsia="Calibri"/>
                <w:i/>
                <w:sz w:val="16"/>
                <w:szCs w:val="16"/>
              </w:rPr>
              <w:t>При формировании предложения о качестве оказания услуг участник закупки должен не повторить требования извещения со всеми приложениями, являющимися неотъемлемой частью извещения, и/или положения нормативной документации, а представить описание о качественных характеристиках объекта закупки с учетом соответствующих требований/положений и имеющихся у участника закупки конкурентных качеств.</w:t>
            </w:r>
            <w:r w:rsidRPr="00F14F4B">
              <w:rPr>
                <w:i/>
                <w:sz w:val="16"/>
                <w:szCs w:val="16"/>
              </w:rPr>
              <w:t xml:space="preserve"> </w:t>
            </w:r>
            <w:r w:rsidRPr="00F14F4B">
              <w:rPr>
                <w:rFonts w:eastAsia="Calibri"/>
                <w:i/>
                <w:sz w:val="16"/>
                <w:szCs w:val="16"/>
              </w:rPr>
              <w:t>Предложение о качестве оказываемых услуг по объекту закупки должно разрабатываться участником на основе Описания объекта закупки, являющегося неотъемлемой частью настоящего извещения, и отвечать всем требованиям, указанным в Описании объекта закупки, в том числе нормативно-правовым актам, содержащимся в нем.</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 сведения</w:t>
            </w:r>
            <w:r w:rsidRPr="00F14F4B">
              <w:rPr>
                <w:rFonts w:eastAsia="Calibri"/>
                <w:i/>
                <w:sz w:val="16"/>
                <w:szCs w:val="16"/>
              </w:rPr>
              <w:t xml:space="preserve"> о сроках назначения </w:t>
            </w:r>
            <w:r w:rsidRPr="00F14F4B">
              <w:rPr>
                <w:i/>
                <w:color w:val="000000"/>
                <w:spacing w:val="-3"/>
                <w:sz w:val="16"/>
                <w:szCs w:val="16"/>
              </w:rPr>
              <w:t xml:space="preserve">ответственного за </w:t>
            </w:r>
            <w:r w:rsidRPr="00F14F4B">
              <w:rPr>
                <w:i/>
                <w:sz w:val="16"/>
                <w:szCs w:val="16"/>
              </w:rPr>
              <w:t>проведение инструктажей по охране труда, пожарной безопасности</w:t>
            </w:r>
            <w:r w:rsidRPr="00F14F4B">
              <w:rPr>
                <w:i/>
                <w:color w:val="000000"/>
                <w:spacing w:val="-3"/>
                <w:sz w:val="16"/>
                <w:szCs w:val="16"/>
              </w:rPr>
              <w:t xml:space="preserve"> с приложением проектов соответствующих приказов без указания сведений об участнике закупки, а также сведения о мерах безопасности, выполняемых сотрудниками при несении дежурства.</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 информацию в виде инструкции по охране труда с указанием общих требований охраны труда, требований охраны труда до начала работы, охраны труда во время работы, охраны труда после окончания работы, информацию об основных направлениях в области охраны труда в организации.</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w:t>
            </w:r>
            <w:r w:rsidRPr="00F14F4B">
              <w:rPr>
                <w:i/>
                <w:sz w:val="16"/>
                <w:szCs w:val="16"/>
              </w:rPr>
              <w:t xml:space="preserve"> </w:t>
            </w:r>
            <w:r w:rsidRPr="00F14F4B">
              <w:rPr>
                <w:rFonts w:eastAsia="Calibri"/>
                <w:bCs/>
                <w:i/>
                <w:sz w:val="16"/>
                <w:szCs w:val="16"/>
              </w:rPr>
              <w:t>информацию о мерах безопасности, выполняемых сотрудниками при обращении со специальными средствами; информацию о способах оказания доврачебной медицинской помощи с указанием ситуаций для применения и порядке действий в данной ситуации, информацию о составе аптечки первой помощи, информацию о техниках наложения повязок; информацию о применении специальных средств с указанием случаев в которых могут применяться специальные средства и порядке их применения (с указанием средств экстренного вызова полиции, с указанием средств радиосвязи, включая средства стационарной и мобильной связи, с указанием средств обнаружения нарушителей и их перемещения, с указанием средств обнаружения проноса и провоза  запрещенных материалов и  предметов, указанием перечня преграждающих средств, перечня средств, идентифицирующих проход на объект, средств тревожно-вызывной сигнализации, с указанием средств наблюдения для визуального контроля ситуации).</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w:t>
            </w:r>
            <w:r w:rsidRPr="00F14F4B">
              <w:rPr>
                <w:i/>
                <w:sz w:val="16"/>
                <w:szCs w:val="16"/>
              </w:rPr>
              <w:t xml:space="preserve"> </w:t>
            </w:r>
            <w:r w:rsidRPr="00F14F4B">
              <w:rPr>
                <w:rFonts w:eastAsia="Calibri"/>
                <w:bCs/>
                <w:i/>
                <w:sz w:val="16"/>
                <w:szCs w:val="16"/>
              </w:rPr>
              <w:t>информацию о мерах личной безопасности сотрудников при возникновении чрезвычайных ситуаций.</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 информацию о правовой основе для применения специальных средств или физической силы; об основаниях для применения физической силы; об условиях и пределах применения физической силы и специальных средств.</w:t>
            </w:r>
            <w:r w:rsidRPr="00F14F4B">
              <w:rPr>
                <w:i/>
                <w:sz w:val="16"/>
                <w:szCs w:val="16"/>
              </w:rPr>
              <w:t xml:space="preserve"> </w:t>
            </w:r>
            <w:r w:rsidRPr="00F14F4B">
              <w:rPr>
                <w:rFonts w:eastAsia="Calibri"/>
                <w:i/>
                <w:sz w:val="16"/>
                <w:szCs w:val="16"/>
              </w:rPr>
              <w:t xml:space="preserve">При указании сведений об </w:t>
            </w:r>
            <w:r w:rsidRPr="00F14F4B">
              <w:rPr>
                <w:rFonts w:eastAsia="Calibri"/>
                <w:bCs/>
                <w:i/>
                <w:sz w:val="16"/>
                <w:szCs w:val="16"/>
              </w:rPr>
              <w:t>организации работы по обеспечению охраны труда и безопасности, Участник закупки должен представить, в том числе, информацию о психологической подготовке сотрудников, в том числе необходимо предоставить информацию о подготовке к работе в стрессовом состоянии, видах стрессового состояния и способах его преодоления.</w:t>
            </w:r>
            <w:r w:rsidRPr="00F14F4B">
              <w:rPr>
                <w:i/>
                <w:sz w:val="16"/>
                <w:szCs w:val="16"/>
              </w:rPr>
              <w:t xml:space="preserve"> </w:t>
            </w:r>
            <w:r w:rsidRPr="00F14F4B">
              <w:rPr>
                <w:rFonts w:eastAsia="Calibri"/>
                <w:i/>
                <w:sz w:val="16"/>
                <w:szCs w:val="16"/>
              </w:rPr>
              <w:t>При указании сведений об основных мероприятиях технологии оказания услуг Участник закупки должен представить, в том числе, информацию о порядке допуска на территорию учреждения транспортных средств, машин скорой помощи, аварийных служб, а так же лиц, представителей средств массовой информации; информацию о порядке действий сотрудников при обнаружении подозрительных предметов, которые могут являться взрывоопасными (с указанием конкретного перечня действий сотрудников в данной ситуации); информацию о действиях сотрудников при поступлении угрозы по телефону и при поступлении угрозы в письменной форме; информацию о докладах охраны о сдачи дежурств, содержащих, в том числе, информацию о частоте докладов, содержанию данных докладов, в том числе в случае нарушения пропускного режима.</w:t>
            </w:r>
          </w:p>
          <w:p w14:paraId="6A26A952" w14:textId="77777777" w:rsidR="00401EF2" w:rsidRPr="00F14F4B" w:rsidRDefault="00401EF2" w:rsidP="006019FA">
            <w:pPr>
              <w:jc w:val="both"/>
              <w:rPr>
                <w:rFonts w:eastAsia="Calibri"/>
                <w:i/>
                <w:sz w:val="16"/>
                <w:szCs w:val="16"/>
              </w:rPr>
            </w:pPr>
            <w:r w:rsidRPr="00F14F4B">
              <w:rPr>
                <w:rFonts w:eastAsia="Calibri"/>
                <w:i/>
                <w:sz w:val="16"/>
                <w:szCs w:val="16"/>
              </w:rPr>
              <w:t xml:space="preserve">Не признается надлежащим предоставлением описания технологии оказания услуг / контроля качества оказания услуг / технологии управления рисками / </w:t>
            </w:r>
            <w:r w:rsidRPr="00F14F4B">
              <w:rPr>
                <w:rFonts w:eastAsia="Calibri"/>
                <w:bCs/>
                <w:i/>
                <w:sz w:val="16"/>
                <w:szCs w:val="16"/>
              </w:rPr>
              <w:t>организации работы по обеспечению охраны труда и безопасности</w:t>
            </w:r>
            <w:r w:rsidRPr="00F14F4B">
              <w:rPr>
                <w:rFonts w:eastAsia="Calibri"/>
                <w:i/>
                <w:sz w:val="16"/>
                <w:szCs w:val="16"/>
              </w:rPr>
              <w:t xml:space="preserve"> наличие исключительно таких фраз как: </w:t>
            </w:r>
            <w:r w:rsidRPr="00F14F4B">
              <w:rPr>
                <w:rFonts w:eastAsia="Calibri"/>
                <w:i/>
                <w:sz w:val="16"/>
                <w:szCs w:val="16"/>
              </w:rPr>
              <w:lastRenderedPageBreak/>
              <w:t>«технология оказания услуг осуществляется в соответствии с контрактом», «контроль качества оказания услуг установлен законодательством РФ» / «технология управления рисками соответствует законодательству РФ» / «</w:t>
            </w:r>
            <w:r w:rsidRPr="00F14F4B">
              <w:rPr>
                <w:rFonts w:eastAsia="Calibri"/>
                <w:bCs/>
                <w:i/>
                <w:sz w:val="16"/>
                <w:szCs w:val="16"/>
              </w:rPr>
              <w:t>организация работы по обеспечению охраны труда и безопасности соответствует законодательству РФ</w:t>
            </w:r>
            <w:r w:rsidRPr="00F14F4B">
              <w:rPr>
                <w:rFonts w:eastAsia="Calibri"/>
                <w:i/>
                <w:sz w:val="16"/>
                <w:szCs w:val="16"/>
              </w:rPr>
              <w:t>» и  т.п.</w:t>
            </w:r>
            <w:r w:rsidRPr="00F14F4B">
              <w:rPr>
                <w:rFonts w:eastAsia="Calibri"/>
                <w:bCs/>
                <w:i/>
                <w:sz w:val="16"/>
                <w:szCs w:val="16"/>
              </w:rPr>
              <w:t xml:space="preserve"> </w:t>
            </w:r>
          </w:p>
        </w:tc>
      </w:tr>
    </w:tbl>
    <w:p w14:paraId="31182A86" w14:textId="77777777" w:rsidR="005C0B4D" w:rsidRPr="00D025CB" w:rsidRDefault="005C0B4D" w:rsidP="005C0B4D">
      <w:pPr>
        <w:ind w:firstLine="708"/>
        <w:jc w:val="both"/>
        <w:rPr>
          <w:sz w:val="26"/>
          <w:szCs w:val="26"/>
        </w:rPr>
      </w:pPr>
      <w:r w:rsidRPr="00D025CB">
        <w:rPr>
          <w:sz w:val="26"/>
          <w:szCs w:val="26"/>
        </w:rPr>
        <w:lastRenderedPageBreak/>
        <w:t xml:space="preserve">Согласно ч. 3 ст. 48 Закона о контрактной системе </w:t>
      </w:r>
      <w:r>
        <w:rPr>
          <w:sz w:val="26"/>
          <w:szCs w:val="26"/>
        </w:rPr>
        <w:t>н</w:t>
      </w:r>
      <w:r w:rsidRPr="00D025CB">
        <w:rPr>
          <w:sz w:val="26"/>
          <w:szCs w:val="26"/>
        </w:rPr>
        <w:t xml:space="preserve">е позднее двух рабочих дней (за исключением случая, предусмотренного </w:t>
      </w:r>
      <w:hyperlink r:id="rId7" w:history="1">
        <w:r w:rsidRPr="00D025CB">
          <w:rPr>
            <w:sz w:val="26"/>
            <w:szCs w:val="26"/>
          </w:rPr>
          <w:t>ч</w:t>
        </w:r>
        <w:r>
          <w:rPr>
            <w:sz w:val="26"/>
            <w:szCs w:val="26"/>
          </w:rPr>
          <w:t>.</w:t>
        </w:r>
        <w:r w:rsidRPr="00D025CB">
          <w:rPr>
            <w:sz w:val="26"/>
            <w:szCs w:val="26"/>
          </w:rPr>
          <w:t xml:space="preserve"> 4</w:t>
        </w:r>
      </w:hyperlink>
      <w:r w:rsidRPr="00D025CB">
        <w:rPr>
          <w:sz w:val="26"/>
          <w:szCs w:val="26"/>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7242E5A" w14:textId="77777777" w:rsidR="005C0B4D" w:rsidRPr="00D025CB" w:rsidRDefault="005C0B4D" w:rsidP="005C0B4D">
      <w:pPr>
        <w:ind w:firstLine="708"/>
        <w:jc w:val="both"/>
        <w:rPr>
          <w:sz w:val="26"/>
          <w:szCs w:val="26"/>
        </w:rPr>
      </w:pPr>
      <w:r w:rsidRPr="00D025CB">
        <w:rPr>
          <w:sz w:val="26"/>
          <w:szCs w:val="26"/>
        </w:rPr>
        <w:t>1) члены комиссии по осуществлению закупок:</w:t>
      </w:r>
    </w:p>
    <w:p w14:paraId="1212DF3E" w14:textId="77777777" w:rsidR="005C0B4D" w:rsidRPr="00D025CB" w:rsidRDefault="005C0B4D" w:rsidP="005C0B4D">
      <w:pPr>
        <w:ind w:firstLine="708"/>
        <w:jc w:val="both"/>
        <w:rPr>
          <w:sz w:val="26"/>
          <w:szCs w:val="26"/>
        </w:rPr>
      </w:pPr>
      <w:r w:rsidRPr="00D025CB">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90B139E" w14:textId="4035416B" w:rsidR="005C0B4D" w:rsidRPr="00D025CB" w:rsidRDefault="005C0B4D" w:rsidP="005C0B4D">
      <w:pPr>
        <w:ind w:firstLine="708"/>
        <w:jc w:val="both"/>
        <w:rPr>
          <w:sz w:val="26"/>
          <w:szCs w:val="26"/>
        </w:rPr>
      </w:pPr>
      <w:r w:rsidRPr="00D025CB">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r:id="rId8" w:history="1">
        <w:proofErr w:type="spellStart"/>
        <w:r>
          <w:rPr>
            <w:sz w:val="26"/>
            <w:szCs w:val="26"/>
          </w:rPr>
          <w:t>п.п</w:t>
        </w:r>
        <w:proofErr w:type="spellEnd"/>
        <w:r>
          <w:rPr>
            <w:sz w:val="26"/>
            <w:szCs w:val="26"/>
          </w:rPr>
          <w:t>.</w:t>
        </w:r>
        <w:r w:rsidRPr="00D025CB">
          <w:rPr>
            <w:sz w:val="26"/>
            <w:szCs w:val="26"/>
          </w:rPr>
          <w:t xml:space="preserve"> 2</w:t>
        </w:r>
      </w:hyperlink>
      <w:r w:rsidRPr="00D025CB">
        <w:rPr>
          <w:sz w:val="26"/>
          <w:szCs w:val="26"/>
        </w:rPr>
        <w:t xml:space="preserve"> и </w:t>
      </w:r>
      <w:hyperlink r:id="rId9" w:history="1">
        <w:r w:rsidRPr="00D025CB">
          <w:rPr>
            <w:sz w:val="26"/>
            <w:szCs w:val="26"/>
          </w:rPr>
          <w:t>3 ч</w:t>
        </w:r>
        <w:r>
          <w:rPr>
            <w:sz w:val="26"/>
            <w:szCs w:val="26"/>
          </w:rPr>
          <w:t>.</w:t>
        </w:r>
        <w:r w:rsidRPr="00D025CB">
          <w:rPr>
            <w:sz w:val="26"/>
            <w:szCs w:val="26"/>
          </w:rPr>
          <w:t xml:space="preserve"> 1 ст</w:t>
        </w:r>
        <w:r>
          <w:rPr>
            <w:sz w:val="26"/>
            <w:szCs w:val="26"/>
          </w:rPr>
          <w:t>.</w:t>
        </w:r>
        <w:r w:rsidRPr="00D025CB">
          <w:rPr>
            <w:sz w:val="26"/>
            <w:szCs w:val="26"/>
          </w:rPr>
          <w:t xml:space="preserve"> 32</w:t>
        </w:r>
      </w:hyperlink>
      <w:r w:rsidRPr="00D025CB">
        <w:rPr>
          <w:sz w:val="26"/>
          <w:szCs w:val="26"/>
        </w:rPr>
        <w:t xml:space="preserve"> настоящего Федерального закона (если такие критерии установлены извещением об осуществлении закупки);</w:t>
      </w:r>
    </w:p>
    <w:p w14:paraId="38FC7E89" w14:textId="77777777" w:rsidR="005C0B4D" w:rsidRPr="00D025CB" w:rsidRDefault="005C0B4D" w:rsidP="005C0B4D">
      <w:pPr>
        <w:ind w:firstLine="708"/>
        <w:jc w:val="both"/>
        <w:rPr>
          <w:sz w:val="26"/>
          <w:szCs w:val="26"/>
        </w:rPr>
      </w:pPr>
      <w:r w:rsidRPr="00D025CB">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98F1FD1" w14:textId="77777777" w:rsidR="005C0B4D" w:rsidRPr="00D025CB" w:rsidRDefault="005C0B4D" w:rsidP="005C0B4D">
      <w:pPr>
        <w:ind w:firstLine="708"/>
        <w:jc w:val="both"/>
        <w:rPr>
          <w:sz w:val="26"/>
          <w:szCs w:val="26"/>
        </w:rPr>
      </w:pPr>
      <w:r w:rsidRPr="00D025CB">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14:paraId="12C46ACC" w14:textId="77777777" w:rsidR="005C0B4D" w:rsidRPr="00D025CB" w:rsidRDefault="005C0B4D" w:rsidP="005C0B4D">
      <w:pPr>
        <w:ind w:firstLine="708"/>
        <w:jc w:val="both"/>
        <w:rPr>
          <w:sz w:val="26"/>
          <w:szCs w:val="26"/>
        </w:rPr>
      </w:pPr>
      <w:r w:rsidRPr="00D025CB">
        <w:rPr>
          <w:sz w:val="26"/>
          <w:szCs w:val="26"/>
        </w:rPr>
        <w:t>1) дату рассмотрения и оценки первых частей заявок на участие в закупке, идентификационные номера таких заявок;</w:t>
      </w:r>
    </w:p>
    <w:p w14:paraId="1441CDBB" w14:textId="77777777" w:rsidR="005C0B4D" w:rsidRPr="00D025CB" w:rsidRDefault="005C0B4D" w:rsidP="005C0B4D">
      <w:pPr>
        <w:ind w:firstLine="708"/>
        <w:jc w:val="both"/>
        <w:rPr>
          <w:sz w:val="26"/>
          <w:szCs w:val="26"/>
        </w:rPr>
      </w:pPr>
      <w:r w:rsidRPr="00D025CB">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3B7E4C8F" w14:textId="77777777" w:rsidR="005C0B4D" w:rsidRPr="00D025CB" w:rsidRDefault="005C0B4D" w:rsidP="005C0B4D">
      <w:pPr>
        <w:ind w:firstLine="708"/>
        <w:jc w:val="both"/>
        <w:rPr>
          <w:sz w:val="26"/>
          <w:szCs w:val="26"/>
        </w:rPr>
      </w:pPr>
      <w:r w:rsidRPr="00D025CB">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774BEAAE" w14:textId="77777777" w:rsidR="005C0B4D" w:rsidRPr="00D025CB" w:rsidRDefault="005C0B4D" w:rsidP="005C0B4D">
      <w:pPr>
        <w:ind w:firstLine="708"/>
        <w:jc w:val="both"/>
        <w:rPr>
          <w:sz w:val="26"/>
          <w:szCs w:val="26"/>
        </w:rPr>
      </w:pPr>
      <w:r w:rsidRPr="00D025CB">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36770228" w14:textId="77777777" w:rsidR="005C0B4D" w:rsidRPr="00D025CB" w:rsidRDefault="005C0B4D" w:rsidP="005C0B4D">
      <w:pPr>
        <w:ind w:firstLine="708"/>
        <w:jc w:val="both"/>
        <w:rPr>
          <w:sz w:val="26"/>
          <w:szCs w:val="26"/>
        </w:rPr>
      </w:pPr>
      <w:r w:rsidRPr="00D025CB">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Pr>
          <w:sz w:val="26"/>
          <w:szCs w:val="26"/>
        </w:rPr>
        <w:t>п.п</w:t>
      </w:r>
      <w:proofErr w:type="spellEnd"/>
      <w:r>
        <w:rPr>
          <w:sz w:val="26"/>
          <w:szCs w:val="26"/>
        </w:rPr>
        <w:t>.</w:t>
      </w:r>
      <w:r w:rsidRPr="00D025CB">
        <w:rPr>
          <w:sz w:val="26"/>
          <w:szCs w:val="26"/>
        </w:rPr>
        <w:t xml:space="preserve"> 2 и 4 ч</w:t>
      </w:r>
      <w:r>
        <w:rPr>
          <w:sz w:val="26"/>
          <w:szCs w:val="26"/>
        </w:rPr>
        <w:t>.</w:t>
      </w:r>
      <w:r w:rsidRPr="00D025CB">
        <w:rPr>
          <w:sz w:val="26"/>
          <w:szCs w:val="26"/>
        </w:rPr>
        <w:t xml:space="preserve"> 1 ст</w:t>
      </w:r>
      <w:r>
        <w:rPr>
          <w:sz w:val="26"/>
          <w:szCs w:val="26"/>
        </w:rPr>
        <w:t>.</w:t>
      </w:r>
      <w:r w:rsidRPr="00D025CB">
        <w:rPr>
          <w:sz w:val="26"/>
          <w:szCs w:val="26"/>
        </w:rPr>
        <w:t xml:space="preserve"> 52 настоящего Федерального закона.</w:t>
      </w:r>
      <w:r>
        <w:rPr>
          <w:sz w:val="26"/>
          <w:szCs w:val="26"/>
        </w:rPr>
        <w:t xml:space="preserve"> </w:t>
      </w:r>
    </w:p>
    <w:p w14:paraId="0E9A9692" w14:textId="2E55B69E" w:rsidR="005C0B4D" w:rsidRPr="00D025CB" w:rsidRDefault="005C0B4D" w:rsidP="005C0B4D">
      <w:pPr>
        <w:autoSpaceDE w:val="0"/>
        <w:autoSpaceDN w:val="0"/>
        <w:adjustRightInd w:val="0"/>
        <w:ind w:firstLine="708"/>
        <w:jc w:val="both"/>
        <w:rPr>
          <w:sz w:val="26"/>
          <w:szCs w:val="26"/>
        </w:rPr>
      </w:pPr>
      <w:r w:rsidRPr="00D025CB">
        <w:rPr>
          <w:sz w:val="26"/>
          <w:szCs w:val="26"/>
        </w:rPr>
        <w:t>Протокол</w:t>
      </w:r>
      <w:r w:rsidR="00E307B0">
        <w:rPr>
          <w:sz w:val="26"/>
          <w:szCs w:val="26"/>
        </w:rPr>
        <w:t xml:space="preserve"> </w:t>
      </w:r>
      <w:r w:rsidRPr="00D025CB">
        <w:rPr>
          <w:sz w:val="26"/>
          <w:szCs w:val="26"/>
        </w:rPr>
        <w:t xml:space="preserve">рассмотрения и оценки первых частей заявок на участие в открытом конкурсе в электронной форме содержит сведения о решении каждого </w:t>
      </w:r>
      <w:r w:rsidRPr="00D025CB">
        <w:rPr>
          <w:sz w:val="26"/>
          <w:szCs w:val="26"/>
        </w:rPr>
        <w:lastRenderedPageBreak/>
        <w:t>присутствующего члена комиссии в отношении заявки Заявителя и о баллах, присвоенных ему, по критерию «</w:t>
      </w:r>
      <w:r w:rsidRPr="0086197F">
        <w:rPr>
          <w:i/>
          <w:sz w:val="26"/>
          <w:szCs w:val="26"/>
        </w:rPr>
        <w:t>Качественные, функциональные и экологические характеристики объекта закупки</w:t>
      </w:r>
      <w:r w:rsidRPr="00D025CB">
        <w:rPr>
          <w:sz w:val="26"/>
          <w:szCs w:val="26"/>
        </w:rPr>
        <w:t>»:</w:t>
      </w:r>
    </w:p>
    <w:p w14:paraId="6721CD74" w14:textId="77777777" w:rsidR="00401EF2" w:rsidRPr="00401EF2" w:rsidRDefault="005C0B4D" w:rsidP="00401EF2">
      <w:pPr>
        <w:widowControl w:val="0"/>
        <w:autoSpaceDE w:val="0"/>
        <w:autoSpaceDN w:val="0"/>
        <w:adjustRightInd w:val="0"/>
        <w:ind w:right="-1" w:firstLine="708"/>
        <w:jc w:val="both"/>
        <w:rPr>
          <w:i/>
          <w:sz w:val="26"/>
          <w:szCs w:val="26"/>
        </w:rPr>
      </w:pPr>
      <w:r w:rsidRPr="0086197F">
        <w:rPr>
          <w:sz w:val="26"/>
          <w:szCs w:val="26"/>
        </w:rPr>
        <w:t>«</w:t>
      </w:r>
      <w:r w:rsidR="00401EF2" w:rsidRPr="00401EF2">
        <w:rPr>
          <w:i/>
          <w:sz w:val="26"/>
          <w:szCs w:val="26"/>
        </w:rPr>
        <w:t>Заявка с идентификационным номером 115404998:</w:t>
      </w:r>
    </w:p>
    <w:p w14:paraId="16D3C1DF" w14:textId="77777777" w:rsidR="00401EF2" w:rsidRPr="00401EF2" w:rsidRDefault="00401EF2" w:rsidP="00401EF2">
      <w:pPr>
        <w:widowControl w:val="0"/>
        <w:autoSpaceDE w:val="0"/>
        <w:autoSpaceDN w:val="0"/>
        <w:adjustRightInd w:val="0"/>
        <w:ind w:right="-1" w:firstLine="708"/>
        <w:jc w:val="both"/>
        <w:rPr>
          <w:i/>
          <w:sz w:val="26"/>
          <w:szCs w:val="26"/>
        </w:rPr>
      </w:pPr>
      <w:r w:rsidRPr="00401EF2">
        <w:rPr>
          <w:i/>
          <w:sz w:val="26"/>
          <w:szCs w:val="26"/>
        </w:rPr>
        <w:t>по показателю «Качественные характеристики объекта закупки» критерия оценки «Качественные, функциональные и экологические характеристики объекта закупки» начислено 0 баллов на основании следующего:</w:t>
      </w:r>
    </w:p>
    <w:p w14:paraId="54C13C9C" w14:textId="77777777" w:rsidR="00401EF2" w:rsidRPr="00401EF2" w:rsidRDefault="00401EF2" w:rsidP="00401EF2">
      <w:pPr>
        <w:widowControl w:val="0"/>
        <w:autoSpaceDE w:val="0"/>
        <w:autoSpaceDN w:val="0"/>
        <w:adjustRightInd w:val="0"/>
        <w:ind w:right="-1" w:firstLine="708"/>
        <w:jc w:val="both"/>
        <w:rPr>
          <w:i/>
          <w:sz w:val="26"/>
          <w:szCs w:val="26"/>
        </w:rPr>
      </w:pPr>
      <w:r w:rsidRPr="00401EF2">
        <w:rPr>
          <w:i/>
          <w:sz w:val="26"/>
          <w:szCs w:val="26"/>
        </w:rPr>
        <w:t>Как следует из Порядка оценки заявок:</w:t>
      </w:r>
    </w:p>
    <w:p w14:paraId="143F1A25" w14:textId="77777777" w:rsidR="00401EF2" w:rsidRPr="00401EF2" w:rsidRDefault="00401EF2" w:rsidP="00401EF2">
      <w:pPr>
        <w:widowControl w:val="0"/>
        <w:autoSpaceDE w:val="0"/>
        <w:autoSpaceDN w:val="0"/>
        <w:adjustRightInd w:val="0"/>
        <w:ind w:right="-1" w:firstLine="708"/>
        <w:jc w:val="both"/>
        <w:rPr>
          <w:i/>
          <w:sz w:val="26"/>
          <w:szCs w:val="26"/>
        </w:rPr>
      </w:pPr>
      <w:r w:rsidRPr="00401EF2">
        <w:rPr>
          <w:i/>
          <w:sz w:val="26"/>
          <w:szCs w:val="26"/>
        </w:rPr>
        <w:t xml:space="preserve">«При указании сведений об основных мероприятиях технологии оказания услуг, Участник закупки должен представить, в том числе, детализированное описание  мер, применяемых в организации с целью противодействия распространению новой </w:t>
      </w:r>
      <w:proofErr w:type="spellStart"/>
      <w:r w:rsidRPr="00401EF2">
        <w:rPr>
          <w:i/>
          <w:sz w:val="26"/>
          <w:szCs w:val="26"/>
        </w:rPr>
        <w:t>коронавирусной</w:t>
      </w:r>
      <w:proofErr w:type="spellEnd"/>
      <w:r w:rsidRPr="00401EF2">
        <w:rPr>
          <w:i/>
          <w:sz w:val="26"/>
          <w:szCs w:val="26"/>
        </w:rPr>
        <w:t xml:space="preserve"> инфекции (covid-19), включающее следующие сведения: санитарно-гигиенические требования и порядок допуска работников; сведения о санитарной обработке помещений; сведения об организации питания работников; перечень нормативно-правовых актов, в соответствии с которыми разработаны указанные меры; алгоритм действий в случае подозрения на заболевание новой </w:t>
      </w:r>
      <w:proofErr w:type="spellStart"/>
      <w:r w:rsidRPr="00401EF2">
        <w:rPr>
          <w:i/>
          <w:sz w:val="26"/>
          <w:szCs w:val="26"/>
        </w:rPr>
        <w:t>коронавирусной</w:t>
      </w:r>
      <w:proofErr w:type="spellEnd"/>
      <w:r w:rsidRPr="00401EF2">
        <w:rPr>
          <w:i/>
          <w:sz w:val="26"/>
          <w:szCs w:val="26"/>
        </w:rPr>
        <w:t xml:space="preserve"> инфекцией; мероприятия, направленные на стимулирование сотрудников на вакцинацию от </w:t>
      </w:r>
      <w:proofErr w:type="spellStart"/>
      <w:r w:rsidRPr="00401EF2">
        <w:rPr>
          <w:i/>
          <w:sz w:val="26"/>
          <w:szCs w:val="26"/>
        </w:rPr>
        <w:t>коронавирусной</w:t>
      </w:r>
      <w:proofErr w:type="spellEnd"/>
      <w:r w:rsidRPr="00401EF2">
        <w:rPr>
          <w:i/>
          <w:sz w:val="26"/>
          <w:szCs w:val="26"/>
        </w:rPr>
        <w:t xml:space="preserve"> инфекции.»</w:t>
      </w:r>
    </w:p>
    <w:p w14:paraId="2E8387CB" w14:textId="53DABF61" w:rsidR="00247FC9" w:rsidRDefault="00401EF2" w:rsidP="00401EF2">
      <w:pPr>
        <w:widowControl w:val="0"/>
        <w:autoSpaceDE w:val="0"/>
        <w:autoSpaceDN w:val="0"/>
        <w:adjustRightInd w:val="0"/>
        <w:ind w:right="-1" w:firstLine="708"/>
        <w:jc w:val="both"/>
        <w:rPr>
          <w:i/>
          <w:sz w:val="26"/>
          <w:szCs w:val="26"/>
        </w:rPr>
      </w:pPr>
      <w:r w:rsidRPr="00401EF2">
        <w:rPr>
          <w:i/>
          <w:sz w:val="26"/>
          <w:szCs w:val="26"/>
        </w:rPr>
        <w:t xml:space="preserve">Вместе с тем, в составе Предложения Участника отсутствуют сведения о мероприятиях, направленных на стимулирование сотрудников на вакцинацию от </w:t>
      </w:r>
      <w:proofErr w:type="spellStart"/>
      <w:r w:rsidRPr="00401EF2">
        <w:rPr>
          <w:i/>
          <w:sz w:val="26"/>
          <w:szCs w:val="26"/>
        </w:rPr>
        <w:t>коронавирусной</w:t>
      </w:r>
      <w:proofErr w:type="spellEnd"/>
      <w:r w:rsidRPr="00401EF2">
        <w:rPr>
          <w:i/>
          <w:sz w:val="26"/>
          <w:szCs w:val="26"/>
        </w:rPr>
        <w:t xml:space="preserve"> инфекции, ввиду чего Участником не представлено предложение о качественных характеристиках объекта закупки с полным описанием</w:t>
      </w:r>
      <w:r w:rsidR="00E307B0" w:rsidRPr="00E307B0">
        <w:rPr>
          <w:sz w:val="26"/>
          <w:szCs w:val="26"/>
        </w:rPr>
        <w:t>».</w:t>
      </w:r>
    </w:p>
    <w:p w14:paraId="288DFCF3" w14:textId="4AEC8924" w:rsidR="00917EEE" w:rsidRPr="00D025CB" w:rsidRDefault="00917EEE" w:rsidP="00917EEE">
      <w:pPr>
        <w:ind w:firstLine="708"/>
        <w:jc w:val="both"/>
        <w:rPr>
          <w:sz w:val="26"/>
          <w:szCs w:val="26"/>
        </w:rPr>
      </w:pPr>
      <w:r w:rsidRPr="00D025CB">
        <w:rPr>
          <w:sz w:val="26"/>
          <w:szCs w:val="26"/>
        </w:rPr>
        <w:t>Доказательств, свидетельствующих о не</w:t>
      </w:r>
      <w:r>
        <w:rPr>
          <w:sz w:val="26"/>
          <w:szCs w:val="26"/>
        </w:rPr>
        <w:t xml:space="preserve">верном </w:t>
      </w:r>
      <w:r w:rsidRPr="00D025CB">
        <w:rPr>
          <w:bCs/>
          <w:color w:val="000000"/>
          <w:sz w:val="26"/>
          <w:szCs w:val="26"/>
        </w:rPr>
        <w:t>применении конкурсной комисси</w:t>
      </w:r>
      <w:r w:rsidR="005D578B">
        <w:rPr>
          <w:bCs/>
          <w:color w:val="000000"/>
          <w:sz w:val="26"/>
          <w:szCs w:val="26"/>
        </w:rPr>
        <w:t>ей</w:t>
      </w:r>
      <w:r w:rsidRPr="00D025CB">
        <w:rPr>
          <w:bCs/>
          <w:color w:val="000000"/>
          <w:sz w:val="26"/>
          <w:szCs w:val="26"/>
        </w:rPr>
        <w:t xml:space="preserve"> </w:t>
      </w:r>
      <w:r w:rsidR="005D578B">
        <w:rPr>
          <w:sz w:val="26"/>
          <w:szCs w:val="26"/>
        </w:rPr>
        <w:t>Уполномоченного органа</w:t>
      </w:r>
      <w:r w:rsidRPr="00D025CB">
        <w:rPr>
          <w:sz w:val="26"/>
          <w:szCs w:val="26"/>
        </w:rPr>
        <w:t xml:space="preserve"> </w:t>
      </w:r>
      <w:r w:rsidRPr="00D025CB">
        <w:rPr>
          <w:bCs/>
          <w:color w:val="000000"/>
          <w:sz w:val="26"/>
          <w:szCs w:val="26"/>
        </w:rPr>
        <w:t xml:space="preserve">установленного порядка оценки </w:t>
      </w:r>
      <w:r w:rsidRPr="00D025CB">
        <w:rPr>
          <w:sz w:val="26"/>
          <w:szCs w:val="26"/>
        </w:rPr>
        <w:t>Заявителем на заседание Комиссии УФАС не представлено.</w:t>
      </w:r>
    </w:p>
    <w:p w14:paraId="6A2DBBE2" w14:textId="73F0186A" w:rsidR="00917EEE" w:rsidRDefault="00917EEE" w:rsidP="00917EEE">
      <w:pPr>
        <w:ind w:firstLine="567"/>
        <w:jc w:val="both"/>
        <w:rPr>
          <w:color w:val="000000"/>
          <w:sz w:val="26"/>
          <w:szCs w:val="26"/>
        </w:rPr>
      </w:pPr>
      <w:r w:rsidRPr="00D025CB">
        <w:rPr>
          <w:color w:val="000000"/>
          <w:sz w:val="26"/>
          <w:szCs w:val="26"/>
        </w:rPr>
        <w:t xml:space="preserve">При установленных обстоятельствах Комиссия УФАС приходит к выводу, что вышеуказанные действия конкурсной комиссии </w:t>
      </w:r>
      <w:r w:rsidR="005D578B">
        <w:rPr>
          <w:color w:val="000000"/>
          <w:sz w:val="26"/>
          <w:szCs w:val="26"/>
        </w:rPr>
        <w:t>Уполномоченного органа</w:t>
      </w:r>
      <w:r w:rsidRPr="00D025CB">
        <w:rPr>
          <w:color w:val="000000"/>
          <w:sz w:val="26"/>
          <w:szCs w:val="26"/>
        </w:rPr>
        <w:t xml:space="preserve"> не противоречат требованиям Закона о контрактной системе, следовательно, доводы жалобы являются необоснованными.</w:t>
      </w:r>
    </w:p>
    <w:p w14:paraId="503BA1B8" w14:textId="0B02360D" w:rsidR="00772A2C" w:rsidRPr="00D025CB" w:rsidRDefault="00772A2C" w:rsidP="00917EEE">
      <w:pPr>
        <w:ind w:firstLine="567"/>
        <w:jc w:val="both"/>
        <w:rPr>
          <w:color w:val="000000"/>
          <w:sz w:val="26"/>
          <w:szCs w:val="26"/>
        </w:rPr>
      </w:pPr>
      <w:r>
        <w:rPr>
          <w:color w:val="000000"/>
          <w:sz w:val="26"/>
          <w:szCs w:val="26"/>
        </w:rPr>
        <w:t xml:space="preserve">На основании ч. </w:t>
      </w:r>
      <w:r w:rsidRPr="00772A2C">
        <w:rPr>
          <w:color w:val="000000"/>
          <w:sz w:val="26"/>
          <w:szCs w:val="26"/>
        </w:rPr>
        <w:t>6</w:t>
      </w:r>
      <w:r>
        <w:rPr>
          <w:color w:val="000000"/>
          <w:sz w:val="26"/>
          <w:szCs w:val="26"/>
        </w:rPr>
        <w:t xml:space="preserve"> ст. 106 Закона о контрактной системе р</w:t>
      </w:r>
      <w:r w:rsidRPr="00772A2C">
        <w:rPr>
          <w:color w:val="000000"/>
          <w:sz w:val="26"/>
          <w:szCs w:val="26"/>
        </w:rPr>
        <w:t xml:space="preserve">ассмотрение жалобы не осуществляется в отношении результатов оценки заявок на участие в конкурсе в соответствии с указанными в </w:t>
      </w:r>
      <w:proofErr w:type="spellStart"/>
      <w:r>
        <w:rPr>
          <w:color w:val="000000"/>
          <w:sz w:val="26"/>
          <w:szCs w:val="26"/>
        </w:rPr>
        <w:t>п.п</w:t>
      </w:r>
      <w:proofErr w:type="spellEnd"/>
      <w:r>
        <w:rPr>
          <w:color w:val="000000"/>
          <w:sz w:val="26"/>
          <w:szCs w:val="26"/>
        </w:rPr>
        <w:t>.</w:t>
      </w:r>
      <w:r w:rsidRPr="00772A2C">
        <w:rPr>
          <w:color w:val="000000"/>
          <w:sz w:val="26"/>
          <w:szCs w:val="26"/>
        </w:rPr>
        <w:t xml:space="preserve"> 3 и 4 ч</w:t>
      </w:r>
      <w:r>
        <w:rPr>
          <w:color w:val="000000"/>
          <w:sz w:val="26"/>
          <w:szCs w:val="26"/>
        </w:rPr>
        <w:t>.</w:t>
      </w:r>
      <w:r w:rsidRPr="00772A2C">
        <w:rPr>
          <w:color w:val="000000"/>
          <w:sz w:val="26"/>
          <w:szCs w:val="26"/>
        </w:rPr>
        <w:t xml:space="preserve"> 1 ст</w:t>
      </w:r>
      <w:r>
        <w:rPr>
          <w:color w:val="000000"/>
          <w:sz w:val="26"/>
          <w:szCs w:val="26"/>
        </w:rPr>
        <w:t>.</w:t>
      </w:r>
      <w:r w:rsidRPr="00772A2C">
        <w:rPr>
          <w:color w:val="000000"/>
          <w:sz w:val="26"/>
          <w:szCs w:val="26"/>
        </w:rPr>
        <w:t xml:space="preserve"> 32 настоящего Федерального закона критериями оценки этих заявок, окончательных предложений.</w:t>
      </w:r>
    </w:p>
    <w:p w14:paraId="753827F5" w14:textId="7C917A11" w:rsidR="0023148F" w:rsidRPr="00D025CB" w:rsidRDefault="0023148F" w:rsidP="0057375A">
      <w:pPr>
        <w:ind w:firstLine="708"/>
        <w:jc w:val="both"/>
        <w:outlineLvl w:val="1"/>
        <w:rPr>
          <w:sz w:val="26"/>
          <w:szCs w:val="26"/>
        </w:rPr>
      </w:pPr>
      <w:r w:rsidRPr="00D025CB">
        <w:rPr>
          <w:sz w:val="26"/>
          <w:szCs w:val="26"/>
        </w:rPr>
        <w:t xml:space="preserve">Комиссия УФАС, руководствуясь ст. 99, 106 Закона о контрактной системе, </w:t>
      </w:r>
    </w:p>
    <w:p w14:paraId="4BA5E363" w14:textId="77777777" w:rsidR="001064F7" w:rsidRPr="00D025CB" w:rsidRDefault="001064F7" w:rsidP="0023148F">
      <w:pPr>
        <w:jc w:val="center"/>
        <w:rPr>
          <w:sz w:val="26"/>
          <w:szCs w:val="26"/>
        </w:rPr>
      </w:pPr>
    </w:p>
    <w:p w14:paraId="6FFFAD50" w14:textId="77777777" w:rsidR="0023148F" w:rsidRPr="00D025CB" w:rsidRDefault="0023148F" w:rsidP="0023148F">
      <w:pPr>
        <w:jc w:val="center"/>
        <w:rPr>
          <w:b/>
          <w:sz w:val="26"/>
          <w:szCs w:val="26"/>
        </w:rPr>
      </w:pPr>
      <w:r w:rsidRPr="00D025CB">
        <w:rPr>
          <w:b/>
          <w:sz w:val="26"/>
          <w:szCs w:val="26"/>
        </w:rPr>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6ADB06EF" w14:textId="66ACDB46" w:rsidR="0023148F" w:rsidRPr="00D025CB" w:rsidRDefault="0023148F" w:rsidP="006D4F5B">
      <w:pPr>
        <w:ind w:right="-5" w:firstLine="720"/>
        <w:jc w:val="both"/>
        <w:rPr>
          <w:sz w:val="26"/>
          <w:szCs w:val="26"/>
        </w:rPr>
      </w:pPr>
      <w:r w:rsidRPr="00D025CB">
        <w:rPr>
          <w:sz w:val="26"/>
          <w:szCs w:val="26"/>
        </w:rPr>
        <w:t xml:space="preserve">Признать жалобу </w:t>
      </w:r>
      <w:r w:rsidR="00772A2C" w:rsidRPr="00772A2C">
        <w:rPr>
          <w:iCs/>
          <w:sz w:val="26"/>
          <w:szCs w:val="26"/>
          <w:lang w:eastAsia="en-US"/>
        </w:rPr>
        <w:t xml:space="preserve">ООО </w:t>
      </w:r>
      <w:r w:rsidR="00772A2C">
        <w:rPr>
          <w:iCs/>
          <w:sz w:val="26"/>
          <w:szCs w:val="26"/>
          <w:lang w:eastAsia="en-US"/>
        </w:rPr>
        <w:t>«</w:t>
      </w:r>
      <w:r w:rsidR="00401EF2" w:rsidRPr="00401EF2">
        <w:rPr>
          <w:iCs/>
          <w:sz w:val="26"/>
          <w:szCs w:val="26"/>
          <w:lang w:eastAsia="en-US"/>
        </w:rPr>
        <w:t>ОП «Транс-Секьюрити</w:t>
      </w:r>
      <w:r w:rsidR="00772A2C" w:rsidRPr="00772A2C">
        <w:rPr>
          <w:iCs/>
          <w:sz w:val="26"/>
          <w:szCs w:val="26"/>
          <w:lang w:eastAsia="en-US"/>
        </w:rPr>
        <w:t>»</w:t>
      </w:r>
      <w:r w:rsidR="008D327E" w:rsidRPr="00D025CB">
        <w:rPr>
          <w:iCs/>
          <w:sz w:val="26"/>
          <w:szCs w:val="26"/>
          <w:lang w:eastAsia="en-US"/>
        </w:rPr>
        <w:t xml:space="preserve"> </w:t>
      </w:r>
      <w:r w:rsidR="00EE6AFF" w:rsidRPr="00D025CB">
        <w:rPr>
          <w:iCs/>
          <w:sz w:val="26"/>
          <w:szCs w:val="26"/>
        </w:rPr>
        <w:t>не</w:t>
      </w:r>
      <w:r w:rsidRPr="00D025CB">
        <w:rPr>
          <w:sz w:val="26"/>
          <w:szCs w:val="26"/>
        </w:rPr>
        <w:t>обоснованной.</w:t>
      </w:r>
    </w:p>
    <w:p w14:paraId="46EC206F" w14:textId="6DBB20A0" w:rsidR="00FF660E" w:rsidRDefault="00FF660E" w:rsidP="000100E5">
      <w:pPr>
        <w:tabs>
          <w:tab w:val="left" w:pos="2700"/>
        </w:tabs>
        <w:ind w:firstLine="720"/>
        <w:jc w:val="both"/>
        <w:rPr>
          <w:sz w:val="26"/>
          <w:szCs w:val="26"/>
        </w:rPr>
      </w:pPr>
    </w:p>
    <w:p w14:paraId="3EDF7B3C" w14:textId="77777777" w:rsidR="00241760" w:rsidRDefault="00241760" w:rsidP="000100E5">
      <w:pPr>
        <w:tabs>
          <w:tab w:val="left" w:pos="2700"/>
        </w:tabs>
        <w:ind w:firstLine="720"/>
        <w:jc w:val="both"/>
        <w:rPr>
          <w:sz w:val="26"/>
          <w:szCs w:val="26"/>
        </w:rPr>
      </w:pPr>
    </w:p>
    <w:p w14:paraId="52607D9C" w14:textId="4694D7E3" w:rsidR="0036752C" w:rsidRDefault="0036752C" w:rsidP="000100E5">
      <w:pPr>
        <w:tabs>
          <w:tab w:val="left" w:pos="2700"/>
        </w:tabs>
        <w:ind w:firstLine="720"/>
        <w:jc w:val="both"/>
        <w:rPr>
          <w:sz w:val="26"/>
          <w:szCs w:val="26"/>
        </w:rPr>
      </w:pPr>
    </w:p>
    <w:p w14:paraId="082155F5" w14:textId="7A0C4A3F" w:rsidR="00335CD1" w:rsidRPr="00D025CB" w:rsidRDefault="0023148F" w:rsidP="000100E5">
      <w:pPr>
        <w:tabs>
          <w:tab w:val="left" w:pos="2700"/>
        </w:tabs>
        <w:ind w:firstLine="720"/>
        <w:jc w:val="both"/>
        <w:rPr>
          <w:i/>
          <w:sz w:val="26"/>
          <w:szCs w:val="26"/>
        </w:rPr>
      </w:pPr>
      <w:bookmarkStart w:id="1" w:name="_GoBack"/>
      <w:bookmarkEnd w:id="1"/>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AEBB9" w14:textId="77777777" w:rsidR="003205B9" w:rsidRDefault="003205B9" w:rsidP="003F5525">
      <w:r>
        <w:separator/>
      </w:r>
    </w:p>
  </w:endnote>
  <w:endnote w:type="continuationSeparator" w:id="0">
    <w:p w14:paraId="5DD6BCE8" w14:textId="77777777" w:rsidR="003205B9" w:rsidRDefault="003205B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E35A0" w14:textId="77777777" w:rsidR="003205B9" w:rsidRDefault="003205B9" w:rsidP="003F5525">
      <w:r>
        <w:separator/>
      </w:r>
    </w:p>
  </w:footnote>
  <w:footnote w:type="continuationSeparator" w:id="0">
    <w:p w14:paraId="34150CE0" w14:textId="77777777" w:rsidR="003205B9" w:rsidRDefault="003205B9" w:rsidP="003F5525">
      <w:r>
        <w:continuationSeparator/>
      </w:r>
    </w:p>
  </w:footnote>
  <w:footnote w:id="1">
    <w:p w14:paraId="2BA916DB" w14:textId="77777777" w:rsidR="00401EF2" w:rsidRPr="00822F30" w:rsidRDefault="00401EF2" w:rsidP="00401EF2">
      <w:pPr>
        <w:pStyle w:val="a4"/>
        <w:jc w:val="both"/>
        <w:rPr>
          <w:rFonts w:ascii="Times New Roman" w:hAnsi="Times New Roman"/>
        </w:rPr>
      </w:pPr>
      <w:r w:rsidRPr="00822F30">
        <w:rPr>
          <w:rStyle w:val="a5"/>
          <w:rFonts w:ascii="Times New Roman" w:hAnsi="Times New Roman"/>
        </w:rPr>
        <w:footnoteRef/>
      </w:r>
      <w:r w:rsidRPr="00822F30">
        <w:rPr>
          <w:rFonts w:ascii="Times New Roman" w:hAnsi="Times New Roman"/>
        </w:rPr>
        <w:t xml:space="preserve"> Комплекс мер и технологических решений, </w:t>
      </w:r>
      <w:r>
        <w:rPr>
          <w:rFonts w:ascii="Times New Roman" w:hAnsi="Times New Roman"/>
        </w:rPr>
        <w:t xml:space="preserve">направленных на надлежащее оказание услуг согласно </w:t>
      </w:r>
      <w:r w:rsidRPr="00715D18">
        <w:rPr>
          <w:rFonts w:ascii="Times New Roman" w:hAnsi="Times New Roman"/>
        </w:rPr>
        <w:t xml:space="preserve">требованиям Описания объекта закупки (Приложение № 1 к извещению), включая сведения о привлечении и/или </w:t>
      </w:r>
      <w:proofErr w:type="spellStart"/>
      <w:r w:rsidRPr="00715D18">
        <w:rPr>
          <w:rFonts w:ascii="Times New Roman" w:hAnsi="Times New Roman"/>
        </w:rPr>
        <w:t>непривлечении</w:t>
      </w:r>
      <w:proofErr w:type="spellEnd"/>
      <w:r w:rsidRPr="00715D18">
        <w:rPr>
          <w:rFonts w:ascii="Times New Roman" w:hAnsi="Times New Roman"/>
        </w:rPr>
        <w:t xml:space="preserve"> соисполнителей для оказания услуг, а также</w:t>
      </w:r>
      <w:r>
        <w:rPr>
          <w:rFonts w:ascii="Times New Roman" w:hAnsi="Times New Roman"/>
        </w:rPr>
        <w:t xml:space="preserve"> сведения о режиме работы на объекте. </w:t>
      </w:r>
    </w:p>
  </w:footnote>
  <w:footnote w:id="2">
    <w:p w14:paraId="10DE9C70" w14:textId="77777777" w:rsidR="00401EF2" w:rsidRPr="009D15A1" w:rsidRDefault="00401EF2" w:rsidP="00401EF2">
      <w:pPr>
        <w:pStyle w:val="a4"/>
        <w:jc w:val="both"/>
        <w:rPr>
          <w:rFonts w:ascii="Times New Roman" w:hAnsi="Times New Roman"/>
        </w:rPr>
      </w:pPr>
      <w:r>
        <w:rPr>
          <w:rStyle w:val="a5"/>
        </w:rPr>
        <w:footnoteRef/>
      </w:r>
      <w:r>
        <w:t xml:space="preserve"> </w:t>
      </w:r>
      <w:r>
        <w:rPr>
          <w:rFonts w:ascii="Times New Roman" w:hAnsi="Times New Roman"/>
        </w:rPr>
        <w:t>М</w:t>
      </w:r>
      <w:r w:rsidRPr="007C1130">
        <w:rPr>
          <w:rFonts w:ascii="Times New Roman" w:hAnsi="Times New Roman"/>
        </w:rPr>
        <w:t xml:space="preserve">етоды, направленные на контроль качества </w:t>
      </w:r>
      <w:r>
        <w:rPr>
          <w:rFonts w:ascii="Times New Roman" w:hAnsi="Times New Roman"/>
        </w:rPr>
        <w:t>оказания услуг</w:t>
      </w:r>
      <w:r w:rsidRPr="007C1130">
        <w:rPr>
          <w:rFonts w:ascii="Times New Roman" w:hAnsi="Times New Roman"/>
        </w:rPr>
        <w:t xml:space="preserve">, методы по внутреннему контролю за состоянием уровня безопасности на объекте, методы контроля за устранением недостатков при </w:t>
      </w:r>
      <w:r>
        <w:rPr>
          <w:rFonts w:ascii="Times New Roman" w:hAnsi="Times New Roman"/>
        </w:rPr>
        <w:t>оказании услуг</w:t>
      </w:r>
      <w:r w:rsidRPr="009D15A1">
        <w:rPr>
          <w:rFonts w:ascii="Times New Roman" w:hAnsi="Times New Roman"/>
        </w:rPr>
        <w:t xml:space="preserve">, указанных заказчиком, методы контроля за действиями непосредственных исполнителей, методы контроля качества результата </w:t>
      </w:r>
      <w:r>
        <w:rPr>
          <w:rFonts w:ascii="Times New Roman" w:hAnsi="Times New Roman"/>
        </w:rPr>
        <w:t>оказанных услуг.</w:t>
      </w:r>
    </w:p>
  </w:footnote>
  <w:footnote w:id="3">
    <w:p w14:paraId="4724361A" w14:textId="77777777" w:rsidR="00401EF2" w:rsidRPr="009D15A1" w:rsidRDefault="00401EF2" w:rsidP="00401EF2">
      <w:pPr>
        <w:pStyle w:val="a4"/>
        <w:jc w:val="both"/>
        <w:rPr>
          <w:rFonts w:ascii="Times New Roman" w:hAnsi="Times New Roman"/>
        </w:rPr>
      </w:pPr>
      <w:r w:rsidRPr="009D15A1">
        <w:rPr>
          <w:rStyle w:val="a5"/>
          <w:rFonts w:ascii="Times New Roman" w:hAnsi="Times New Roman"/>
        </w:rPr>
        <w:footnoteRef/>
      </w:r>
      <w:r w:rsidRPr="009D15A1">
        <w:rPr>
          <w:rFonts w:ascii="Times New Roman" w:hAnsi="Times New Roman"/>
        </w:rPr>
        <w:t xml:space="preserve">  </w:t>
      </w:r>
      <w:r>
        <w:rPr>
          <w:rFonts w:ascii="Times New Roman" w:hAnsi="Times New Roman"/>
        </w:rPr>
        <w:t>К</w:t>
      </w:r>
      <w:r w:rsidRPr="009D15A1">
        <w:rPr>
          <w:rFonts w:ascii="Times New Roman" w:hAnsi="Times New Roman"/>
        </w:rPr>
        <w:t>омплекс правил, мероприятий по идентификации, оценке рисков, реагированию на риски, а также мониторингу и контролю их уровня</w:t>
      </w:r>
      <w:r>
        <w:rPr>
          <w:rFonts w:ascii="Times New Roman" w:hAnsi="Times New Roman"/>
        </w:rPr>
        <w:t>, включая сведения об основных функциях системы управления рисками.</w:t>
      </w:r>
    </w:p>
  </w:footnote>
  <w:footnote w:id="4">
    <w:p w14:paraId="533C4CE0" w14:textId="77777777" w:rsidR="00401EF2" w:rsidRPr="00C61A7C" w:rsidRDefault="00401EF2" w:rsidP="00401EF2">
      <w:pPr>
        <w:pStyle w:val="a4"/>
        <w:jc w:val="both"/>
        <w:rPr>
          <w:rFonts w:ascii="Times New Roman" w:hAnsi="Times New Roman"/>
        </w:rPr>
      </w:pPr>
      <w:r w:rsidRPr="00C61A7C">
        <w:rPr>
          <w:rStyle w:val="a5"/>
          <w:rFonts w:ascii="Times New Roman" w:hAnsi="Times New Roman"/>
        </w:rPr>
        <w:footnoteRef/>
      </w:r>
      <w:r w:rsidRPr="00C61A7C">
        <w:rPr>
          <w:rFonts w:ascii="Times New Roman" w:hAnsi="Times New Roman"/>
        </w:rPr>
        <w:t xml:space="preserve"> </w:t>
      </w:r>
      <w:r w:rsidRPr="00C61A7C">
        <w:rPr>
          <w:rFonts w:ascii="Times New Roman" w:hAnsi="Times New Roman"/>
        </w:rPr>
        <w:t>Совокупность мер, направленная на</w:t>
      </w:r>
      <w:r>
        <w:rPr>
          <w:rFonts w:ascii="Times New Roman" w:hAnsi="Times New Roman"/>
        </w:rPr>
        <w:t xml:space="preserve"> обеспечение безопасности</w:t>
      </w:r>
      <w:r w:rsidRPr="00C61A7C">
        <w:rPr>
          <w:rFonts w:ascii="Times New Roman" w:hAnsi="Times New Roman"/>
        </w:rPr>
        <w:t xml:space="preserve"> жизни и здоровья работников в процессе трудовой деятельности, </w:t>
      </w:r>
      <w:r>
        <w:rPr>
          <w:rFonts w:ascii="Times New Roman" w:hAnsi="Times New Roman"/>
        </w:rPr>
        <w:t xml:space="preserve">включая проведение инструктажей по охране труда, </w:t>
      </w:r>
      <w:r w:rsidRPr="00C61A7C">
        <w:rPr>
          <w:rFonts w:ascii="Times New Roman" w:hAnsi="Times New Roman"/>
        </w:rPr>
        <w:t>пожарной безопасности, техники безопасности, охраны окружающей среды</w:t>
      </w:r>
      <w:r>
        <w:rPr>
          <w:rFonts w:ascii="Times New Roman" w:hAnsi="Times New Roman"/>
        </w:rPr>
        <w:t>.</w:t>
      </w:r>
    </w:p>
  </w:footnote>
  <w:footnote w:id="5">
    <w:p w14:paraId="4B5E0783" w14:textId="77777777" w:rsidR="00401EF2" w:rsidRDefault="00401EF2" w:rsidP="00401EF2">
      <w:pPr>
        <w:pStyle w:val="a4"/>
        <w:jc w:val="both"/>
      </w:pPr>
      <w:r>
        <w:rPr>
          <w:rStyle w:val="a5"/>
        </w:rPr>
        <w:footnoteRef/>
      </w:r>
      <w:r>
        <w:t xml:space="preserve"> </w:t>
      </w:r>
      <w:r w:rsidRPr="00030E97">
        <w:rPr>
          <w:rFonts w:ascii="Times New Roman" w:hAnsi="Times New Roman"/>
        </w:rPr>
        <w:t>В перечне вредных и(или) опасных производственных факторов должны содержаться как минимум такие факторы, как:</w:t>
      </w:r>
      <w:r>
        <w:rPr>
          <w:rFonts w:ascii="Times New Roman" w:hAnsi="Times New Roman"/>
        </w:rPr>
        <w:t xml:space="preserve"> недостаточная освещенность рабочей зоны; </w:t>
      </w:r>
      <w:r w:rsidRPr="00502BD8">
        <w:rPr>
          <w:rFonts w:ascii="Times New Roman" w:hAnsi="Times New Roman"/>
        </w:rPr>
        <w:t>нервно-психические нагрузки</w:t>
      </w:r>
      <w:r>
        <w:rPr>
          <w:rFonts w:ascii="Times New Roman" w:hAnsi="Times New Roman"/>
        </w:rPr>
        <w:t xml:space="preserve">; </w:t>
      </w:r>
      <w:r w:rsidRPr="00402B6B">
        <w:rPr>
          <w:rFonts w:ascii="Times New Roman" w:hAnsi="Times New Roman"/>
        </w:rPr>
        <w:t>повышенная или пониженная температура воздуха рабочей зоны</w:t>
      </w:r>
      <w:r>
        <w:rPr>
          <w:rFonts w:ascii="Times New Roman" w:hAnsi="Times New Roman"/>
        </w:rPr>
        <w:t xml:space="preserve">; монотонность труда; </w:t>
      </w:r>
      <w:r w:rsidRPr="00502BD8">
        <w:rPr>
          <w:rFonts w:ascii="Times New Roman" w:hAnsi="Times New Roman"/>
        </w:rPr>
        <w:t>повышенный уровень шума</w:t>
      </w:r>
      <w:r w:rsidRPr="00030E97">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03F8AF7C" w:rsidR="00D025CB" w:rsidRDefault="00D025CB">
        <w:pPr>
          <w:pStyle w:val="a8"/>
          <w:jc w:val="center"/>
        </w:pPr>
        <w:r>
          <w:fldChar w:fldCharType="begin"/>
        </w:r>
        <w:r>
          <w:instrText>PAGE   \* MERGEFORMAT</w:instrText>
        </w:r>
        <w:r>
          <w:fldChar w:fldCharType="separate"/>
        </w:r>
        <w:r w:rsidR="00CD360A">
          <w:rPr>
            <w:noProof/>
          </w:rPr>
          <w:t>7</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2FFB"/>
    <w:rsid w:val="00023175"/>
    <w:rsid w:val="000237F5"/>
    <w:rsid w:val="000252F4"/>
    <w:rsid w:val="0003284F"/>
    <w:rsid w:val="000331AD"/>
    <w:rsid w:val="0003625A"/>
    <w:rsid w:val="00041C97"/>
    <w:rsid w:val="00044319"/>
    <w:rsid w:val="000508CA"/>
    <w:rsid w:val="00054B3C"/>
    <w:rsid w:val="0005622F"/>
    <w:rsid w:val="000659EA"/>
    <w:rsid w:val="00065C24"/>
    <w:rsid w:val="0007530F"/>
    <w:rsid w:val="000803D5"/>
    <w:rsid w:val="00092CD8"/>
    <w:rsid w:val="00093B11"/>
    <w:rsid w:val="000971A1"/>
    <w:rsid w:val="00097633"/>
    <w:rsid w:val="000A5D03"/>
    <w:rsid w:val="000B5422"/>
    <w:rsid w:val="000B6018"/>
    <w:rsid w:val="000C5092"/>
    <w:rsid w:val="000C78D3"/>
    <w:rsid w:val="000D05DC"/>
    <w:rsid w:val="000D2518"/>
    <w:rsid w:val="000E0E43"/>
    <w:rsid w:val="000E2BCA"/>
    <w:rsid w:val="000E5429"/>
    <w:rsid w:val="000E5D6C"/>
    <w:rsid w:val="000F2400"/>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56B41"/>
    <w:rsid w:val="00161BD5"/>
    <w:rsid w:val="00163FFB"/>
    <w:rsid w:val="00167228"/>
    <w:rsid w:val="00173C20"/>
    <w:rsid w:val="0017627C"/>
    <w:rsid w:val="00182F38"/>
    <w:rsid w:val="00187467"/>
    <w:rsid w:val="0018758E"/>
    <w:rsid w:val="00191103"/>
    <w:rsid w:val="00196586"/>
    <w:rsid w:val="00196998"/>
    <w:rsid w:val="001A050F"/>
    <w:rsid w:val="001A3092"/>
    <w:rsid w:val="001A4EFD"/>
    <w:rsid w:val="001A5773"/>
    <w:rsid w:val="001B05FB"/>
    <w:rsid w:val="001B3FF6"/>
    <w:rsid w:val="001B6DCC"/>
    <w:rsid w:val="001C4374"/>
    <w:rsid w:val="001C66E0"/>
    <w:rsid w:val="001D5375"/>
    <w:rsid w:val="001D666A"/>
    <w:rsid w:val="001D7F5F"/>
    <w:rsid w:val="001F2E54"/>
    <w:rsid w:val="001F4058"/>
    <w:rsid w:val="001F43AB"/>
    <w:rsid w:val="001F53CB"/>
    <w:rsid w:val="001F72E5"/>
    <w:rsid w:val="002033BE"/>
    <w:rsid w:val="002040F2"/>
    <w:rsid w:val="00207A80"/>
    <w:rsid w:val="00211270"/>
    <w:rsid w:val="00217001"/>
    <w:rsid w:val="0022007C"/>
    <w:rsid w:val="00227804"/>
    <w:rsid w:val="00230BEB"/>
    <w:rsid w:val="0023148F"/>
    <w:rsid w:val="00240F2F"/>
    <w:rsid w:val="00241760"/>
    <w:rsid w:val="00247FC9"/>
    <w:rsid w:val="00251B68"/>
    <w:rsid w:val="00263531"/>
    <w:rsid w:val="0026394B"/>
    <w:rsid w:val="00270AF3"/>
    <w:rsid w:val="002749B2"/>
    <w:rsid w:val="002765D4"/>
    <w:rsid w:val="00286417"/>
    <w:rsid w:val="002866D8"/>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33D8"/>
    <w:rsid w:val="002E5D25"/>
    <w:rsid w:val="002E6CBD"/>
    <w:rsid w:val="002F303E"/>
    <w:rsid w:val="003006FB"/>
    <w:rsid w:val="00304632"/>
    <w:rsid w:val="00304D43"/>
    <w:rsid w:val="003050D9"/>
    <w:rsid w:val="00307A41"/>
    <w:rsid w:val="00307E9F"/>
    <w:rsid w:val="003101DB"/>
    <w:rsid w:val="00315E98"/>
    <w:rsid w:val="00317F9B"/>
    <w:rsid w:val="003205B9"/>
    <w:rsid w:val="0032183C"/>
    <w:rsid w:val="00322640"/>
    <w:rsid w:val="00327F4F"/>
    <w:rsid w:val="00330EF5"/>
    <w:rsid w:val="00335CD1"/>
    <w:rsid w:val="00340B24"/>
    <w:rsid w:val="00340D36"/>
    <w:rsid w:val="0034244E"/>
    <w:rsid w:val="003603A7"/>
    <w:rsid w:val="003611CC"/>
    <w:rsid w:val="00366757"/>
    <w:rsid w:val="0036752C"/>
    <w:rsid w:val="0037242A"/>
    <w:rsid w:val="0039161D"/>
    <w:rsid w:val="00391AB5"/>
    <w:rsid w:val="00391BD0"/>
    <w:rsid w:val="00391F08"/>
    <w:rsid w:val="003933CA"/>
    <w:rsid w:val="00393A60"/>
    <w:rsid w:val="003A52DA"/>
    <w:rsid w:val="003A7229"/>
    <w:rsid w:val="003A7814"/>
    <w:rsid w:val="003B0730"/>
    <w:rsid w:val="003C43E0"/>
    <w:rsid w:val="003C5308"/>
    <w:rsid w:val="003D0BB6"/>
    <w:rsid w:val="003D18A4"/>
    <w:rsid w:val="003D672D"/>
    <w:rsid w:val="003E07E0"/>
    <w:rsid w:val="003E22FD"/>
    <w:rsid w:val="003E5C68"/>
    <w:rsid w:val="003E66B8"/>
    <w:rsid w:val="003F1308"/>
    <w:rsid w:val="003F47C7"/>
    <w:rsid w:val="003F5525"/>
    <w:rsid w:val="003F7208"/>
    <w:rsid w:val="004011BB"/>
    <w:rsid w:val="00401EF2"/>
    <w:rsid w:val="00403B16"/>
    <w:rsid w:val="0041379B"/>
    <w:rsid w:val="00427BA0"/>
    <w:rsid w:val="00434EDD"/>
    <w:rsid w:val="0044089A"/>
    <w:rsid w:val="004416EE"/>
    <w:rsid w:val="00450D28"/>
    <w:rsid w:val="004617F7"/>
    <w:rsid w:val="00462F84"/>
    <w:rsid w:val="00472462"/>
    <w:rsid w:val="00475925"/>
    <w:rsid w:val="004803D6"/>
    <w:rsid w:val="004833F3"/>
    <w:rsid w:val="00492836"/>
    <w:rsid w:val="00493A64"/>
    <w:rsid w:val="0049671B"/>
    <w:rsid w:val="00496BDF"/>
    <w:rsid w:val="004975F5"/>
    <w:rsid w:val="004A6DB3"/>
    <w:rsid w:val="004A75EA"/>
    <w:rsid w:val="004B03B9"/>
    <w:rsid w:val="004B0BE4"/>
    <w:rsid w:val="004B0D80"/>
    <w:rsid w:val="004B1C1D"/>
    <w:rsid w:val="004B285D"/>
    <w:rsid w:val="004B4966"/>
    <w:rsid w:val="004B6EC4"/>
    <w:rsid w:val="004C13F6"/>
    <w:rsid w:val="004C72E6"/>
    <w:rsid w:val="004D052D"/>
    <w:rsid w:val="004D4A21"/>
    <w:rsid w:val="004E422C"/>
    <w:rsid w:val="004E5200"/>
    <w:rsid w:val="004E5845"/>
    <w:rsid w:val="004E745D"/>
    <w:rsid w:val="00501230"/>
    <w:rsid w:val="0050332E"/>
    <w:rsid w:val="005063F9"/>
    <w:rsid w:val="00507E17"/>
    <w:rsid w:val="005128ED"/>
    <w:rsid w:val="00516488"/>
    <w:rsid w:val="005173E4"/>
    <w:rsid w:val="00521843"/>
    <w:rsid w:val="005243A8"/>
    <w:rsid w:val="005275B8"/>
    <w:rsid w:val="005332AA"/>
    <w:rsid w:val="005349CD"/>
    <w:rsid w:val="0053727C"/>
    <w:rsid w:val="00537F77"/>
    <w:rsid w:val="00541C72"/>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0B4D"/>
    <w:rsid w:val="005C415C"/>
    <w:rsid w:val="005D4A9B"/>
    <w:rsid w:val="005D578B"/>
    <w:rsid w:val="005D6BE0"/>
    <w:rsid w:val="005E3CD3"/>
    <w:rsid w:val="005E5BC6"/>
    <w:rsid w:val="005F38D4"/>
    <w:rsid w:val="005F4A37"/>
    <w:rsid w:val="005F661B"/>
    <w:rsid w:val="0060139A"/>
    <w:rsid w:val="006020CB"/>
    <w:rsid w:val="00602A78"/>
    <w:rsid w:val="00605AE8"/>
    <w:rsid w:val="00606CB6"/>
    <w:rsid w:val="0061061B"/>
    <w:rsid w:val="006149D4"/>
    <w:rsid w:val="006171E1"/>
    <w:rsid w:val="00617F93"/>
    <w:rsid w:val="00622589"/>
    <w:rsid w:val="00622D08"/>
    <w:rsid w:val="0062562C"/>
    <w:rsid w:val="00625657"/>
    <w:rsid w:val="00627DCA"/>
    <w:rsid w:val="00632BD2"/>
    <w:rsid w:val="00633F50"/>
    <w:rsid w:val="00634A1D"/>
    <w:rsid w:val="00635AD1"/>
    <w:rsid w:val="00637370"/>
    <w:rsid w:val="00640CAB"/>
    <w:rsid w:val="006424E2"/>
    <w:rsid w:val="0064464B"/>
    <w:rsid w:val="0064474F"/>
    <w:rsid w:val="0065100C"/>
    <w:rsid w:val="006526B1"/>
    <w:rsid w:val="006568CA"/>
    <w:rsid w:val="00660E5C"/>
    <w:rsid w:val="00662BD5"/>
    <w:rsid w:val="00663C69"/>
    <w:rsid w:val="00664DA3"/>
    <w:rsid w:val="0067002A"/>
    <w:rsid w:val="00670041"/>
    <w:rsid w:val="00680220"/>
    <w:rsid w:val="00681504"/>
    <w:rsid w:val="0068251E"/>
    <w:rsid w:val="0068502A"/>
    <w:rsid w:val="0068622C"/>
    <w:rsid w:val="00691A82"/>
    <w:rsid w:val="00694E41"/>
    <w:rsid w:val="00695140"/>
    <w:rsid w:val="006A0409"/>
    <w:rsid w:val="006A24DE"/>
    <w:rsid w:val="006A3DEC"/>
    <w:rsid w:val="006A7E4D"/>
    <w:rsid w:val="006B18E3"/>
    <w:rsid w:val="006B2EB0"/>
    <w:rsid w:val="006B4814"/>
    <w:rsid w:val="006C301D"/>
    <w:rsid w:val="006D089E"/>
    <w:rsid w:val="006D2007"/>
    <w:rsid w:val="006D42C4"/>
    <w:rsid w:val="006D4F5B"/>
    <w:rsid w:val="006D66FF"/>
    <w:rsid w:val="006E4854"/>
    <w:rsid w:val="006E69CC"/>
    <w:rsid w:val="006E7472"/>
    <w:rsid w:val="006F0C41"/>
    <w:rsid w:val="006F16FE"/>
    <w:rsid w:val="006F23C7"/>
    <w:rsid w:val="006F643A"/>
    <w:rsid w:val="00700C48"/>
    <w:rsid w:val="00703421"/>
    <w:rsid w:val="0070611E"/>
    <w:rsid w:val="00713680"/>
    <w:rsid w:val="00714AB2"/>
    <w:rsid w:val="00717591"/>
    <w:rsid w:val="00721AE2"/>
    <w:rsid w:val="00725AB6"/>
    <w:rsid w:val="0073799B"/>
    <w:rsid w:val="00743FDE"/>
    <w:rsid w:val="0075636B"/>
    <w:rsid w:val="00770BCF"/>
    <w:rsid w:val="00772A2C"/>
    <w:rsid w:val="00772FA9"/>
    <w:rsid w:val="007767DA"/>
    <w:rsid w:val="00780F5E"/>
    <w:rsid w:val="0078131C"/>
    <w:rsid w:val="00782023"/>
    <w:rsid w:val="00785866"/>
    <w:rsid w:val="00787C67"/>
    <w:rsid w:val="00796071"/>
    <w:rsid w:val="007960BE"/>
    <w:rsid w:val="00797C25"/>
    <w:rsid w:val="00797C80"/>
    <w:rsid w:val="007A2EFE"/>
    <w:rsid w:val="007A5B05"/>
    <w:rsid w:val="007A7789"/>
    <w:rsid w:val="007B0266"/>
    <w:rsid w:val="007B0BAA"/>
    <w:rsid w:val="007B0D0F"/>
    <w:rsid w:val="007B2152"/>
    <w:rsid w:val="007B5F79"/>
    <w:rsid w:val="007B690F"/>
    <w:rsid w:val="007B7577"/>
    <w:rsid w:val="007C166D"/>
    <w:rsid w:val="007C6370"/>
    <w:rsid w:val="007C725B"/>
    <w:rsid w:val="007D0B24"/>
    <w:rsid w:val="007D1C35"/>
    <w:rsid w:val="007D2515"/>
    <w:rsid w:val="007D2AC1"/>
    <w:rsid w:val="007E0D11"/>
    <w:rsid w:val="007E2985"/>
    <w:rsid w:val="007E3F9B"/>
    <w:rsid w:val="007F2CE3"/>
    <w:rsid w:val="007F7587"/>
    <w:rsid w:val="00801983"/>
    <w:rsid w:val="00805247"/>
    <w:rsid w:val="00806143"/>
    <w:rsid w:val="008069F8"/>
    <w:rsid w:val="00810FD2"/>
    <w:rsid w:val="008120C2"/>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3245"/>
    <w:rsid w:val="00876477"/>
    <w:rsid w:val="008817EF"/>
    <w:rsid w:val="00882417"/>
    <w:rsid w:val="00886D45"/>
    <w:rsid w:val="00886D66"/>
    <w:rsid w:val="00887537"/>
    <w:rsid w:val="00893014"/>
    <w:rsid w:val="008A085E"/>
    <w:rsid w:val="008A1053"/>
    <w:rsid w:val="008A3C17"/>
    <w:rsid w:val="008A7E03"/>
    <w:rsid w:val="008B15C7"/>
    <w:rsid w:val="008B2547"/>
    <w:rsid w:val="008B30D3"/>
    <w:rsid w:val="008C22F6"/>
    <w:rsid w:val="008C7198"/>
    <w:rsid w:val="008D327E"/>
    <w:rsid w:val="008D3C0E"/>
    <w:rsid w:val="008D5BC2"/>
    <w:rsid w:val="008E057B"/>
    <w:rsid w:val="008E3158"/>
    <w:rsid w:val="008E5922"/>
    <w:rsid w:val="008E7E50"/>
    <w:rsid w:val="008F05B9"/>
    <w:rsid w:val="008F1E28"/>
    <w:rsid w:val="008F3DAF"/>
    <w:rsid w:val="008F3EDC"/>
    <w:rsid w:val="008F5F48"/>
    <w:rsid w:val="008F629D"/>
    <w:rsid w:val="008F798E"/>
    <w:rsid w:val="00903BE6"/>
    <w:rsid w:val="00906A8B"/>
    <w:rsid w:val="009130F5"/>
    <w:rsid w:val="009158D3"/>
    <w:rsid w:val="00915ADD"/>
    <w:rsid w:val="00917EEE"/>
    <w:rsid w:val="00924ADD"/>
    <w:rsid w:val="00926B12"/>
    <w:rsid w:val="00931461"/>
    <w:rsid w:val="009325CE"/>
    <w:rsid w:val="009341E8"/>
    <w:rsid w:val="009415E0"/>
    <w:rsid w:val="009417DA"/>
    <w:rsid w:val="00945B1A"/>
    <w:rsid w:val="009506BF"/>
    <w:rsid w:val="009525CE"/>
    <w:rsid w:val="009537B2"/>
    <w:rsid w:val="00955720"/>
    <w:rsid w:val="0095793B"/>
    <w:rsid w:val="00960D0B"/>
    <w:rsid w:val="00960F8F"/>
    <w:rsid w:val="00961790"/>
    <w:rsid w:val="009678BF"/>
    <w:rsid w:val="00974DA3"/>
    <w:rsid w:val="009760EC"/>
    <w:rsid w:val="00977742"/>
    <w:rsid w:val="00980166"/>
    <w:rsid w:val="00980A93"/>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2B08"/>
    <w:rsid w:val="009E4F30"/>
    <w:rsid w:val="009F0DD7"/>
    <w:rsid w:val="009F3061"/>
    <w:rsid w:val="009F43C3"/>
    <w:rsid w:val="009F4543"/>
    <w:rsid w:val="009F4C2E"/>
    <w:rsid w:val="009F639F"/>
    <w:rsid w:val="009F66CE"/>
    <w:rsid w:val="00A00DD4"/>
    <w:rsid w:val="00A01B55"/>
    <w:rsid w:val="00A1407C"/>
    <w:rsid w:val="00A224B8"/>
    <w:rsid w:val="00A25D56"/>
    <w:rsid w:val="00A32994"/>
    <w:rsid w:val="00A32BE4"/>
    <w:rsid w:val="00A33858"/>
    <w:rsid w:val="00A44D0F"/>
    <w:rsid w:val="00A4573B"/>
    <w:rsid w:val="00A46FBC"/>
    <w:rsid w:val="00A478EC"/>
    <w:rsid w:val="00A529BA"/>
    <w:rsid w:val="00A612BB"/>
    <w:rsid w:val="00A617AF"/>
    <w:rsid w:val="00A619CB"/>
    <w:rsid w:val="00A645CE"/>
    <w:rsid w:val="00A730AB"/>
    <w:rsid w:val="00A8511B"/>
    <w:rsid w:val="00A856E7"/>
    <w:rsid w:val="00A86333"/>
    <w:rsid w:val="00A93C4A"/>
    <w:rsid w:val="00A94145"/>
    <w:rsid w:val="00A962CC"/>
    <w:rsid w:val="00AA13B3"/>
    <w:rsid w:val="00AA1CB4"/>
    <w:rsid w:val="00AA2902"/>
    <w:rsid w:val="00AA3B8C"/>
    <w:rsid w:val="00AA608D"/>
    <w:rsid w:val="00AB3CAC"/>
    <w:rsid w:val="00AB3D68"/>
    <w:rsid w:val="00AB448C"/>
    <w:rsid w:val="00AB5132"/>
    <w:rsid w:val="00AC154F"/>
    <w:rsid w:val="00AD1BCE"/>
    <w:rsid w:val="00AD29F5"/>
    <w:rsid w:val="00AD3100"/>
    <w:rsid w:val="00AE4976"/>
    <w:rsid w:val="00AE4C10"/>
    <w:rsid w:val="00AE5FB9"/>
    <w:rsid w:val="00AE7A66"/>
    <w:rsid w:val="00AF1090"/>
    <w:rsid w:val="00AF55B0"/>
    <w:rsid w:val="00B12C7D"/>
    <w:rsid w:val="00B21525"/>
    <w:rsid w:val="00B30E7A"/>
    <w:rsid w:val="00B36D7D"/>
    <w:rsid w:val="00B4025C"/>
    <w:rsid w:val="00B43D8E"/>
    <w:rsid w:val="00B462C6"/>
    <w:rsid w:val="00B47DE2"/>
    <w:rsid w:val="00B553E5"/>
    <w:rsid w:val="00B61821"/>
    <w:rsid w:val="00B64B63"/>
    <w:rsid w:val="00B6501F"/>
    <w:rsid w:val="00B75111"/>
    <w:rsid w:val="00B7777B"/>
    <w:rsid w:val="00B82054"/>
    <w:rsid w:val="00B875FA"/>
    <w:rsid w:val="00B9532C"/>
    <w:rsid w:val="00B973A9"/>
    <w:rsid w:val="00BA1A0B"/>
    <w:rsid w:val="00BA4969"/>
    <w:rsid w:val="00BA7EE5"/>
    <w:rsid w:val="00BB1872"/>
    <w:rsid w:val="00BB2456"/>
    <w:rsid w:val="00BB3D0E"/>
    <w:rsid w:val="00BB558A"/>
    <w:rsid w:val="00BB57F5"/>
    <w:rsid w:val="00BB6C45"/>
    <w:rsid w:val="00BB74CF"/>
    <w:rsid w:val="00BD174F"/>
    <w:rsid w:val="00BD43F4"/>
    <w:rsid w:val="00BD60BD"/>
    <w:rsid w:val="00BD77C1"/>
    <w:rsid w:val="00BE7A0F"/>
    <w:rsid w:val="00BF16B7"/>
    <w:rsid w:val="00BF587B"/>
    <w:rsid w:val="00C021EE"/>
    <w:rsid w:val="00C06BFD"/>
    <w:rsid w:val="00C075A4"/>
    <w:rsid w:val="00C24EDA"/>
    <w:rsid w:val="00C266A5"/>
    <w:rsid w:val="00C30757"/>
    <w:rsid w:val="00C33A01"/>
    <w:rsid w:val="00C43BA2"/>
    <w:rsid w:val="00C50DD2"/>
    <w:rsid w:val="00C515AD"/>
    <w:rsid w:val="00C53267"/>
    <w:rsid w:val="00C60FB4"/>
    <w:rsid w:val="00C63106"/>
    <w:rsid w:val="00C67BEA"/>
    <w:rsid w:val="00C70ED5"/>
    <w:rsid w:val="00C71615"/>
    <w:rsid w:val="00C7549C"/>
    <w:rsid w:val="00C8180A"/>
    <w:rsid w:val="00C862C8"/>
    <w:rsid w:val="00C90AB5"/>
    <w:rsid w:val="00C97D33"/>
    <w:rsid w:val="00CA0995"/>
    <w:rsid w:val="00CA2054"/>
    <w:rsid w:val="00CA5C88"/>
    <w:rsid w:val="00CB31B8"/>
    <w:rsid w:val="00CC5F2E"/>
    <w:rsid w:val="00CC7892"/>
    <w:rsid w:val="00CD104A"/>
    <w:rsid w:val="00CD1527"/>
    <w:rsid w:val="00CD360A"/>
    <w:rsid w:val="00CD6D70"/>
    <w:rsid w:val="00CE1A77"/>
    <w:rsid w:val="00CE3D27"/>
    <w:rsid w:val="00CE41F9"/>
    <w:rsid w:val="00CF372B"/>
    <w:rsid w:val="00CF3FAB"/>
    <w:rsid w:val="00CF7057"/>
    <w:rsid w:val="00D001C3"/>
    <w:rsid w:val="00D02080"/>
    <w:rsid w:val="00D025CB"/>
    <w:rsid w:val="00D11BE3"/>
    <w:rsid w:val="00D15A87"/>
    <w:rsid w:val="00D17747"/>
    <w:rsid w:val="00D249E3"/>
    <w:rsid w:val="00D31F0F"/>
    <w:rsid w:val="00D55D4B"/>
    <w:rsid w:val="00D62AC9"/>
    <w:rsid w:val="00D63739"/>
    <w:rsid w:val="00D63B39"/>
    <w:rsid w:val="00D64B8D"/>
    <w:rsid w:val="00D70218"/>
    <w:rsid w:val="00D747EE"/>
    <w:rsid w:val="00D86B90"/>
    <w:rsid w:val="00D87311"/>
    <w:rsid w:val="00D9111E"/>
    <w:rsid w:val="00D95203"/>
    <w:rsid w:val="00DA6951"/>
    <w:rsid w:val="00DA788A"/>
    <w:rsid w:val="00DB0A95"/>
    <w:rsid w:val="00DB1483"/>
    <w:rsid w:val="00DB192D"/>
    <w:rsid w:val="00DB24F8"/>
    <w:rsid w:val="00DB6FE4"/>
    <w:rsid w:val="00DC1114"/>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23E30"/>
    <w:rsid w:val="00E272AA"/>
    <w:rsid w:val="00E307B0"/>
    <w:rsid w:val="00E33092"/>
    <w:rsid w:val="00E36231"/>
    <w:rsid w:val="00E37606"/>
    <w:rsid w:val="00E37FF7"/>
    <w:rsid w:val="00E413CC"/>
    <w:rsid w:val="00E4405F"/>
    <w:rsid w:val="00E45EF5"/>
    <w:rsid w:val="00E46F6E"/>
    <w:rsid w:val="00E512D2"/>
    <w:rsid w:val="00E51A67"/>
    <w:rsid w:val="00E542AC"/>
    <w:rsid w:val="00E604C0"/>
    <w:rsid w:val="00E62985"/>
    <w:rsid w:val="00E6309E"/>
    <w:rsid w:val="00E65310"/>
    <w:rsid w:val="00E73860"/>
    <w:rsid w:val="00E7670C"/>
    <w:rsid w:val="00E82B93"/>
    <w:rsid w:val="00E909AE"/>
    <w:rsid w:val="00E936D1"/>
    <w:rsid w:val="00E94710"/>
    <w:rsid w:val="00E963CB"/>
    <w:rsid w:val="00EA16B8"/>
    <w:rsid w:val="00EB184E"/>
    <w:rsid w:val="00EC18E6"/>
    <w:rsid w:val="00EC2126"/>
    <w:rsid w:val="00EC3914"/>
    <w:rsid w:val="00EC59CA"/>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BEE"/>
    <w:rsid w:val="00F41A79"/>
    <w:rsid w:val="00F5368B"/>
    <w:rsid w:val="00F559BC"/>
    <w:rsid w:val="00F579F0"/>
    <w:rsid w:val="00F618BA"/>
    <w:rsid w:val="00F64223"/>
    <w:rsid w:val="00F657B1"/>
    <w:rsid w:val="00F658BD"/>
    <w:rsid w:val="00F70415"/>
    <w:rsid w:val="00F831DD"/>
    <w:rsid w:val="00F86AAF"/>
    <w:rsid w:val="00F86FC3"/>
    <w:rsid w:val="00F87368"/>
    <w:rsid w:val="00F90144"/>
    <w:rsid w:val="00F932C1"/>
    <w:rsid w:val="00F958EA"/>
    <w:rsid w:val="00FA345B"/>
    <w:rsid w:val="00FB5093"/>
    <w:rsid w:val="00FB773E"/>
    <w:rsid w:val="00FB7DBC"/>
    <w:rsid w:val="00FC3B03"/>
    <w:rsid w:val="00FC3FEE"/>
    <w:rsid w:val="00FC43FC"/>
    <w:rsid w:val="00FC475D"/>
    <w:rsid w:val="00FC73C9"/>
    <w:rsid w:val="00FD07A5"/>
    <w:rsid w:val="00FD35B6"/>
    <w:rsid w:val="00FD39BF"/>
    <w:rsid w:val="00FD3F56"/>
    <w:rsid w:val="00FE387C"/>
    <w:rsid w:val="00FE5BE5"/>
    <w:rsid w:val="00FE7D1E"/>
    <w:rsid w:val="00FF2038"/>
    <w:rsid w:val="00FF3ED2"/>
    <w:rsid w:val="00FF4149"/>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table" w:customStyle="1" w:styleId="2">
    <w:name w:val="Сетка таблицы2"/>
    <w:basedOn w:val="a1"/>
    <w:next w:val="a7"/>
    <w:uiPriority w:val="39"/>
    <w:rsid w:val="003E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4A6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4D1722B21E4EC1E592D100D10E34C5089A3316098CED21ECD59D3CE3F9DBE7A42279AF737904A4ED3309C5B25198840803DC1DC3D9D123A9r3N" TargetMode="External"/><Relationship Id="rId3" Type="http://schemas.openxmlformats.org/officeDocument/2006/relationships/settings" Target="settings.xml"/><Relationship Id="rId7" Type="http://schemas.openxmlformats.org/officeDocument/2006/relationships/hyperlink" Target="consultantplus://offline/ref=684D1722B21E4EC1E592D100D10E34C5089A3316098CED21ECD59D3CE3F9DBE7A42279AC777101A9BD6919C1FB05979B0A18C21ADDD9ADr3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684D1722B21E4EC1E592D100D10E34C5089A3316098CED21ECD59D3CE3F9DBE7A42279AF737904A4EC3309C5B25198840803DC1DC3D9D123A9r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1524</TotalTime>
  <Pages>8</Pages>
  <Words>4439</Words>
  <Characters>25304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60</cp:revision>
  <cp:lastPrinted>2022-05-12T14:27:00Z</cp:lastPrinted>
  <dcterms:created xsi:type="dcterms:W3CDTF">2022-05-12T14:54:00Z</dcterms:created>
  <dcterms:modified xsi:type="dcterms:W3CDTF">2023-12-19T14:41:00Z</dcterms:modified>
</cp:coreProperties>
</file>