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ГОСУДАРСТВЕННОЕ КАЗЕННОЕ УЧРЕЖДЕНИЕ РЕСПУБЛИКИ ДАГЕСТАН "ДИРЕКЦИЯ ЕДИНОГО ГОСУДАРСТВЕННОГО ЗАКАЗЧИКА-ЗАСТРОЙЩИКА"</w:t>
      </w: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367010, Дагестан Республика, Махачкала Город, Малыгина Улица, дом 1</w:t>
      </w:r>
    </w:p>
    <w:p w:rsidR="00B81F5C" w:rsidRPr="00B81F5C" w:rsidRDefault="00FF1D2D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hyperlink r:id="rId9" w:history="1">
        <w:r w:rsidR="00B81F5C" w:rsidRPr="00C600F7">
          <w:rPr>
            <w:color w:val="000000"/>
            <w:sz w:val="24"/>
            <w:szCs w:val="24"/>
          </w:rPr>
          <w:t>gku-tender@mail.ru</w:t>
        </w:r>
      </w:hyperlink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Комитет по государственным закупкам Республики Дагестан</w:t>
      </w: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367032, РД, г. Махачкала, ул. М. Гаджиева, 170</w:t>
      </w: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e-</w:t>
      </w:r>
      <w:proofErr w:type="spellStart"/>
      <w:r w:rsidRPr="00B81F5C">
        <w:rPr>
          <w:color w:val="000000"/>
          <w:sz w:val="24"/>
          <w:szCs w:val="24"/>
        </w:rPr>
        <w:t>mail</w:t>
      </w:r>
      <w:proofErr w:type="spellEnd"/>
      <w:r w:rsidRPr="00B81F5C">
        <w:rPr>
          <w:color w:val="000000"/>
          <w:sz w:val="24"/>
          <w:szCs w:val="24"/>
        </w:rPr>
        <w:t>: kgzinfo@mail.ru</w:t>
      </w: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ООО «РТС-тендер»</w:t>
      </w: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 xml:space="preserve">127006, г. Москва, ул. </w:t>
      </w:r>
      <w:proofErr w:type="spellStart"/>
      <w:r w:rsidRPr="00B81F5C">
        <w:rPr>
          <w:color w:val="000000"/>
          <w:sz w:val="24"/>
          <w:szCs w:val="24"/>
        </w:rPr>
        <w:t>Долгоруковская</w:t>
      </w:r>
      <w:proofErr w:type="spellEnd"/>
      <w:r w:rsidRPr="00B81F5C">
        <w:rPr>
          <w:color w:val="000000"/>
          <w:sz w:val="24"/>
          <w:szCs w:val="24"/>
        </w:rPr>
        <w:t>, д. 38, стр. 1</w:t>
      </w: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e-</w:t>
      </w:r>
      <w:proofErr w:type="spellStart"/>
      <w:r w:rsidRPr="00B81F5C">
        <w:rPr>
          <w:color w:val="000000"/>
          <w:sz w:val="24"/>
          <w:szCs w:val="24"/>
        </w:rPr>
        <w:t>mail</w:t>
      </w:r>
      <w:proofErr w:type="spellEnd"/>
      <w:r w:rsidRPr="00B81F5C">
        <w:rPr>
          <w:color w:val="000000"/>
          <w:sz w:val="24"/>
          <w:szCs w:val="24"/>
        </w:rPr>
        <w:t xml:space="preserve">: </w:t>
      </w:r>
      <w:hyperlink r:id="rId10" w:history="1">
        <w:r w:rsidRPr="00C600F7">
          <w:rPr>
            <w:color w:val="000000"/>
            <w:sz w:val="24"/>
            <w:szCs w:val="24"/>
          </w:rPr>
          <w:t>KO@rts-tender.ru</w:t>
        </w:r>
      </w:hyperlink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 xml:space="preserve">ИП </w:t>
      </w:r>
      <w:proofErr w:type="spellStart"/>
      <w:r w:rsidRPr="00B81F5C">
        <w:rPr>
          <w:color w:val="000000"/>
          <w:sz w:val="24"/>
          <w:szCs w:val="24"/>
        </w:rPr>
        <w:t>Адухова</w:t>
      </w:r>
      <w:proofErr w:type="spellEnd"/>
      <w:r w:rsidRPr="00B81F5C">
        <w:rPr>
          <w:color w:val="000000"/>
          <w:sz w:val="24"/>
          <w:szCs w:val="24"/>
        </w:rPr>
        <w:t xml:space="preserve"> А.А.</w:t>
      </w:r>
    </w:p>
    <w:p w:rsidR="00227C98" w:rsidRPr="00C600F7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C600F7">
        <w:rPr>
          <w:color w:val="000000"/>
          <w:sz w:val="24"/>
          <w:szCs w:val="24"/>
        </w:rPr>
        <w:t xml:space="preserve">367010, РД, г. Махачкала, </w:t>
      </w:r>
      <w:proofErr w:type="spellStart"/>
      <w:r w:rsidRPr="00C600F7">
        <w:rPr>
          <w:color w:val="000000"/>
          <w:sz w:val="24"/>
          <w:szCs w:val="24"/>
        </w:rPr>
        <w:t>Юсупа</w:t>
      </w:r>
      <w:proofErr w:type="spellEnd"/>
      <w:r w:rsidRPr="00C600F7">
        <w:rPr>
          <w:color w:val="000000"/>
          <w:sz w:val="24"/>
          <w:szCs w:val="24"/>
        </w:rPr>
        <w:t xml:space="preserve"> Акаева 25</w:t>
      </w:r>
      <w:proofErr w:type="gramStart"/>
      <w:r w:rsidRPr="00C600F7">
        <w:rPr>
          <w:color w:val="000000"/>
          <w:sz w:val="24"/>
          <w:szCs w:val="24"/>
        </w:rPr>
        <w:t xml:space="preserve"> А</w:t>
      </w:r>
      <w:proofErr w:type="gramEnd"/>
      <w:r w:rsidRPr="00C600F7">
        <w:rPr>
          <w:color w:val="000000"/>
          <w:sz w:val="24"/>
          <w:szCs w:val="24"/>
        </w:rPr>
        <w:t>, 218</w:t>
      </w:r>
    </w:p>
    <w:p w:rsidR="009655EC" w:rsidRPr="00C600F7" w:rsidRDefault="009655EC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4B3BD7" w:rsidRPr="00C600F7" w:rsidRDefault="004B3BD7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CD1A95" w:rsidRPr="00C600F7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C600F7">
        <w:rPr>
          <w:rFonts w:ascii="Times New Roman" w:hAnsi="Times New Roman"/>
          <w:sz w:val="24"/>
          <w:szCs w:val="24"/>
        </w:rPr>
        <w:t>Р</w:t>
      </w:r>
      <w:proofErr w:type="gramEnd"/>
      <w:r w:rsidRPr="00C600F7">
        <w:rPr>
          <w:rFonts w:ascii="Times New Roman" w:hAnsi="Times New Roman"/>
          <w:sz w:val="24"/>
          <w:szCs w:val="24"/>
        </w:rPr>
        <w:t xml:space="preserve"> Е Ш Е Н И Е № </w:t>
      </w:r>
      <w:r w:rsidR="00F532B1" w:rsidRPr="00C600F7">
        <w:rPr>
          <w:rFonts w:ascii="Times New Roman" w:hAnsi="Times New Roman"/>
          <w:sz w:val="24"/>
          <w:szCs w:val="24"/>
        </w:rPr>
        <w:t>005/06/106-</w:t>
      </w:r>
      <w:r w:rsidR="00EC797F">
        <w:rPr>
          <w:rFonts w:ascii="Times New Roman" w:hAnsi="Times New Roman"/>
          <w:sz w:val="24"/>
          <w:szCs w:val="24"/>
        </w:rPr>
        <w:t>2</w:t>
      </w:r>
      <w:r w:rsidR="0068693C">
        <w:rPr>
          <w:rFonts w:ascii="Times New Roman" w:hAnsi="Times New Roman"/>
          <w:sz w:val="24"/>
          <w:szCs w:val="24"/>
        </w:rPr>
        <w:t>717</w:t>
      </w:r>
      <w:r w:rsidR="00F532B1" w:rsidRPr="00C600F7">
        <w:rPr>
          <w:rFonts w:ascii="Times New Roman" w:hAnsi="Times New Roman"/>
          <w:sz w:val="24"/>
          <w:szCs w:val="24"/>
        </w:rPr>
        <w:t>/</w:t>
      </w:r>
      <w:r w:rsidR="00A52376" w:rsidRPr="00C600F7">
        <w:rPr>
          <w:rFonts w:ascii="Times New Roman" w:hAnsi="Times New Roman"/>
          <w:sz w:val="24"/>
          <w:szCs w:val="24"/>
        </w:rPr>
        <w:t>202</w:t>
      </w:r>
      <w:r w:rsidR="00015A53" w:rsidRPr="00C600F7">
        <w:rPr>
          <w:rFonts w:ascii="Times New Roman" w:hAnsi="Times New Roman"/>
          <w:sz w:val="24"/>
          <w:szCs w:val="24"/>
        </w:rPr>
        <w:t>3</w:t>
      </w:r>
    </w:p>
    <w:p w:rsidR="00CD1A95" w:rsidRPr="00C600F7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C600F7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C600F7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C600F7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C600F7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C600F7" w:rsidRDefault="00A503C2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="00B3198F" w:rsidRPr="00C600F7">
        <w:rPr>
          <w:rFonts w:ascii="Times New Roman" w:hAnsi="Times New Roman"/>
          <w:sz w:val="24"/>
          <w:szCs w:val="24"/>
        </w:rPr>
        <w:t>.</w:t>
      </w:r>
      <w:r w:rsidR="00015A53" w:rsidRPr="00C600F7">
        <w:rPr>
          <w:rFonts w:ascii="Times New Roman" w:hAnsi="Times New Roman"/>
          <w:sz w:val="24"/>
          <w:szCs w:val="24"/>
        </w:rPr>
        <w:t>1</w:t>
      </w:r>
      <w:r w:rsidR="00083853" w:rsidRPr="00C600F7">
        <w:rPr>
          <w:rFonts w:ascii="Times New Roman" w:hAnsi="Times New Roman"/>
          <w:sz w:val="24"/>
          <w:szCs w:val="24"/>
        </w:rPr>
        <w:t>2</w:t>
      </w:r>
      <w:r w:rsidR="00F532B1" w:rsidRPr="00C600F7">
        <w:rPr>
          <w:rFonts w:ascii="Times New Roman" w:hAnsi="Times New Roman"/>
          <w:sz w:val="24"/>
          <w:szCs w:val="24"/>
        </w:rPr>
        <w:t>.20</w:t>
      </w:r>
      <w:r w:rsidR="00A52376" w:rsidRPr="00C600F7">
        <w:rPr>
          <w:rFonts w:ascii="Times New Roman" w:hAnsi="Times New Roman"/>
          <w:sz w:val="24"/>
          <w:szCs w:val="24"/>
        </w:rPr>
        <w:t>2</w:t>
      </w:r>
      <w:r w:rsidR="00015A53" w:rsidRPr="00C600F7">
        <w:rPr>
          <w:rFonts w:ascii="Times New Roman" w:hAnsi="Times New Roman"/>
          <w:sz w:val="24"/>
          <w:szCs w:val="24"/>
        </w:rPr>
        <w:t>3</w:t>
      </w:r>
      <w:r w:rsidR="00CD1A95" w:rsidRPr="00C600F7">
        <w:rPr>
          <w:rFonts w:ascii="Times New Roman" w:hAnsi="Times New Roman"/>
          <w:sz w:val="24"/>
          <w:szCs w:val="24"/>
        </w:rPr>
        <w:t>г.</w:t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A569A7" w:rsidRPr="00C600F7">
        <w:rPr>
          <w:rFonts w:ascii="Times New Roman" w:hAnsi="Times New Roman"/>
          <w:sz w:val="24"/>
          <w:szCs w:val="24"/>
        </w:rPr>
        <w:tab/>
      </w:r>
      <w:r w:rsidR="0040566C" w:rsidRPr="00C600F7">
        <w:rPr>
          <w:rFonts w:ascii="Times New Roman" w:hAnsi="Times New Roman"/>
          <w:sz w:val="24"/>
          <w:szCs w:val="24"/>
        </w:rPr>
        <w:tab/>
      </w:r>
      <w:r w:rsidR="00AB73FB" w:rsidRPr="00C600F7">
        <w:rPr>
          <w:rFonts w:ascii="Times New Roman" w:hAnsi="Times New Roman"/>
          <w:sz w:val="24"/>
          <w:szCs w:val="24"/>
        </w:rPr>
        <w:t xml:space="preserve"> </w:t>
      </w:r>
      <w:r w:rsidR="00CD1A95" w:rsidRPr="00C600F7">
        <w:rPr>
          <w:rFonts w:ascii="Times New Roman" w:hAnsi="Times New Roman"/>
          <w:sz w:val="24"/>
          <w:szCs w:val="24"/>
        </w:rPr>
        <w:t>г. Махачкала</w:t>
      </w:r>
    </w:p>
    <w:p w:rsidR="00CD1A95" w:rsidRPr="00C600F7" w:rsidRDefault="00CD1A95" w:rsidP="003C27A0">
      <w:pPr>
        <w:ind w:firstLine="700"/>
        <w:jc w:val="both"/>
        <w:rPr>
          <w:sz w:val="24"/>
          <w:szCs w:val="24"/>
        </w:rPr>
      </w:pPr>
    </w:p>
    <w:p w:rsidR="006F33BC" w:rsidRPr="00C600F7" w:rsidRDefault="006F33BC" w:rsidP="00590A60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083853" w:rsidRPr="00C600F7" w:rsidRDefault="00083853" w:rsidP="00083853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Ведущего заседание Комиссии – </w:t>
      </w:r>
      <w:proofErr w:type="spellStart"/>
      <w:r w:rsidRPr="00C600F7">
        <w:rPr>
          <w:sz w:val="24"/>
          <w:szCs w:val="24"/>
        </w:rPr>
        <w:t>Багандова</w:t>
      </w:r>
      <w:proofErr w:type="spellEnd"/>
      <w:r w:rsidRPr="00C600F7">
        <w:rPr>
          <w:sz w:val="24"/>
          <w:szCs w:val="24"/>
        </w:rPr>
        <w:t xml:space="preserve"> А.И. – </w:t>
      </w:r>
      <w:proofErr w:type="spellStart"/>
      <w:r w:rsidRPr="00C600F7">
        <w:rPr>
          <w:sz w:val="24"/>
          <w:szCs w:val="24"/>
        </w:rPr>
        <w:t>Врио</w:t>
      </w:r>
      <w:proofErr w:type="spellEnd"/>
      <w:r w:rsidRPr="00C600F7">
        <w:rPr>
          <w:sz w:val="24"/>
          <w:szCs w:val="24"/>
        </w:rPr>
        <w:t xml:space="preserve"> Руководителя Дагестанского УФАС России.</w:t>
      </w:r>
    </w:p>
    <w:p w:rsidR="00083853" w:rsidRPr="00C600F7" w:rsidRDefault="00083853" w:rsidP="00083853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Членов Комиссии:</w:t>
      </w:r>
    </w:p>
    <w:p w:rsidR="00083853" w:rsidRPr="00C600F7" w:rsidRDefault="00227C98" w:rsidP="00083853">
      <w:pPr>
        <w:ind w:firstLine="700"/>
        <w:jc w:val="both"/>
        <w:rPr>
          <w:sz w:val="24"/>
          <w:szCs w:val="24"/>
        </w:rPr>
      </w:pPr>
      <w:proofErr w:type="spellStart"/>
      <w:r w:rsidRPr="00C600F7">
        <w:rPr>
          <w:sz w:val="24"/>
          <w:szCs w:val="24"/>
        </w:rPr>
        <w:t>Багамаева</w:t>
      </w:r>
      <w:proofErr w:type="spellEnd"/>
      <w:r w:rsidRPr="00C600F7">
        <w:rPr>
          <w:sz w:val="24"/>
          <w:szCs w:val="24"/>
        </w:rPr>
        <w:t xml:space="preserve"> Т.Р.</w:t>
      </w:r>
      <w:r w:rsidR="00083853" w:rsidRPr="00C600F7">
        <w:rPr>
          <w:sz w:val="24"/>
          <w:szCs w:val="24"/>
        </w:rPr>
        <w:t xml:space="preserve"> – </w:t>
      </w:r>
      <w:r w:rsidRPr="00C600F7">
        <w:rPr>
          <w:sz w:val="24"/>
          <w:szCs w:val="24"/>
        </w:rPr>
        <w:t>Главного специалиста - эксперта отдела контроля закупок Дагестанского УФАС России,</w:t>
      </w:r>
    </w:p>
    <w:p w:rsidR="006E6705" w:rsidRPr="00C600F7" w:rsidRDefault="00083853" w:rsidP="00083853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Магомедова А.Ш. – Главного специалиста - эксперта отдела контроля закупок Дагестанского УФАС России</w:t>
      </w:r>
      <w:r w:rsidR="00015A53" w:rsidRPr="00C600F7">
        <w:rPr>
          <w:sz w:val="24"/>
          <w:szCs w:val="24"/>
        </w:rPr>
        <w:t>,</w:t>
      </w:r>
    </w:p>
    <w:p w:rsidR="000C6957" w:rsidRPr="00C600F7" w:rsidRDefault="00CD1A95" w:rsidP="0068693C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рассмотрев жалобу </w:t>
      </w:r>
      <w:r w:rsidR="00B81F5C" w:rsidRPr="00B81F5C">
        <w:rPr>
          <w:sz w:val="24"/>
          <w:szCs w:val="24"/>
        </w:rPr>
        <w:t xml:space="preserve">ИП </w:t>
      </w:r>
      <w:proofErr w:type="spellStart"/>
      <w:r w:rsidR="00B81F5C" w:rsidRPr="00B81F5C">
        <w:rPr>
          <w:sz w:val="24"/>
          <w:szCs w:val="24"/>
        </w:rPr>
        <w:t>Адухов</w:t>
      </w:r>
      <w:r w:rsidR="00B81F5C" w:rsidRPr="00C600F7">
        <w:rPr>
          <w:sz w:val="24"/>
          <w:szCs w:val="24"/>
        </w:rPr>
        <w:t>ой</w:t>
      </w:r>
      <w:proofErr w:type="spellEnd"/>
      <w:r w:rsidR="00B81F5C" w:rsidRPr="00B81F5C">
        <w:rPr>
          <w:sz w:val="24"/>
          <w:szCs w:val="24"/>
        </w:rPr>
        <w:t xml:space="preserve"> А.А.</w:t>
      </w:r>
      <w:r w:rsidR="00D831C9" w:rsidRPr="00C600F7">
        <w:rPr>
          <w:sz w:val="24"/>
          <w:szCs w:val="24"/>
        </w:rPr>
        <w:t>»</w:t>
      </w:r>
      <w:r w:rsidR="001F242A" w:rsidRPr="00C600F7">
        <w:rPr>
          <w:sz w:val="24"/>
          <w:szCs w:val="24"/>
        </w:rPr>
        <w:t xml:space="preserve"> (далее – Заявитель) </w:t>
      </w:r>
      <w:r w:rsidR="00015A53" w:rsidRPr="00C600F7">
        <w:rPr>
          <w:sz w:val="24"/>
          <w:szCs w:val="24"/>
        </w:rPr>
        <w:t>на действия ГКУ РД "ДИРЕКЦИЯ ЕДИНОГО ГОСУДАРСТВЕННОГО ЗАКАЗЧИКА-ЗАСТРОЙЩИКА" (далее - Заказчик) при проведении Комитетом по государственным закупкам Республики Дагестан (далее Уполномоченный орган) открытого конкурса в ЭФ № 010320000842300</w:t>
      </w:r>
      <w:r w:rsidR="0068693C">
        <w:rPr>
          <w:sz w:val="24"/>
          <w:szCs w:val="24"/>
        </w:rPr>
        <w:t>3007</w:t>
      </w:r>
      <w:r w:rsidR="00015A53" w:rsidRPr="00C600F7">
        <w:rPr>
          <w:sz w:val="24"/>
          <w:szCs w:val="24"/>
        </w:rPr>
        <w:t xml:space="preserve"> (далее – Конкурс) «</w:t>
      </w:r>
      <w:r w:rsidR="0068693C" w:rsidRPr="0068693C">
        <w:rPr>
          <w:sz w:val="24"/>
          <w:szCs w:val="24"/>
        </w:rPr>
        <w:t xml:space="preserve">Комплексное оснащение мебелью на объект: Дошкольная образовательная организация на 120 мест </w:t>
      </w:r>
      <w:proofErr w:type="gramStart"/>
      <w:r w:rsidR="0068693C" w:rsidRPr="0068693C">
        <w:rPr>
          <w:sz w:val="24"/>
          <w:szCs w:val="24"/>
        </w:rPr>
        <w:t>в</w:t>
      </w:r>
      <w:proofErr w:type="gramEnd"/>
      <w:r w:rsidR="0068693C" w:rsidRPr="0068693C">
        <w:rPr>
          <w:sz w:val="24"/>
          <w:szCs w:val="24"/>
        </w:rPr>
        <w:t xml:space="preserve"> сел. Кумух </w:t>
      </w:r>
      <w:proofErr w:type="spellStart"/>
      <w:r w:rsidR="0068693C" w:rsidRPr="0068693C">
        <w:rPr>
          <w:sz w:val="24"/>
          <w:szCs w:val="24"/>
        </w:rPr>
        <w:t>Лакского</w:t>
      </w:r>
      <w:proofErr w:type="spellEnd"/>
      <w:r w:rsidR="0068693C" w:rsidRPr="0068693C">
        <w:rPr>
          <w:sz w:val="24"/>
          <w:szCs w:val="24"/>
        </w:rPr>
        <w:t xml:space="preserve"> района Республики Дагестан»</w:t>
      </w:r>
      <w:r w:rsidR="00015A53" w:rsidRPr="00C600F7">
        <w:rPr>
          <w:sz w:val="24"/>
          <w:szCs w:val="24"/>
        </w:rPr>
        <w:t>» (далее – Конкурс)</w:t>
      </w:r>
      <w:r w:rsidR="004148C1" w:rsidRPr="00C600F7">
        <w:rPr>
          <w:sz w:val="24"/>
          <w:szCs w:val="24"/>
        </w:rPr>
        <w:t xml:space="preserve">, </w:t>
      </w:r>
    </w:p>
    <w:p w:rsidR="00B81F5C" w:rsidRPr="00C600F7" w:rsidRDefault="00B81F5C" w:rsidP="004148C1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в присутствии представителей:</w:t>
      </w:r>
    </w:p>
    <w:p w:rsidR="00B81F5C" w:rsidRPr="00C600F7" w:rsidRDefault="00B81F5C" w:rsidP="004148C1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Заказчика - </w:t>
      </w:r>
      <w:proofErr w:type="spellStart"/>
      <w:r w:rsidRPr="00C600F7">
        <w:rPr>
          <w:sz w:val="24"/>
          <w:szCs w:val="24"/>
        </w:rPr>
        <w:t>Муртазалиева</w:t>
      </w:r>
      <w:proofErr w:type="spellEnd"/>
      <w:r w:rsidRPr="00C600F7">
        <w:rPr>
          <w:sz w:val="24"/>
          <w:szCs w:val="24"/>
        </w:rPr>
        <w:t xml:space="preserve"> Г.М. (по доверенности); </w:t>
      </w:r>
    </w:p>
    <w:p w:rsidR="0068693C" w:rsidRDefault="00B81F5C" w:rsidP="004148C1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Уполномоченного органа – </w:t>
      </w:r>
      <w:proofErr w:type="spellStart"/>
      <w:r w:rsidR="0068693C">
        <w:rPr>
          <w:sz w:val="24"/>
          <w:szCs w:val="24"/>
        </w:rPr>
        <w:t>Кадиевой</w:t>
      </w:r>
      <w:proofErr w:type="spellEnd"/>
      <w:r w:rsidR="0068693C">
        <w:rPr>
          <w:sz w:val="24"/>
          <w:szCs w:val="24"/>
        </w:rPr>
        <w:t xml:space="preserve"> Х.И. (по доверенности); </w:t>
      </w:r>
    </w:p>
    <w:p w:rsidR="0024220A" w:rsidRPr="00C600F7" w:rsidRDefault="00F11B94" w:rsidP="004148C1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в</w:t>
      </w:r>
      <w:r w:rsidR="000C6957" w:rsidRPr="00C600F7">
        <w:rPr>
          <w:sz w:val="24"/>
          <w:szCs w:val="24"/>
        </w:rPr>
        <w:t xml:space="preserve"> отсутствии представител</w:t>
      </w:r>
      <w:r w:rsidR="00B81F5C" w:rsidRPr="00C600F7">
        <w:rPr>
          <w:sz w:val="24"/>
          <w:szCs w:val="24"/>
        </w:rPr>
        <w:t>я</w:t>
      </w:r>
      <w:r w:rsidR="00715A5C" w:rsidRPr="00C600F7">
        <w:rPr>
          <w:sz w:val="24"/>
          <w:szCs w:val="24"/>
        </w:rPr>
        <w:t xml:space="preserve"> </w:t>
      </w:r>
      <w:r w:rsidR="00B81F5C" w:rsidRPr="00C600F7">
        <w:rPr>
          <w:sz w:val="24"/>
          <w:szCs w:val="24"/>
        </w:rPr>
        <w:t>Заявителя</w:t>
      </w:r>
      <w:r w:rsidR="004148C1" w:rsidRPr="00C600F7">
        <w:rPr>
          <w:sz w:val="24"/>
          <w:szCs w:val="24"/>
        </w:rPr>
        <w:t xml:space="preserve"> (</w:t>
      </w:r>
      <w:proofErr w:type="gramStart"/>
      <w:r w:rsidR="004148C1" w:rsidRPr="00C600F7">
        <w:rPr>
          <w:sz w:val="24"/>
          <w:szCs w:val="24"/>
        </w:rPr>
        <w:t>извещен</w:t>
      </w:r>
      <w:proofErr w:type="gramEnd"/>
      <w:r w:rsidR="004148C1" w:rsidRPr="00C600F7">
        <w:rPr>
          <w:sz w:val="24"/>
          <w:szCs w:val="24"/>
        </w:rPr>
        <w:t>)</w:t>
      </w:r>
      <w:r w:rsidR="0024220A" w:rsidRPr="00C600F7">
        <w:rPr>
          <w:sz w:val="24"/>
          <w:szCs w:val="24"/>
        </w:rPr>
        <w:t>,</w:t>
      </w:r>
    </w:p>
    <w:p w:rsidR="00CD1A95" w:rsidRPr="00C600F7" w:rsidRDefault="00CD1A95" w:rsidP="00590A60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C600F7">
        <w:rPr>
          <w:rFonts w:ascii="Times New Roman" w:hAnsi="Times New Roman"/>
          <w:sz w:val="24"/>
          <w:szCs w:val="24"/>
        </w:rPr>
        <w:t>У С Т А Н О В И Л А:</w:t>
      </w:r>
    </w:p>
    <w:p w:rsidR="00CD1A95" w:rsidRPr="00C600F7" w:rsidRDefault="00A503C2" w:rsidP="00590A60">
      <w:pPr>
        <w:tabs>
          <w:tab w:val="left" w:pos="142"/>
        </w:tabs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06</w:t>
      </w:r>
      <w:r w:rsidR="002669C7">
        <w:rPr>
          <w:sz w:val="24"/>
          <w:szCs w:val="24"/>
        </w:rPr>
        <w:t>.12</w:t>
      </w:r>
      <w:r w:rsidR="00F11351" w:rsidRPr="00C600F7">
        <w:rPr>
          <w:sz w:val="24"/>
          <w:szCs w:val="24"/>
        </w:rPr>
        <w:t>.20</w:t>
      </w:r>
      <w:r w:rsidR="00A52376" w:rsidRPr="00C600F7">
        <w:rPr>
          <w:sz w:val="24"/>
          <w:szCs w:val="24"/>
        </w:rPr>
        <w:t>2</w:t>
      </w:r>
      <w:r w:rsidR="00015A53" w:rsidRPr="00C600F7">
        <w:rPr>
          <w:sz w:val="24"/>
          <w:szCs w:val="24"/>
        </w:rPr>
        <w:t>3</w:t>
      </w:r>
      <w:r w:rsidR="00CD1A95" w:rsidRPr="00C600F7">
        <w:rPr>
          <w:sz w:val="24"/>
          <w:szCs w:val="24"/>
        </w:rPr>
        <w:t xml:space="preserve">г. в </w:t>
      </w:r>
      <w:proofErr w:type="gramStart"/>
      <w:r w:rsidR="00CD1A95" w:rsidRPr="00C600F7">
        <w:rPr>
          <w:sz w:val="24"/>
          <w:szCs w:val="24"/>
        </w:rPr>
        <w:t>Дагестанское</w:t>
      </w:r>
      <w:proofErr w:type="gramEnd"/>
      <w:r w:rsidR="00CD1A95" w:rsidRPr="00C600F7">
        <w:rPr>
          <w:sz w:val="24"/>
          <w:szCs w:val="24"/>
        </w:rPr>
        <w:t xml:space="preserve"> УФАС России поступила жалоба Заявителя на действия Заказчика при проведении </w:t>
      </w:r>
      <w:r w:rsidR="005732E5" w:rsidRPr="00C600F7">
        <w:rPr>
          <w:sz w:val="24"/>
          <w:szCs w:val="24"/>
        </w:rPr>
        <w:t>Конкурса</w:t>
      </w:r>
      <w:r w:rsidR="00CD1A95" w:rsidRPr="00C600F7">
        <w:rPr>
          <w:sz w:val="24"/>
          <w:szCs w:val="24"/>
        </w:rPr>
        <w:t>.</w:t>
      </w:r>
    </w:p>
    <w:p w:rsidR="00262D13" w:rsidRPr="00C600F7" w:rsidRDefault="00B543B1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В жалобе Заявителя указывается на несоответствие Извещения о проведении </w:t>
      </w:r>
      <w:r w:rsidR="00B81F5C" w:rsidRPr="00C600F7">
        <w:rPr>
          <w:sz w:val="24"/>
          <w:szCs w:val="24"/>
        </w:rPr>
        <w:t>Конкурса</w:t>
      </w:r>
      <w:r w:rsidRPr="00C600F7">
        <w:rPr>
          <w:sz w:val="24"/>
          <w:szCs w:val="24"/>
        </w:rPr>
        <w:t xml:space="preserve">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CD1A95" w:rsidRPr="00C600F7" w:rsidRDefault="006E044F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И</w:t>
      </w:r>
      <w:r w:rsidR="00CD1A95" w:rsidRPr="00C600F7">
        <w:rPr>
          <w:sz w:val="24"/>
          <w:szCs w:val="24"/>
        </w:rPr>
        <w:t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</w:t>
      </w:r>
      <w:proofErr w:type="gramStart"/>
      <w:r w:rsidR="00CD1A95" w:rsidRPr="00C600F7">
        <w:rPr>
          <w:sz w:val="24"/>
          <w:szCs w:val="24"/>
        </w:rPr>
        <w:t xml:space="preserve">и </w:t>
      </w:r>
      <w:r w:rsidR="00B81F5C" w:rsidRPr="00B81F5C">
        <w:rPr>
          <w:sz w:val="24"/>
          <w:szCs w:val="24"/>
        </w:rPr>
        <w:t>ООО</w:t>
      </w:r>
      <w:proofErr w:type="gramEnd"/>
      <w:r w:rsidR="00B81F5C" w:rsidRPr="00B81F5C">
        <w:rPr>
          <w:sz w:val="24"/>
          <w:szCs w:val="24"/>
        </w:rPr>
        <w:t xml:space="preserve"> «РТС-тендер»</w:t>
      </w:r>
      <w:r w:rsidRPr="00C600F7">
        <w:rPr>
          <w:sz w:val="24"/>
          <w:szCs w:val="24"/>
        </w:rPr>
        <w:t xml:space="preserve"> </w:t>
      </w:r>
      <w:r w:rsidR="00CD1A95" w:rsidRPr="00C600F7">
        <w:rPr>
          <w:sz w:val="24"/>
          <w:szCs w:val="24"/>
        </w:rPr>
        <w:t>(далее – Оператор электронной площадки)</w:t>
      </w:r>
      <w:r w:rsidR="002D1B52" w:rsidRPr="00C600F7">
        <w:rPr>
          <w:sz w:val="24"/>
          <w:szCs w:val="24"/>
        </w:rPr>
        <w:t>,</w:t>
      </w:r>
      <w:r w:rsidR="00A569A7" w:rsidRPr="00C600F7">
        <w:rPr>
          <w:sz w:val="24"/>
          <w:szCs w:val="24"/>
        </w:rPr>
        <w:t xml:space="preserve"> </w:t>
      </w:r>
      <w:r w:rsidR="00083853" w:rsidRPr="00C600F7">
        <w:rPr>
          <w:sz w:val="24"/>
          <w:szCs w:val="24"/>
        </w:rPr>
        <w:t>выслушав представител</w:t>
      </w:r>
      <w:r w:rsidR="00B81F5C" w:rsidRPr="00C600F7">
        <w:rPr>
          <w:sz w:val="24"/>
          <w:szCs w:val="24"/>
        </w:rPr>
        <w:t>ей</w:t>
      </w:r>
      <w:r w:rsidR="00083853" w:rsidRPr="00C600F7">
        <w:rPr>
          <w:sz w:val="24"/>
          <w:szCs w:val="24"/>
        </w:rPr>
        <w:t xml:space="preserve"> </w:t>
      </w:r>
      <w:r w:rsidR="00B81F5C" w:rsidRPr="00C600F7">
        <w:rPr>
          <w:sz w:val="24"/>
          <w:szCs w:val="24"/>
        </w:rPr>
        <w:t>сторон</w:t>
      </w:r>
      <w:r w:rsidR="00083853" w:rsidRPr="00C600F7">
        <w:rPr>
          <w:sz w:val="24"/>
          <w:szCs w:val="24"/>
        </w:rPr>
        <w:t xml:space="preserve">, </w:t>
      </w:r>
      <w:r w:rsidR="00CD1A95" w:rsidRPr="00C600F7">
        <w:rPr>
          <w:sz w:val="24"/>
          <w:szCs w:val="24"/>
        </w:rPr>
        <w:t>Комиссия установила следующее.</w:t>
      </w:r>
    </w:p>
    <w:p w:rsidR="00B81F5C" w:rsidRPr="00C600F7" w:rsidRDefault="00A503C2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19.10</w:t>
      </w:r>
      <w:r w:rsidR="00E34600" w:rsidRPr="00C600F7">
        <w:rPr>
          <w:sz w:val="24"/>
          <w:szCs w:val="24"/>
        </w:rPr>
        <w:t>.</w:t>
      </w:r>
      <w:r w:rsidR="00CD1A95" w:rsidRPr="00C600F7">
        <w:rPr>
          <w:sz w:val="24"/>
          <w:szCs w:val="24"/>
        </w:rPr>
        <w:t>20</w:t>
      </w:r>
      <w:r w:rsidR="00E81234" w:rsidRPr="00C600F7">
        <w:rPr>
          <w:sz w:val="24"/>
          <w:szCs w:val="24"/>
        </w:rPr>
        <w:t>2</w:t>
      </w:r>
      <w:r w:rsidR="00015A53" w:rsidRPr="00C600F7">
        <w:rPr>
          <w:sz w:val="24"/>
          <w:szCs w:val="24"/>
        </w:rPr>
        <w:t>3</w:t>
      </w:r>
      <w:r w:rsidR="001368F2" w:rsidRPr="00C600F7">
        <w:rPr>
          <w:sz w:val="24"/>
          <w:szCs w:val="24"/>
        </w:rPr>
        <w:t xml:space="preserve"> </w:t>
      </w:r>
      <w:r w:rsidR="00E3043F" w:rsidRPr="00C600F7">
        <w:rPr>
          <w:sz w:val="24"/>
          <w:szCs w:val="24"/>
        </w:rPr>
        <w:t>Уполномоченным органом</w:t>
      </w:r>
      <w:r w:rsidR="000E16E5" w:rsidRPr="00C600F7">
        <w:rPr>
          <w:sz w:val="24"/>
          <w:szCs w:val="24"/>
        </w:rPr>
        <w:t xml:space="preserve"> </w:t>
      </w:r>
      <w:r w:rsidR="00CD1A95" w:rsidRPr="00C600F7">
        <w:rPr>
          <w:sz w:val="24"/>
          <w:szCs w:val="24"/>
        </w:rPr>
        <w:t>в Единой информационной системе были размещены извещение и документация</w:t>
      </w:r>
      <w:r w:rsidR="00FE337D" w:rsidRPr="00C600F7">
        <w:rPr>
          <w:sz w:val="24"/>
          <w:szCs w:val="24"/>
        </w:rPr>
        <w:t xml:space="preserve"> </w:t>
      </w:r>
      <w:r w:rsidR="00CD1A95" w:rsidRPr="00C600F7">
        <w:rPr>
          <w:sz w:val="24"/>
          <w:szCs w:val="24"/>
        </w:rPr>
        <w:t>по проведению</w:t>
      </w:r>
      <w:r w:rsidR="00181295" w:rsidRPr="00C600F7">
        <w:rPr>
          <w:sz w:val="24"/>
          <w:szCs w:val="24"/>
        </w:rPr>
        <w:t xml:space="preserve"> </w:t>
      </w:r>
      <w:r w:rsidR="00573B01" w:rsidRPr="00C600F7">
        <w:rPr>
          <w:sz w:val="24"/>
          <w:szCs w:val="24"/>
        </w:rPr>
        <w:t>Конкурса</w:t>
      </w:r>
      <w:r w:rsidR="00B81F5C" w:rsidRPr="00C600F7">
        <w:rPr>
          <w:sz w:val="24"/>
          <w:szCs w:val="24"/>
        </w:rPr>
        <w:t>.</w:t>
      </w:r>
    </w:p>
    <w:p w:rsidR="00F04938" w:rsidRPr="00F2345A" w:rsidRDefault="00CD1A95" w:rsidP="00F2345A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Начальная (максимальная) цена контракта – </w:t>
      </w:r>
      <w:r w:rsidR="00A503C2" w:rsidRPr="00A503C2">
        <w:rPr>
          <w:sz w:val="24"/>
          <w:szCs w:val="24"/>
        </w:rPr>
        <w:t>5 849 920,0</w:t>
      </w:r>
      <w:r w:rsidR="00A503C2">
        <w:rPr>
          <w:sz w:val="24"/>
          <w:szCs w:val="24"/>
        </w:rPr>
        <w:t>0</w:t>
      </w:r>
      <w:r w:rsidR="00F2345A" w:rsidRPr="00F2345A">
        <w:rPr>
          <w:sz w:val="24"/>
          <w:szCs w:val="24"/>
        </w:rPr>
        <w:t xml:space="preserve"> </w:t>
      </w:r>
      <w:r w:rsidRPr="00C600F7">
        <w:rPr>
          <w:sz w:val="24"/>
          <w:szCs w:val="24"/>
        </w:rPr>
        <w:t>руб</w:t>
      </w:r>
      <w:r w:rsidR="008F1453" w:rsidRPr="00C600F7">
        <w:rPr>
          <w:sz w:val="24"/>
          <w:szCs w:val="24"/>
        </w:rPr>
        <w:t>лей</w:t>
      </w:r>
      <w:r w:rsidR="00F04938" w:rsidRPr="00C600F7">
        <w:rPr>
          <w:sz w:val="24"/>
          <w:szCs w:val="24"/>
        </w:rPr>
        <w:t>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1. Податель жалобы считает, что Заказчиком допущено нарушение положений п.7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– Правила).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Так, Заказчиком в извещении о закупке не были указаны характеристики объекта закупки, предусмотренные п.1 ч.1 ст.33 Закона о контрактной системе, с использованием ЕИС, в структурированном виде.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Согласно п.5 ч.1 ст.42 Закона о контрактной системе извещение, формируемое с использованием единой информационной системы в сфере закупок, должно содержать информацию, предусмотренную Правилами.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Пунктом 7 Правил установлено, что при проведении электронных процедур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</w:t>
      </w:r>
      <w:proofErr w:type="gramStart"/>
      <w:r w:rsidRPr="00821445">
        <w:rPr>
          <w:sz w:val="24"/>
          <w:szCs w:val="24"/>
          <w:u w:val="single"/>
        </w:rPr>
        <w:t>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</w:t>
      </w:r>
      <w:proofErr w:type="gramEnd"/>
      <w:r w:rsidRPr="00821445">
        <w:rPr>
          <w:sz w:val="24"/>
          <w:szCs w:val="24"/>
          <w:u w:val="single"/>
        </w:rPr>
        <w:t xml:space="preserve"> о контрактной системе, соответственно</w:t>
      </w:r>
      <w:r w:rsidRPr="00821445">
        <w:rPr>
          <w:sz w:val="24"/>
          <w:szCs w:val="24"/>
        </w:rPr>
        <w:t>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При этом</w:t>
      </w:r>
      <w:proofErr w:type="gramStart"/>
      <w:r w:rsidRPr="00821445">
        <w:rPr>
          <w:sz w:val="24"/>
          <w:szCs w:val="24"/>
        </w:rPr>
        <w:t>,</w:t>
      </w:r>
      <w:proofErr w:type="gramEnd"/>
      <w:r w:rsidRPr="00821445">
        <w:rPr>
          <w:sz w:val="24"/>
          <w:szCs w:val="24"/>
        </w:rPr>
        <w:t xml:space="preserve"> согласно п.1 ч.2 ст.42 Закона о контрактной системе извещение об осуществлении закупки должно также содержать составленное в соответствии со ст.33 Закона о контрактной системе описание объекта закупки, которое прилагается к такому извещению в форме электронного документа или образа бумажного документа, сформированных без использования ЕИС.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proofErr w:type="gramStart"/>
      <w:r w:rsidRPr="00821445">
        <w:rPr>
          <w:sz w:val="24"/>
          <w:szCs w:val="24"/>
        </w:rPr>
        <w:t>Указанное</w:t>
      </w:r>
      <w:proofErr w:type="gramEnd"/>
      <w:r w:rsidRPr="00821445">
        <w:rPr>
          <w:sz w:val="24"/>
          <w:szCs w:val="24"/>
        </w:rPr>
        <w:t xml:space="preserve"> также подтверждается позицией Минфина РФ, изложенной в письме от 25.09.2023 № 24-03-09/90944.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На рассмотрении жалобы, представитель Заказчика пояснил, что описание объекта закупки проведена в соответствии со ст. 33 Закона о контрактной системе с применением кода ОКПД</w:t>
      </w:r>
      <w:proofErr w:type="gramStart"/>
      <w:r w:rsidRPr="00821445">
        <w:rPr>
          <w:sz w:val="24"/>
          <w:szCs w:val="24"/>
        </w:rPr>
        <w:t>2</w:t>
      </w:r>
      <w:proofErr w:type="gramEnd"/>
      <w:r w:rsidRPr="00821445">
        <w:rPr>
          <w:sz w:val="24"/>
          <w:szCs w:val="24"/>
        </w:rPr>
        <w:t>. Данное описание приложено к извещению в форме электронного документа.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Представители Уполномоченного органа пояснили, что объектом закупки является оказание услуг по комплексному оснащению мебелью в целях обеспечения нужд дошкольной образовательной организации. КТРУ не содержит соответствующий данному объекту закупки код позиции, подлежащий обязательному применению Заказчиком. В свою очередь, описание объекта закупки приложено к извещению о проведении Конкурса, отдельным электронным файлом, что предусмотрено Положением о порядке формирования и размещения информации и документов в единой информационной </w:t>
      </w:r>
      <w:r w:rsidRPr="00821445">
        <w:rPr>
          <w:sz w:val="24"/>
          <w:szCs w:val="24"/>
        </w:rPr>
        <w:lastRenderedPageBreak/>
        <w:t>системе в сфере закупок, о требованиях к их формам, утвержденное постановлением Правительства Российской Федерации от 27.01.2022 года № 60 (далее - Положение).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Положение устанавливает разные способы размещения в ЕИС информации и документов, формируемых с использованием ЕИС и сформированных без ее использования, в частности: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ab/>
        <w:t>- формирование информации и документов с использованием ЕИС осуществляется путем заполнения экранных форм веб-интерфейса ЕИС или путем представления в ЕИС электронного документа, содержащего сформированную информацию, посредством информационного взаимодействия (пункт 3 Положения);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ab/>
        <w:t>- документы, сформированные без использования ЕИС, размещаются в ЕИС в форме электронного документа или образа бумажного документа (пункт 4 Положения).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По мнению </w:t>
      </w:r>
      <w:proofErr w:type="gramStart"/>
      <w:r w:rsidRPr="00821445">
        <w:rPr>
          <w:sz w:val="24"/>
          <w:szCs w:val="24"/>
        </w:rPr>
        <w:t>Комиссии</w:t>
      </w:r>
      <w:proofErr w:type="gramEnd"/>
      <w:r w:rsidRPr="00821445">
        <w:rPr>
          <w:sz w:val="24"/>
          <w:szCs w:val="24"/>
        </w:rPr>
        <w:t xml:space="preserve"> извещение о проведении Конкурса содержит описание объекта закупки, предусмотренный ст. 33 Закона о контрактной системе и участники закупки имеют возможность ознакомиться с описанием объекта закупки и сформировать заявку на участие в Конкурсе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В соответствии с п. 5 ч. 4 ст. 105 Закона о контрактной системе при проведении электронных процедур жалоба должна содержать указание на обжалуемые действия (бездействие) субъекта (субъектов) контроля, доводы жалобы.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При этом</w:t>
      </w:r>
      <w:proofErr w:type="gramStart"/>
      <w:r w:rsidRPr="00821445">
        <w:rPr>
          <w:sz w:val="24"/>
          <w:szCs w:val="24"/>
        </w:rPr>
        <w:t>,</w:t>
      </w:r>
      <w:proofErr w:type="gramEnd"/>
      <w:r w:rsidRPr="00821445">
        <w:rPr>
          <w:sz w:val="24"/>
          <w:szCs w:val="24"/>
        </w:rPr>
        <w:t xml:space="preserve"> представитель Заявителя не представил доводов и доказательств свидетельствующих о том, что действия заказчика приложившего описание объекта закупки к извещению в форме электронного документа нарушают его законные права и интересы и не позволяют сформировать заявку не представил.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С учетом изложенного, Комиссия Дагестанского УФАС России приходит к выводу о необоснованности жалобы Заявителя.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2. По мнению Заявителя, Заказчиком установлены значимость критериев с нарушением требований Закона о контрактной системе и постановления Правительства Российской Федерации от 31 декабря 2021 г. N 2604.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proofErr w:type="gramStart"/>
      <w:r w:rsidRPr="00821445">
        <w:rPr>
          <w:sz w:val="24"/>
          <w:szCs w:val="24"/>
        </w:rPr>
        <w:t>В соответствии с п. 11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</w:t>
      </w:r>
      <w:proofErr w:type="gramEnd"/>
      <w:r w:rsidRPr="00821445">
        <w:rPr>
          <w:sz w:val="24"/>
          <w:szCs w:val="24"/>
        </w:rPr>
        <w:t xml:space="preserve"> критериев в соответствии с настоящим Федеральным законом.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Согласно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proofErr w:type="gramStart"/>
      <w:r w:rsidRPr="00821445">
        <w:rPr>
          <w:sz w:val="24"/>
          <w:szCs w:val="24"/>
        </w:rPr>
        <w:t>В соответствии с конкурсной документацией оценка заявок производится в соответствии с Постановлением Правительства РФ от 31.12.2021 N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</w:t>
      </w:r>
      <w:proofErr w:type="gramEnd"/>
      <w:r w:rsidRPr="00821445">
        <w:rPr>
          <w:sz w:val="24"/>
          <w:szCs w:val="24"/>
        </w:rPr>
        <w:t xml:space="preserve"> актов Правительства Российской Федерации" (далее - Положение).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Согласно установленному порядку оценки Заказчиком установлены следующие показатели значимости критериев оценки: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"Цена контракта": 60%;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"Качественные, функциональные и экологические характеристики объекта закупки": 40%;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По мнению Заявителя, объектом закупки является поставка товара и соответственно показатели значимости критериев должны быть установлены по п. 1 Приложения N 2 Постановления № 2604, а товары, за исключением пищевых продуктов, </w:t>
      </w:r>
      <w:r w:rsidRPr="00821445">
        <w:rPr>
          <w:sz w:val="24"/>
          <w:szCs w:val="24"/>
        </w:rPr>
        <w:lastRenderedPageBreak/>
        <w:t>предусмотренных позицией 13 настоящего приложения и установить следующие значения: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 - Минимальная значимость критерия оценки "цена контракта, сумма цен единиц товара, работы, услуги" – 70%;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- Максимальная значимость критерия оценки "расходы на эксплуатацию и ремонт товаров, использование результатов работ" – 10%;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proofErr w:type="gramStart"/>
      <w:r w:rsidRPr="00821445">
        <w:rPr>
          <w:sz w:val="24"/>
          <w:szCs w:val="24"/>
        </w:rPr>
        <w:t>- Максимальная сумма величин значимости критерия оценки "качественные, функциональные и экологические характеристики объекта закупки" и "квалификация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– 30%.</w:t>
      </w:r>
      <w:proofErr w:type="gramEnd"/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Не согласившись с доводами </w:t>
      </w:r>
      <w:proofErr w:type="gramStart"/>
      <w:r w:rsidRPr="00821445">
        <w:rPr>
          <w:sz w:val="24"/>
          <w:szCs w:val="24"/>
        </w:rPr>
        <w:t>жалобы</w:t>
      </w:r>
      <w:proofErr w:type="gramEnd"/>
      <w:r w:rsidRPr="00821445">
        <w:rPr>
          <w:sz w:val="24"/>
          <w:szCs w:val="24"/>
        </w:rPr>
        <w:t xml:space="preserve"> представитель Заказчика пояснил, что предметом закупки является не просто поставка товаров и их отгрузка Заказчику, а комплексное оснащение общеобразовательного учреждения оборудованием пищеблока и прачечной. В техническом задании и проекте контракта указано, что объектом закупки является комплексное оснащение, в рамках которого исполнителю необходимо осуществить доставку товара до места поставки, указанного в контракте, выполнить все виды погрузо-разгрузочных мероприятий, распаковать товар, производит проверку всех компонентов, осуществить сборку, и монтаж, а также проверить функционирование каждой единицы товара. Таким образом, объектом закупки является услуга по комплексному оснащению общеобразовательного учреждения мебелью.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Как установлено Комиссией, согласно извещению о проведении конкурса, техническому заданию, проекту контракта, обоснованию НМЦК объектом закупки является комплексное оснащение общеобразовательного учреждения мебелью. 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Согласно техническому заданию поставщик организует в соответствии с действующим законодательством РФ поставку товаров, осуществляет транспортировку и доставку товара до места назначения способом, обеспечивающим сохранность их исходного качества, защиту от воздействия температуры окружающей среды, от повреждения упаковок и др.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В соответствии с п. 1.3 проекта контракта подрядчик передает Заказчику товар, а также осуществляет следующие мероприятия, связанные с поставкой товара (далее – сопутствующие мероприятия):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осуществляет доставку товара до места поставки, указанного в контракте;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выполняет все виды погрузо-разгрузочных мероприятий;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распаковывает товар, производит проверку всех компонентов, сборку, и монтаж;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проверяет функционирование каждой единицы товара.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Согласно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 xml:space="preserve">В силу вышеуказанной нормы обязанность доказывания нарушения Заказчиком своих прав и законных интересов лежит на подателе жалобы, вместе с тем на заседании Комиссии Управления представителем Заявителя не представлены документы и сведения, подтверждающие обоснованность доводов жалобы и свидетельствующие о том, что данные положения порядка оценки противоречат законодательству о контрактной системе, и не позволяют выявить лучшее предложение исполнения </w:t>
      </w:r>
      <w:proofErr w:type="gramStart"/>
      <w:r w:rsidRPr="00821445">
        <w:rPr>
          <w:sz w:val="24"/>
          <w:szCs w:val="24"/>
        </w:rPr>
        <w:t>контракта</w:t>
      </w:r>
      <w:proofErr w:type="gramEnd"/>
      <w:r w:rsidRPr="00821445">
        <w:rPr>
          <w:sz w:val="24"/>
          <w:szCs w:val="24"/>
        </w:rPr>
        <w:t xml:space="preserve"> и могут повлечь за собой ограничение количества участников закупки.</w:t>
      </w:r>
    </w:p>
    <w:p w:rsidR="00BC107F" w:rsidRPr="00821445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lastRenderedPageBreak/>
        <w:t>При таких данных, в отсутствие какого-либо обоснования неправомерности действий Заказчика по утверждению спорного порядка оценки, иное видение Заявителем методики оценки не свидетельствует о нарушении Заказчиком Закона о контрактной системе.</w:t>
      </w:r>
    </w:p>
    <w:p w:rsidR="00BC107F" w:rsidRDefault="00BC107F" w:rsidP="00BC107F">
      <w:pPr>
        <w:ind w:firstLine="700"/>
        <w:jc w:val="both"/>
        <w:rPr>
          <w:sz w:val="24"/>
          <w:szCs w:val="24"/>
        </w:rPr>
      </w:pPr>
      <w:r w:rsidRPr="00821445">
        <w:rPr>
          <w:sz w:val="24"/>
          <w:szCs w:val="24"/>
        </w:rPr>
        <w:t>Таким образом, Комиссия Управления приходит к выводу о том, что указанный довод жалобы не нашел своего подтверждения и является необоснованным</w:t>
      </w:r>
      <w:r>
        <w:rPr>
          <w:sz w:val="24"/>
          <w:szCs w:val="24"/>
        </w:rPr>
        <w:t>.</w:t>
      </w:r>
    </w:p>
    <w:p w:rsidR="007116AF" w:rsidRPr="00C600F7" w:rsidRDefault="00E34600" w:rsidP="00BC107F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На основании изложенного, руководствуясь ст. 99 Закона о контрактной системе, Комиссия,</w:t>
      </w:r>
      <w:r w:rsidR="007116AF" w:rsidRPr="00C600F7">
        <w:rPr>
          <w:sz w:val="24"/>
          <w:szCs w:val="24"/>
        </w:rPr>
        <w:t xml:space="preserve"> </w:t>
      </w:r>
    </w:p>
    <w:p w:rsidR="004C46A3" w:rsidRPr="00C600F7" w:rsidRDefault="004C46A3" w:rsidP="007116AF">
      <w:pPr>
        <w:ind w:firstLine="700"/>
        <w:jc w:val="center"/>
        <w:rPr>
          <w:sz w:val="24"/>
          <w:szCs w:val="24"/>
        </w:rPr>
      </w:pPr>
      <w:bookmarkStart w:id="0" w:name="_GoBack"/>
      <w:bookmarkEnd w:id="0"/>
    </w:p>
    <w:p w:rsidR="007116AF" w:rsidRPr="00C600F7" w:rsidRDefault="007116AF" w:rsidP="007116AF">
      <w:pPr>
        <w:ind w:firstLine="700"/>
        <w:jc w:val="center"/>
        <w:rPr>
          <w:sz w:val="24"/>
          <w:szCs w:val="24"/>
        </w:rPr>
      </w:pPr>
      <w:proofErr w:type="gramStart"/>
      <w:r w:rsidRPr="00C600F7">
        <w:rPr>
          <w:sz w:val="24"/>
          <w:szCs w:val="24"/>
        </w:rPr>
        <w:t>Р</w:t>
      </w:r>
      <w:proofErr w:type="gramEnd"/>
      <w:r w:rsidRPr="00C600F7">
        <w:rPr>
          <w:sz w:val="24"/>
          <w:szCs w:val="24"/>
        </w:rPr>
        <w:t xml:space="preserve"> Е Ш И Л А:</w:t>
      </w:r>
    </w:p>
    <w:p w:rsidR="00F4403A" w:rsidRPr="00C600F7" w:rsidRDefault="00F4403A" w:rsidP="00F4403A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Жалобу Заявителя признать </w:t>
      </w:r>
      <w:r w:rsidR="00C600F7" w:rsidRPr="00C600F7">
        <w:rPr>
          <w:sz w:val="24"/>
          <w:szCs w:val="24"/>
        </w:rPr>
        <w:t>не</w:t>
      </w:r>
      <w:r w:rsidRPr="00C600F7">
        <w:rPr>
          <w:sz w:val="24"/>
          <w:szCs w:val="24"/>
        </w:rPr>
        <w:t>обоснованной.</w:t>
      </w:r>
    </w:p>
    <w:p w:rsidR="00C600F7" w:rsidRPr="00C600F7" w:rsidRDefault="00C600F7" w:rsidP="00590A60">
      <w:pPr>
        <w:ind w:firstLine="700"/>
        <w:jc w:val="both"/>
        <w:rPr>
          <w:sz w:val="24"/>
          <w:szCs w:val="24"/>
        </w:rPr>
      </w:pPr>
    </w:p>
    <w:p w:rsidR="00C600F7" w:rsidRPr="00C600F7" w:rsidRDefault="00C600F7" w:rsidP="00590A60">
      <w:pPr>
        <w:ind w:firstLine="700"/>
        <w:jc w:val="both"/>
        <w:rPr>
          <w:sz w:val="24"/>
          <w:szCs w:val="24"/>
        </w:rPr>
      </w:pPr>
    </w:p>
    <w:p w:rsidR="00F31266" w:rsidRPr="00C600F7" w:rsidRDefault="00F31266" w:rsidP="00590A60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EA23F7" w:rsidRPr="00C600F7" w:rsidRDefault="00EA23F7" w:rsidP="00590A60">
      <w:pPr>
        <w:ind w:firstLine="700"/>
        <w:jc w:val="both"/>
        <w:rPr>
          <w:sz w:val="24"/>
          <w:szCs w:val="24"/>
        </w:rPr>
      </w:pPr>
    </w:p>
    <w:p w:rsidR="00083853" w:rsidRPr="00C600F7" w:rsidRDefault="00083853" w:rsidP="00083853">
      <w:pPr>
        <w:ind w:firstLine="700"/>
        <w:rPr>
          <w:rFonts w:eastAsia="Calibri"/>
          <w:color w:val="000000"/>
          <w:sz w:val="24"/>
          <w:szCs w:val="24"/>
        </w:rPr>
      </w:pPr>
      <w:r w:rsidRPr="00C600F7">
        <w:rPr>
          <w:rFonts w:eastAsia="Calibri"/>
          <w:color w:val="000000"/>
          <w:sz w:val="24"/>
          <w:szCs w:val="24"/>
        </w:rPr>
        <w:t>Ведущий заседание Комиссии</w:t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  <w:t xml:space="preserve">                 </w:t>
      </w:r>
      <w:r w:rsidR="004B3BD7" w:rsidRPr="00C600F7">
        <w:rPr>
          <w:rFonts w:eastAsia="Calibri"/>
          <w:color w:val="000000"/>
          <w:sz w:val="24"/>
          <w:szCs w:val="24"/>
        </w:rPr>
        <w:t xml:space="preserve">    </w:t>
      </w:r>
      <w:r w:rsidRPr="00C600F7">
        <w:rPr>
          <w:rFonts w:eastAsia="Calibri"/>
          <w:color w:val="000000"/>
          <w:sz w:val="24"/>
          <w:szCs w:val="24"/>
        </w:rPr>
        <w:t xml:space="preserve"> </w:t>
      </w:r>
      <w:r w:rsidR="00C600F7" w:rsidRPr="00C600F7">
        <w:rPr>
          <w:rFonts w:eastAsia="Calibri"/>
          <w:color w:val="000000"/>
          <w:sz w:val="24"/>
          <w:szCs w:val="24"/>
        </w:rPr>
        <w:t xml:space="preserve"> </w:t>
      </w:r>
      <w:r w:rsidR="00265E35">
        <w:rPr>
          <w:rFonts w:eastAsia="Calibri"/>
          <w:color w:val="000000"/>
          <w:sz w:val="24"/>
          <w:szCs w:val="24"/>
        </w:rPr>
        <w:t xml:space="preserve">  </w:t>
      </w:r>
      <w:r w:rsidRPr="00C600F7">
        <w:rPr>
          <w:rFonts w:eastAsia="Calibri"/>
          <w:color w:val="000000"/>
          <w:sz w:val="24"/>
          <w:szCs w:val="24"/>
        </w:rPr>
        <w:t xml:space="preserve">А.И. </w:t>
      </w:r>
      <w:proofErr w:type="spellStart"/>
      <w:r w:rsidRPr="00C600F7">
        <w:rPr>
          <w:rFonts w:eastAsia="Calibri"/>
          <w:color w:val="000000"/>
          <w:sz w:val="24"/>
          <w:szCs w:val="24"/>
        </w:rPr>
        <w:t>Багандов</w:t>
      </w:r>
      <w:proofErr w:type="spellEnd"/>
    </w:p>
    <w:p w:rsidR="00083853" w:rsidRPr="00C600F7" w:rsidRDefault="00083853" w:rsidP="00083853">
      <w:pPr>
        <w:ind w:firstLine="700"/>
        <w:rPr>
          <w:rFonts w:eastAsia="Calibri"/>
          <w:color w:val="000000"/>
          <w:sz w:val="24"/>
          <w:szCs w:val="24"/>
        </w:rPr>
      </w:pPr>
    </w:p>
    <w:p w:rsidR="00083853" w:rsidRPr="00C600F7" w:rsidRDefault="00083853" w:rsidP="00083853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083853" w:rsidRPr="00C600F7" w:rsidRDefault="00083853" w:rsidP="00083853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C600F7">
        <w:rPr>
          <w:rFonts w:eastAsia="Calibri"/>
          <w:color w:val="000000"/>
          <w:sz w:val="24"/>
          <w:szCs w:val="24"/>
        </w:rPr>
        <w:t>Члены Комиссии:</w:t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  <w:t xml:space="preserve">       </w:t>
      </w:r>
      <w:r w:rsidR="00227C98" w:rsidRPr="00C600F7">
        <w:rPr>
          <w:rFonts w:eastAsia="Calibri"/>
          <w:color w:val="000000"/>
          <w:sz w:val="24"/>
          <w:szCs w:val="24"/>
        </w:rPr>
        <w:t xml:space="preserve">Т.Р. </w:t>
      </w:r>
      <w:proofErr w:type="spellStart"/>
      <w:r w:rsidR="00227C98" w:rsidRPr="00C600F7">
        <w:rPr>
          <w:rFonts w:eastAsia="Calibri"/>
          <w:color w:val="000000"/>
          <w:sz w:val="24"/>
          <w:szCs w:val="24"/>
        </w:rPr>
        <w:t>Багамаев</w:t>
      </w:r>
      <w:proofErr w:type="spellEnd"/>
    </w:p>
    <w:p w:rsidR="00083853" w:rsidRPr="00C600F7" w:rsidRDefault="00083853" w:rsidP="00083853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D320BD" w:rsidRPr="00C600F7" w:rsidRDefault="00083853" w:rsidP="00083853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C600F7">
        <w:rPr>
          <w:rFonts w:eastAsia="Calibri"/>
          <w:color w:val="000000"/>
          <w:sz w:val="24"/>
          <w:szCs w:val="24"/>
        </w:rPr>
        <w:t>А.Ш. Магомедов</w:t>
      </w:r>
    </w:p>
    <w:p w:rsidR="002971C4" w:rsidRPr="00C600F7" w:rsidRDefault="002971C4" w:rsidP="00590A60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D55909" w:rsidRPr="00C600F7" w:rsidRDefault="00D55909" w:rsidP="00590A60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6003BC" w:rsidRPr="00C600F7" w:rsidRDefault="00F31266" w:rsidP="006003BC">
      <w:pPr>
        <w:ind w:firstLine="720"/>
        <w:jc w:val="both"/>
        <w:rPr>
          <w:rFonts w:eastAsia="Calibri"/>
          <w:color w:val="000000"/>
          <w:sz w:val="24"/>
          <w:szCs w:val="24"/>
        </w:rPr>
      </w:pPr>
      <w:r w:rsidRPr="00C600F7">
        <w:rPr>
          <w:sz w:val="24"/>
          <w:szCs w:val="24"/>
        </w:rPr>
        <w:t xml:space="preserve">Исп. </w:t>
      </w:r>
      <w:r w:rsidR="00314A8F" w:rsidRPr="00C600F7">
        <w:rPr>
          <w:sz w:val="24"/>
          <w:szCs w:val="24"/>
        </w:rPr>
        <w:t>Магомедов А.Ш.</w:t>
      </w:r>
      <w:r w:rsidR="00590A60" w:rsidRPr="00C600F7">
        <w:rPr>
          <w:sz w:val="24"/>
          <w:szCs w:val="24"/>
        </w:rPr>
        <w:t xml:space="preserve"> </w:t>
      </w:r>
      <w:r w:rsidR="006003BC" w:rsidRPr="00C600F7">
        <w:rPr>
          <w:sz w:val="24"/>
          <w:szCs w:val="24"/>
        </w:rPr>
        <w:t>(67-20-95)</w:t>
      </w:r>
    </w:p>
    <w:sectPr w:rsidR="006003BC" w:rsidRPr="00C600F7" w:rsidSect="00EA7C8B">
      <w:footerReference w:type="default" r:id="rId11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D2D" w:rsidRDefault="00FF1D2D" w:rsidP="00D579F6">
      <w:r>
        <w:separator/>
      </w:r>
    </w:p>
  </w:endnote>
  <w:endnote w:type="continuationSeparator" w:id="0">
    <w:p w:rsidR="00FF1D2D" w:rsidRDefault="00FF1D2D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905AE" w:rsidRPr="00D579F6" w:rsidRDefault="00A905AE">
        <w:pPr>
          <w:pStyle w:val="aa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BC107F">
          <w:rPr>
            <w:noProof/>
            <w:sz w:val="20"/>
            <w:szCs w:val="20"/>
          </w:rPr>
          <w:t>5</w:t>
        </w:r>
        <w:r w:rsidRPr="00D579F6">
          <w:rPr>
            <w:sz w:val="20"/>
            <w:szCs w:val="20"/>
          </w:rPr>
          <w:fldChar w:fldCharType="end"/>
        </w:r>
      </w:p>
    </w:sdtContent>
  </w:sdt>
  <w:p w:rsidR="00A905AE" w:rsidRDefault="00A905A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D2D" w:rsidRDefault="00FF1D2D" w:rsidP="00D579F6">
      <w:r>
        <w:separator/>
      </w:r>
    </w:p>
  </w:footnote>
  <w:footnote w:type="continuationSeparator" w:id="0">
    <w:p w:rsidR="00FF1D2D" w:rsidRDefault="00FF1D2D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D7D3F"/>
    <w:multiLevelType w:val="hybridMultilevel"/>
    <w:tmpl w:val="AD343836"/>
    <w:lvl w:ilvl="0" w:tplc="97E4996E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A7295C"/>
    <w:multiLevelType w:val="hybridMultilevel"/>
    <w:tmpl w:val="A864B6CC"/>
    <w:lvl w:ilvl="0" w:tplc="64045EA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442D"/>
    <w:rsid w:val="00005FC0"/>
    <w:rsid w:val="000061FB"/>
    <w:rsid w:val="000109D2"/>
    <w:rsid w:val="0001287F"/>
    <w:rsid w:val="00015916"/>
    <w:rsid w:val="00015A53"/>
    <w:rsid w:val="00033931"/>
    <w:rsid w:val="0003498B"/>
    <w:rsid w:val="000358CB"/>
    <w:rsid w:val="000371DE"/>
    <w:rsid w:val="000525DE"/>
    <w:rsid w:val="00053A94"/>
    <w:rsid w:val="000540F1"/>
    <w:rsid w:val="00055B25"/>
    <w:rsid w:val="000577E3"/>
    <w:rsid w:val="00064B64"/>
    <w:rsid w:val="00064F3D"/>
    <w:rsid w:val="00065BEB"/>
    <w:rsid w:val="00070513"/>
    <w:rsid w:val="00074047"/>
    <w:rsid w:val="00077B77"/>
    <w:rsid w:val="00081871"/>
    <w:rsid w:val="00082201"/>
    <w:rsid w:val="00082609"/>
    <w:rsid w:val="00083853"/>
    <w:rsid w:val="00084797"/>
    <w:rsid w:val="00085CC5"/>
    <w:rsid w:val="0008669C"/>
    <w:rsid w:val="00086CEE"/>
    <w:rsid w:val="00090FA9"/>
    <w:rsid w:val="00091D1C"/>
    <w:rsid w:val="00092932"/>
    <w:rsid w:val="000974FB"/>
    <w:rsid w:val="000A08A7"/>
    <w:rsid w:val="000A0E98"/>
    <w:rsid w:val="000A1452"/>
    <w:rsid w:val="000A5E91"/>
    <w:rsid w:val="000A7DE6"/>
    <w:rsid w:val="000B007B"/>
    <w:rsid w:val="000B55C3"/>
    <w:rsid w:val="000B6C7F"/>
    <w:rsid w:val="000C0F44"/>
    <w:rsid w:val="000C1D15"/>
    <w:rsid w:val="000C27AB"/>
    <w:rsid w:val="000C2857"/>
    <w:rsid w:val="000C3197"/>
    <w:rsid w:val="000C6957"/>
    <w:rsid w:val="000D4285"/>
    <w:rsid w:val="000D4CAC"/>
    <w:rsid w:val="000D73F8"/>
    <w:rsid w:val="000D7B12"/>
    <w:rsid w:val="000E0862"/>
    <w:rsid w:val="000E16E5"/>
    <w:rsid w:val="000E4480"/>
    <w:rsid w:val="000E459B"/>
    <w:rsid w:val="000E4BC3"/>
    <w:rsid w:val="000E4F04"/>
    <w:rsid w:val="000E58F6"/>
    <w:rsid w:val="000E5ECE"/>
    <w:rsid w:val="000F5301"/>
    <w:rsid w:val="00102F1C"/>
    <w:rsid w:val="00104D42"/>
    <w:rsid w:val="0011088D"/>
    <w:rsid w:val="00115E06"/>
    <w:rsid w:val="00120493"/>
    <w:rsid w:val="00122380"/>
    <w:rsid w:val="0012249A"/>
    <w:rsid w:val="00124071"/>
    <w:rsid w:val="00127AAC"/>
    <w:rsid w:val="00127AF5"/>
    <w:rsid w:val="00133AF8"/>
    <w:rsid w:val="00134159"/>
    <w:rsid w:val="00135B23"/>
    <w:rsid w:val="0013645A"/>
    <w:rsid w:val="00136603"/>
    <w:rsid w:val="001368F2"/>
    <w:rsid w:val="00140BE1"/>
    <w:rsid w:val="001463AA"/>
    <w:rsid w:val="00146D2B"/>
    <w:rsid w:val="00147A39"/>
    <w:rsid w:val="00152E8E"/>
    <w:rsid w:val="00153AC3"/>
    <w:rsid w:val="00155893"/>
    <w:rsid w:val="001576BD"/>
    <w:rsid w:val="001607A1"/>
    <w:rsid w:val="00162300"/>
    <w:rsid w:val="00163E67"/>
    <w:rsid w:val="0016462A"/>
    <w:rsid w:val="00167B72"/>
    <w:rsid w:val="00171CB8"/>
    <w:rsid w:val="001736DC"/>
    <w:rsid w:val="00181295"/>
    <w:rsid w:val="001826F9"/>
    <w:rsid w:val="00184119"/>
    <w:rsid w:val="001873D6"/>
    <w:rsid w:val="00190A37"/>
    <w:rsid w:val="00192B6E"/>
    <w:rsid w:val="00194757"/>
    <w:rsid w:val="001949C4"/>
    <w:rsid w:val="0019655F"/>
    <w:rsid w:val="00197A39"/>
    <w:rsid w:val="00197B7E"/>
    <w:rsid w:val="00197BE2"/>
    <w:rsid w:val="001A00FC"/>
    <w:rsid w:val="001A081F"/>
    <w:rsid w:val="001A450E"/>
    <w:rsid w:val="001B0EDB"/>
    <w:rsid w:val="001C27A7"/>
    <w:rsid w:val="001C4343"/>
    <w:rsid w:val="001C57B4"/>
    <w:rsid w:val="001D12D3"/>
    <w:rsid w:val="001D250E"/>
    <w:rsid w:val="001D36FF"/>
    <w:rsid w:val="001D4C3A"/>
    <w:rsid w:val="001D7D6D"/>
    <w:rsid w:val="001E05C3"/>
    <w:rsid w:val="001E23F5"/>
    <w:rsid w:val="001E2617"/>
    <w:rsid w:val="001E58CA"/>
    <w:rsid w:val="001E70CC"/>
    <w:rsid w:val="001F242A"/>
    <w:rsid w:val="001F4C63"/>
    <w:rsid w:val="001F7391"/>
    <w:rsid w:val="002002AD"/>
    <w:rsid w:val="002128E9"/>
    <w:rsid w:val="00213463"/>
    <w:rsid w:val="00213DE7"/>
    <w:rsid w:val="00214D01"/>
    <w:rsid w:val="00214D77"/>
    <w:rsid w:val="00225B47"/>
    <w:rsid w:val="00227C98"/>
    <w:rsid w:val="00231A41"/>
    <w:rsid w:val="00232845"/>
    <w:rsid w:val="0024220A"/>
    <w:rsid w:val="00242BEE"/>
    <w:rsid w:val="00243760"/>
    <w:rsid w:val="00243D85"/>
    <w:rsid w:val="002462EA"/>
    <w:rsid w:val="00246382"/>
    <w:rsid w:val="002541A9"/>
    <w:rsid w:val="00255933"/>
    <w:rsid w:val="00262D13"/>
    <w:rsid w:val="00262E0E"/>
    <w:rsid w:val="0026304D"/>
    <w:rsid w:val="0026312D"/>
    <w:rsid w:val="002658E4"/>
    <w:rsid w:val="00265E35"/>
    <w:rsid w:val="002669C7"/>
    <w:rsid w:val="00267344"/>
    <w:rsid w:val="002715A8"/>
    <w:rsid w:val="0027317C"/>
    <w:rsid w:val="00274575"/>
    <w:rsid w:val="002759B9"/>
    <w:rsid w:val="00275CC8"/>
    <w:rsid w:val="00282A99"/>
    <w:rsid w:val="0028453B"/>
    <w:rsid w:val="00285EFC"/>
    <w:rsid w:val="0028637F"/>
    <w:rsid w:val="002874EB"/>
    <w:rsid w:val="00287F75"/>
    <w:rsid w:val="00293273"/>
    <w:rsid w:val="00295F11"/>
    <w:rsid w:val="002971C4"/>
    <w:rsid w:val="00297B41"/>
    <w:rsid w:val="002A2221"/>
    <w:rsid w:val="002A427E"/>
    <w:rsid w:val="002A5835"/>
    <w:rsid w:val="002A7F7B"/>
    <w:rsid w:val="002B4D97"/>
    <w:rsid w:val="002B772F"/>
    <w:rsid w:val="002C4083"/>
    <w:rsid w:val="002C52C5"/>
    <w:rsid w:val="002C552D"/>
    <w:rsid w:val="002C6C50"/>
    <w:rsid w:val="002D1B52"/>
    <w:rsid w:val="002D30A8"/>
    <w:rsid w:val="002E1129"/>
    <w:rsid w:val="002E14C5"/>
    <w:rsid w:val="002E2A3F"/>
    <w:rsid w:val="002E4CEA"/>
    <w:rsid w:val="002E50E8"/>
    <w:rsid w:val="002F1C05"/>
    <w:rsid w:val="002F4DAD"/>
    <w:rsid w:val="002F5049"/>
    <w:rsid w:val="002F53B1"/>
    <w:rsid w:val="00300DFC"/>
    <w:rsid w:val="00304AC2"/>
    <w:rsid w:val="00305026"/>
    <w:rsid w:val="00307439"/>
    <w:rsid w:val="0031056F"/>
    <w:rsid w:val="00310E54"/>
    <w:rsid w:val="003110C6"/>
    <w:rsid w:val="003117B4"/>
    <w:rsid w:val="0031296A"/>
    <w:rsid w:val="00313FC7"/>
    <w:rsid w:val="00314A8F"/>
    <w:rsid w:val="00316A8F"/>
    <w:rsid w:val="003174F6"/>
    <w:rsid w:val="00317AAD"/>
    <w:rsid w:val="003218B0"/>
    <w:rsid w:val="0032265C"/>
    <w:rsid w:val="00325239"/>
    <w:rsid w:val="00332111"/>
    <w:rsid w:val="003366CB"/>
    <w:rsid w:val="003420DD"/>
    <w:rsid w:val="00346339"/>
    <w:rsid w:val="003466BB"/>
    <w:rsid w:val="0035537C"/>
    <w:rsid w:val="00356A5B"/>
    <w:rsid w:val="00366BE4"/>
    <w:rsid w:val="003673C2"/>
    <w:rsid w:val="00373B8E"/>
    <w:rsid w:val="00374973"/>
    <w:rsid w:val="00374C4E"/>
    <w:rsid w:val="003774BC"/>
    <w:rsid w:val="003805FB"/>
    <w:rsid w:val="0038221C"/>
    <w:rsid w:val="003848D9"/>
    <w:rsid w:val="00384B77"/>
    <w:rsid w:val="00387C97"/>
    <w:rsid w:val="00392FBE"/>
    <w:rsid w:val="003934E3"/>
    <w:rsid w:val="00396435"/>
    <w:rsid w:val="003A25FB"/>
    <w:rsid w:val="003B0194"/>
    <w:rsid w:val="003B04CC"/>
    <w:rsid w:val="003B226B"/>
    <w:rsid w:val="003C0E03"/>
    <w:rsid w:val="003C1982"/>
    <w:rsid w:val="003C1C00"/>
    <w:rsid w:val="003C23D8"/>
    <w:rsid w:val="003C24EB"/>
    <w:rsid w:val="003C27A0"/>
    <w:rsid w:val="003D6731"/>
    <w:rsid w:val="003E0146"/>
    <w:rsid w:val="003E0ADD"/>
    <w:rsid w:val="003E755C"/>
    <w:rsid w:val="003F2596"/>
    <w:rsid w:val="003F2D09"/>
    <w:rsid w:val="003F343F"/>
    <w:rsid w:val="003F421F"/>
    <w:rsid w:val="00400847"/>
    <w:rsid w:val="00402517"/>
    <w:rsid w:val="004025F4"/>
    <w:rsid w:val="004032D9"/>
    <w:rsid w:val="00403B89"/>
    <w:rsid w:val="0040566C"/>
    <w:rsid w:val="004148C1"/>
    <w:rsid w:val="00414C73"/>
    <w:rsid w:val="00414E7C"/>
    <w:rsid w:val="0041693B"/>
    <w:rsid w:val="004271ED"/>
    <w:rsid w:val="004301F2"/>
    <w:rsid w:val="00441581"/>
    <w:rsid w:val="0044236A"/>
    <w:rsid w:val="00443242"/>
    <w:rsid w:val="004445A2"/>
    <w:rsid w:val="00446061"/>
    <w:rsid w:val="004472CC"/>
    <w:rsid w:val="00454B34"/>
    <w:rsid w:val="004612D7"/>
    <w:rsid w:val="00461E6F"/>
    <w:rsid w:val="004626E9"/>
    <w:rsid w:val="00465FE4"/>
    <w:rsid w:val="00466767"/>
    <w:rsid w:val="00467F82"/>
    <w:rsid w:val="00470CB1"/>
    <w:rsid w:val="00470ED3"/>
    <w:rsid w:val="00472929"/>
    <w:rsid w:val="00475A94"/>
    <w:rsid w:val="00477ED7"/>
    <w:rsid w:val="00481486"/>
    <w:rsid w:val="00481943"/>
    <w:rsid w:val="00485F86"/>
    <w:rsid w:val="00487BD6"/>
    <w:rsid w:val="00487F4D"/>
    <w:rsid w:val="00493B8D"/>
    <w:rsid w:val="00495D77"/>
    <w:rsid w:val="004A08A9"/>
    <w:rsid w:val="004A0E4E"/>
    <w:rsid w:val="004A1DDD"/>
    <w:rsid w:val="004A6028"/>
    <w:rsid w:val="004A6AD9"/>
    <w:rsid w:val="004A7FD2"/>
    <w:rsid w:val="004B0DC7"/>
    <w:rsid w:val="004B279B"/>
    <w:rsid w:val="004B3BD7"/>
    <w:rsid w:val="004B411C"/>
    <w:rsid w:val="004B4507"/>
    <w:rsid w:val="004B72E6"/>
    <w:rsid w:val="004C0E75"/>
    <w:rsid w:val="004C2085"/>
    <w:rsid w:val="004C46A3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AE0"/>
    <w:rsid w:val="004E47CA"/>
    <w:rsid w:val="004E594D"/>
    <w:rsid w:val="004E602A"/>
    <w:rsid w:val="004F0B0A"/>
    <w:rsid w:val="004F1907"/>
    <w:rsid w:val="004F46C8"/>
    <w:rsid w:val="004F6A17"/>
    <w:rsid w:val="004F6C2D"/>
    <w:rsid w:val="004F6CA5"/>
    <w:rsid w:val="004F6EE1"/>
    <w:rsid w:val="00500B1B"/>
    <w:rsid w:val="00503F81"/>
    <w:rsid w:val="00505783"/>
    <w:rsid w:val="00507601"/>
    <w:rsid w:val="00515594"/>
    <w:rsid w:val="00517292"/>
    <w:rsid w:val="00520FA9"/>
    <w:rsid w:val="00523FC2"/>
    <w:rsid w:val="0052540F"/>
    <w:rsid w:val="00526AD7"/>
    <w:rsid w:val="0053545A"/>
    <w:rsid w:val="00536280"/>
    <w:rsid w:val="005362D2"/>
    <w:rsid w:val="00542F3C"/>
    <w:rsid w:val="00544591"/>
    <w:rsid w:val="005504FB"/>
    <w:rsid w:val="00560880"/>
    <w:rsid w:val="00560B3B"/>
    <w:rsid w:val="0056366D"/>
    <w:rsid w:val="0056609A"/>
    <w:rsid w:val="005732E5"/>
    <w:rsid w:val="00573B01"/>
    <w:rsid w:val="0058164F"/>
    <w:rsid w:val="00581B5F"/>
    <w:rsid w:val="005825EE"/>
    <w:rsid w:val="00585BBD"/>
    <w:rsid w:val="00585F73"/>
    <w:rsid w:val="0058796A"/>
    <w:rsid w:val="00590A60"/>
    <w:rsid w:val="00590D60"/>
    <w:rsid w:val="005A3393"/>
    <w:rsid w:val="005A39EE"/>
    <w:rsid w:val="005B0A9B"/>
    <w:rsid w:val="005B1F30"/>
    <w:rsid w:val="005B30D3"/>
    <w:rsid w:val="005B346D"/>
    <w:rsid w:val="005B369D"/>
    <w:rsid w:val="005B431F"/>
    <w:rsid w:val="005B635E"/>
    <w:rsid w:val="005C34F6"/>
    <w:rsid w:val="005D7E3D"/>
    <w:rsid w:val="005E0FE6"/>
    <w:rsid w:val="005E4050"/>
    <w:rsid w:val="005E61FB"/>
    <w:rsid w:val="005F0070"/>
    <w:rsid w:val="005F1F2D"/>
    <w:rsid w:val="005F211D"/>
    <w:rsid w:val="006003BC"/>
    <w:rsid w:val="0060271C"/>
    <w:rsid w:val="00602BF8"/>
    <w:rsid w:val="00604F8F"/>
    <w:rsid w:val="00612AF5"/>
    <w:rsid w:val="006204E0"/>
    <w:rsid w:val="00626B68"/>
    <w:rsid w:val="00627C58"/>
    <w:rsid w:val="0063608A"/>
    <w:rsid w:val="00640E8E"/>
    <w:rsid w:val="00641116"/>
    <w:rsid w:val="00641680"/>
    <w:rsid w:val="00645196"/>
    <w:rsid w:val="00645BC3"/>
    <w:rsid w:val="00646EB0"/>
    <w:rsid w:val="00662BD6"/>
    <w:rsid w:val="00662C91"/>
    <w:rsid w:val="00662DBB"/>
    <w:rsid w:val="006667F8"/>
    <w:rsid w:val="0067188A"/>
    <w:rsid w:val="00673F96"/>
    <w:rsid w:val="00674CEA"/>
    <w:rsid w:val="006817B4"/>
    <w:rsid w:val="00683179"/>
    <w:rsid w:val="006854E5"/>
    <w:rsid w:val="0068693C"/>
    <w:rsid w:val="00693BFF"/>
    <w:rsid w:val="00697398"/>
    <w:rsid w:val="006975D4"/>
    <w:rsid w:val="006A17EA"/>
    <w:rsid w:val="006A3EEF"/>
    <w:rsid w:val="006A5F46"/>
    <w:rsid w:val="006A6798"/>
    <w:rsid w:val="006A74D5"/>
    <w:rsid w:val="006A79BE"/>
    <w:rsid w:val="006A7ECF"/>
    <w:rsid w:val="006B02C3"/>
    <w:rsid w:val="006B2294"/>
    <w:rsid w:val="006B6871"/>
    <w:rsid w:val="006C0F4A"/>
    <w:rsid w:val="006C19EE"/>
    <w:rsid w:val="006C28DA"/>
    <w:rsid w:val="006C35BA"/>
    <w:rsid w:val="006C64D4"/>
    <w:rsid w:val="006D214A"/>
    <w:rsid w:val="006D586F"/>
    <w:rsid w:val="006D6D1D"/>
    <w:rsid w:val="006D6D75"/>
    <w:rsid w:val="006D79C5"/>
    <w:rsid w:val="006E044F"/>
    <w:rsid w:val="006E0AD4"/>
    <w:rsid w:val="006E38C1"/>
    <w:rsid w:val="006E436C"/>
    <w:rsid w:val="006E6269"/>
    <w:rsid w:val="006E6705"/>
    <w:rsid w:val="006F2B6A"/>
    <w:rsid w:val="006F33BC"/>
    <w:rsid w:val="006F410F"/>
    <w:rsid w:val="006F47F8"/>
    <w:rsid w:val="00700D0F"/>
    <w:rsid w:val="00701723"/>
    <w:rsid w:val="007060F2"/>
    <w:rsid w:val="0071144F"/>
    <w:rsid w:val="007116AF"/>
    <w:rsid w:val="00715A5C"/>
    <w:rsid w:val="00720461"/>
    <w:rsid w:val="00721024"/>
    <w:rsid w:val="00724D35"/>
    <w:rsid w:val="007252BF"/>
    <w:rsid w:val="00731CEE"/>
    <w:rsid w:val="007323AE"/>
    <w:rsid w:val="0073606A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61A56"/>
    <w:rsid w:val="007622E9"/>
    <w:rsid w:val="00763E9E"/>
    <w:rsid w:val="0076561F"/>
    <w:rsid w:val="00766B45"/>
    <w:rsid w:val="00767E4F"/>
    <w:rsid w:val="00771D5A"/>
    <w:rsid w:val="00772E27"/>
    <w:rsid w:val="00777414"/>
    <w:rsid w:val="00777445"/>
    <w:rsid w:val="00777E5C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19EF"/>
    <w:rsid w:val="007A295A"/>
    <w:rsid w:val="007A3A67"/>
    <w:rsid w:val="007A4303"/>
    <w:rsid w:val="007A6648"/>
    <w:rsid w:val="007A6AFD"/>
    <w:rsid w:val="007A705E"/>
    <w:rsid w:val="007A73AF"/>
    <w:rsid w:val="007B1ACD"/>
    <w:rsid w:val="007B2D4B"/>
    <w:rsid w:val="007B4A91"/>
    <w:rsid w:val="007C12B2"/>
    <w:rsid w:val="007C535A"/>
    <w:rsid w:val="007D4C9D"/>
    <w:rsid w:val="007D5798"/>
    <w:rsid w:val="007E0AD7"/>
    <w:rsid w:val="007E13E6"/>
    <w:rsid w:val="007E19F9"/>
    <w:rsid w:val="007E3896"/>
    <w:rsid w:val="007E4980"/>
    <w:rsid w:val="007E4D4E"/>
    <w:rsid w:val="007E5305"/>
    <w:rsid w:val="007F028D"/>
    <w:rsid w:val="007F1077"/>
    <w:rsid w:val="007F1F82"/>
    <w:rsid w:val="007F40BB"/>
    <w:rsid w:val="007F6AAA"/>
    <w:rsid w:val="007F6E0A"/>
    <w:rsid w:val="00805C17"/>
    <w:rsid w:val="00813CAB"/>
    <w:rsid w:val="00813E10"/>
    <w:rsid w:val="008143BF"/>
    <w:rsid w:val="00822FB1"/>
    <w:rsid w:val="00823764"/>
    <w:rsid w:val="008244D5"/>
    <w:rsid w:val="00825CDE"/>
    <w:rsid w:val="00830213"/>
    <w:rsid w:val="00830866"/>
    <w:rsid w:val="00832867"/>
    <w:rsid w:val="0084148A"/>
    <w:rsid w:val="00843B98"/>
    <w:rsid w:val="00854581"/>
    <w:rsid w:val="00856139"/>
    <w:rsid w:val="008563CE"/>
    <w:rsid w:val="00857EF3"/>
    <w:rsid w:val="008607B4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6337"/>
    <w:rsid w:val="008779C1"/>
    <w:rsid w:val="008812E7"/>
    <w:rsid w:val="00883788"/>
    <w:rsid w:val="00884582"/>
    <w:rsid w:val="008847D3"/>
    <w:rsid w:val="00884C5E"/>
    <w:rsid w:val="0089174B"/>
    <w:rsid w:val="00892FAB"/>
    <w:rsid w:val="00895012"/>
    <w:rsid w:val="00896CF5"/>
    <w:rsid w:val="008A2145"/>
    <w:rsid w:val="008A599C"/>
    <w:rsid w:val="008B0234"/>
    <w:rsid w:val="008B1408"/>
    <w:rsid w:val="008B2B5B"/>
    <w:rsid w:val="008B2D35"/>
    <w:rsid w:val="008B502D"/>
    <w:rsid w:val="008B5409"/>
    <w:rsid w:val="008B78F7"/>
    <w:rsid w:val="008C030E"/>
    <w:rsid w:val="008C2882"/>
    <w:rsid w:val="008C3354"/>
    <w:rsid w:val="008C3A95"/>
    <w:rsid w:val="008C5130"/>
    <w:rsid w:val="008C64AC"/>
    <w:rsid w:val="008C70B8"/>
    <w:rsid w:val="008D1596"/>
    <w:rsid w:val="008D4E44"/>
    <w:rsid w:val="008E064D"/>
    <w:rsid w:val="008E0AD6"/>
    <w:rsid w:val="008E3FD1"/>
    <w:rsid w:val="008E559C"/>
    <w:rsid w:val="008E5B62"/>
    <w:rsid w:val="008E7497"/>
    <w:rsid w:val="008F1453"/>
    <w:rsid w:val="008F1BF5"/>
    <w:rsid w:val="008F6818"/>
    <w:rsid w:val="008F703B"/>
    <w:rsid w:val="00903FB5"/>
    <w:rsid w:val="009042C0"/>
    <w:rsid w:val="00906C8C"/>
    <w:rsid w:val="00907C87"/>
    <w:rsid w:val="0091142E"/>
    <w:rsid w:val="00911521"/>
    <w:rsid w:val="00911E68"/>
    <w:rsid w:val="00914520"/>
    <w:rsid w:val="00916196"/>
    <w:rsid w:val="00916C22"/>
    <w:rsid w:val="00916EE5"/>
    <w:rsid w:val="00920067"/>
    <w:rsid w:val="00922EA6"/>
    <w:rsid w:val="0092324A"/>
    <w:rsid w:val="0092597F"/>
    <w:rsid w:val="00926256"/>
    <w:rsid w:val="009311D5"/>
    <w:rsid w:val="00931AB8"/>
    <w:rsid w:val="0093312A"/>
    <w:rsid w:val="00936A9F"/>
    <w:rsid w:val="00941750"/>
    <w:rsid w:val="009430E0"/>
    <w:rsid w:val="00943E07"/>
    <w:rsid w:val="00947AF9"/>
    <w:rsid w:val="00950DD8"/>
    <w:rsid w:val="00952A57"/>
    <w:rsid w:val="0095502F"/>
    <w:rsid w:val="00957C97"/>
    <w:rsid w:val="009655EC"/>
    <w:rsid w:val="00966346"/>
    <w:rsid w:val="00970FF1"/>
    <w:rsid w:val="00971231"/>
    <w:rsid w:val="00971A9E"/>
    <w:rsid w:val="00974993"/>
    <w:rsid w:val="00975006"/>
    <w:rsid w:val="00981FF0"/>
    <w:rsid w:val="009846A4"/>
    <w:rsid w:val="009848FB"/>
    <w:rsid w:val="00986A36"/>
    <w:rsid w:val="00986F1C"/>
    <w:rsid w:val="00986F4B"/>
    <w:rsid w:val="00987591"/>
    <w:rsid w:val="00990587"/>
    <w:rsid w:val="009912CA"/>
    <w:rsid w:val="00991500"/>
    <w:rsid w:val="00991855"/>
    <w:rsid w:val="009936DA"/>
    <w:rsid w:val="00996143"/>
    <w:rsid w:val="00997DBF"/>
    <w:rsid w:val="00997FDF"/>
    <w:rsid w:val="009A00D9"/>
    <w:rsid w:val="009A4E8A"/>
    <w:rsid w:val="009A7633"/>
    <w:rsid w:val="009B34E6"/>
    <w:rsid w:val="009B5EC3"/>
    <w:rsid w:val="009B6090"/>
    <w:rsid w:val="009B7415"/>
    <w:rsid w:val="009C0C58"/>
    <w:rsid w:val="009C14F3"/>
    <w:rsid w:val="009C162E"/>
    <w:rsid w:val="009C203C"/>
    <w:rsid w:val="009D0700"/>
    <w:rsid w:val="009D37D2"/>
    <w:rsid w:val="009D50AB"/>
    <w:rsid w:val="009D534F"/>
    <w:rsid w:val="009E36D0"/>
    <w:rsid w:val="009E3C10"/>
    <w:rsid w:val="009F1236"/>
    <w:rsid w:val="009F3068"/>
    <w:rsid w:val="009F4158"/>
    <w:rsid w:val="009F450A"/>
    <w:rsid w:val="009F55E9"/>
    <w:rsid w:val="009F6BA3"/>
    <w:rsid w:val="00A00F0C"/>
    <w:rsid w:val="00A00FC7"/>
    <w:rsid w:val="00A05BE2"/>
    <w:rsid w:val="00A07E28"/>
    <w:rsid w:val="00A147DB"/>
    <w:rsid w:val="00A15622"/>
    <w:rsid w:val="00A17698"/>
    <w:rsid w:val="00A17C61"/>
    <w:rsid w:val="00A2089A"/>
    <w:rsid w:val="00A230E0"/>
    <w:rsid w:val="00A25284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3C2"/>
    <w:rsid w:val="00A5081D"/>
    <w:rsid w:val="00A52376"/>
    <w:rsid w:val="00A54D72"/>
    <w:rsid w:val="00A54F6A"/>
    <w:rsid w:val="00A55CB9"/>
    <w:rsid w:val="00A569A7"/>
    <w:rsid w:val="00A57B06"/>
    <w:rsid w:val="00A600C2"/>
    <w:rsid w:val="00A612BB"/>
    <w:rsid w:val="00A6346D"/>
    <w:rsid w:val="00A655BF"/>
    <w:rsid w:val="00A66D05"/>
    <w:rsid w:val="00A721D4"/>
    <w:rsid w:val="00A72786"/>
    <w:rsid w:val="00A72F8D"/>
    <w:rsid w:val="00A730EE"/>
    <w:rsid w:val="00A732B1"/>
    <w:rsid w:val="00A76AA8"/>
    <w:rsid w:val="00A800DE"/>
    <w:rsid w:val="00A808F8"/>
    <w:rsid w:val="00A82B29"/>
    <w:rsid w:val="00A905AE"/>
    <w:rsid w:val="00A91BCC"/>
    <w:rsid w:val="00A94EF1"/>
    <w:rsid w:val="00A9596B"/>
    <w:rsid w:val="00AA0322"/>
    <w:rsid w:val="00AA6090"/>
    <w:rsid w:val="00AA62C0"/>
    <w:rsid w:val="00AA67DC"/>
    <w:rsid w:val="00AB1B78"/>
    <w:rsid w:val="00AB237C"/>
    <w:rsid w:val="00AB53F0"/>
    <w:rsid w:val="00AB62A6"/>
    <w:rsid w:val="00AB73FB"/>
    <w:rsid w:val="00AD0B9C"/>
    <w:rsid w:val="00AD22A2"/>
    <w:rsid w:val="00AD2F18"/>
    <w:rsid w:val="00AD3C33"/>
    <w:rsid w:val="00AD59A7"/>
    <w:rsid w:val="00AD614A"/>
    <w:rsid w:val="00AD7BD2"/>
    <w:rsid w:val="00AE1E3A"/>
    <w:rsid w:val="00AE2158"/>
    <w:rsid w:val="00AE271E"/>
    <w:rsid w:val="00AE2DEB"/>
    <w:rsid w:val="00AE62F7"/>
    <w:rsid w:val="00AE7E5F"/>
    <w:rsid w:val="00AF1424"/>
    <w:rsid w:val="00AF2E7F"/>
    <w:rsid w:val="00B0098F"/>
    <w:rsid w:val="00B04F2F"/>
    <w:rsid w:val="00B11D9C"/>
    <w:rsid w:val="00B1356B"/>
    <w:rsid w:val="00B20118"/>
    <w:rsid w:val="00B25074"/>
    <w:rsid w:val="00B251D7"/>
    <w:rsid w:val="00B256E1"/>
    <w:rsid w:val="00B27E9A"/>
    <w:rsid w:val="00B310F5"/>
    <w:rsid w:val="00B3198F"/>
    <w:rsid w:val="00B32781"/>
    <w:rsid w:val="00B3641A"/>
    <w:rsid w:val="00B368A7"/>
    <w:rsid w:val="00B42722"/>
    <w:rsid w:val="00B427BE"/>
    <w:rsid w:val="00B434BF"/>
    <w:rsid w:val="00B45165"/>
    <w:rsid w:val="00B4557F"/>
    <w:rsid w:val="00B456F8"/>
    <w:rsid w:val="00B46CF7"/>
    <w:rsid w:val="00B543B1"/>
    <w:rsid w:val="00B56B68"/>
    <w:rsid w:val="00B60909"/>
    <w:rsid w:val="00B615AD"/>
    <w:rsid w:val="00B62A39"/>
    <w:rsid w:val="00B63F2E"/>
    <w:rsid w:val="00B712C1"/>
    <w:rsid w:val="00B72BF5"/>
    <w:rsid w:val="00B73B61"/>
    <w:rsid w:val="00B74307"/>
    <w:rsid w:val="00B749C9"/>
    <w:rsid w:val="00B76328"/>
    <w:rsid w:val="00B76B95"/>
    <w:rsid w:val="00B776B6"/>
    <w:rsid w:val="00B806DB"/>
    <w:rsid w:val="00B81F5C"/>
    <w:rsid w:val="00B829E8"/>
    <w:rsid w:val="00B85D81"/>
    <w:rsid w:val="00B917AD"/>
    <w:rsid w:val="00B93676"/>
    <w:rsid w:val="00B94463"/>
    <w:rsid w:val="00B97444"/>
    <w:rsid w:val="00BA1959"/>
    <w:rsid w:val="00BA34C7"/>
    <w:rsid w:val="00BB27C0"/>
    <w:rsid w:val="00BB28C0"/>
    <w:rsid w:val="00BB3A4F"/>
    <w:rsid w:val="00BB527D"/>
    <w:rsid w:val="00BB7CC7"/>
    <w:rsid w:val="00BC0396"/>
    <w:rsid w:val="00BC0E7F"/>
    <w:rsid w:val="00BC107F"/>
    <w:rsid w:val="00BD1FB4"/>
    <w:rsid w:val="00BE2FD3"/>
    <w:rsid w:val="00BE715B"/>
    <w:rsid w:val="00BF20A8"/>
    <w:rsid w:val="00BF5235"/>
    <w:rsid w:val="00BF59DE"/>
    <w:rsid w:val="00BF5B68"/>
    <w:rsid w:val="00C109E3"/>
    <w:rsid w:val="00C112C4"/>
    <w:rsid w:val="00C21330"/>
    <w:rsid w:val="00C23E22"/>
    <w:rsid w:val="00C27071"/>
    <w:rsid w:val="00C35107"/>
    <w:rsid w:val="00C351A6"/>
    <w:rsid w:val="00C37E9C"/>
    <w:rsid w:val="00C43AC6"/>
    <w:rsid w:val="00C44CCE"/>
    <w:rsid w:val="00C464B6"/>
    <w:rsid w:val="00C47BF4"/>
    <w:rsid w:val="00C52C79"/>
    <w:rsid w:val="00C54156"/>
    <w:rsid w:val="00C555C1"/>
    <w:rsid w:val="00C57C39"/>
    <w:rsid w:val="00C600F7"/>
    <w:rsid w:val="00C62A1B"/>
    <w:rsid w:val="00C63060"/>
    <w:rsid w:val="00C65811"/>
    <w:rsid w:val="00C664F3"/>
    <w:rsid w:val="00C700AA"/>
    <w:rsid w:val="00C71352"/>
    <w:rsid w:val="00C71C21"/>
    <w:rsid w:val="00C71E2A"/>
    <w:rsid w:val="00C77DB9"/>
    <w:rsid w:val="00C81497"/>
    <w:rsid w:val="00C81A8D"/>
    <w:rsid w:val="00C81AD5"/>
    <w:rsid w:val="00C87A04"/>
    <w:rsid w:val="00C90A81"/>
    <w:rsid w:val="00C940D8"/>
    <w:rsid w:val="00C96FD5"/>
    <w:rsid w:val="00C97985"/>
    <w:rsid w:val="00CA4326"/>
    <w:rsid w:val="00CA5727"/>
    <w:rsid w:val="00CA7D80"/>
    <w:rsid w:val="00CB5C98"/>
    <w:rsid w:val="00CC0990"/>
    <w:rsid w:val="00CC1EE6"/>
    <w:rsid w:val="00CC4838"/>
    <w:rsid w:val="00CC74A1"/>
    <w:rsid w:val="00CD1A95"/>
    <w:rsid w:val="00CD4DF3"/>
    <w:rsid w:val="00CD577E"/>
    <w:rsid w:val="00CD5A9B"/>
    <w:rsid w:val="00CE1DF7"/>
    <w:rsid w:val="00CE43F9"/>
    <w:rsid w:val="00CE5BCC"/>
    <w:rsid w:val="00CE6B19"/>
    <w:rsid w:val="00CF0638"/>
    <w:rsid w:val="00D00A3E"/>
    <w:rsid w:val="00D013E0"/>
    <w:rsid w:val="00D02B47"/>
    <w:rsid w:val="00D02C95"/>
    <w:rsid w:val="00D033E1"/>
    <w:rsid w:val="00D034FC"/>
    <w:rsid w:val="00D035C9"/>
    <w:rsid w:val="00D037CE"/>
    <w:rsid w:val="00D074EE"/>
    <w:rsid w:val="00D0765F"/>
    <w:rsid w:val="00D12837"/>
    <w:rsid w:val="00D2231B"/>
    <w:rsid w:val="00D240D1"/>
    <w:rsid w:val="00D247A7"/>
    <w:rsid w:val="00D263CC"/>
    <w:rsid w:val="00D30601"/>
    <w:rsid w:val="00D308A1"/>
    <w:rsid w:val="00D320BD"/>
    <w:rsid w:val="00D32F6D"/>
    <w:rsid w:val="00D376A0"/>
    <w:rsid w:val="00D37747"/>
    <w:rsid w:val="00D4022F"/>
    <w:rsid w:val="00D40824"/>
    <w:rsid w:val="00D43D62"/>
    <w:rsid w:val="00D43D80"/>
    <w:rsid w:val="00D545A3"/>
    <w:rsid w:val="00D55909"/>
    <w:rsid w:val="00D5694C"/>
    <w:rsid w:val="00D579F6"/>
    <w:rsid w:val="00D60301"/>
    <w:rsid w:val="00D612B7"/>
    <w:rsid w:val="00D61A89"/>
    <w:rsid w:val="00D62DEE"/>
    <w:rsid w:val="00D64A49"/>
    <w:rsid w:val="00D65402"/>
    <w:rsid w:val="00D6577D"/>
    <w:rsid w:val="00D67286"/>
    <w:rsid w:val="00D71269"/>
    <w:rsid w:val="00D7157B"/>
    <w:rsid w:val="00D7188C"/>
    <w:rsid w:val="00D71C88"/>
    <w:rsid w:val="00D753F7"/>
    <w:rsid w:val="00D7587D"/>
    <w:rsid w:val="00D761E5"/>
    <w:rsid w:val="00D81DBE"/>
    <w:rsid w:val="00D831C9"/>
    <w:rsid w:val="00D91889"/>
    <w:rsid w:val="00D92E83"/>
    <w:rsid w:val="00D94FED"/>
    <w:rsid w:val="00D958DA"/>
    <w:rsid w:val="00D95FBB"/>
    <w:rsid w:val="00DA3AA4"/>
    <w:rsid w:val="00DB0AFF"/>
    <w:rsid w:val="00DB3133"/>
    <w:rsid w:val="00DB4BD3"/>
    <w:rsid w:val="00DB5617"/>
    <w:rsid w:val="00DB658F"/>
    <w:rsid w:val="00DB6DF6"/>
    <w:rsid w:val="00DC0B2A"/>
    <w:rsid w:val="00DC65CC"/>
    <w:rsid w:val="00DD3517"/>
    <w:rsid w:val="00DD39A9"/>
    <w:rsid w:val="00DD4032"/>
    <w:rsid w:val="00DD53D6"/>
    <w:rsid w:val="00DD572B"/>
    <w:rsid w:val="00DD6B3E"/>
    <w:rsid w:val="00DE284E"/>
    <w:rsid w:val="00DE2FDE"/>
    <w:rsid w:val="00DE5003"/>
    <w:rsid w:val="00DE5598"/>
    <w:rsid w:val="00DE6BB4"/>
    <w:rsid w:val="00DE7ACC"/>
    <w:rsid w:val="00DF20B1"/>
    <w:rsid w:val="00DF3819"/>
    <w:rsid w:val="00DF3F14"/>
    <w:rsid w:val="00DF61DB"/>
    <w:rsid w:val="00E00542"/>
    <w:rsid w:val="00E01ADE"/>
    <w:rsid w:val="00E01F87"/>
    <w:rsid w:val="00E031E2"/>
    <w:rsid w:val="00E04548"/>
    <w:rsid w:val="00E06EF3"/>
    <w:rsid w:val="00E07BED"/>
    <w:rsid w:val="00E10975"/>
    <w:rsid w:val="00E11E3C"/>
    <w:rsid w:val="00E137F6"/>
    <w:rsid w:val="00E143FA"/>
    <w:rsid w:val="00E14EEC"/>
    <w:rsid w:val="00E20DD3"/>
    <w:rsid w:val="00E25091"/>
    <w:rsid w:val="00E2572C"/>
    <w:rsid w:val="00E27737"/>
    <w:rsid w:val="00E3043F"/>
    <w:rsid w:val="00E34600"/>
    <w:rsid w:val="00E35087"/>
    <w:rsid w:val="00E369A7"/>
    <w:rsid w:val="00E3702F"/>
    <w:rsid w:val="00E41314"/>
    <w:rsid w:val="00E419E0"/>
    <w:rsid w:val="00E42E02"/>
    <w:rsid w:val="00E42EEF"/>
    <w:rsid w:val="00E43E1C"/>
    <w:rsid w:val="00E46101"/>
    <w:rsid w:val="00E52E2B"/>
    <w:rsid w:val="00E52E52"/>
    <w:rsid w:val="00E531CA"/>
    <w:rsid w:val="00E6110E"/>
    <w:rsid w:val="00E61C95"/>
    <w:rsid w:val="00E6202C"/>
    <w:rsid w:val="00E621D6"/>
    <w:rsid w:val="00E63DB4"/>
    <w:rsid w:val="00E6414E"/>
    <w:rsid w:val="00E65B93"/>
    <w:rsid w:val="00E708A8"/>
    <w:rsid w:val="00E70E61"/>
    <w:rsid w:val="00E76F01"/>
    <w:rsid w:val="00E81234"/>
    <w:rsid w:val="00E84C62"/>
    <w:rsid w:val="00E858AF"/>
    <w:rsid w:val="00E90C4A"/>
    <w:rsid w:val="00E9269F"/>
    <w:rsid w:val="00E93196"/>
    <w:rsid w:val="00EA0631"/>
    <w:rsid w:val="00EA23F7"/>
    <w:rsid w:val="00EA3843"/>
    <w:rsid w:val="00EA7C8B"/>
    <w:rsid w:val="00EB5FBB"/>
    <w:rsid w:val="00EB62C9"/>
    <w:rsid w:val="00EB68C9"/>
    <w:rsid w:val="00EB6F81"/>
    <w:rsid w:val="00EC1662"/>
    <w:rsid w:val="00EC41FA"/>
    <w:rsid w:val="00EC685B"/>
    <w:rsid w:val="00EC7854"/>
    <w:rsid w:val="00EC797F"/>
    <w:rsid w:val="00ED3630"/>
    <w:rsid w:val="00ED4883"/>
    <w:rsid w:val="00ED53FD"/>
    <w:rsid w:val="00ED66A1"/>
    <w:rsid w:val="00EE1116"/>
    <w:rsid w:val="00EE11C3"/>
    <w:rsid w:val="00EE35B7"/>
    <w:rsid w:val="00EE3732"/>
    <w:rsid w:val="00EF0195"/>
    <w:rsid w:val="00EF0251"/>
    <w:rsid w:val="00EF1807"/>
    <w:rsid w:val="00EF3C2D"/>
    <w:rsid w:val="00EF46AA"/>
    <w:rsid w:val="00EF5864"/>
    <w:rsid w:val="00F02460"/>
    <w:rsid w:val="00F03184"/>
    <w:rsid w:val="00F03942"/>
    <w:rsid w:val="00F03B88"/>
    <w:rsid w:val="00F04938"/>
    <w:rsid w:val="00F053F2"/>
    <w:rsid w:val="00F105A3"/>
    <w:rsid w:val="00F10DBF"/>
    <w:rsid w:val="00F111B0"/>
    <w:rsid w:val="00F11351"/>
    <w:rsid w:val="00F11692"/>
    <w:rsid w:val="00F11B71"/>
    <w:rsid w:val="00F11B94"/>
    <w:rsid w:val="00F13C1B"/>
    <w:rsid w:val="00F140A4"/>
    <w:rsid w:val="00F15601"/>
    <w:rsid w:val="00F17890"/>
    <w:rsid w:val="00F2345A"/>
    <w:rsid w:val="00F24655"/>
    <w:rsid w:val="00F24C18"/>
    <w:rsid w:val="00F311A3"/>
    <w:rsid w:val="00F31266"/>
    <w:rsid w:val="00F3150B"/>
    <w:rsid w:val="00F338B3"/>
    <w:rsid w:val="00F34044"/>
    <w:rsid w:val="00F342C3"/>
    <w:rsid w:val="00F41640"/>
    <w:rsid w:val="00F4403A"/>
    <w:rsid w:val="00F47A2A"/>
    <w:rsid w:val="00F51708"/>
    <w:rsid w:val="00F52876"/>
    <w:rsid w:val="00F532B1"/>
    <w:rsid w:val="00F54610"/>
    <w:rsid w:val="00F615A3"/>
    <w:rsid w:val="00F6348B"/>
    <w:rsid w:val="00F656EF"/>
    <w:rsid w:val="00F66B97"/>
    <w:rsid w:val="00F704B1"/>
    <w:rsid w:val="00F71F59"/>
    <w:rsid w:val="00F72460"/>
    <w:rsid w:val="00F72F79"/>
    <w:rsid w:val="00F73055"/>
    <w:rsid w:val="00F73A52"/>
    <w:rsid w:val="00F73A9B"/>
    <w:rsid w:val="00F74C59"/>
    <w:rsid w:val="00F7572D"/>
    <w:rsid w:val="00F767C7"/>
    <w:rsid w:val="00F76B11"/>
    <w:rsid w:val="00F76B17"/>
    <w:rsid w:val="00F80E33"/>
    <w:rsid w:val="00F8422F"/>
    <w:rsid w:val="00F847B7"/>
    <w:rsid w:val="00F851A5"/>
    <w:rsid w:val="00F854AD"/>
    <w:rsid w:val="00F861B0"/>
    <w:rsid w:val="00F8732D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111E"/>
    <w:rsid w:val="00FB3FD6"/>
    <w:rsid w:val="00FB56A1"/>
    <w:rsid w:val="00FC2F81"/>
    <w:rsid w:val="00FC49CF"/>
    <w:rsid w:val="00FC5620"/>
    <w:rsid w:val="00FC5B90"/>
    <w:rsid w:val="00FC6BF7"/>
    <w:rsid w:val="00FD07FB"/>
    <w:rsid w:val="00FD0A54"/>
    <w:rsid w:val="00FD17A0"/>
    <w:rsid w:val="00FD2A38"/>
    <w:rsid w:val="00FE2059"/>
    <w:rsid w:val="00FE2C71"/>
    <w:rsid w:val="00FE314D"/>
    <w:rsid w:val="00FE337D"/>
    <w:rsid w:val="00FE5187"/>
    <w:rsid w:val="00FF1C68"/>
    <w:rsid w:val="00FF1D2D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f">
    <w:name w:val="Table Grid"/>
    <w:basedOn w:val="a1"/>
    <w:uiPriority w:val="3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87C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Без интервала Знак"/>
    <w:link w:val="a3"/>
    <w:rsid w:val="00387C97"/>
    <w:rPr>
      <w:rFonts w:ascii="Calibri" w:eastAsia="Calibri" w:hAnsi="Calibri" w:cs="Times New Roman"/>
    </w:rPr>
  </w:style>
  <w:style w:type="table" w:customStyle="1" w:styleId="GridTableLight">
    <w:name w:val="Grid Table Light"/>
    <w:basedOn w:val="a1"/>
    <w:uiPriority w:val="40"/>
    <w:rsid w:val="00387C9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"/>
    <w:link w:val="af1"/>
    <w:qFormat/>
    <w:rsid w:val="00C555C1"/>
    <w:pPr>
      <w:jc w:val="center"/>
    </w:pPr>
    <w:rPr>
      <w:b/>
      <w:szCs w:val="20"/>
    </w:rPr>
  </w:style>
  <w:style w:type="character" w:customStyle="1" w:styleId="af1">
    <w:name w:val="Название Знак"/>
    <w:basedOn w:val="a0"/>
    <w:link w:val="af0"/>
    <w:rsid w:val="00C555C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f">
    <w:name w:val="Table Grid"/>
    <w:basedOn w:val="a1"/>
    <w:uiPriority w:val="3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87C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Без интервала Знак"/>
    <w:link w:val="a3"/>
    <w:rsid w:val="00387C97"/>
    <w:rPr>
      <w:rFonts w:ascii="Calibri" w:eastAsia="Calibri" w:hAnsi="Calibri" w:cs="Times New Roman"/>
    </w:rPr>
  </w:style>
  <w:style w:type="table" w:customStyle="1" w:styleId="GridTableLight">
    <w:name w:val="Grid Table Light"/>
    <w:basedOn w:val="a1"/>
    <w:uiPriority w:val="40"/>
    <w:rsid w:val="00387C9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"/>
    <w:link w:val="af1"/>
    <w:qFormat/>
    <w:rsid w:val="00C555C1"/>
    <w:pPr>
      <w:jc w:val="center"/>
    </w:pPr>
    <w:rPr>
      <w:b/>
      <w:szCs w:val="20"/>
    </w:rPr>
  </w:style>
  <w:style w:type="character" w:customStyle="1" w:styleId="af1">
    <w:name w:val="Название Знак"/>
    <w:basedOn w:val="a0"/>
    <w:link w:val="af0"/>
    <w:rsid w:val="00C555C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82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397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5069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15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156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938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604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43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0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93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994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85677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469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387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568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06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55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7865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1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0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819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9280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91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506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3944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024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8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0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52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38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459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07795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297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313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394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903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01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5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9399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5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38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927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05352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14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251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065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308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005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32722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4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62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791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53319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51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6801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781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9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188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54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57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8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7978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20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794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527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518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75560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45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9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288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13986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988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575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513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847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KO@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ku-tende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2E6F0-DC0F-4133-96B7-EA55B503D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5</Pages>
  <Words>1996</Words>
  <Characters>11383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53</cp:revision>
  <cp:lastPrinted>2023-12-14T13:35:00Z</cp:lastPrinted>
  <dcterms:created xsi:type="dcterms:W3CDTF">2023-11-20T07:40:00Z</dcterms:created>
  <dcterms:modified xsi:type="dcterms:W3CDTF">2023-12-19T07:22:00Z</dcterms:modified>
</cp:coreProperties>
</file>