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F0793" w:rsidRDefault="000F0793">
      <w:pPr>
        <w:widowControl w:val="0"/>
        <w:ind w:right="-1" w:firstLine="374"/>
        <w:jc w:val="center"/>
        <w:rPr>
          <w:bCs/>
        </w:rPr>
      </w:pPr>
    </w:p>
    <w:p w:rsidR="007F31B7" w:rsidRDefault="007F31B7">
      <w:pPr>
        <w:widowControl w:val="0"/>
        <w:ind w:right="-1" w:firstLine="374"/>
        <w:jc w:val="center"/>
        <w:rPr>
          <w:bCs/>
        </w:rPr>
      </w:pPr>
    </w:p>
    <w:p w:rsidR="007F31B7" w:rsidRDefault="007F31B7">
      <w:pPr>
        <w:widowControl w:val="0"/>
        <w:ind w:right="-1" w:firstLine="374"/>
        <w:jc w:val="center"/>
        <w:rPr>
          <w:bCs/>
        </w:rPr>
      </w:pPr>
    </w:p>
    <w:p w:rsidR="007F31B7" w:rsidRDefault="007F31B7">
      <w:pPr>
        <w:widowControl w:val="0"/>
        <w:ind w:right="-1" w:firstLine="374"/>
        <w:jc w:val="center"/>
        <w:rPr>
          <w:bCs/>
        </w:rPr>
      </w:pPr>
    </w:p>
    <w:p w:rsidR="007F31B7" w:rsidRDefault="007F31B7">
      <w:pPr>
        <w:widowControl w:val="0"/>
        <w:ind w:right="-1" w:firstLine="374"/>
        <w:jc w:val="center"/>
        <w:rPr>
          <w:bCs/>
        </w:rPr>
      </w:pPr>
    </w:p>
    <w:p w:rsidR="007F31B7" w:rsidRDefault="007F31B7">
      <w:pPr>
        <w:widowControl w:val="0"/>
        <w:ind w:right="-1" w:firstLine="374"/>
        <w:jc w:val="center"/>
        <w:rPr>
          <w:bCs/>
        </w:rPr>
      </w:pPr>
    </w:p>
    <w:p w:rsidR="007F31B7" w:rsidRDefault="007F31B7">
      <w:pPr>
        <w:widowControl w:val="0"/>
        <w:ind w:right="-1" w:firstLine="374"/>
        <w:jc w:val="center"/>
        <w:rPr>
          <w:bCs/>
        </w:rPr>
      </w:pPr>
    </w:p>
    <w:p w:rsidR="007F31B7" w:rsidRDefault="007F31B7">
      <w:pPr>
        <w:widowControl w:val="0"/>
        <w:ind w:right="-1" w:firstLine="374"/>
        <w:jc w:val="center"/>
        <w:rPr>
          <w:bCs/>
        </w:rPr>
      </w:pPr>
    </w:p>
    <w:p w:rsidR="007F31B7" w:rsidRDefault="007F31B7">
      <w:pPr>
        <w:widowControl w:val="0"/>
        <w:ind w:right="-1" w:firstLine="374"/>
        <w:jc w:val="center"/>
        <w:rPr>
          <w:bCs/>
        </w:rPr>
      </w:pPr>
    </w:p>
    <w:p w:rsidR="007F31B7" w:rsidRDefault="007F31B7">
      <w:pPr>
        <w:widowControl w:val="0"/>
        <w:ind w:right="-1" w:firstLine="374"/>
        <w:jc w:val="center"/>
        <w:rPr>
          <w:bCs/>
        </w:rPr>
      </w:pPr>
    </w:p>
    <w:p w:rsidR="007F31B7" w:rsidRDefault="007F31B7">
      <w:pPr>
        <w:widowControl w:val="0"/>
        <w:ind w:right="-1" w:firstLine="374"/>
        <w:jc w:val="center"/>
        <w:rPr>
          <w:bCs/>
        </w:rPr>
      </w:pPr>
    </w:p>
    <w:p w:rsidR="007F31B7" w:rsidRDefault="007F31B7">
      <w:pPr>
        <w:widowControl w:val="0"/>
        <w:ind w:right="-1" w:firstLine="374"/>
        <w:jc w:val="center"/>
        <w:rPr>
          <w:bCs/>
        </w:rPr>
      </w:pPr>
    </w:p>
    <w:p w:rsidR="007F31B7" w:rsidRDefault="007F31B7">
      <w:pPr>
        <w:widowControl w:val="0"/>
        <w:ind w:right="-1" w:firstLine="374"/>
        <w:jc w:val="center"/>
        <w:rPr>
          <w:bCs/>
        </w:rPr>
      </w:pPr>
    </w:p>
    <w:p w:rsidR="007F31B7" w:rsidRDefault="007F31B7">
      <w:pPr>
        <w:widowControl w:val="0"/>
        <w:ind w:right="-1" w:firstLine="374"/>
        <w:jc w:val="center"/>
        <w:rPr>
          <w:bCs/>
        </w:rPr>
      </w:pPr>
    </w:p>
    <w:p w:rsidR="007F31B7" w:rsidRDefault="007F31B7">
      <w:pPr>
        <w:widowControl w:val="0"/>
        <w:ind w:right="-1" w:firstLine="374"/>
        <w:jc w:val="center"/>
        <w:rPr>
          <w:bCs/>
        </w:rPr>
      </w:pPr>
    </w:p>
    <w:p w:rsidR="007F31B7" w:rsidRDefault="007F31B7">
      <w:pPr>
        <w:widowControl w:val="0"/>
        <w:ind w:right="-1" w:firstLine="374"/>
        <w:jc w:val="center"/>
        <w:rPr>
          <w:bCs/>
        </w:rPr>
      </w:pPr>
    </w:p>
    <w:p w:rsidR="007F31B7" w:rsidRDefault="007F31B7">
      <w:pPr>
        <w:widowControl w:val="0"/>
        <w:ind w:right="-1" w:firstLine="374"/>
        <w:jc w:val="center"/>
        <w:rPr>
          <w:bCs/>
        </w:rPr>
      </w:pPr>
    </w:p>
    <w:p w:rsidR="007F31B7" w:rsidRDefault="007F31B7">
      <w:pPr>
        <w:widowControl w:val="0"/>
        <w:ind w:right="-1" w:firstLine="374"/>
        <w:jc w:val="center"/>
        <w:rPr>
          <w:bCs/>
        </w:rPr>
      </w:pPr>
    </w:p>
    <w:p w:rsidR="007F31B7" w:rsidRDefault="007F31B7">
      <w:pPr>
        <w:widowControl w:val="0"/>
        <w:ind w:right="-1" w:firstLine="374"/>
        <w:jc w:val="center"/>
        <w:rPr>
          <w:bCs/>
        </w:rPr>
      </w:pPr>
    </w:p>
    <w:p w:rsidR="007F31B7" w:rsidRPr="009A26F6" w:rsidRDefault="007F31B7">
      <w:pPr>
        <w:widowControl w:val="0"/>
        <w:ind w:right="-1" w:firstLine="374"/>
        <w:jc w:val="center"/>
        <w:rPr>
          <w:b/>
        </w:rPr>
      </w:pPr>
    </w:p>
    <w:p w:rsidR="00560E9C" w:rsidRPr="00B96ABE" w:rsidRDefault="00273DA4" w:rsidP="00560E9C">
      <w:pPr>
        <w:widowControl w:val="0"/>
        <w:ind w:firstLine="374"/>
        <w:jc w:val="center"/>
        <w:rPr>
          <w:b/>
        </w:rPr>
      </w:pPr>
      <w:r>
        <w:rPr>
          <w:b/>
        </w:rPr>
        <w:t>ПРЕДПИСАНИЕ</w:t>
      </w:r>
      <w:r w:rsidRPr="00B96ABE">
        <w:rPr>
          <w:b/>
        </w:rPr>
        <w:t xml:space="preserve"> № </w:t>
      </w:r>
      <w:r w:rsidR="00B6496B">
        <w:rPr>
          <w:b/>
        </w:rPr>
        <w:t>054/06/33-2679/2023</w:t>
      </w:r>
    </w:p>
    <w:p w:rsidR="000F0793" w:rsidRPr="00B96ABE" w:rsidRDefault="000F0793">
      <w:pPr>
        <w:widowControl w:val="0"/>
        <w:ind w:right="-1" w:firstLine="374"/>
        <w:jc w:val="center"/>
        <w:rPr>
          <w:b/>
        </w:rPr>
      </w:pPr>
    </w:p>
    <w:p w:rsidR="000F0793" w:rsidRDefault="00560E9C">
      <w:pPr>
        <w:jc w:val="both"/>
      </w:pPr>
      <w:r>
        <w:t>«</w:t>
      </w:r>
      <w:r w:rsidR="00B6496B">
        <w:t>14</w:t>
      </w:r>
      <w:r w:rsidR="00FA5B4C">
        <w:t xml:space="preserve">» </w:t>
      </w:r>
      <w:r w:rsidR="00B6496B">
        <w:t xml:space="preserve">декабря </w:t>
      </w:r>
      <w:r w:rsidR="00B96ABE">
        <w:t>2023 года</w:t>
      </w:r>
      <w:r w:rsidR="00B96ABE">
        <w:tab/>
      </w:r>
      <w:r w:rsidR="00B96ABE">
        <w:tab/>
      </w:r>
      <w:r w:rsidR="00B96ABE">
        <w:tab/>
      </w:r>
      <w:r w:rsidR="00B96ABE">
        <w:tab/>
      </w:r>
      <w:r w:rsidR="00B96ABE">
        <w:tab/>
      </w:r>
      <w:r w:rsidR="00B96ABE">
        <w:tab/>
      </w:r>
      <w:r w:rsidR="00B96ABE">
        <w:tab/>
      </w:r>
      <w:r w:rsidR="00B96ABE">
        <w:tab/>
      </w:r>
      <w:r w:rsidR="007F31B7">
        <w:t xml:space="preserve">    </w:t>
      </w:r>
      <w:r w:rsidR="00273DA4">
        <w:t>г. Новосибирск</w:t>
      </w:r>
    </w:p>
    <w:p w:rsidR="000F0793" w:rsidRDefault="000F0793">
      <w:pPr>
        <w:tabs>
          <w:tab w:val="left" w:pos="1290"/>
        </w:tabs>
        <w:jc w:val="both"/>
      </w:pPr>
    </w:p>
    <w:p w:rsidR="000F0793" w:rsidRDefault="00273DA4">
      <w:pPr>
        <w:ind w:firstLine="567"/>
        <w:jc w:val="both"/>
      </w:pPr>
      <w:r>
        <w:t>Комиссия Управления Федеральной антимонопольной службы по Новосибирской области по контролю в сфере закупок (Комиссия Новосибирского УФАС России) в составе: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2302"/>
        <w:gridCol w:w="7871"/>
      </w:tblGrid>
      <w:tr w:rsidR="00B6496B" w:rsidTr="00B6496B">
        <w:trPr>
          <w:trHeight w:val="195"/>
        </w:trPr>
        <w:tc>
          <w:tcPr>
            <w:tcW w:w="2302" w:type="dxa"/>
            <w:shd w:val="clear" w:color="auto" w:fill="auto"/>
          </w:tcPr>
          <w:p w:rsidR="00B6496B" w:rsidRPr="00C524AF" w:rsidRDefault="00B6496B" w:rsidP="00B6496B">
            <w:r w:rsidRPr="00C524AF">
              <w:t>Студеникин Д.Е.</w:t>
            </w:r>
          </w:p>
        </w:tc>
        <w:tc>
          <w:tcPr>
            <w:tcW w:w="7871" w:type="dxa"/>
            <w:shd w:val="clear" w:color="auto" w:fill="auto"/>
          </w:tcPr>
          <w:p w:rsidR="00B6496B" w:rsidRDefault="00B6496B" w:rsidP="00B6496B">
            <w:pPr>
              <w:ind w:right="-109"/>
            </w:pPr>
            <w:r>
              <w:t>- заместитель</w:t>
            </w:r>
            <w:r w:rsidRPr="00C524AF">
              <w:t xml:space="preserve"> начальника отдела контроля закупок, зам</w:t>
            </w:r>
            <w:r>
              <w:t xml:space="preserve">еститель </w:t>
            </w:r>
            <w:r w:rsidRPr="00C524AF">
              <w:t>председателя Комиссии;</w:t>
            </w:r>
          </w:p>
        </w:tc>
      </w:tr>
      <w:tr w:rsidR="00B6496B" w:rsidTr="00B6496B">
        <w:trPr>
          <w:trHeight w:val="195"/>
        </w:trPr>
        <w:tc>
          <w:tcPr>
            <w:tcW w:w="2302" w:type="dxa"/>
            <w:shd w:val="clear" w:color="auto" w:fill="auto"/>
          </w:tcPr>
          <w:p w:rsidR="00B6496B" w:rsidRPr="0003135C" w:rsidRDefault="00B6496B" w:rsidP="00B6496B">
            <w:pPr>
              <w:jc w:val="both"/>
            </w:pPr>
            <w:r>
              <w:t>Костин И.В.</w:t>
            </w:r>
          </w:p>
        </w:tc>
        <w:tc>
          <w:tcPr>
            <w:tcW w:w="7871" w:type="dxa"/>
            <w:shd w:val="clear" w:color="auto" w:fill="auto"/>
          </w:tcPr>
          <w:p w:rsidR="00B6496B" w:rsidRPr="0003135C" w:rsidRDefault="00B6496B" w:rsidP="00B6496B">
            <w:pPr>
              <w:jc w:val="both"/>
            </w:pPr>
            <w:r w:rsidRPr="0003135C">
              <w:t>-</w:t>
            </w:r>
            <w:r>
              <w:t xml:space="preserve"> ведущий</w:t>
            </w:r>
            <w:r w:rsidRPr="0003135C">
              <w:t xml:space="preserve"> специалист-эксперт отдела контроля закупок, член Комиссии;</w:t>
            </w:r>
          </w:p>
        </w:tc>
      </w:tr>
      <w:tr w:rsidR="00B6496B" w:rsidTr="00B6496B">
        <w:trPr>
          <w:trHeight w:val="198"/>
        </w:trPr>
        <w:tc>
          <w:tcPr>
            <w:tcW w:w="2302" w:type="dxa"/>
            <w:shd w:val="clear" w:color="auto" w:fill="auto"/>
          </w:tcPr>
          <w:p w:rsidR="00B6496B" w:rsidRPr="0003135C" w:rsidRDefault="00B6496B" w:rsidP="00B6496B">
            <w:pPr>
              <w:jc w:val="both"/>
            </w:pPr>
            <w:r>
              <w:t>Дадажанова Е.Е.</w:t>
            </w:r>
          </w:p>
        </w:tc>
        <w:tc>
          <w:tcPr>
            <w:tcW w:w="7871" w:type="dxa"/>
            <w:shd w:val="clear" w:color="auto" w:fill="auto"/>
          </w:tcPr>
          <w:p w:rsidR="00B6496B" w:rsidRPr="0003135C" w:rsidRDefault="00B6496B" w:rsidP="00B6496B">
            <w:pPr>
              <w:jc w:val="both"/>
            </w:pPr>
            <w:r>
              <w:t>- ведущий</w:t>
            </w:r>
            <w:r w:rsidRPr="0003135C">
              <w:t xml:space="preserve"> специалист-эксперт отдела контроля закупок, член Комиссии;</w:t>
            </w:r>
          </w:p>
        </w:tc>
      </w:tr>
    </w:tbl>
    <w:p w:rsidR="000F0793" w:rsidRPr="00560E9C" w:rsidRDefault="00273DA4" w:rsidP="00B96ABE">
      <w:pPr>
        <w:widowControl w:val="0"/>
        <w:ind w:firstLine="567"/>
        <w:jc w:val="both"/>
        <w:rPr>
          <w:b/>
        </w:rPr>
      </w:pPr>
      <w:r>
        <w:t xml:space="preserve">на основании решения № </w:t>
      </w:r>
      <w:r w:rsidR="00B6496B">
        <w:t>054/06/33-2679/2023</w:t>
      </w:r>
      <w:r w:rsidR="00B21C47">
        <w:t xml:space="preserve"> </w:t>
      </w:r>
      <w:r>
        <w:t xml:space="preserve">от </w:t>
      </w:r>
      <w:r w:rsidR="00B6496B">
        <w:t>14.12.2023</w:t>
      </w:r>
      <w:r>
        <w:t xml:space="preserve"> по результатам рассмотрения </w:t>
      </w:r>
      <w:r w:rsidR="009A26F6" w:rsidRPr="009A26F6">
        <w:t>жалоб</w:t>
      </w:r>
      <w:r w:rsidR="009A26F6">
        <w:t>ы</w:t>
      </w:r>
      <w:r w:rsidR="009A26F6" w:rsidRPr="009A26F6">
        <w:t xml:space="preserve"> </w:t>
      </w:r>
      <w:r w:rsidR="00FA5B4C">
        <w:t xml:space="preserve">ИП </w:t>
      </w:r>
      <w:proofErr w:type="spellStart"/>
      <w:r w:rsidR="00FA5B4C">
        <w:t>Брунштейн</w:t>
      </w:r>
      <w:proofErr w:type="spellEnd"/>
      <w:r w:rsidR="00FA5B4C">
        <w:t xml:space="preserve"> М.И.</w:t>
      </w:r>
      <w:r w:rsidR="00FA5B4C" w:rsidRPr="005543AC">
        <w:t xml:space="preserve"> </w:t>
      </w:r>
      <w:r w:rsidR="00FA5B4C" w:rsidRPr="007C0C34">
        <w:t xml:space="preserve">на действия заказчика – </w:t>
      </w:r>
      <w:r w:rsidR="00FA5B4C" w:rsidRPr="00C05E5E">
        <w:rPr>
          <w:bCs/>
        </w:rPr>
        <w:t xml:space="preserve">ГБУЗ НСО </w:t>
      </w:r>
      <w:r w:rsidR="00FA5B4C" w:rsidRPr="008435BC">
        <w:rPr>
          <w:bCs/>
        </w:rPr>
        <w:t>«</w:t>
      </w:r>
      <w:proofErr w:type="spellStart"/>
      <w:r w:rsidR="00FA5B4C" w:rsidRPr="008435BC">
        <w:rPr>
          <w:bCs/>
        </w:rPr>
        <w:t>Кыштовская</w:t>
      </w:r>
      <w:proofErr w:type="spellEnd"/>
      <w:r w:rsidR="00FA5B4C" w:rsidRPr="008435BC">
        <w:rPr>
          <w:bCs/>
        </w:rPr>
        <w:t xml:space="preserve"> центральная районная больница»</w:t>
      </w:r>
      <w:r w:rsidR="00FA5B4C">
        <w:rPr>
          <w:bCs/>
        </w:rPr>
        <w:t xml:space="preserve"> </w:t>
      </w:r>
      <w:r w:rsidR="00FA5B4C" w:rsidRPr="007C0C34">
        <w:t xml:space="preserve">при проведении </w:t>
      </w:r>
      <w:r w:rsidR="00FA5B4C">
        <w:t>электронного аукциона</w:t>
      </w:r>
      <w:r w:rsidR="00FA5B4C" w:rsidRPr="007C0C34">
        <w:t xml:space="preserve"> №</w:t>
      </w:r>
      <w:r w:rsidR="00FA5B4C">
        <w:t xml:space="preserve"> </w:t>
      </w:r>
      <w:r w:rsidR="00FA5B4C" w:rsidRPr="008435BC">
        <w:t>0351300161523000414</w:t>
      </w:r>
      <w:r w:rsidR="00FA5B4C">
        <w:t xml:space="preserve"> </w:t>
      </w:r>
      <w:r w:rsidR="00FA5B4C" w:rsidRPr="007C0C34">
        <w:t xml:space="preserve">на </w:t>
      </w:r>
      <w:r w:rsidR="00FA5B4C">
        <w:t>п</w:t>
      </w:r>
      <w:r w:rsidR="00FA5B4C" w:rsidRPr="00A1249F">
        <w:t>оставк</w:t>
      </w:r>
      <w:r w:rsidR="00FA5B4C">
        <w:t>у</w:t>
      </w:r>
      <w:r w:rsidR="00FA5B4C" w:rsidRPr="00A1249F">
        <w:t xml:space="preserve"> </w:t>
      </w:r>
      <w:r w:rsidR="00FA5B4C" w:rsidRPr="008435BC">
        <w:t>расходных материалов для анализатора</w:t>
      </w:r>
      <w:r w:rsidR="00560E9C">
        <w:t>,</w:t>
      </w:r>
    </w:p>
    <w:p w:rsidR="000F0793" w:rsidRDefault="00273DA4">
      <w:pPr>
        <w:widowControl w:val="0"/>
        <w:spacing w:before="120" w:after="120"/>
        <w:ind w:right="-1" w:firstLine="561"/>
        <w:jc w:val="center"/>
        <w:rPr>
          <w:b/>
          <w:i/>
        </w:rPr>
      </w:pPr>
      <w:r>
        <w:rPr>
          <w:b/>
          <w:i/>
        </w:rPr>
        <w:t>ПРЕДПИСЫВАЕТ:</w:t>
      </w:r>
    </w:p>
    <w:p w:rsidR="000F0793" w:rsidRDefault="00273DA4" w:rsidP="00560E9C">
      <w:pPr>
        <w:widowControl w:val="0"/>
        <w:ind w:firstLine="567"/>
        <w:jc w:val="both"/>
        <w:rPr>
          <w:b/>
        </w:rPr>
      </w:pPr>
      <w:r>
        <w:rPr>
          <w:b/>
          <w:bCs/>
        </w:rPr>
        <w:t xml:space="preserve">Для устранения нарушений законодательства о контрактной системе </w:t>
      </w:r>
      <w:r>
        <w:rPr>
          <w:b/>
        </w:rPr>
        <w:t>в сфере закупок:</w:t>
      </w:r>
    </w:p>
    <w:p w:rsidR="00C717EC" w:rsidRDefault="00C717EC" w:rsidP="00C717EC">
      <w:pPr>
        <w:ind w:right="-1" w:firstLine="567"/>
        <w:jc w:val="both"/>
      </w:pPr>
      <w:r>
        <w:t xml:space="preserve">1. Оператору электронной торговой площадки </w:t>
      </w:r>
      <w:r w:rsidR="00B6496B" w:rsidRPr="00B6496B">
        <w:t>АО «Сбербанк-АСТ»</w:t>
      </w:r>
      <w:r>
        <w:t xml:space="preserve"> обеспечить возможность исполнения решения </w:t>
      </w:r>
      <w:r w:rsidR="009A26F6" w:rsidRPr="009A26F6">
        <w:t xml:space="preserve">№ </w:t>
      </w:r>
      <w:r w:rsidR="00B6496B">
        <w:t>054/06/33-2679/2023</w:t>
      </w:r>
      <w:r w:rsidR="009A26F6" w:rsidRPr="009A26F6">
        <w:t xml:space="preserve"> от </w:t>
      </w:r>
      <w:r w:rsidR="00B6496B">
        <w:t>14.12.2023</w:t>
      </w:r>
      <w:r w:rsidR="009A26F6" w:rsidRPr="009A26F6">
        <w:t xml:space="preserve"> </w:t>
      </w:r>
      <w:r>
        <w:t xml:space="preserve">и данного </w:t>
      </w:r>
      <w:r w:rsidRPr="00560E9C">
        <w:t xml:space="preserve">предписания. </w:t>
      </w:r>
    </w:p>
    <w:p w:rsidR="00C717EC" w:rsidRDefault="00C717EC" w:rsidP="00C717EC">
      <w:pPr>
        <w:ind w:right="-1" w:firstLine="567"/>
        <w:jc w:val="both"/>
      </w:pPr>
      <w:r>
        <w:t>2. Заказчику отменить все действия, произведенные в рамках</w:t>
      </w:r>
      <w:r w:rsidR="00E47F12">
        <w:t xml:space="preserve"> процедуры заключения контракта (при наличии).</w:t>
      </w:r>
    </w:p>
    <w:p w:rsidR="00C717EC" w:rsidRDefault="00C717EC" w:rsidP="00C717EC">
      <w:pPr>
        <w:ind w:right="-1" w:firstLine="567"/>
        <w:jc w:val="both"/>
      </w:pPr>
      <w:r>
        <w:t>3. Аукционной комиссии отменить решения, зафиксированные во всех протоколах п</w:t>
      </w:r>
      <w:r w:rsidR="00E47F12">
        <w:t>о данному электронному аукциону (при нали</w:t>
      </w:r>
      <w:r w:rsidR="009A26F6">
        <w:t>ч</w:t>
      </w:r>
      <w:r w:rsidR="00E47F12">
        <w:t>ии)</w:t>
      </w:r>
    </w:p>
    <w:p w:rsidR="00C717EC" w:rsidRDefault="00C717EC" w:rsidP="00C717EC">
      <w:pPr>
        <w:ind w:right="-1" w:firstLine="567"/>
        <w:jc w:val="both"/>
      </w:pPr>
      <w:r>
        <w:t xml:space="preserve">4. </w:t>
      </w:r>
      <w:r w:rsidRPr="00D522E7">
        <w:t xml:space="preserve">Оператору электронной </w:t>
      </w:r>
      <w:r>
        <w:t xml:space="preserve">торговой </w:t>
      </w:r>
      <w:r w:rsidRPr="00D522E7">
        <w:t xml:space="preserve">площадки </w:t>
      </w:r>
      <w:r w:rsidR="00B6496B" w:rsidRPr="00B6496B">
        <w:rPr>
          <w:bCs/>
        </w:rPr>
        <w:t>АО «Сбербанк-АСТ»</w:t>
      </w:r>
      <w:r w:rsidR="00E267FB">
        <w:rPr>
          <w:bCs/>
        </w:rPr>
        <w:t xml:space="preserve"> </w:t>
      </w:r>
      <w:r w:rsidRPr="00D522E7">
        <w:t>отменить проток</w:t>
      </w:r>
      <w:r>
        <w:t xml:space="preserve">ол подачи ценовых предложений </w:t>
      </w:r>
      <w:r w:rsidR="009A26F6">
        <w:t>(при наличии)</w:t>
      </w:r>
      <w:r>
        <w:t>.</w:t>
      </w:r>
    </w:p>
    <w:p w:rsidR="000F0793" w:rsidRDefault="00C717EC" w:rsidP="00C717EC">
      <w:pPr>
        <w:ind w:right="-1" w:firstLine="567"/>
        <w:jc w:val="both"/>
      </w:pPr>
      <w:r>
        <w:t xml:space="preserve">5. </w:t>
      </w:r>
      <w:r w:rsidR="00273DA4">
        <w:t xml:space="preserve">Заказчику </w:t>
      </w:r>
      <w:r w:rsidR="00B96ABE">
        <w:t>устранить</w:t>
      </w:r>
      <w:r w:rsidR="00273DA4">
        <w:t xml:space="preserve"> нарушение положений </w:t>
      </w:r>
      <w:r w:rsidR="00E267FB">
        <w:t>ч</w:t>
      </w:r>
      <w:r w:rsidR="00B6496B" w:rsidRPr="00B6496B">
        <w:t>. 3 ст</w:t>
      </w:r>
      <w:r w:rsidR="00E267FB">
        <w:t>. </w:t>
      </w:r>
      <w:r w:rsidR="00B6496B" w:rsidRPr="00B6496B">
        <w:t xml:space="preserve">7, п.1 ч.1, ч. 2 ст.33, ч. 5 ст. 42 </w:t>
      </w:r>
      <w:r w:rsidR="009A26F6">
        <w:t xml:space="preserve"> </w:t>
      </w:r>
      <w:r w:rsidR="00273DA4">
        <w:t>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</w:t>
      </w:r>
      <w:r w:rsidR="00560E9C">
        <w:t>.</w:t>
      </w:r>
    </w:p>
    <w:p w:rsidR="00B6496B" w:rsidRDefault="009A26F6" w:rsidP="00E267FB">
      <w:pPr>
        <w:ind w:firstLine="567"/>
        <w:jc w:val="both"/>
      </w:pPr>
      <w:r>
        <w:t>6</w:t>
      </w:r>
      <w:r w:rsidR="00E47F12">
        <w:t xml:space="preserve">. </w:t>
      </w:r>
      <w:r>
        <w:t xml:space="preserve">Заказчику </w:t>
      </w:r>
      <w:r w:rsidR="00B6496B">
        <w:t xml:space="preserve">установить в описании объекта закупки </w:t>
      </w:r>
      <w:r w:rsidR="00B6496B" w:rsidRPr="00D122BF">
        <w:t>требования к характеристикам (показа</w:t>
      </w:r>
      <w:r w:rsidR="00B6496B">
        <w:t xml:space="preserve">телям) товара </w:t>
      </w:r>
      <w:r w:rsidR="00E267FB">
        <w:t>в соответствии требованиями законодательства о контрактной системе.</w:t>
      </w:r>
    </w:p>
    <w:p w:rsidR="00FB1995" w:rsidRPr="00FB1995" w:rsidRDefault="00395B77" w:rsidP="007F31B7">
      <w:pPr>
        <w:ind w:firstLine="567"/>
        <w:jc w:val="both"/>
        <w:rPr>
          <w:bCs/>
        </w:rPr>
      </w:pPr>
      <w:r>
        <w:t>7</w:t>
      </w:r>
      <w:r w:rsidR="00FB1995">
        <w:t>. Заказчику исключить из опи</w:t>
      </w:r>
      <w:r w:rsidR="007F31B7">
        <w:t xml:space="preserve">сания объекта закупки требования к товару, влекущие ограничение количества участников закупки. </w:t>
      </w:r>
      <w:r w:rsidR="00E267FB">
        <w:t xml:space="preserve">Установить в описании объекта закупки </w:t>
      </w:r>
      <w:r w:rsidR="00E267FB">
        <w:lastRenderedPageBreak/>
        <w:t>требования к характеристикам товара, совокупности которых соответствуют товары не менее двух различных производителей.</w:t>
      </w:r>
      <w:bookmarkStart w:id="0" w:name="_GoBack"/>
      <w:bookmarkEnd w:id="0"/>
    </w:p>
    <w:p w:rsidR="000F0793" w:rsidRDefault="00395B77">
      <w:pPr>
        <w:ind w:right="-1" w:firstLine="567"/>
        <w:jc w:val="both"/>
      </w:pPr>
      <w:r>
        <w:t>8</w:t>
      </w:r>
      <w:r w:rsidR="00273DA4">
        <w:t xml:space="preserve">. Заказчику внести изменения в извещение об электронном аукционе в соответствии с решением </w:t>
      </w:r>
      <w:r w:rsidR="00FB1995" w:rsidRPr="009A26F6">
        <w:t xml:space="preserve">№ </w:t>
      </w:r>
      <w:r w:rsidR="00B6496B">
        <w:t>054/06/33-2679/2023</w:t>
      </w:r>
      <w:r w:rsidR="00FB1995" w:rsidRPr="009A26F6">
        <w:t xml:space="preserve"> от </w:t>
      </w:r>
      <w:r w:rsidR="00B6496B">
        <w:t>14.12.2023</w:t>
      </w:r>
      <w:r w:rsidR="00FB1995" w:rsidRPr="009A26F6">
        <w:t xml:space="preserve"> </w:t>
      </w:r>
      <w:r w:rsidR="00273DA4">
        <w:t>и настоящим предписанием.</w:t>
      </w:r>
    </w:p>
    <w:p w:rsidR="000F0793" w:rsidRDefault="00395B77">
      <w:pPr>
        <w:ind w:right="-1" w:firstLine="567"/>
        <w:jc w:val="both"/>
      </w:pPr>
      <w:r>
        <w:t>9</w:t>
      </w:r>
      <w:r w:rsidR="00FB1995">
        <w:t>.</w:t>
      </w:r>
      <w:r w:rsidR="00273DA4">
        <w:t xml:space="preserve"> Заказчику продлить срок подачи заявок на участие в электронном аукционе № </w:t>
      </w:r>
      <w:r w:rsidR="00B6496B" w:rsidRPr="008435BC">
        <w:t>0351300161523000414</w:t>
      </w:r>
      <w:r w:rsidR="00B6496B">
        <w:t xml:space="preserve"> </w:t>
      </w:r>
      <w:r w:rsidR="00273DA4">
        <w:t>в соответствии с Законом о контрактной системе.</w:t>
      </w:r>
    </w:p>
    <w:p w:rsidR="000F0793" w:rsidRDefault="000F0793">
      <w:pPr>
        <w:ind w:right="-1" w:firstLine="567"/>
        <w:jc w:val="both"/>
      </w:pPr>
    </w:p>
    <w:p w:rsidR="000F0793" w:rsidRDefault="00273DA4">
      <w:pPr>
        <w:pStyle w:val="ConsNormal"/>
        <w:tabs>
          <w:tab w:val="left" w:pos="851"/>
        </w:tabs>
        <w:ind w:right="-1"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 принятых мерах в соответствии с требованиями настоящего предписания заказчику сообщить до </w:t>
      </w:r>
      <w:r w:rsidR="00B6496B">
        <w:rPr>
          <w:rFonts w:ascii="Times New Roman" w:hAnsi="Times New Roman" w:cs="Times New Roman"/>
          <w:b/>
          <w:sz w:val="24"/>
          <w:szCs w:val="24"/>
        </w:rPr>
        <w:t>29</w:t>
      </w:r>
      <w:r>
        <w:rPr>
          <w:rFonts w:ascii="Times New Roman" w:hAnsi="Times New Roman" w:cs="Times New Roman"/>
          <w:b/>
          <w:sz w:val="24"/>
          <w:szCs w:val="24"/>
        </w:rPr>
        <w:t>.</w:t>
      </w:r>
      <w:r w:rsidR="00B21C47">
        <w:rPr>
          <w:rFonts w:ascii="Times New Roman" w:hAnsi="Times New Roman" w:cs="Times New Roman"/>
          <w:b/>
          <w:sz w:val="24"/>
          <w:szCs w:val="24"/>
        </w:rPr>
        <w:t>1</w:t>
      </w:r>
      <w:r w:rsidR="00FA5B4C">
        <w:rPr>
          <w:rFonts w:ascii="Times New Roman" w:hAnsi="Times New Roman" w:cs="Times New Roman"/>
          <w:b/>
          <w:sz w:val="24"/>
          <w:szCs w:val="24"/>
        </w:rPr>
        <w:t>2</w:t>
      </w:r>
      <w:r>
        <w:rPr>
          <w:rFonts w:ascii="Times New Roman" w:hAnsi="Times New Roman" w:cs="Times New Roman"/>
          <w:b/>
          <w:sz w:val="24"/>
          <w:szCs w:val="24"/>
        </w:rPr>
        <w:t>.2023 с приложением подтверждающих документов.</w:t>
      </w:r>
    </w:p>
    <w:p w:rsidR="000F0793" w:rsidRDefault="00273DA4">
      <w:pPr>
        <w:autoSpaceDE w:val="0"/>
        <w:autoSpaceDN w:val="0"/>
        <w:adjustRightInd w:val="0"/>
        <w:ind w:right="-1" w:firstLine="567"/>
        <w:jc w:val="both"/>
        <w:outlineLvl w:val="1"/>
        <w:rPr>
          <w:i/>
        </w:rPr>
      </w:pPr>
      <w:r>
        <w:rPr>
          <w:i/>
        </w:rPr>
        <w:t>Предписание может быть обжаловано в арбитражный суд в течение трех месяцев со дня его вынесения.</w:t>
      </w:r>
    </w:p>
    <w:p w:rsidR="000F0793" w:rsidRDefault="00273DA4">
      <w:pPr>
        <w:pStyle w:val="ConsNormal"/>
        <w:ind w:right="-1"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Примечание:</w:t>
      </w:r>
    </w:p>
    <w:p w:rsidR="000F0793" w:rsidRDefault="00273DA4">
      <w:pPr>
        <w:pStyle w:val="32"/>
        <w:spacing w:after="0"/>
        <w:ind w:left="0" w:right="-1" w:firstLine="567"/>
        <w:jc w:val="both"/>
        <w:rPr>
          <w:b/>
          <w:i/>
          <w:sz w:val="24"/>
          <w:szCs w:val="24"/>
        </w:rPr>
      </w:pPr>
      <w:r>
        <w:rPr>
          <w:b/>
          <w:i/>
          <w:sz w:val="24"/>
          <w:szCs w:val="24"/>
        </w:rPr>
        <w:t>За уклонение от исполнения или несвоевременное исполнение настоящего предписания в соответствии с ч.7 ст.19.5 Кодекса Российской Федерации об административных правонарушениях юридические лица и должностные лица несут административную ответственность.</w:t>
      </w:r>
    </w:p>
    <w:p w:rsidR="000F0793" w:rsidRDefault="000F0793">
      <w:pPr>
        <w:widowControl w:val="0"/>
        <w:tabs>
          <w:tab w:val="left" w:pos="284"/>
          <w:tab w:val="left" w:pos="567"/>
          <w:tab w:val="left" w:pos="993"/>
        </w:tabs>
        <w:autoSpaceDE w:val="0"/>
        <w:autoSpaceDN w:val="0"/>
        <w:adjustRightInd w:val="0"/>
        <w:ind w:right="-1" w:firstLine="561"/>
        <w:jc w:val="both"/>
        <w:rPr>
          <w:i/>
        </w:rPr>
      </w:pPr>
    </w:p>
    <w:p w:rsidR="00FB1995" w:rsidRDefault="00FB1995" w:rsidP="00FB1995">
      <w:pPr>
        <w:tabs>
          <w:tab w:val="left" w:pos="0"/>
          <w:tab w:val="left" w:pos="142"/>
        </w:tabs>
        <w:ind w:right="-1"/>
        <w:jc w:val="both"/>
      </w:pPr>
    </w:p>
    <w:p w:rsidR="00FA5B4C" w:rsidRDefault="00FA5B4C" w:rsidP="00FB1995">
      <w:pPr>
        <w:tabs>
          <w:tab w:val="left" w:pos="0"/>
          <w:tab w:val="left" w:pos="142"/>
        </w:tabs>
        <w:ind w:right="-1"/>
        <w:jc w:val="both"/>
      </w:pPr>
    </w:p>
    <w:p w:rsidR="00FA5B4C" w:rsidRPr="00FA5B4C" w:rsidRDefault="00B6496B" w:rsidP="00FA5B4C">
      <w:pPr>
        <w:widowControl w:val="0"/>
        <w:tabs>
          <w:tab w:val="left" w:pos="284"/>
          <w:tab w:val="left" w:pos="567"/>
          <w:tab w:val="left" w:pos="993"/>
        </w:tabs>
        <w:autoSpaceDE w:val="0"/>
        <w:autoSpaceDN w:val="0"/>
        <w:adjustRightInd w:val="0"/>
        <w:ind w:right="-142"/>
        <w:jc w:val="both"/>
        <w:rPr>
          <w:i/>
        </w:rPr>
      </w:pPr>
      <w:r>
        <w:t xml:space="preserve">Заместитель председателя </w:t>
      </w:r>
      <w:r w:rsidR="00FA5B4C" w:rsidRPr="00FA5B4C">
        <w:t>Комиссии</w:t>
      </w:r>
      <w:r w:rsidR="00FA5B4C" w:rsidRPr="00FA5B4C">
        <w:tab/>
      </w:r>
      <w:r w:rsidR="00FA5B4C" w:rsidRPr="00FA5B4C">
        <w:tab/>
      </w:r>
      <w:r w:rsidR="00FA5B4C" w:rsidRPr="00FA5B4C">
        <w:tab/>
      </w:r>
      <w:r w:rsidR="00FA5B4C" w:rsidRPr="00FA5B4C">
        <w:tab/>
      </w:r>
      <w:r w:rsidR="00FA5B4C" w:rsidRPr="00FA5B4C">
        <w:tab/>
      </w:r>
      <w:r w:rsidR="00FA5B4C" w:rsidRPr="00FA5B4C">
        <w:tab/>
      </w:r>
      <w:r>
        <w:t>Д.Е. Студеникин</w:t>
      </w:r>
    </w:p>
    <w:p w:rsidR="00FA5B4C" w:rsidRPr="00FA5B4C" w:rsidRDefault="00FA5B4C" w:rsidP="00FA5B4C">
      <w:pPr>
        <w:widowControl w:val="0"/>
        <w:tabs>
          <w:tab w:val="left" w:pos="284"/>
          <w:tab w:val="left" w:pos="567"/>
          <w:tab w:val="left" w:pos="993"/>
        </w:tabs>
        <w:autoSpaceDE w:val="0"/>
        <w:autoSpaceDN w:val="0"/>
        <w:adjustRightInd w:val="0"/>
        <w:ind w:right="-142"/>
        <w:jc w:val="both"/>
        <w:rPr>
          <w:i/>
        </w:rPr>
      </w:pPr>
    </w:p>
    <w:p w:rsidR="00FA5B4C" w:rsidRPr="00FA5B4C" w:rsidRDefault="00FA5B4C" w:rsidP="00FA5B4C">
      <w:pPr>
        <w:widowControl w:val="0"/>
        <w:tabs>
          <w:tab w:val="left" w:pos="284"/>
          <w:tab w:val="left" w:pos="567"/>
          <w:tab w:val="left" w:pos="993"/>
        </w:tabs>
        <w:autoSpaceDE w:val="0"/>
        <w:autoSpaceDN w:val="0"/>
        <w:adjustRightInd w:val="0"/>
        <w:ind w:right="-142"/>
        <w:jc w:val="both"/>
        <w:rPr>
          <w:i/>
        </w:rPr>
      </w:pPr>
    </w:p>
    <w:p w:rsidR="00FA5B4C" w:rsidRPr="00FA5B4C" w:rsidRDefault="00FA5B4C" w:rsidP="00FA5B4C">
      <w:pPr>
        <w:widowControl w:val="0"/>
        <w:tabs>
          <w:tab w:val="left" w:pos="284"/>
          <w:tab w:val="left" w:pos="567"/>
          <w:tab w:val="left" w:pos="993"/>
        </w:tabs>
        <w:autoSpaceDE w:val="0"/>
        <w:autoSpaceDN w:val="0"/>
        <w:adjustRightInd w:val="0"/>
        <w:ind w:right="-142"/>
        <w:jc w:val="both"/>
        <w:rPr>
          <w:i/>
        </w:rPr>
      </w:pPr>
    </w:p>
    <w:p w:rsidR="00FA5B4C" w:rsidRPr="00FA5B4C" w:rsidRDefault="00FA5B4C" w:rsidP="00FA5B4C">
      <w:pPr>
        <w:widowControl w:val="0"/>
        <w:tabs>
          <w:tab w:val="left" w:pos="284"/>
          <w:tab w:val="left" w:pos="567"/>
          <w:tab w:val="left" w:pos="993"/>
        </w:tabs>
        <w:autoSpaceDE w:val="0"/>
        <w:autoSpaceDN w:val="0"/>
        <w:adjustRightInd w:val="0"/>
        <w:ind w:right="-142"/>
        <w:jc w:val="both"/>
      </w:pPr>
      <w:r w:rsidRPr="00FA5B4C">
        <w:t>Члены Комиссии</w:t>
      </w:r>
      <w:r w:rsidRPr="00FA5B4C">
        <w:tab/>
      </w:r>
      <w:r w:rsidRPr="00FA5B4C">
        <w:tab/>
      </w:r>
      <w:r w:rsidRPr="00FA5B4C">
        <w:tab/>
      </w:r>
      <w:r w:rsidRPr="00FA5B4C">
        <w:tab/>
      </w:r>
      <w:r w:rsidRPr="00FA5B4C">
        <w:tab/>
      </w:r>
      <w:r w:rsidRPr="00FA5B4C">
        <w:tab/>
      </w:r>
      <w:r w:rsidRPr="00FA5B4C">
        <w:tab/>
      </w:r>
      <w:r w:rsidRPr="00FA5B4C">
        <w:tab/>
      </w:r>
      <w:r w:rsidRPr="00FA5B4C">
        <w:tab/>
      </w:r>
      <w:r w:rsidR="00B6496B">
        <w:t xml:space="preserve">И.В. Костин </w:t>
      </w:r>
    </w:p>
    <w:p w:rsidR="00FA5B4C" w:rsidRPr="00FA5B4C" w:rsidRDefault="00FA5B4C" w:rsidP="00FA5B4C">
      <w:pPr>
        <w:widowControl w:val="0"/>
        <w:tabs>
          <w:tab w:val="left" w:pos="284"/>
          <w:tab w:val="left" w:pos="567"/>
          <w:tab w:val="left" w:pos="993"/>
        </w:tabs>
        <w:autoSpaceDE w:val="0"/>
        <w:autoSpaceDN w:val="0"/>
        <w:adjustRightInd w:val="0"/>
        <w:ind w:right="-142"/>
        <w:jc w:val="both"/>
      </w:pPr>
    </w:p>
    <w:p w:rsidR="00FA5B4C" w:rsidRPr="00FA5B4C" w:rsidRDefault="00FA5B4C" w:rsidP="00FA5B4C">
      <w:pPr>
        <w:widowControl w:val="0"/>
        <w:tabs>
          <w:tab w:val="left" w:pos="284"/>
          <w:tab w:val="left" w:pos="567"/>
          <w:tab w:val="left" w:pos="993"/>
        </w:tabs>
        <w:autoSpaceDE w:val="0"/>
        <w:autoSpaceDN w:val="0"/>
        <w:adjustRightInd w:val="0"/>
        <w:ind w:right="-142"/>
        <w:jc w:val="both"/>
      </w:pPr>
    </w:p>
    <w:p w:rsidR="00FA5B4C" w:rsidRPr="00FA5B4C" w:rsidRDefault="00FA5B4C" w:rsidP="00FA5B4C">
      <w:pPr>
        <w:widowControl w:val="0"/>
        <w:tabs>
          <w:tab w:val="left" w:pos="284"/>
          <w:tab w:val="left" w:pos="567"/>
          <w:tab w:val="left" w:pos="993"/>
        </w:tabs>
        <w:autoSpaceDE w:val="0"/>
        <w:autoSpaceDN w:val="0"/>
        <w:adjustRightInd w:val="0"/>
        <w:ind w:right="-142"/>
        <w:jc w:val="both"/>
      </w:pPr>
    </w:p>
    <w:p w:rsidR="00FA5B4C" w:rsidRPr="00FA5B4C" w:rsidRDefault="00FA5B4C" w:rsidP="00FA5B4C">
      <w:pPr>
        <w:widowControl w:val="0"/>
        <w:tabs>
          <w:tab w:val="left" w:pos="284"/>
          <w:tab w:val="left" w:pos="567"/>
          <w:tab w:val="left" w:pos="993"/>
        </w:tabs>
        <w:autoSpaceDE w:val="0"/>
        <w:autoSpaceDN w:val="0"/>
        <w:adjustRightInd w:val="0"/>
        <w:ind w:right="-142"/>
        <w:jc w:val="both"/>
      </w:pPr>
      <w:r w:rsidRPr="00FA5B4C">
        <w:tab/>
      </w:r>
      <w:r w:rsidRPr="00FA5B4C">
        <w:tab/>
      </w:r>
      <w:r w:rsidRPr="00FA5B4C">
        <w:tab/>
      </w:r>
      <w:r w:rsidRPr="00FA5B4C">
        <w:tab/>
      </w:r>
      <w:r w:rsidRPr="00FA5B4C">
        <w:tab/>
      </w:r>
      <w:r w:rsidRPr="00FA5B4C">
        <w:tab/>
      </w:r>
      <w:r w:rsidRPr="00FA5B4C">
        <w:tab/>
      </w:r>
      <w:r w:rsidRPr="00FA5B4C">
        <w:tab/>
      </w:r>
      <w:r w:rsidRPr="00FA5B4C">
        <w:tab/>
      </w:r>
      <w:r w:rsidRPr="00FA5B4C">
        <w:tab/>
      </w:r>
      <w:r>
        <w:tab/>
      </w:r>
      <w:r>
        <w:tab/>
      </w:r>
      <w:r w:rsidRPr="00FA5B4C">
        <w:tab/>
      </w:r>
      <w:r w:rsidR="00B6496B">
        <w:t xml:space="preserve">Е.Е. Дадажанова </w:t>
      </w:r>
    </w:p>
    <w:p w:rsidR="00FB1995" w:rsidRPr="00CE1958" w:rsidRDefault="00FB1995" w:rsidP="00FB1995">
      <w:pPr>
        <w:widowControl w:val="0"/>
        <w:tabs>
          <w:tab w:val="left" w:pos="284"/>
          <w:tab w:val="left" w:pos="567"/>
          <w:tab w:val="left" w:pos="993"/>
        </w:tabs>
        <w:autoSpaceDE w:val="0"/>
        <w:autoSpaceDN w:val="0"/>
        <w:adjustRightInd w:val="0"/>
        <w:ind w:right="-142"/>
        <w:jc w:val="both"/>
        <w:rPr>
          <w:i/>
        </w:rPr>
      </w:pPr>
    </w:p>
    <w:p w:rsidR="000F0793" w:rsidRDefault="000F0793" w:rsidP="00FB1995">
      <w:pPr>
        <w:pStyle w:val="ConsNormal"/>
        <w:tabs>
          <w:tab w:val="left" w:pos="0"/>
        </w:tabs>
        <w:ind w:right="-142" w:firstLine="0"/>
        <w:jc w:val="both"/>
        <w:rPr>
          <w:i/>
        </w:rPr>
      </w:pPr>
    </w:p>
    <w:sectPr w:rsidR="000F0793">
      <w:headerReference w:type="even" r:id="rId9"/>
      <w:footerReference w:type="default" r:id="rId10"/>
      <w:pgSz w:w="11909" w:h="16834"/>
      <w:pgMar w:top="1135" w:right="852" w:bottom="709" w:left="993" w:header="720" w:footer="720" w:gutter="0"/>
      <w:cols w:space="6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24223" w:rsidRDefault="00D24223">
      <w:r>
        <w:separator/>
      </w:r>
    </w:p>
  </w:endnote>
  <w:endnote w:type="continuationSeparator" w:id="0">
    <w:p w:rsidR="00D24223" w:rsidRDefault="00D242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3" w:usb1="10000000" w:usb2="00000000" w:usb3="00000000" w:csb0="8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3" w:usb1="10000000" w:usb2="00000000" w:usb3="00000000" w:csb0="80000001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rdiaUPC">
    <w:charset w:val="00"/>
    <w:family w:val="swiss"/>
    <w:pitch w:val="variable"/>
    <w:sig w:usb0="81000003" w:usb1="00000000" w:usb2="00000000" w:usb3="00000000" w:csb0="0001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F0793" w:rsidRDefault="00273DA4">
    <w:pPr>
      <w:pStyle w:val="a5"/>
      <w:jc w:val="right"/>
    </w:pPr>
    <w:r>
      <w:fldChar w:fldCharType="begin"/>
    </w:r>
    <w:r>
      <w:instrText>PAGE   \* MERGEFORMAT</w:instrText>
    </w:r>
    <w:r>
      <w:fldChar w:fldCharType="separate"/>
    </w:r>
    <w:r w:rsidR="00E267FB">
      <w:rPr>
        <w:noProof/>
      </w:rPr>
      <w:t>2</w:t>
    </w:r>
    <w: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24223" w:rsidRDefault="00D24223">
      <w:r>
        <w:separator/>
      </w:r>
    </w:p>
  </w:footnote>
  <w:footnote w:type="continuationSeparator" w:id="0">
    <w:p w:rsidR="00D24223" w:rsidRDefault="00D242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F0793" w:rsidRDefault="00273DA4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PAGE  </w:instrText>
    </w:r>
    <w:r>
      <w:rPr>
        <w:rStyle w:val="a4"/>
      </w:rPr>
      <w:fldChar w:fldCharType="end"/>
    </w:r>
  </w:p>
  <w:p w:rsidR="000F0793" w:rsidRDefault="000F0793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hybridMultilevel"/>
    <w:tmpl w:val="2F6EE470"/>
    <w:lvl w:ilvl="0" w:tplc="1CDA402C">
      <w:start w:val="1"/>
      <w:numFmt w:val="decimal"/>
      <w:lvlText w:val="%1."/>
      <w:lvlJc w:val="left"/>
      <w:pPr>
        <w:tabs>
          <w:tab w:val="left" w:pos="720"/>
        </w:tabs>
        <w:ind w:left="72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left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left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left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left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left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left" w:pos="6480"/>
        </w:tabs>
        <w:ind w:left="6480" w:hanging="180"/>
      </w:pPr>
    </w:lvl>
  </w:abstractNum>
  <w:abstractNum w:abstractNumId="1">
    <w:nsid w:val="00000002"/>
    <w:multiLevelType w:val="multilevel"/>
    <w:tmpl w:val="3CA4DC9E"/>
    <w:lvl w:ilvl="0">
      <w:start w:val="1"/>
      <w:numFmt w:val="decimal"/>
      <w:lvlText w:val="%1,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color w:val="000000"/>
        <w:spacing w:val="0"/>
        <w:w w:val="100"/>
        <w:position w:val="0"/>
        <w:sz w:val="22"/>
        <w:szCs w:val="22"/>
        <w:u w:val="none"/>
        <w:lang w:val="ru-RU"/>
      </w:rPr>
    </w:lvl>
    <w:lvl w:ilvl="1">
      <w:start w:val="1"/>
      <w:numFmt w:val="decimal"/>
      <w:lvlText w:val=""/>
      <w:lvlJc w:val="left"/>
    </w:lvl>
    <w:lvl w:ilvl="2">
      <w:start w:val="1"/>
      <w:numFmt w:val="decimal"/>
      <w:lvlText w:val=""/>
      <w:lvlJc w:val="left"/>
    </w:lvl>
    <w:lvl w:ilvl="3">
      <w:start w:val="1"/>
      <w:numFmt w:val="decimal"/>
      <w:lvlText w:val=""/>
      <w:lvlJc w:val="left"/>
    </w:lvl>
    <w:lvl w:ilvl="4">
      <w:start w:val="1"/>
      <w:numFmt w:val="decimal"/>
      <w:lvlText w:val=""/>
      <w:lvlJc w:val="left"/>
    </w:lvl>
    <w:lvl w:ilvl="5">
      <w:start w:val="1"/>
      <w:numFmt w:val="decimal"/>
      <w:lvlText w:val=""/>
      <w:lvlJc w:val="left"/>
    </w:lvl>
    <w:lvl w:ilvl="6">
      <w:start w:val="1"/>
      <w:numFmt w:val="decimal"/>
      <w:lvlText w:val=""/>
      <w:lvlJc w:val="left"/>
    </w:lvl>
    <w:lvl w:ilvl="7">
      <w:start w:val="1"/>
      <w:numFmt w:val="decimal"/>
      <w:lvlText w:val=""/>
      <w:lvlJc w:val="left"/>
    </w:lvl>
    <w:lvl w:ilvl="8">
      <w:start w:val="1"/>
      <w:numFmt w:val="decimal"/>
      <w:lvlText w:val=""/>
      <w:lvlJc w:val="left"/>
    </w:lvl>
  </w:abstractNum>
  <w:abstractNum w:abstractNumId="2">
    <w:nsid w:val="00000003"/>
    <w:multiLevelType w:val="hybridMultilevel"/>
    <w:tmpl w:val="35125D3E"/>
    <w:lvl w:ilvl="0" w:tplc="A94EC14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00000004"/>
    <w:multiLevelType w:val="hybridMultilevel"/>
    <w:tmpl w:val="AEBAA20C"/>
    <w:lvl w:ilvl="0" w:tplc="544ECF7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00000005"/>
    <w:multiLevelType w:val="hybridMultilevel"/>
    <w:tmpl w:val="2DF45B80"/>
    <w:lvl w:ilvl="0" w:tplc="DB222B5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00000006"/>
    <w:multiLevelType w:val="hybridMultilevel"/>
    <w:tmpl w:val="4D2CDF48"/>
    <w:lvl w:ilvl="0" w:tplc="B484D9D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00000007"/>
    <w:multiLevelType w:val="hybridMultilevel"/>
    <w:tmpl w:val="3C804E66"/>
    <w:lvl w:ilvl="0" w:tplc="5F9C7832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9BE8B7FE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A84A5DE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BF48B71E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A3CA1FC0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8FA65804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59AD0B4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9D48B6A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38CF6AC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>
    <w:nsid w:val="00000008"/>
    <w:multiLevelType w:val="multilevel"/>
    <w:tmpl w:val="AC4081C6"/>
    <w:lvl w:ilvl="0">
      <w:start w:val="6"/>
      <w:numFmt w:val="decimal"/>
      <w:lvlText w:val="%1"/>
      <w:lvlJc w:val="left"/>
      <w:pPr>
        <w:ind w:left="1138" w:hanging="420"/>
      </w:pPr>
      <w:rPr>
        <w:rFonts w:cs="Times New Roman" w:hint="default"/>
      </w:rPr>
    </w:lvl>
    <w:lvl w:ilvl="1">
      <w:start w:val="9"/>
      <w:numFmt w:val="decimal"/>
      <w:lvlText w:val="%1.%2."/>
      <w:lvlJc w:val="left"/>
      <w:pPr>
        <w:ind w:left="1138" w:hanging="420"/>
      </w:pPr>
      <w:rPr>
        <w:rFonts w:ascii="Book Antiqua" w:eastAsia="Times New Roman" w:hAnsi="Book Antiqua" w:cs="Book Antiqua" w:hint="default"/>
        <w:b/>
        <w:bCs/>
        <w:spacing w:val="-2"/>
        <w:w w:val="99"/>
        <w:sz w:val="24"/>
        <w:szCs w:val="24"/>
      </w:rPr>
    </w:lvl>
    <w:lvl w:ilvl="2">
      <w:start w:val="1"/>
      <w:numFmt w:val="decimal"/>
      <w:lvlText w:val="%1.%2.%3."/>
      <w:lvlJc w:val="left"/>
      <w:pPr>
        <w:ind w:left="152" w:hanging="600"/>
      </w:pPr>
      <w:rPr>
        <w:rFonts w:ascii="Book Antiqua" w:eastAsia="Times New Roman" w:hAnsi="Book Antiqua" w:cs="Book Antiqua" w:hint="default"/>
        <w:w w:val="100"/>
        <w:sz w:val="24"/>
        <w:szCs w:val="24"/>
      </w:rPr>
    </w:lvl>
    <w:lvl w:ilvl="3">
      <w:start w:val="1"/>
      <w:numFmt w:val="bullet"/>
      <w:lvlText w:val="•"/>
      <w:lvlJc w:val="left"/>
      <w:pPr>
        <w:ind w:left="3221" w:hanging="600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262" w:hanging="600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303" w:hanging="600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344" w:hanging="600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385" w:hanging="600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426" w:hanging="600"/>
      </w:pPr>
      <w:rPr>
        <w:rFonts w:hint="default"/>
      </w:rPr>
    </w:lvl>
  </w:abstractNum>
  <w:abstractNum w:abstractNumId="8">
    <w:nsid w:val="00000009"/>
    <w:multiLevelType w:val="hybridMultilevel"/>
    <w:tmpl w:val="FDFE917A"/>
    <w:lvl w:ilvl="0" w:tplc="841A42EC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000000A"/>
    <w:multiLevelType w:val="hybridMultilevel"/>
    <w:tmpl w:val="DCB80E42"/>
    <w:lvl w:ilvl="0" w:tplc="2C0078C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>
    <w:nsid w:val="0000000B"/>
    <w:multiLevelType w:val="hybridMultilevel"/>
    <w:tmpl w:val="CF00E3E4"/>
    <w:lvl w:ilvl="0" w:tplc="FD4E37D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>
    <w:nsid w:val="3F6C4C72"/>
    <w:multiLevelType w:val="hybridMultilevel"/>
    <w:tmpl w:val="D7242106"/>
    <w:lvl w:ilvl="0" w:tplc="3526810C">
      <w:start w:val="1"/>
      <w:numFmt w:val="decimal"/>
      <w:lvlText w:val="%1."/>
      <w:lvlJc w:val="left"/>
      <w:pPr>
        <w:ind w:left="1287" w:hanging="360"/>
      </w:pPr>
      <w:rPr>
        <w:i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11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1"/>
  </w:num>
  <w:num w:numId="7">
    <w:abstractNumId w:val="0"/>
  </w:num>
  <w:num w:numId="8">
    <w:abstractNumId w:val="2"/>
  </w:num>
  <w:num w:numId="9">
    <w:abstractNumId w:val="10"/>
  </w:num>
  <w:num w:numId="10">
    <w:abstractNumId w:val="9"/>
  </w:num>
  <w:num w:numId="11">
    <w:abstractNumId w:val="3"/>
  </w:num>
  <w:num w:numId="1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87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F0793"/>
    <w:rsid w:val="000F0793"/>
    <w:rsid w:val="00273DA4"/>
    <w:rsid w:val="00386BE8"/>
    <w:rsid w:val="00395B77"/>
    <w:rsid w:val="004B42AE"/>
    <w:rsid w:val="00560E9C"/>
    <w:rsid w:val="005B5BCF"/>
    <w:rsid w:val="00706355"/>
    <w:rsid w:val="00753868"/>
    <w:rsid w:val="007F31B7"/>
    <w:rsid w:val="009114A7"/>
    <w:rsid w:val="009A26F6"/>
    <w:rsid w:val="009C0060"/>
    <w:rsid w:val="00B15F7F"/>
    <w:rsid w:val="00B21C47"/>
    <w:rsid w:val="00B368B9"/>
    <w:rsid w:val="00B6496B"/>
    <w:rsid w:val="00B753AD"/>
    <w:rsid w:val="00B85586"/>
    <w:rsid w:val="00B96ABE"/>
    <w:rsid w:val="00BE5D38"/>
    <w:rsid w:val="00C717EC"/>
    <w:rsid w:val="00D24223"/>
    <w:rsid w:val="00D66F56"/>
    <w:rsid w:val="00E267FB"/>
    <w:rsid w:val="00E3503A"/>
    <w:rsid w:val="00E47F12"/>
    <w:rsid w:val="00EA6743"/>
    <w:rsid w:val="00FA5B4C"/>
    <w:rsid w:val="00FB19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ind w:right="-766"/>
      <w:outlineLvl w:val="0"/>
    </w:pPr>
    <w:rPr>
      <w:sz w:val="36"/>
      <w:szCs w:val="20"/>
    </w:rPr>
  </w:style>
  <w:style w:type="paragraph" w:styleId="2">
    <w:name w:val="heading 2"/>
    <w:basedOn w:val="a"/>
    <w:next w:val="a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5">
    <w:name w:val="heading 5"/>
    <w:basedOn w:val="a"/>
    <w:next w:val="a"/>
    <w:qFormat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0">
    <w:name w:val="Body Text 2"/>
    <w:basedOn w:val="a"/>
    <w:pPr>
      <w:spacing w:before="120" w:line="288" w:lineRule="auto"/>
      <w:jc w:val="both"/>
    </w:pPr>
    <w:rPr>
      <w:sz w:val="26"/>
      <w:szCs w:val="26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ConsPlusNormal">
    <w:name w:val="ConsPlusNormal"/>
    <w:link w:val="ConsPlusNormal0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3">
    <w:name w:val="header"/>
    <w:basedOn w:val="a"/>
    <w:pPr>
      <w:tabs>
        <w:tab w:val="center" w:pos="4677"/>
        <w:tab w:val="right" w:pos="9355"/>
      </w:tabs>
    </w:pPr>
  </w:style>
  <w:style w:type="character" w:styleId="a4">
    <w:name w:val="page number"/>
    <w:basedOn w:val="a0"/>
  </w:style>
  <w:style w:type="paragraph" w:styleId="a5">
    <w:name w:val="footer"/>
    <w:basedOn w:val="a"/>
    <w:link w:val="a6"/>
    <w:uiPriority w:val="99"/>
    <w:pPr>
      <w:tabs>
        <w:tab w:val="center" w:pos="4677"/>
        <w:tab w:val="right" w:pos="9355"/>
      </w:tabs>
    </w:pPr>
  </w:style>
  <w:style w:type="character" w:styleId="a7">
    <w:name w:val="Hyperlink"/>
    <w:basedOn w:val="a0"/>
    <w:uiPriority w:val="99"/>
    <w:rPr>
      <w:color w:val="0000FF"/>
      <w:u w:val="single"/>
    </w:rPr>
  </w:style>
  <w:style w:type="paragraph" w:styleId="a8">
    <w:name w:val="Body Text Indent"/>
    <w:basedOn w:val="a"/>
    <w:link w:val="a9"/>
    <w:pPr>
      <w:spacing w:after="120"/>
      <w:ind w:left="283"/>
    </w:pPr>
  </w:style>
  <w:style w:type="table" w:styleId="aa">
    <w:name w:val="Table Grid"/>
    <w:basedOn w:val="a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uiPriority w:val="99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3">
    <w:name w:val="Стиль3"/>
    <w:basedOn w:val="a"/>
    <w:pPr>
      <w:jc w:val="both"/>
    </w:pPr>
    <w:rPr>
      <w:sz w:val="20"/>
      <w:szCs w:val="20"/>
    </w:rPr>
  </w:style>
  <w:style w:type="paragraph" w:styleId="ac">
    <w:name w:val="Normal (Web)"/>
    <w:basedOn w:val="a"/>
    <w:uiPriority w:val="99"/>
    <w:pPr>
      <w:spacing w:before="100" w:beforeAutospacing="1" w:after="100" w:afterAutospacing="1"/>
    </w:pPr>
  </w:style>
  <w:style w:type="paragraph" w:customStyle="1" w:styleId="10">
    <w:name w:val="Обычный1"/>
  </w:style>
  <w:style w:type="paragraph" w:styleId="ad">
    <w:name w:val="Body Text"/>
    <w:basedOn w:val="a"/>
    <w:pPr>
      <w:spacing w:after="120"/>
    </w:pPr>
  </w:style>
  <w:style w:type="paragraph" w:customStyle="1" w:styleId="ae">
    <w:name w:val="Знак Знак Знак"/>
    <w:basedOn w:val="a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customStyle="1" w:styleId="ConsNonformat">
    <w:name w:val="ConsNonformat"/>
    <w:pPr>
      <w:autoSpaceDE w:val="0"/>
      <w:autoSpaceDN w:val="0"/>
      <w:adjustRightInd w:val="0"/>
      <w:ind w:right="19772"/>
    </w:pPr>
    <w:rPr>
      <w:rFonts w:ascii="Courier New" w:hAnsi="Courier New" w:cs="Courier New"/>
    </w:rPr>
  </w:style>
  <w:style w:type="paragraph" w:customStyle="1" w:styleId="11">
    <w:name w:val="1 Знак Знак Знак Знак Знак Знак1 Знак Знак Знак Знак Знак Знак Знак"/>
    <w:basedOn w:val="a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customStyle="1" w:styleId="af">
    <w:name w:val="Знак Знак Знак Знак Знак Знак Знак Знак"/>
    <w:basedOn w:val="a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styleId="af0">
    <w:name w:val="Title"/>
    <w:basedOn w:val="a"/>
    <w:next w:val="af1"/>
    <w:qFormat/>
    <w:pPr>
      <w:suppressAutoHyphens/>
      <w:jc w:val="center"/>
    </w:pPr>
    <w:rPr>
      <w:b/>
      <w:smallCaps/>
      <w:sz w:val="32"/>
      <w:szCs w:val="20"/>
      <w:lang w:eastAsia="ar-SA"/>
    </w:rPr>
  </w:style>
  <w:style w:type="paragraph" w:styleId="af1">
    <w:name w:val="Subtitle"/>
    <w:basedOn w:val="a"/>
    <w:qFormat/>
    <w:pPr>
      <w:spacing w:after="60"/>
      <w:jc w:val="center"/>
      <w:outlineLvl w:val="1"/>
    </w:pPr>
    <w:rPr>
      <w:rFonts w:ascii="Arial" w:hAnsi="Arial" w:cs="Arial"/>
    </w:rPr>
  </w:style>
  <w:style w:type="paragraph" w:customStyle="1" w:styleId="af2">
    <w:name w:val="Знак Знак Знак Знак Знак Знак Знак Знак Знак Знак Знак Знак Знак Знак Знак Знак Знак"/>
    <w:basedOn w:val="a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110">
    <w:name w:val="Знак Знак Знак1 Знак Знак Знак Знак Знак Знак Знак Знак1 Знак Знак Знак Знак Знак Знак"/>
    <w:basedOn w:val="a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12">
    <w:name w:val="Стиль1"/>
    <w:basedOn w:val="a"/>
    <w:pPr>
      <w:keepNext/>
      <w:keepLines/>
      <w:widowControl w:val="0"/>
      <w:suppressLineNumbers/>
      <w:tabs>
        <w:tab w:val="left" w:pos="432"/>
      </w:tabs>
      <w:suppressAutoHyphens/>
      <w:spacing w:after="60"/>
      <w:ind w:left="432" w:hanging="432"/>
    </w:pPr>
    <w:rPr>
      <w:b/>
      <w:bCs/>
      <w:sz w:val="28"/>
      <w:szCs w:val="28"/>
    </w:rPr>
  </w:style>
  <w:style w:type="paragraph" w:customStyle="1" w:styleId="21">
    <w:name w:val="Стиль2"/>
    <w:basedOn w:val="22"/>
    <w:pPr>
      <w:keepNext/>
      <w:keepLines/>
      <w:widowControl w:val="0"/>
      <w:suppressLineNumbers/>
      <w:tabs>
        <w:tab w:val="clear" w:pos="432"/>
      </w:tabs>
      <w:suppressAutoHyphens/>
      <w:ind w:left="576" w:hanging="576"/>
    </w:pPr>
    <w:rPr>
      <w:b/>
      <w:bCs/>
    </w:rPr>
  </w:style>
  <w:style w:type="paragraph" w:styleId="22">
    <w:name w:val="List Number 2"/>
    <w:basedOn w:val="a"/>
    <w:pPr>
      <w:tabs>
        <w:tab w:val="left" w:pos="432"/>
      </w:tabs>
      <w:spacing w:after="60"/>
      <w:ind w:left="432" w:hanging="432"/>
      <w:jc w:val="both"/>
    </w:pPr>
  </w:style>
  <w:style w:type="paragraph" w:customStyle="1" w:styleId="Heading">
    <w:name w:val="Heading"/>
    <w:pPr>
      <w:widowControl w:val="0"/>
    </w:pPr>
    <w:rPr>
      <w:rFonts w:ascii="Arial" w:hAnsi="Arial" w:cs="Arial"/>
      <w:b/>
      <w:bCs/>
      <w:sz w:val="22"/>
      <w:szCs w:val="22"/>
    </w:rPr>
  </w:style>
  <w:style w:type="character" w:styleId="af3">
    <w:name w:val="Strong"/>
    <w:basedOn w:val="a0"/>
    <w:uiPriority w:val="22"/>
    <w:qFormat/>
    <w:rPr>
      <w:b/>
      <w:bCs/>
    </w:rPr>
  </w:style>
  <w:style w:type="paragraph" w:styleId="23">
    <w:name w:val="Body Text Indent 2"/>
    <w:basedOn w:val="a"/>
    <w:link w:val="24"/>
    <w:pPr>
      <w:spacing w:after="120" w:line="480" w:lineRule="auto"/>
      <w:ind w:left="283"/>
    </w:pPr>
  </w:style>
  <w:style w:type="character" w:customStyle="1" w:styleId="af4">
    <w:name w:val="Основной шрифт"/>
  </w:style>
  <w:style w:type="paragraph" w:customStyle="1" w:styleId="30">
    <w:name w:val="Стиль3 Знак Знак"/>
    <w:basedOn w:val="23"/>
    <w:link w:val="31"/>
    <w:pPr>
      <w:widowControl w:val="0"/>
      <w:tabs>
        <w:tab w:val="left" w:pos="227"/>
      </w:tabs>
      <w:adjustRightInd w:val="0"/>
      <w:spacing w:before="120" w:after="0" w:line="240" w:lineRule="auto"/>
      <w:ind w:left="0"/>
      <w:jc w:val="both"/>
      <w:textAlignment w:val="baseline"/>
    </w:pPr>
  </w:style>
  <w:style w:type="character" w:customStyle="1" w:styleId="31">
    <w:name w:val="Стиль3 Знак Знак Знак"/>
    <w:basedOn w:val="a0"/>
    <w:link w:val="30"/>
    <w:rPr>
      <w:sz w:val="24"/>
      <w:szCs w:val="24"/>
      <w:lang w:val="ru-RU" w:eastAsia="ru-RU" w:bidi="ar-SA"/>
    </w:rPr>
  </w:style>
  <w:style w:type="paragraph" w:customStyle="1" w:styleId="ConsPlusTitle">
    <w:name w:val="ConsPlusTitle"/>
    <w:uiPriority w:val="99"/>
    <w:pPr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5">
    <w:name w:val="Знак"/>
    <w:basedOn w:val="a"/>
    <w:pPr>
      <w:spacing w:before="100" w:beforeAutospacing="1" w:after="100" w:afterAutospacing="1"/>
      <w:jc w:val="both"/>
    </w:pPr>
    <w:rPr>
      <w:rFonts w:ascii="Tahoma" w:hAnsi="Tahoma"/>
      <w:sz w:val="20"/>
      <w:szCs w:val="20"/>
      <w:lang w:val="en-US" w:eastAsia="en-US"/>
    </w:rPr>
  </w:style>
  <w:style w:type="paragraph" w:customStyle="1" w:styleId="af6">
    <w:name w:val="Знак Знак Знак Знак"/>
    <w:basedOn w:val="a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styleId="32">
    <w:name w:val="Body Text Indent 3"/>
    <w:basedOn w:val="a"/>
    <w:link w:val="33"/>
    <w:pPr>
      <w:spacing w:after="120"/>
      <w:ind w:left="283"/>
    </w:pPr>
    <w:rPr>
      <w:sz w:val="16"/>
      <w:szCs w:val="16"/>
    </w:rPr>
  </w:style>
  <w:style w:type="character" w:customStyle="1" w:styleId="33">
    <w:name w:val="Основной текст с отступом 3 Знак"/>
    <w:basedOn w:val="a0"/>
    <w:link w:val="32"/>
    <w:rPr>
      <w:sz w:val="16"/>
      <w:szCs w:val="16"/>
    </w:rPr>
  </w:style>
  <w:style w:type="paragraph" w:styleId="af7">
    <w:name w:val="List Paragraph"/>
    <w:basedOn w:val="a"/>
    <w:uiPriority w:val="34"/>
    <w:qFormat/>
    <w:pPr>
      <w:widowControl w:val="0"/>
      <w:autoSpaceDE w:val="0"/>
      <w:autoSpaceDN w:val="0"/>
      <w:adjustRightInd w:val="0"/>
      <w:ind w:left="720"/>
      <w:contextualSpacing/>
    </w:pPr>
    <w:rPr>
      <w:sz w:val="20"/>
      <w:szCs w:val="20"/>
    </w:rPr>
  </w:style>
  <w:style w:type="character" w:customStyle="1" w:styleId="iceouttxt1">
    <w:name w:val="iceouttxt1"/>
    <w:basedOn w:val="a0"/>
    <w:rPr>
      <w:rFonts w:ascii="Arial" w:hAnsi="Arial" w:cs="Arial" w:hint="default"/>
      <w:color w:val="666666"/>
      <w:sz w:val="17"/>
      <w:szCs w:val="17"/>
    </w:rPr>
  </w:style>
  <w:style w:type="character" w:customStyle="1" w:styleId="af8">
    <w:name w:val="Основной текст_"/>
    <w:basedOn w:val="a0"/>
    <w:link w:val="25"/>
    <w:rPr>
      <w:sz w:val="23"/>
      <w:szCs w:val="23"/>
      <w:shd w:val="clear" w:color="auto" w:fill="FFFFFF"/>
    </w:rPr>
  </w:style>
  <w:style w:type="character" w:customStyle="1" w:styleId="13">
    <w:name w:val="Основной текст1"/>
    <w:basedOn w:val="af8"/>
    <w:rPr>
      <w:color w:val="000000"/>
      <w:spacing w:val="0"/>
      <w:w w:val="100"/>
      <w:position w:val="0"/>
      <w:sz w:val="23"/>
      <w:szCs w:val="23"/>
      <w:u w:val="single"/>
      <w:shd w:val="clear" w:color="auto" w:fill="FFFFFF"/>
      <w:lang w:val="ru-RU"/>
    </w:rPr>
  </w:style>
  <w:style w:type="paragraph" w:customStyle="1" w:styleId="25">
    <w:name w:val="Основной текст2"/>
    <w:basedOn w:val="a"/>
    <w:link w:val="af8"/>
    <w:pPr>
      <w:widowControl w:val="0"/>
      <w:shd w:val="clear" w:color="auto" w:fill="FFFFFF"/>
      <w:spacing w:line="0" w:lineRule="atLeast"/>
    </w:pPr>
    <w:rPr>
      <w:sz w:val="23"/>
      <w:szCs w:val="23"/>
    </w:rPr>
  </w:style>
  <w:style w:type="character" w:customStyle="1" w:styleId="af9">
    <w:name w:val="Основной текст + Полужирный"/>
    <w:basedOn w:val="af8"/>
    <w:rPr>
      <w:rFonts w:ascii="Times New Roman" w:eastAsia="Times New Roman" w:hAnsi="Times New Roman" w:cs="Times New Roman"/>
      <w:b/>
      <w:bCs/>
      <w:i w:val="0"/>
      <w:iCs w:val="0"/>
      <w:smallCaps w:val="0"/>
      <w:color w:val="000000"/>
      <w:spacing w:val="0"/>
      <w:w w:val="100"/>
      <w:position w:val="0"/>
      <w:sz w:val="23"/>
      <w:szCs w:val="23"/>
      <w:u w:val="none"/>
      <w:shd w:val="clear" w:color="auto" w:fill="FFFFFF"/>
      <w:lang w:val="ru-RU"/>
    </w:rPr>
  </w:style>
  <w:style w:type="paragraph" w:customStyle="1" w:styleId="14">
    <w:name w:val="1"/>
    <w:basedOn w:val="a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character" w:customStyle="1" w:styleId="iceouttxt4">
    <w:name w:val="iceouttxt4"/>
    <w:basedOn w:val="a0"/>
  </w:style>
  <w:style w:type="character" w:customStyle="1" w:styleId="tendersubject1">
    <w:name w:val="tendersubject1"/>
    <w:basedOn w:val="a0"/>
    <w:rPr>
      <w:b/>
      <w:bCs/>
      <w:color w:val="0000FF"/>
      <w:sz w:val="20"/>
      <w:szCs w:val="20"/>
    </w:rPr>
  </w:style>
  <w:style w:type="character" w:customStyle="1" w:styleId="iceouttxt">
    <w:name w:val="iceouttxt"/>
    <w:basedOn w:val="a0"/>
  </w:style>
  <w:style w:type="character" w:customStyle="1" w:styleId="rserrmark">
    <w:name w:val="rs_err_mark"/>
    <w:basedOn w:val="a0"/>
  </w:style>
  <w:style w:type="paragraph" w:styleId="afa">
    <w:name w:val="No Spacing"/>
    <w:uiPriority w:val="1"/>
    <w:qFormat/>
    <w:rPr>
      <w:rFonts w:ascii="Calibri" w:eastAsia="Calibri" w:hAnsi="Calibri"/>
      <w:sz w:val="22"/>
      <w:szCs w:val="22"/>
      <w:lang w:eastAsia="en-US"/>
    </w:rPr>
  </w:style>
  <w:style w:type="paragraph" w:customStyle="1" w:styleId="TableContents">
    <w:name w:val="Table Contents"/>
    <w:basedOn w:val="a"/>
    <w:uiPriority w:val="99"/>
    <w:pPr>
      <w:widowControl w:val="0"/>
      <w:autoSpaceDE w:val="0"/>
      <w:autoSpaceDN w:val="0"/>
      <w:adjustRightInd w:val="0"/>
    </w:pPr>
    <w:rPr>
      <w:sz w:val="18"/>
      <w:szCs w:val="18"/>
      <w:lang w:eastAsia="zh-CN" w:bidi="hi-IN"/>
    </w:rPr>
  </w:style>
  <w:style w:type="character" w:customStyle="1" w:styleId="apple-converted-space">
    <w:name w:val="apple-converted-space"/>
    <w:basedOn w:val="a0"/>
  </w:style>
  <w:style w:type="character" w:customStyle="1" w:styleId="spellchecker-word-highlight">
    <w:name w:val="spellchecker-word-highlight"/>
    <w:basedOn w:val="a0"/>
  </w:style>
  <w:style w:type="character" w:customStyle="1" w:styleId="ConsPlusNormal0">
    <w:name w:val="ConsPlusNormal Знак"/>
    <w:link w:val="ConsPlusNormal"/>
    <w:rPr>
      <w:rFonts w:ascii="Arial" w:hAnsi="Arial" w:cs="Arial"/>
    </w:rPr>
  </w:style>
  <w:style w:type="character" w:customStyle="1" w:styleId="afb">
    <w:name w:val="Подпись к таблице_"/>
    <w:basedOn w:val="a0"/>
    <w:rPr>
      <w:rFonts w:ascii="Times New Roman" w:eastAsia="Times New Roman" w:hAnsi="Times New Roman" w:cs="Times New Roman"/>
      <w:b w:val="0"/>
      <w:bCs w:val="0"/>
      <w:i w:val="0"/>
      <w:iCs w:val="0"/>
      <w:smallCaps w:val="0"/>
      <w:sz w:val="23"/>
      <w:szCs w:val="23"/>
      <w:u w:val="none"/>
    </w:rPr>
  </w:style>
  <w:style w:type="character" w:customStyle="1" w:styleId="afc">
    <w:name w:val="Подпись к таблице"/>
    <w:basedOn w:val="afb"/>
    <w:rPr>
      <w:rFonts w:ascii="Times New Roman" w:eastAsia="Times New Roman" w:hAnsi="Times New Roman" w:cs="Times New Roman"/>
      <w:b w:val="0"/>
      <w:bCs w:val="0"/>
      <w:i w:val="0"/>
      <w:iCs w:val="0"/>
      <w:smallCaps w:val="0"/>
      <w:color w:val="000000"/>
      <w:spacing w:val="0"/>
      <w:w w:val="100"/>
      <w:position w:val="0"/>
      <w:sz w:val="23"/>
      <w:szCs w:val="23"/>
      <w:u w:val="single"/>
      <w:lang w:val="ru-RU"/>
    </w:rPr>
  </w:style>
  <w:style w:type="character" w:customStyle="1" w:styleId="afd">
    <w:name w:val="Основной текст + Курсив"/>
    <w:basedOn w:val="af8"/>
    <w:rPr>
      <w:rFonts w:ascii="Times New Roman" w:eastAsia="Times New Roman" w:hAnsi="Times New Roman" w:cs="Times New Roman"/>
      <w:b w:val="0"/>
      <w:bCs w:val="0"/>
      <w:i/>
      <w:iCs/>
      <w:smallCaps w:val="0"/>
      <w:color w:val="000000"/>
      <w:spacing w:val="0"/>
      <w:w w:val="100"/>
      <w:position w:val="0"/>
      <w:sz w:val="23"/>
      <w:szCs w:val="23"/>
      <w:u w:val="none"/>
      <w:shd w:val="clear" w:color="auto" w:fill="FFFFFF"/>
      <w:lang w:val="ru-RU"/>
    </w:rPr>
  </w:style>
  <w:style w:type="character" w:customStyle="1" w:styleId="CordiaUPC18pt">
    <w:name w:val="Основной текст + CordiaUPC;18 pt;Полужирный"/>
    <w:basedOn w:val="af8"/>
    <w:rPr>
      <w:rFonts w:ascii="CordiaUPC" w:eastAsia="CordiaUPC" w:hAnsi="CordiaUPC" w:cs="CordiaUPC"/>
      <w:b/>
      <w:bCs/>
      <w:i w:val="0"/>
      <w:iCs w:val="0"/>
      <w:smallCaps w:val="0"/>
      <w:color w:val="000000"/>
      <w:spacing w:val="0"/>
      <w:w w:val="100"/>
      <w:position w:val="0"/>
      <w:sz w:val="36"/>
      <w:szCs w:val="36"/>
      <w:u w:val="none"/>
      <w:shd w:val="clear" w:color="auto" w:fill="FFFFFF"/>
    </w:rPr>
  </w:style>
  <w:style w:type="character" w:customStyle="1" w:styleId="CordiaUPC195pt">
    <w:name w:val="Основной текст + CordiaUPC;19;5 pt"/>
    <w:basedOn w:val="af8"/>
    <w:rPr>
      <w:rFonts w:ascii="CordiaUPC" w:eastAsia="CordiaUPC" w:hAnsi="CordiaUPC" w:cs="CordiaUPC"/>
      <w:b w:val="0"/>
      <w:bCs w:val="0"/>
      <w:i w:val="0"/>
      <w:iCs w:val="0"/>
      <w:smallCaps w:val="0"/>
      <w:color w:val="000000"/>
      <w:spacing w:val="0"/>
      <w:w w:val="100"/>
      <w:position w:val="0"/>
      <w:sz w:val="39"/>
      <w:szCs w:val="39"/>
      <w:u w:val="none"/>
      <w:shd w:val="clear" w:color="auto" w:fill="FFFFFF"/>
    </w:rPr>
  </w:style>
  <w:style w:type="paragraph" w:customStyle="1" w:styleId="50">
    <w:name w:val="Основной текст5"/>
    <w:basedOn w:val="a"/>
    <w:pPr>
      <w:widowControl w:val="0"/>
      <w:shd w:val="clear" w:color="auto" w:fill="FFFFFF"/>
      <w:spacing w:line="274" w:lineRule="exact"/>
    </w:pPr>
    <w:rPr>
      <w:color w:val="000000"/>
      <w:sz w:val="23"/>
      <w:szCs w:val="23"/>
    </w:rPr>
  </w:style>
  <w:style w:type="character" w:customStyle="1" w:styleId="r">
    <w:name w:val="r"/>
    <w:basedOn w:val="a0"/>
  </w:style>
  <w:style w:type="character" w:customStyle="1" w:styleId="26">
    <w:name w:val="Основной текст (2)_"/>
    <w:basedOn w:val="a0"/>
    <w:link w:val="27"/>
    <w:rPr>
      <w:i/>
      <w:iCs/>
      <w:sz w:val="27"/>
      <w:szCs w:val="27"/>
      <w:shd w:val="clear" w:color="auto" w:fill="FFFFFF"/>
    </w:rPr>
  </w:style>
  <w:style w:type="character" w:customStyle="1" w:styleId="28">
    <w:name w:val="Основной текст (2) + Не курсив"/>
    <w:basedOn w:val="26"/>
    <w:rPr>
      <w:i/>
      <w:iCs/>
      <w:color w:val="000000"/>
      <w:spacing w:val="0"/>
      <w:w w:val="100"/>
      <w:position w:val="0"/>
      <w:sz w:val="27"/>
      <w:szCs w:val="27"/>
      <w:shd w:val="clear" w:color="auto" w:fill="FFFFFF"/>
    </w:rPr>
  </w:style>
  <w:style w:type="character" w:customStyle="1" w:styleId="afe">
    <w:name w:val="Основной текст + Полужирный;Курсив"/>
    <w:basedOn w:val="af8"/>
    <w:rPr>
      <w:rFonts w:ascii="Times New Roman" w:eastAsia="Times New Roman" w:hAnsi="Times New Roman" w:cs="Times New Roman"/>
      <w:b/>
      <w:bCs/>
      <w:i/>
      <w:iCs/>
      <w:smallCaps w:val="0"/>
      <w:color w:val="000000"/>
      <w:spacing w:val="0"/>
      <w:w w:val="100"/>
      <w:position w:val="0"/>
      <w:sz w:val="27"/>
      <w:szCs w:val="27"/>
      <w:u w:val="none"/>
      <w:shd w:val="clear" w:color="auto" w:fill="FFFFFF"/>
      <w:lang w:val="ru-RU"/>
    </w:rPr>
  </w:style>
  <w:style w:type="character" w:customStyle="1" w:styleId="34">
    <w:name w:val="Основной текст (3)_"/>
    <w:basedOn w:val="a0"/>
    <w:link w:val="35"/>
    <w:rPr>
      <w:b/>
      <w:bCs/>
      <w:sz w:val="27"/>
      <w:szCs w:val="27"/>
      <w:shd w:val="clear" w:color="auto" w:fill="FFFFFF"/>
    </w:rPr>
  </w:style>
  <w:style w:type="character" w:customStyle="1" w:styleId="36">
    <w:name w:val="Основной текст (3) + Не полужирный"/>
    <w:basedOn w:val="34"/>
    <w:rPr>
      <w:b/>
      <w:bCs/>
      <w:color w:val="000000"/>
      <w:spacing w:val="0"/>
      <w:w w:val="100"/>
      <w:position w:val="0"/>
      <w:sz w:val="27"/>
      <w:szCs w:val="27"/>
      <w:shd w:val="clear" w:color="auto" w:fill="FFFFFF"/>
      <w:lang w:val="ru-RU"/>
    </w:rPr>
  </w:style>
  <w:style w:type="paragraph" w:customStyle="1" w:styleId="37">
    <w:name w:val="Основной текст3"/>
    <w:basedOn w:val="a"/>
    <w:pPr>
      <w:widowControl w:val="0"/>
      <w:shd w:val="clear" w:color="auto" w:fill="FFFFFF"/>
      <w:spacing w:line="365" w:lineRule="exact"/>
      <w:jc w:val="center"/>
    </w:pPr>
    <w:rPr>
      <w:color w:val="000000"/>
      <w:sz w:val="27"/>
      <w:szCs w:val="27"/>
    </w:rPr>
  </w:style>
  <w:style w:type="paragraph" w:customStyle="1" w:styleId="27">
    <w:name w:val="Основной текст (2)"/>
    <w:basedOn w:val="a"/>
    <w:link w:val="26"/>
    <w:pPr>
      <w:widowControl w:val="0"/>
      <w:shd w:val="clear" w:color="auto" w:fill="FFFFFF"/>
      <w:spacing w:line="317" w:lineRule="exact"/>
      <w:jc w:val="both"/>
    </w:pPr>
    <w:rPr>
      <w:i/>
      <w:iCs/>
      <w:sz w:val="27"/>
      <w:szCs w:val="27"/>
    </w:rPr>
  </w:style>
  <w:style w:type="paragraph" w:customStyle="1" w:styleId="35">
    <w:name w:val="Основной текст (3)"/>
    <w:basedOn w:val="a"/>
    <w:link w:val="34"/>
    <w:pPr>
      <w:widowControl w:val="0"/>
      <w:shd w:val="clear" w:color="auto" w:fill="FFFFFF"/>
      <w:spacing w:after="240" w:line="317" w:lineRule="exact"/>
      <w:ind w:firstLine="200"/>
      <w:jc w:val="both"/>
    </w:pPr>
    <w:rPr>
      <w:b/>
      <w:bCs/>
      <w:sz w:val="27"/>
      <w:szCs w:val="27"/>
    </w:rPr>
  </w:style>
  <w:style w:type="character" w:customStyle="1" w:styleId="15">
    <w:name w:val="Заголовок №1_"/>
    <w:basedOn w:val="a0"/>
    <w:link w:val="16"/>
    <w:rPr>
      <w:b/>
      <w:bCs/>
      <w:sz w:val="23"/>
      <w:szCs w:val="23"/>
      <w:shd w:val="clear" w:color="auto" w:fill="FFFFFF"/>
    </w:rPr>
  </w:style>
  <w:style w:type="character" w:customStyle="1" w:styleId="17">
    <w:name w:val="Заголовок №1 + Не полужирный"/>
    <w:basedOn w:val="15"/>
    <w:rPr>
      <w:b/>
      <w:bCs/>
      <w:color w:val="000000"/>
      <w:spacing w:val="0"/>
      <w:w w:val="100"/>
      <w:position w:val="0"/>
      <w:sz w:val="23"/>
      <w:szCs w:val="23"/>
      <w:shd w:val="clear" w:color="auto" w:fill="FFFFFF"/>
      <w:lang w:val="ru-RU"/>
    </w:rPr>
  </w:style>
  <w:style w:type="paragraph" w:customStyle="1" w:styleId="16">
    <w:name w:val="Заголовок №1"/>
    <w:basedOn w:val="a"/>
    <w:link w:val="15"/>
    <w:pPr>
      <w:widowControl w:val="0"/>
      <w:shd w:val="clear" w:color="auto" w:fill="FFFFFF"/>
      <w:spacing w:before="180" w:after="660" w:line="322" w:lineRule="exact"/>
      <w:ind w:firstLine="700"/>
      <w:outlineLvl w:val="0"/>
    </w:pPr>
    <w:rPr>
      <w:b/>
      <w:bCs/>
      <w:sz w:val="23"/>
      <w:szCs w:val="23"/>
    </w:rPr>
  </w:style>
  <w:style w:type="paragraph" w:customStyle="1" w:styleId="ConsPlusCell">
    <w:name w:val="ConsPlusCell"/>
    <w:uiPriority w:val="99"/>
    <w:pPr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24">
    <w:name w:val="Основной текст с отступом 2 Знак"/>
    <w:basedOn w:val="a0"/>
    <w:link w:val="23"/>
    <w:rPr>
      <w:sz w:val="24"/>
      <w:szCs w:val="24"/>
    </w:rPr>
  </w:style>
  <w:style w:type="character" w:customStyle="1" w:styleId="FontStyle12">
    <w:name w:val="Font Style12"/>
    <w:rPr>
      <w:rFonts w:ascii="Times New Roman" w:eastAsia="Times New Roman" w:hAnsi="Times New Roman" w:cs="Times New Roman"/>
      <w:b/>
      <w:bCs/>
      <w:sz w:val="22"/>
      <w:szCs w:val="22"/>
    </w:rPr>
  </w:style>
  <w:style w:type="paragraph" w:customStyle="1" w:styleId="Style7">
    <w:name w:val="Style7"/>
    <w:basedOn w:val="a"/>
    <w:pPr>
      <w:widowControl w:val="0"/>
      <w:suppressAutoHyphens/>
      <w:autoSpaceDE w:val="0"/>
      <w:spacing w:line="276" w:lineRule="exact"/>
      <w:ind w:firstLine="715"/>
    </w:pPr>
    <w:rPr>
      <w:lang w:bidi="ru-RU"/>
    </w:rPr>
  </w:style>
  <w:style w:type="character" w:styleId="aff">
    <w:name w:val="Emphasis"/>
    <w:basedOn w:val="a0"/>
    <w:uiPriority w:val="20"/>
    <w:qFormat/>
    <w:rPr>
      <w:i/>
      <w:iCs/>
    </w:rPr>
  </w:style>
  <w:style w:type="character" w:customStyle="1" w:styleId="4">
    <w:name w:val="Основной текст (4) + Не курсив"/>
    <w:basedOn w:val="a0"/>
    <w:rPr>
      <w:rFonts w:ascii="Times New Roman" w:eastAsia="Times New Roman" w:hAnsi="Times New Roman" w:cs="Times New Roman"/>
      <w:b w:val="0"/>
      <w:bCs w:val="0"/>
      <w:i/>
      <w:iCs/>
      <w:smallCaps w:val="0"/>
      <w:color w:val="000000"/>
      <w:spacing w:val="0"/>
      <w:w w:val="100"/>
      <w:position w:val="0"/>
      <w:sz w:val="26"/>
      <w:szCs w:val="26"/>
      <w:u w:val="none"/>
      <w:lang w:val="ru-RU"/>
    </w:rPr>
  </w:style>
  <w:style w:type="character" w:customStyle="1" w:styleId="7">
    <w:name w:val="Основной текст (7) + Не полужирный"/>
    <w:basedOn w:val="a0"/>
    <w:rPr>
      <w:rFonts w:ascii="Times New Roman" w:eastAsia="Times New Roman" w:hAnsi="Times New Roman" w:cs="Times New Roman"/>
      <w:b/>
      <w:bCs/>
      <w:i w:val="0"/>
      <w:iCs w:val="0"/>
      <w:smallCaps w:val="0"/>
      <w:color w:val="000000"/>
      <w:spacing w:val="0"/>
      <w:w w:val="100"/>
      <w:position w:val="0"/>
      <w:sz w:val="24"/>
      <w:szCs w:val="24"/>
      <w:u w:val="none"/>
      <w:lang w:val="ru-RU"/>
    </w:rPr>
  </w:style>
  <w:style w:type="character" w:customStyle="1" w:styleId="blk">
    <w:name w:val="blk"/>
    <w:basedOn w:val="a0"/>
  </w:style>
  <w:style w:type="character" w:customStyle="1" w:styleId="a9">
    <w:name w:val="Основной текст с отступом Знак"/>
    <w:basedOn w:val="a0"/>
    <w:link w:val="a8"/>
    <w:rPr>
      <w:sz w:val="24"/>
      <w:szCs w:val="24"/>
    </w:rPr>
  </w:style>
  <w:style w:type="paragraph" w:customStyle="1" w:styleId="TableParagraph">
    <w:name w:val="Table Paragraph"/>
    <w:basedOn w:val="a"/>
    <w:uiPriority w:val="99"/>
    <w:pPr>
      <w:widowControl w:val="0"/>
      <w:ind w:left="103"/>
    </w:pPr>
    <w:rPr>
      <w:rFonts w:ascii="Book Antiqua" w:eastAsia="Calibri" w:hAnsi="Book Antiqua" w:cs="Book Antiqua"/>
      <w:sz w:val="22"/>
      <w:szCs w:val="22"/>
      <w:lang w:val="en-US" w:eastAsia="en-US"/>
    </w:rPr>
  </w:style>
  <w:style w:type="paragraph" w:customStyle="1" w:styleId="18">
    <w:name w:val="Абзац списка1"/>
    <w:basedOn w:val="a"/>
    <w:pPr>
      <w:widowControl w:val="0"/>
      <w:ind w:left="152" w:firstLine="566"/>
      <w:jc w:val="both"/>
    </w:pPr>
    <w:rPr>
      <w:rFonts w:ascii="Book Antiqua" w:hAnsi="Book Antiqua" w:cs="Book Antiqua"/>
      <w:sz w:val="22"/>
      <w:szCs w:val="22"/>
      <w:lang w:val="en-US" w:eastAsia="en-US"/>
    </w:rPr>
  </w:style>
  <w:style w:type="character" w:customStyle="1" w:styleId="13pt">
    <w:name w:val="Основной текст + 13 pt;Полужирный"/>
    <w:basedOn w:val="af8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26"/>
      <w:szCs w:val="26"/>
      <w:shd w:val="clear" w:color="auto" w:fill="FFFFFF"/>
      <w:lang w:val="ru-RU"/>
    </w:rPr>
  </w:style>
  <w:style w:type="paragraph" w:customStyle="1" w:styleId="40">
    <w:name w:val="Основной текст4"/>
    <w:basedOn w:val="a"/>
    <w:pPr>
      <w:widowControl w:val="0"/>
      <w:shd w:val="clear" w:color="auto" w:fill="FFFFFF"/>
      <w:spacing w:line="320" w:lineRule="exact"/>
      <w:jc w:val="both"/>
    </w:pPr>
    <w:rPr>
      <w:color w:val="000000"/>
      <w:sz w:val="27"/>
      <w:szCs w:val="27"/>
    </w:rPr>
  </w:style>
  <w:style w:type="character" w:customStyle="1" w:styleId="a6">
    <w:name w:val="Нижний колонтитул Знак"/>
    <w:basedOn w:val="a0"/>
    <w:link w:val="a5"/>
    <w:uiPriority w:val="99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ind w:right="-766"/>
      <w:outlineLvl w:val="0"/>
    </w:pPr>
    <w:rPr>
      <w:sz w:val="36"/>
      <w:szCs w:val="20"/>
    </w:rPr>
  </w:style>
  <w:style w:type="paragraph" w:styleId="2">
    <w:name w:val="heading 2"/>
    <w:basedOn w:val="a"/>
    <w:next w:val="a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5">
    <w:name w:val="heading 5"/>
    <w:basedOn w:val="a"/>
    <w:next w:val="a"/>
    <w:qFormat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0">
    <w:name w:val="Body Text 2"/>
    <w:basedOn w:val="a"/>
    <w:pPr>
      <w:spacing w:before="120" w:line="288" w:lineRule="auto"/>
      <w:jc w:val="both"/>
    </w:pPr>
    <w:rPr>
      <w:sz w:val="26"/>
      <w:szCs w:val="26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ConsPlusNormal">
    <w:name w:val="ConsPlusNormal"/>
    <w:link w:val="ConsPlusNormal0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3">
    <w:name w:val="header"/>
    <w:basedOn w:val="a"/>
    <w:pPr>
      <w:tabs>
        <w:tab w:val="center" w:pos="4677"/>
        <w:tab w:val="right" w:pos="9355"/>
      </w:tabs>
    </w:pPr>
  </w:style>
  <w:style w:type="character" w:styleId="a4">
    <w:name w:val="page number"/>
    <w:basedOn w:val="a0"/>
  </w:style>
  <w:style w:type="paragraph" w:styleId="a5">
    <w:name w:val="footer"/>
    <w:basedOn w:val="a"/>
    <w:link w:val="a6"/>
    <w:uiPriority w:val="99"/>
    <w:pPr>
      <w:tabs>
        <w:tab w:val="center" w:pos="4677"/>
        <w:tab w:val="right" w:pos="9355"/>
      </w:tabs>
    </w:pPr>
  </w:style>
  <w:style w:type="character" w:styleId="a7">
    <w:name w:val="Hyperlink"/>
    <w:basedOn w:val="a0"/>
    <w:uiPriority w:val="99"/>
    <w:rPr>
      <w:color w:val="0000FF"/>
      <w:u w:val="single"/>
    </w:rPr>
  </w:style>
  <w:style w:type="paragraph" w:styleId="a8">
    <w:name w:val="Body Text Indent"/>
    <w:basedOn w:val="a"/>
    <w:link w:val="a9"/>
    <w:pPr>
      <w:spacing w:after="120"/>
      <w:ind w:left="283"/>
    </w:pPr>
  </w:style>
  <w:style w:type="table" w:styleId="aa">
    <w:name w:val="Table Grid"/>
    <w:basedOn w:val="a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uiPriority w:val="99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3">
    <w:name w:val="Стиль3"/>
    <w:basedOn w:val="a"/>
    <w:pPr>
      <w:jc w:val="both"/>
    </w:pPr>
    <w:rPr>
      <w:sz w:val="20"/>
      <w:szCs w:val="20"/>
    </w:rPr>
  </w:style>
  <w:style w:type="paragraph" w:styleId="ac">
    <w:name w:val="Normal (Web)"/>
    <w:basedOn w:val="a"/>
    <w:uiPriority w:val="99"/>
    <w:pPr>
      <w:spacing w:before="100" w:beforeAutospacing="1" w:after="100" w:afterAutospacing="1"/>
    </w:pPr>
  </w:style>
  <w:style w:type="paragraph" w:customStyle="1" w:styleId="10">
    <w:name w:val="Обычный1"/>
  </w:style>
  <w:style w:type="paragraph" w:styleId="ad">
    <w:name w:val="Body Text"/>
    <w:basedOn w:val="a"/>
    <w:pPr>
      <w:spacing w:after="120"/>
    </w:pPr>
  </w:style>
  <w:style w:type="paragraph" w:customStyle="1" w:styleId="ae">
    <w:name w:val="Знак Знак Знак"/>
    <w:basedOn w:val="a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customStyle="1" w:styleId="ConsNonformat">
    <w:name w:val="ConsNonformat"/>
    <w:pPr>
      <w:autoSpaceDE w:val="0"/>
      <w:autoSpaceDN w:val="0"/>
      <w:adjustRightInd w:val="0"/>
      <w:ind w:right="19772"/>
    </w:pPr>
    <w:rPr>
      <w:rFonts w:ascii="Courier New" w:hAnsi="Courier New" w:cs="Courier New"/>
    </w:rPr>
  </w:style>
  <w:style w:type="paragraph" w:customStyle="1" w:styleId="11">
    <w:name w:val="1 Знак Знак Знак Знак Знак Знак1 Знак Знак Знак Знак Знак Знак Знак"/>
    <w:basedOn w:val="a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customStyle="1" w:styleId="af">
    <w:name w:val="Знак Знак Знак Знак Знак Знак Знак Знак"/>
    <w:basedOn w:val="a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styleId="af0">
    <w:name w:val="Title"/>
    <w:basedOn w:val="a"/>
    <w:next w:val="af1"/>
    <w:qFormat/>
    <w:pPr>
      <w:suppressAutoHyphens/>
      <w:jc w:val="center"/>
    </w:pPr>
    <w:rPr>
      <w:b/>
      <w:smallCaps/>
      <w:sz w:val="32"/>
      <w:szCs w:val="20"/>
      <w:lang w:eastAsia="ar-SA"/>
    </w:rPr>
  </w:style>
  <w:style w:type="paragraph" w:styleId="af1">
    <w:name w:val="Subtitle"/>
    <w:basedOn w:val="a"/>
    <w:qFormat/>
    <w:pPr>
      <w:spacing w:after="60"/>
      <w:jc w:val="center"/>
      <w:outlineLvl w:val="1"/>
    </w:pPr>
    <w:rPr>
      <w:rFonts w:ascii="Arial" w:hAnsi="Arial" w:cs="Arial"/>
    </w:rPr>
  </w:style>
  <w:style w:type="paragraph" w:customStyle="1" w:styleId="af2">
    <w:name w:val="Знак Знак Знак Знак Знак Знак Знак Знак Знак Знак Знак Знак Знак Знак Знак Знак Знак"/>
    <w:basedOn w:val="a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110">
    <w:name w:val="Знак Знак Знак1 Знак Знак Знак Знак Знак Знак Знак Знак1 Знак Знак Знак Знак Знак Знак"/>
    <w:basedOn w:val="a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12">
    <w:name w:val="Стиль1"/>
    <w:basedOn w:val="a"/>
    <w:pPr>
      <w:keepNext/>
      <w:keepLines/>
      <w:widowControl w:val="0"/>
      <w:suppressLineNumbers/>
      <w:tabs>
        <w:tab w:val="left" w:pos="432"/>
      </w:tabs>
      <w:suppressAutoHyphens/>
      <w:spacing w:after="60"/>
      <w:ind w:left="432" w:hanging="432"/>
    </w:pPr>
    <w:rPr>
      <w:b/>
      <w:bCs/>
      <w:sz w:val="28"/>
      <w:szCs w:val="28"/>
    </w:rPr>
  </w:style>
  <w:style w:type="paragraph" w:customStyle="1" w:styleId="21">
    <w:name w:val="Стиль2"/>
    <w:basedOn w:val="22"/>
    <w:pPr>
      <w:keepNext/>
      <w:keepLines/>
      <w:widowControl w:val="0"/>
      <w:suppressLineNumbers/>
      <w:tabs>
        <w:tab w:val="clear" w:pos="432"/>
      </w:tabs>
      <w:suppressAutoHyphens/>
      <w:ind w:left="576" w:hanging="576"/>
    </w:pPr>
    <w:rPr>
      <w:b/>
      <w:bCs/>
    </w:rPr>
  </w:style>
  <w:style w:type="paragraph" w:styleId="22">
    <w:name w:val="List Number 2"/>
    <w:basedOn w:val="a"/>
    <w:pPr>
      <w:tabs>
        <w:tab w:val="left" w:pos="432"/>
      </w:tabs>
      <w:spacing w:after="60"/>
      <w:ind w:left="432" w:hanging="432"/>
      <w:jc w:val="both"/>
    </w:pPr>
  </w:style>
  <w:style w:type="paragraph" w:customStyle="1" w:styleId="Heading">
    <w:name w:val="Heading"/>
    <w:pPr>
      <w:widowControl w:val="0"/>
    </w:pPr>
    <w:rPr>
      <w:rFonts w:ascii="Arial" w:hAnsi="Arial" w:cs="Arial"/>
      <w:b/>
      <w:bCs/>
      <w:sz w:val="22"/>
      <w:szCs w:val="22"/>
    </w:rPr>
  </w:style>
  <w:style w:type="character" w:styleId="af3">
    <w:name w:val="Strong"/>
    <w:basedOn w:val="a0"/>
    <w:uiPriority w:val="22"/>
    <w:qFormat/>
    <w:rPr>
      <w:b/>
      <w:bCs/>
    </w:rPr>
  </w:style>
  <w:style w:type="paragraph" w:styleId="23">
    <w:name w:val="Body Text Indent 2"/>
    <w:basedOn w:val="a"/>
    <w:link w:val="24"/>
    <w:pPr>
      <w:spacing w:after="120" w:line="480" w:lineRule="auto"/>
      <w:ind w:left="283"/>
    </w:pPr>
  </w:style>
  <w:style w:type="character" w:customStyle="1" w:styleId="af4">
    <w:name w:val="Основной шрифт"/>
  </w:style>
  <w:style w:type="paragraph" w:customStyle="1" w:styleId="30">
    <w:name w:val="Стиль3 Знак Знак"/>
    <w:basedOn w:val="23"/>
    <w:link w:val="31"/>
    <w:pPr>
      <w:widowControl w:val="0"/>
      <w:tabs>
        <w:tab w:val="left" w:pos="227"/>
      </w:tabs>
      <w:adjustRightInd w:val="0"/>
      <w:spacing w:before="120" w:after="0" w:line="240" w:lineRule="auto"/>
      <w:ind w:left="0"/>
      <w:jc w:val="both"/>
      <w:textAlignment w:val="baseline"/>
    </w:pPr>
  </w:style>
  <w:style w:type="character" w:customStyle="1" w:styleId="31">
    <w:name w:val="Стиль3 Знак Знак Знак"/>
    <w:basedOn w:val="a0"/>
    <w:link w:val="30"/>
    <w:rPr>
      <w:sz w:val="24"/>
      <w:szCs w:val="24"/>
      <w:lang w:val="ru-RU" w:eastAsia="ru-RU" w:bidi="ar-SA"/>
    </w:rPr>
  </w:style>
  <w:style w:type="paragraph" w:customStyle="1" w:styleId="ConsPlusTitle">
    <w:name w:val="ConsPlusTitle"/>
    <w:uiPriority w:val="99"/>
    <w:pPr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5">
    <w:name w:val="Знак"/>
    <w:basedOn w:val="a"/>
    <w:pPr>
      <w:spacing w:before="100" w:beforeAutospacing="1" w:after="100" w:afterAutospacing="1"/>
      <w:jc w:val="both"/>
    </w:pPr>
    <w:rPr>
      <w:rFonts w:ascii="Tahoma" w:hAnsi="Tahoma"/>
      <w:sz w:val="20"/>
      <w:szCs w:val="20"/>
      <w:lang w:val="en-US" w:eastAsia="en-US"/>
    </w:rPr>
  </w:style>
  <w:style w:type="paragraph" w:customStyle="1" w:styleId="af6">
    <w:name w:val="Знак Знак Знак Знак"/>
    <w:basedOn w:val="a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styleId="32">
    <w:name w:val="Body Text Indent 3"/>
    <w:basedOn w:val="a"/>
    <w:link w:val="33"/>
    <w:pPr>
      <w:spacing w:after="120"/>
      <w:ind w:left="283"/>
    </w:pPr>
    <w:rPr>
      <w:sz w:val="16"/>
      <w:szCs w:val="16"/>
    </w:rPr>
  </w:style>
  <w:style w:type="character" w:customStyle="1" w:styleId="33">
    <w:name w:val="Основной текст с отступом 3 Знак"/>
    <w:basedOn w:val="a0"/>
    <w:link w:val="32"/>
    <w:rPr>
      <w:sz w:val="16"/>
      <w:szCs w:val="16"/>
    </w:rPr>
  </w:style>
  <w:style w:type="paragraph" w:styleId="af7">
    <w:name w:val="List Paragraph"/>
    <w:basedOn w:val="a"/>
    <w:uiPriority w:val="34"/>
    <w:qFormat/>
    <w:pPr>
      <w:widowControl w:val="0"/>
      <w:autoSpaceDE w:val="0"/>
      <w:autoSpaceDN w:val="0"/>
      <w:adjustRightInd w:val="0"/>
      <w:ind w:left="720"/>
      <w:contextualSpacing/>
    </w:pPr>
    <w:rPr>
      <w:sz w:val="20"/>
      <w:szCs w:val="20"/>
    </w:rPr>
  </w:style>
  <w:style w:type="character" w:customStyle="1" w:styleId="iceouttxt1">
    <w:name w:val="iceouttxt1"/>
    <w:basedOn w:val="a0"/>
    <w:rPr>
      <w:rFonts w:ascii="Arial" w:hAnsi="Arial" w:cs="Arial" w:hint="default"/>
      <w:color w:val="666666"/>
      <w:sz w:val="17"/>
      <w:szCs w:val="17"/>
    </w:rPr>
  </w:style>
  <w:style w:type="character" w:customStyle="1" w:styleId="af8">
    <w:name w:val="Основной текст_"/>
    <w:basedOn w:val="a0"/>
    <w:link w:val="25"/>
    <w:rPr>
      <w:sz w:val="23"/>
      <w:szCs w:val="23"/>
      <w:shd w:val="clear" w:color="auto" w:fill="FFFFFF"/>
    </w:rPr>
  </w:style>
  <w:style w:type="character" w:customStyle="1" w:styleId="13">
    <w:name w:val="Основной текст1"/>
    <w:basedOn w:val="af8"/>
    <w:rPr>
      <w:color w:val="000000"/>
      <w:spacing w:val="0"/>
      <w:w w:val="100"/>
      <w:position w:val="0"/>
      <w:sz w:val="23"/>
      <w:szCs w:val="23"/>
      <w:u w:val="single"/>
      <w:shd w:val="clear" w:color="auto" w:fill="FFFFFF"/>
      <w:lang w:val="ru-RU"/>
    </w:rPr>
  </w:style>
  <w:style w:type="paragraph" w:customStyle="1" w:styleId="25">
    <w:name w:val="Основной текст2"/>
    <w:basedOn w:val="a"/>
    <w:link w:val="af8"/>
    <w:pPr>
      <w:widowControl w:val="0"/>
      <w:shd w:val="clear" w:color="auto" w:fill="FFFFFF"/>
      <w:spacing w:line="0" w:lineRule="atLeast"/>
    </w:pPr>
    <w:rPr>
      <w:sz w:val="23"/>
      <w:szCs w:val="23"/>
    </w:rPr>
  </w:style>
  <w:style w:type="character" w:customStyle="1" w:styleId="af9">
    <w:name w:val="Основной текст + Полужирный"/>
    <w:basedOn w:val="af8"/>
    <w:rPr>
      <w:rFonts w:ascii="Times New Roman" w:eastAsia="Times New Roman" w:hAnsi="Times New Roman" w:cs="Times New Roman"/>
      <w:b/>
      <w:bCs/>
      <w:i w:val="0"/>
      <w:iCs w:val="0"/>
      <w:smallCaps w:val="0"/>
      <w:color w:val="000000"/>
      <w:spacing w:val="0"/>
      <w:w w:val="100"/>
      <w:position w:val="0"/>
      <w:sz w:val="23"/>
      <w:szCs w:val="23"/>
      <w:u w:val="none"/>
      <w:shd w:val="clear" w:color="auto" w:fill="FFFFFF"/>
      <w:lang w:val="ru-RU"/>
    </w:rPr>
  </w:style>
  <w:style w:type="paragraph" w:customStyle="1" w:styleId="14">
    <w:name w:val="1"/>
    <w:basedOn w:val="a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character" w:customStyle="1" w:styleId="iceouttxt4">
    <w:name w:val="iceouttxt4"/>
    <w:basedOn w:val="a0"/>
  </w:style>
  <w:style w:type="character" w:customStyle="1" w:styleId="tendersubject1">
    <w:name w:val="tendersubject1"/>
    <w:basedOn w:val="a0"/>
    <w:rPr>
      <w:b/>
      <w:bCs/>
      <w:color w:val="0000FF"/>
      <w:sz w:val="20"/>
      <w:szCs w:val="20"/>
    </w:rPr>
  </w:style>
  <w:style w:type="character" w:customStyle="1" w:styleId="iceouttxt">
    <w:name w:val="iceouttxt"/>
    <w:basedOn w:val="a0"/>
  </w:style>
  <w:style w:type="character" w:customStyle="1" w:styleId="rserrmark">
    <w:name w:val="rs_err_mark"/>
    <w:basedOn w:val="a0"/>
  </w:style>
  <w:style w:type="paragraph" w:styleId="afa">
    <w:name w:val="No Spacing"/>
    <w:uiPriority w:val="1"/>
    <w:qFormat/>
    <w:rPr>
      <w:rFonts w:ascii="Calibri" w:eastAsia="Calibri" w:hAnsi="Calibri"/>
      <w:sz w:val="22"/>
      <w:szCs w:val="22"/>
      <w:lang w:eastAsia="en-US"/>
    </w:rPr>
  </w:style>
  <w:style w:type="paragraph" w:customStyle="1" w:styleId="TableContents">
    <w:name w:val="Table Contents"/>
    <w:basedOn w:val="a"/>
    <w:uiPriority w:val="99"/>
    <w:pPr>
      <w:widowControl w:val="0"/>
      <w:autoSpaceDE w:val="0"/>
      <w:autoSpaceDN w:val="0"/>
      <w:adjustRightInd w:val="0"/>
    </w:pPr>
    <w:rPr>
      <w:sz w:val="18"/>
      <w:szCs w:val="18"/>
      <w:lang w:eastAsia="zh-CN" w:bidi="hi-IN"/>
    </w:rPr>
  </w:style>
  <w:style w:type="character" w:customStyle="1" w:styleId="apple-converted-space">
    <w:name w:val="apple-converted-space"/>
    <w:basedOn w:val="a0"/>
  </w:style>
  <w:style w:type="character" w:customStyle="1" w:styleId="spellchecker-word-highlight">
    <w:name w:val="spellchecker-word-highlight"/>
    <w:basedOn w:val="a0"/>
  </w:style>
  <w:style w:type="character" w:customStyle="1" w:styleId="ConsPlusNormal0">
    <w:name w:val="ConsPlusNormal Знак"/>
    <w:link w:val="ConsPlusNormal"/>
    <w:rPr>
      <w:rFonts w:ascii="Arial" w:hAnsi="Arial" w:cs="Arial"/>
    </w:rPr>
  </w:style>
  <w:style w:type="character" w:customStyle="1" w:styleId="afb">
    <w:name w:val="Подпись к таблице_"/>
    <w:basedOn w:val="a0"/>
    <w:rPr>
      <w:rFonts w:ascii="Times New Roman" w:eastAsia="Times New Roman" w:hAnsi="Times New Roman" w:cs="Times New Roman"/>
      <w:b w:val="0"/>
      <w:bCs w:val="0"/>
      <w:i w:val="0"/>
      <w:iCs w:val="0"/>
      <w:smallCaps w:val="0"/>
      <w:sz w:val="23"/>
      <w:szCs w:val="23"/>
      <w:u w:val="none"/>
    </w:rPr>
  </w:style>
  <w:style w:type="character" w:customStyle="1" w:styleId="afc">
    <w:name w:val="Подпись к таблице"/>
    <w:basedOn w:val="afb"/>
    <w:rPr>
      <w:rFonts w:ascii="Times New Roman" w:eastAsia="Times New Roman" w:hAnsi="Times New Roman" w:cs="Times New Roman"/>
      <w:b w:val="0"/>
      <w:bCs w:val="0"/>
      <w:i w:val="0"/>
      <w:iCs w:val="0"/>
      <w:smallCaps w:val="0"/>
      <w:color w:val="000000"/>
      <w:spacing w:val="0"/>
      <w:w w:val="100"/>
      <w:position w:val="0"/>
      <w:sz w:val="23"/>
      <w:szCs w:val="23"/>
      <w:u w:val="single"/>
      <w:lang w:val="ru-RU"/>
    </w:rPr>
  </w:style>
  <w:style w:type="character" w:customStyle="1" w:styleId="afd">
    <w:name w:val="Основной текст + Курсив"/>
    <w:basedOn w:val="af8"/>
    <w:rPr>
      <w:rFonts w:ascii="Times New Roman" w:eastAsia="Times New Roman" w:hAnsi="Times New Roman" w:cs="Times New Roman"/>
      <w:b w:val="0"/>
      <w:bCs w:val="0"/>
      <w:i/>
      <w:iCs/>
      <w:smallCaps w:val="0"/>
      <w:color w:val="000000"/>
      <w:spacing w:val="0"/>
      <w:w w:val="100"/>
      <w:position w:val="0"/>
      <w:sz w:val="23"/>
      <w:szCs w:val="23"/>
      <w:u w:val="none"/>
      <w:shd w:val="clear" w:color="auto" w:fill="FFFFFF"/>
      <w:lang w:val="ru-RU"/>
    </w:rPr>
  </w:style>
  <w:style w:type="character" w:customStyle="1" w:styleId="CordiaUPC18pt">
    <w:name w:val="Основной текст + CordiaUPC;18 pt;Полужирный"/>
    <w:basedOn w:val="af8"/>
    <w:rPr>
      <w:rFonts w:ascii="CordiaUPC" w:eastAsia="CordiaUPC" w:hAnsi="CordiaUPC" w:cs="CordiaUPC"/>
      <w:b/>
      <w:bCs/>
      <w:i w:val="0"/>
      <w:iCs w:val="0"/>
      <w:smallCaps w:val="0"/>
      <w:color w:val="000000"/>
      <w:spacing w:val="0"/>
      <w:w w:val="100"/>
      <w:position w:val="0"/>
      <w:sz w:val="36"/>
      <w:szCs w:val="36"/>
      <w:u w:val="none"/>
      <w:shd w:val="clear" w:color="auto" w:fill="FFFFFF"/>
    </w:rPr>
  </w:style>
  <w:style w:type="character" w:customStyle="1" w:styleId="CordiaUPC195pt">
    <w:name w:val="Основной текст + CordiaUPC;19;5 pt"/>
    <w:basedOn w:val="af8"/>
    <w:rPr>
      <w:rFonts w:ascii="CordiaUPC" w:eastAsia="CordiaUPC" w:hAnsi="CordiaUPC" w:cs="CordiaUPC"/>
      <w:b w:val="0"/>
      <w:bCs w:val="0"/>
      <w:i w:val="0"/>
      <w:iCs w:val="0"/>
      <w:smallCaps w:val="0"/>
      <w:color w:val="000000"/>
      <w:spacing w:val="0"/>
      <w:w w:val="100"/>
      <w:position w:val="0"/>
      <w:sz w:val="39"/>
      <w:szCs w:val="39"/>
      <w:u w:val="none"/>
      <w:shd w:val="clear" w:color="auto" w:fill="FFFFFF"/>
    </w:rPr>
  </w:style>
  <w:style w:type="paragraph" w:customStyle="1" w:styleId="50">
    <w:name w:val="Основной текст5"/>
    <w:basedOn w:val="a"/>
    <w:pPr>
      <w:widowControl w:val="0"/>
      <w:shd w:val="clear" w:color="auto" w:fill="FFFFFF"/>
      <w:spacing w:line="274" w:lineRule="exact"/>
    </w:pPr>
    <w:rPr>
      <w:color w:val="000000"/>
      <w:sz w:val="23"/>
      <w:szCs w:val="23"/>
    </w:rPr>
  </w:style>
  <w:style w:type="character" w:customStyle="1" w:styleId="r">
    <w:name w:val="r"/>
    <w:basedOn w:val="a0"/>
  </w:style>
  <w:style w:type="character" w:customStyle="1" w:styleId="26">
    <w:name w:val="Основной текст (2)_"/>
    <w:basedOn w:val="a0"/>
    <w:link w:val="27"/>
    <w:rPr>
      <w:i/>
      <w:iCs/>
      <w:sz w:val="27"/>
      <w:szCs w:val="27"/>
      <w:shd w:val="clear" w:color="auto" w:fill="FFFFFF"/>
    </w:rPr>
  </w:style>
  <w:style w:type="character" w:customStyle="1" w:styleId="28">
    <w:name w:val="Основной текст (2) + Не курсив"/>
    <w:basedOn w:val="26"/>
    <w:rPr>
      <w:i/>
      <w:iCs/>
      <w:color w:val="000000"/>
      <w:spacing w:val="0"/>
      <w:w w:val="100"/>
      <w:position w:val="0"/>
      <w:sz w:val="27"/>
      <w:szCs w:val="27"/>
      <w:shd w:val="clear" w:color="auto" w:fill="FFFFFF"/>
    </w:rPr>
  </w:style>
  <w:style w:type="character" w:customStyle="1" w:styleId="afe">
    <w:name w:val="Основной текст + Полужирный;Курсив"/>
    <w:basedOn w:val="af8"/>
    <w:rPr>
      <w:rFonts w:ascii="Times New Roman" w:eastAsia="Times New Roman" w:hAnsi="Times New Roman" w:cs="Times New Roman"/>
      <w:b/>
      <w:bCs/>
      <w:i/>
      <w:iCs/>
      <w:smallCaps w:val="0"/>
      <w:color w:val="000000"/>
      <w:spacing w:val="0"/>
      <w:w w:val="100"/>
      <w:position w:val="0"/>
      <w:sz w:val="27"/>
      <w:szCs w:val="27"/>
      <w:u w:val="none"/>
      <w:shd w:val="clear" w:color="auto" w:fill="FFFFFF"/>
      <w:lang w:val="ru-RU"/>
    </w:rPr>
  </w:style>
  <w:style w:type="character" w:customStyle="1" w:styleId="34">
    <w:name w:val="Основной текст (3)_"/>
    <w:basedOn w:val="a0"/>
    <w:link w:val="35"/>
    <w:rPr>
      <w:b/>
      <w:bCs/>
      <w:sz w:val="27"/>
      <w:szCs w:val="27"/>
      <w:shd w:val="clear" w:color="auto" w:fill="FFFFFF"/>
    </w:rPr>
  </w:style>
  <w:style w:type="character" w:customStyle="1" w:styleId="36">
    <w:name w:val="Основной текст (3) + Не полужирный"/>
    <w:basedOn w:val="34"/>
    <w:rPr>
      <w:b/>
      <w:bCs/>
      <w:color w:val="000000"/>
      <w:spacing w:val="0"/>
      <w:w w:val="100"/>
      <w:position w:val="0"/>
      <w:sz w:val="27"/>
      <w:szCs w:val="27"/>
      <w:shd w:val="clear" w:color="auto" w:fill="FFFFFF"/>
      <w:lang w:val="ru-RU"/>
    </w:rPr>
  </w:style>
  <w:style w:type="paragraph" w:customStyle="1" w:styleId="37">
    <w:name w:val="Основной текст3"/>
    <w:basedOn w:val="a"/>
    <w:pPr>
      <w:widowControl w:val="0"/>
      <w:shd w:val="clear" w:color="auto" w:fill="FFFFFF"/>
      <w:spacing w:line="365" w:lineRule="exact"/>
      <w:jc w:val="center"/>
    </w:pPr>
    <w:rPr>
      <w:color w:val="000000"/>
      <w:sz w:val="27"/>
      <w:szCs w:val="27"/>
    </w:rPr>
  </w:style>
  <w:style w:type="paragraph" w:customStyle="1" w:styleId="27">
    <w:name w:val="Основной текст (2)"/>
    <w:basedOn w:val="a"/>
    <w:link w:val="26"/>
    <w:pPr>
      <w:widowControl w:val="0"/>
      <w:shd w:val="clear" w:color="auto" w:fill="FFFFFF"/>
      <w:spacing w:line="317" w:lineRule="exact"/>
      <w:jc w:val="both"/>
    </w:pPr>
    <w:rPr>
      <w:i/>
      <w:iCs/>
      <w:sz w:val="27"/>
      <w:szCs w:val="27"/>
    </w:rPr>
  </w:style>
  <w:style w:type="paragraph" w:customStyle="1" w:styleId="35">
    <w:name w:val="Основной текст (3)"/>
    <w:basedOn w:val="a"/>
    <w:link w:val="34"/>
    <w:pPr>
      <w:widowControl w:val="0"/>
      <w:shd w:val="clear" w:color="auto" w:fill="FFFFFF"/>
      <w:spacing w:after="240" w:line="317" w:lineRule="exact"/>
      <w:ind w:firstLine="200"/>
      <w:jc w:val="both"/>
    </w:pPr>
    <w:rPr>
      <w:b/>
      <w:bCs/>
      <w:sz w:val="27"/>
      <w:szCs w:val="27"/>
    </w:rPr>
  </w:style>
  <w:style w:type="character" w:customStyle="1" w:styleId="15">
    <w:name w:val="Заголовок №1_"/>
    <w:basedOn w:val="a0"/>
    <w:link w:val="16"/>
    <w:rPr>
      <w:b/>
      <w:bCs/>
      <w:sz w:val="23"/>
      <w:szCs w:val="23"/>
      <w:shd w:val="clear" w:color="auto" w:fill="FFFFFF"/>
    </w:rPr>
  </w:style>
  <w:style w:type="character" w:customStyle="1" w:styleId="17">
    <w:name w:val="Заголовок №1 + Не полужирный"/>
    <w:basedOn w:val="15"/>
    <w:rPr>
      <w:b/>
      <w:bCs/>
      <w:color w:val="000000"/>
      <w:spacing w:val="0"/>
      <w:w w:val="100"/>
      <w:position w:val="0"/>
      <w:sz w:val="23"/>
      <w:szCs w:val="23"/>
      <w:shd w:val="clear" w:color="auto" w:fill="FFFFFF"/>
      <w:lang w:val="ru-RU"/>
    </w:rPr>
  </w:style>
  <w:style w:type="paragraph" w:customStyle="1" w:styleId="16">
    <w:name w:val="Заголовок №1"/>
    <w:basedOn w:val="a"/>
    <w:link w:val="15"/>
    <w:pPr>
      <w:widowControl w:val="0"/>
      <w:shd w:val="clear" w:color="auto" w:fill="FFFFFF"/>
      <w:spacing w:before="180" w:after="660" w:line="322" w:lineRule="exact"/>
      <w:ind w:firstLine="700"/>
      <w:outlineLvl w:val="0"/>
    </w:pPr>
    <w:rPr>
      <w:b/>
      <w:bCs/>
      <w:sz w:val="23"/>
      <w:szCs w:val="23"/>
    </w:rPr>
  </w:style>
  <w:style w:type="paragraph" w:customStyle="1" w:styleId="ConsPlusCell">
    <w:name w:val="ConsPlusCell"/>
    <w:uiPriority w:val="99"/>
    <w:pPr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24">
    <w:name w:val="Основной текст с отступом 2 Знак"/>
    <w:basedOn w:val="a0"/>
    <w:link w:val="23"/>
    <w:rPr>
      <w:sz w:val="24"/>
      <w:szCs w:val="24"/>
    </w:rPr>
  </w:style>
  <w:style w:type="character" w:customStyle="1" w:styleId="FontStyle12">
    <w:name w:val="Font Style12"/>
    <w:rPr>
      <w:rFonts w:ascii="Times New Roman" w:eastAsia="Times New Roman" w:hAnsi="Times New Roman" w:cs="Times New Roman"/>
      <w:b/>
      <w:bCs/>
      <w:sz w:val="22"/>
      <w:szCs w:val="22"/>
    </w:rPr>
  </w:style>
  <w:style w:type="paragraph" w:customStyle="1" w:styleId="Style7">
    <w:name w:val="Style7"/>
    <w:basedOn w:val="a"/>
    <w:pPr>
      <w:widowControl w:val="0"/>
      <w:suppressAutoHyphens/>
      <w:autoSpaceDE w:val="0"/>
      <w:spacing w:line="276" w:lineRule="exact"/>
      <w:ind w:firstLine="715"/>
    </w:pPr>
    <w:rPr>
      <w:lang w:bidi="ru-RU"/>
    </w:rPr>
  </w:style>
  <w:style w:type="character" w:styleId="aff">
    <w:name w:val="Emphasis"/>
    <w:basedOn w:val="a0"/>
    <w:uiPriority w:val="20"/>
    <w:qFormat/>
    <w:rPr>
      <w:i/>
      <w:iCs/>
    </w:rPr>
  </w:style>
  <w:style w:type="character" w:customStyle="1" w:styleId="4">
    <w:name w:val="Основной текст (4) + Не курсив"/>
    <w:basedOn w:val="a0"/>
    <w:rPr>
      <w:rFonts w:ascii="Times New Roman" w:eastAsia="Times New Roman" w:hAnsi="Times New Roman" w:cs="Times New Roman"/>
      <w:b w:val="0"/>
      <w:bCs w:val="0"/>
      <w:i/>
      <w:iCs/>
      <w:smallCaps w:val="0"/>
      <w:color w:val="000000"/>
      <w:spacing w:val="0"/>
      <w:w w:val="100"/>
      <w:position w:val="0"/>
      <w:sz w:val="26"/>
      <w:szCs w:val="26"/>
      <w:u w:val="none"/>
      <w:lang w:val="ru-RU"/>
    </w:rPr>
  </w:style>
  <w:style w:type="character" w:customStyle="1" w:styleId="7">
    <w:name w:val="Основной текст (7) + Не полужирный"/>
    <w:basedOn w:val="a0"/>
    <w:rPr>
      <w:rFonts w:ascii="Times New Roman" w:eastAsia="Times New Roman" w:hAnsi="Times New Roman" w:cs="Times New Roman"/>
      <w:b/>
      <w:bCs/>
      <w:i w:val="0"/>
      <w:iCs w:val="0"/>
      <w:smallCaps w:val="0"/>
      <w:color w:val="000000"/>
      <w:spacing w:val="0"/>
      <w:w w:val="100"/>
      <w:position w:val="0"/>
      <w:sz w:val="24"/>
      <w:szCs w:val="24"/>
      <w:u w:val="none"/>
      <w:lang w:val="ru-RU"/>
    </w:rPr>
  </w:style>
  <w:style w:type="character" w:customStyle="1" w:styleId="blk">
    <w:name w:val="blk"/>
    <w:basedOn w:val="a0"/>
  </w:style>
  <w:style w:type="character" w:customStyle="1" w:styleId="a9">
    <w:name w:val="Основной текст с отступом Знак"/>
    <w:basedOn w:val="a0"/>
    <w:link w:val="a8"/>
    <w:rPr>
      <w:sz w:val="24"/>
      <w:szCs w:val="24"/>
    </w:rPr>
  </w:style>
  <w:style w:type="paragraph" w:customStyle="1" w:styleId="TableParagraph">
    <w:name w:val="Table Paragraph"/>
    <w:basedOn w:val="a"/>
    <w:uiPriority w:val="99"/>
    <w:pPr>
      <w:widowControl w:val="0"/>
      <w:ind w:left="103"/>
    </w:pPr>
    <w:rPr>
      <w:rFonts w:ascii="Book Antiqua" w:eastAsia="Calibri" w:hAnsi="Book Antiqua" w:cs="Book Antiqua"/>
      <w:sz w:val="22"/>
      <w:szCs w:val="22"/>
      <w:lang w:val="en-US" w:eastAsia="en-US"/>
    </w:rPr>
  </w:style>
  <w:style w:type="paragraph" w:customStyle="1" w:styleId="18">
    <w:name w:val="Абзац списка1"/>
    <w:basedOn w:val="a"/>
    <w:pPr>
      <w:widowControl w:val="0"/>
      <w:ind w:left="152" w:firstLine="566"/>
      <w:jc w:val="both"/>
    </w:pPr>
    <w:rPr>
      <w:rFonts w:ascii="Book Antiqua" w:hAnsi="Book Antiqua" w:cs="Book Antiqua"/>
      <w:sz w:val="22"/>
      <w:szCs w:val="22"/>
      <w:lang w:val="en-US" w:eastAsia="en-US"/>
    </w:rPr>
  </w:style>
  <w:style w:type="character" w:customStyle="1" w:styleId="13pt">
    <w:name w:val="Основной текст + 13 pt;Полужирный"/>
    <w:basedOn w:val="af8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26"/>
      <w:szCs w:val="26"/>
      <w:shd w:val="clear" w:color="auto" w:fill="FFFFFF"/>
      <w:lang w:val="ru-RU"/>
    </w:rPr>
  </w:style>
  <w:style w:type="paragraph" w:customStyle="1" w:styleId="40">
    <w:name w:val="Основной текст4"/>
    <w:basedOn w:val="a"/>
    <w:pPr>
      <w:widowControl w:val="0"/>
      <w:shd w:val="clear" w:color="auto" w:fill="FFFFFF"/>
      <w:spacing w:line="320" w:lineRule="exact"/>
      <w:jc w:val="both"/>
    </w:pPr>
    <w:rPr>
      <w:color w:val="000000"/>
      <w:sz w:val="27"/>
      <w:szCs w:val="27"/>
    </w:rPr>
  </w:style>
  <w:style w:type="character" w:customStyle="1" w:styleId="a6">
    <w:name w:val="Нижний колонтитул Знак"/>
    <w:basedOn w:val="a0"/>
    <w:link w:val="a5"/>
    <w:uiPriority w:val="99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A608AA1-A152-46F9-B5C4-A7F2200087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2</Pages>
  <Words>463</Words>
  <Characters>2642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РЕШЕНИЕ № 17</vt:lpstr>
    </vt:vector>
  </TitlesOfParts>
  <Company>nufas</Company>
  <LinksUpToDate>false</LinksUpToDate>
  <CharactersWithSpaces>3099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РЕШЕНИЕ № 17</dc:title>
  <dc:creator>admin</dc:creator>
  <cp:lastModifiedBy>Костин Игорь Витальевич</cp:lastModifiedBy>
  <cp:revision>12</cp:revision>
  <cp:lastPrinted>2023-12-19T10:33:00Z</cp:lastPrinted>
  <dcterms:created xsi:type="dcterms:W3CDTF">2023-06-21T05:07:00Z</dcterms:created>
  <dcterms:modified xsi:type="dcterms:W3CDTF">2023-12-19T12:19:00Z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25bd46db640845c69a7a274bea0d28ff</vt:lpwstr>
  </property>
</Properties>
</file>