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Заказчик:</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Админис</w:t>
      </w:r>
      <w:r>
        <w:rPr>
          <w:rFonts w:ascii="Times New Roman" w:hAnsi="Times New Roman" w:cs="Times New Roman"/>
          <w:sz w:val="26"/>
          <w:szCs w:val="26"/>
        </w:rPr>
        <w:t xml:space="preserve">трация Фёдоровского городского </w:t>
      </w:r>
      <w:r w:rsidRPr="00F0103A">
        <w:rPr>
          <w:rFonts w:ascii="Times New Roman" w:hAnsi="Times New Roman" w:cs="Times New Roman"/>
          <w:sz w:val="26"/>
          <w:szCs w:val="26"/>
        </w:rPr>
        <w:t>поселе</w:t>
      </w:r>
      <w:r>
        <w:rPr>
          <w:rFonts w:ascii="Times New Roman" w:hAnsi="Times New Roman" w:cs="Times New Roman"/>
          <w:sz w:val="26"/>
          <w:szCs w:val="26"/>
        </w:rPr>
        <w:t xml:space="preserve">ния </w:t>
      </w:r>
      <w:proofErr w:type="spellStart"/>
      <w:r>
        <w:rPr>
          <w:rFonts w:ascii="Times New Roman" w:hAnsi="Times New Roman" w:cs="Times New Roman"/>
          <w:sz w:val="26"/>
          <w:szCs w:val="26"/>
        </w:rPr>
        <w:t>Тосненского</w:t>
      </w:r>
      <w:proofErr w:type="spellEnd"/>
      <w:r>
        <w:rPr>
          <w:rFonts w:ascii="Times New Roman" w:hAnsi="Times New Roman" w:cs="Times New Roman"/>
          <w:sz w:val="26"/>
          <w:szCs w:val="26"/>
        </w:rPr>
        <w:t xml:space="preserve"> муниципального </w:t>
      </w:r>
      <w:r w:rsidRPr="00F0103A">
        <w:rPr>
          <w:rFonts w:ascii="Times New Roman" w:hAnsi="Times New Roman" w:cs="Times New Roman"/>
          <w:sz w:val="26"/>
          <w:szCs w:val="26"/>
        </w:rPr>
        <w:t xml:space="preserve">района Ленинградской области,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9214419140@mail.ru</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C11A44"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C11A44">
        <w:rPr>
          <w:rFonts w:ascii="Times New Roman" w:hAnsi="Times New Roman" w:cs="Times New Roman"/>
          <w:sz w:val="26"/>
          <w:szCs w:val="26"/>
        </w:rPr>
        <w:t xml:space="preserve">Заявитель: </w:t>
      </w:r>
    </w:p>
    <w:p w:rsidR="006B7E52" w:rsidRDefault="006B7E52" w:rsidP="006B7E52">
      <w:pPr>
        <w:tabs>
          <w:tab w:val="left" w:pos="7545"/>
          <w:tab w:val="left" w:pos="7965"/>
        </w:tabs>
        <w:suppressAutoHyphens/>
        <w:spacing w:after="0" w:line="240" w:lineRule="auto"/>
        <w:ind w:left="5387"/>
        <w:rPr>
          <w:rFonts w:ascii="Times New Roman" w:hAnsi="Times New Roman" w:cs="Times New Roman"/>
          <w:sz w:val="26"/>
          <w:szCs w:val="26"/>
        </w:rPr>
      </w:pPr>
      <w:r>
        <w:rPr>
          <w:rFonts w:ascii="Times New Roman" w:hAnsi="Times New Roman" w:cs="Times New Roman"/>
          <w:sz w:val="26"/>
          <w:szCs w:val="26"/>
        </w:rPr>
        <w:t xml:space="preserve">ИП </w:t>
      </w:r>
      <w:proofErr w:type="spellStart"/>
      <w:r>
        <w:rPr>
          <w:rFonts w:ascii="Times New Roman" w:hAnsi="Times New Roman" w:cs="Times New Roman"/>
          <w:sz w:val="26"/>
          <w:szCs w:val="26"/>
        </w:rPr>
        <w:t>Тожибаев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Захиджон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Пазилжонович</w:t>
      </w:r>
      <w:proofErr w:type="spellEnd"/>
      <w:r>
        <w:rPr>
          <w:rFonts w:ascii="Times New Roman" w:hAnsi="Times New Roman" w:cs="Times New Roman"/>
          <w:sz w:val="26"/>
          <w:szCs w:val="26"/>
        </w:rPr>
        <w:t xml:space="preserve"> ip.zahidzhon@gmail.com</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 xml:space="preserve">Оператор электронной площадки: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 xml:space="preserve">АО «Сбербанк-АСТ», </w:t>
      </w: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ko@sberbank-ast.ru</w:t>
      </w:r>
    </w:p>
    <w:p w:rsid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p>
    <w:p w:rsidR="00F0103A" w:rsidRPr="00F0103A"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Номер извещения</w:t>
      </w:r>
    </w:p>
    <w:p w:rsidR="0066009E" w:rsidRDefault="00F0103A" w:rsidP="00F0103A">
      <w:pPr>
        <w:tabs>
          <w:tab w:val="left" w:pos="7545"/>
          <w:tab w:val="left" w:pos="7965"/>
        </w:tabs>
        <w:suppressAutoHyphens/>
        <w:spacing w:after="0" w:line="240" w:lineRule="auto"/>
        <w:ind w:left="5387"/>
        <w:rPr>
          <w:rFonts w:ascii="Times New Roman" w:hAnsi="Times New Roman" w:cs="Times New Roman"/>
          <w:sz w:val="26"/>
          <w:szCs w:val="26"/>
        </w:rPr>
      </w:pPr>
      <w:r w:rsidRPr="00F0103A">
        <w:rPr>
          <w:rFonts w:ascii="Times New Roman" w:hAnsi="Times New Roman" w:cs="Times New Roman"/>
          <w:sz w:val="26"/>
          <w:szCs w:val="26"/>
        </w:rPr>
        <w:t>0145300002123000043</w:t>
      </w:r>
    </w:p>
    <w:p w:rsidR="00F0103A" w:rsidRDefault="00F0103A" w:rsidP="00E402CC">
      <w:pPr>
        <w:tabs>
          <w:tab w:val="left" w:pos="7545"/>
          <w:tab w:val="left" w:pos="7965"/>
        </w:tabs>
        <w:suppressAutoHyphens/>
        <w:spacing w:after="0" w:line="240" w:lineRule="auto"/>
        <w:ind w:left="5387"/>
        <w:rPr>
          <w:rFonts w:ascii="Times New Roman" w:hAnsi="Times New Roman" w:cs="Times New Roman"/>
          <w:sz w:val="26"/>
          <w:szCs w:val="26"/>
        </w:rPr>
      </w:pPr>
    </w:p>
    <w:p w:rsidR="003F1567" w:rsidRDefault="003F1567" w:rsidP="00E402CC">
      <w:pPr>
        <w:tabs>
          <w:tab w:val="left" w:pos="7545"/>
          <w:tab w:val="left" w:pos="7965"/>
        </w:tabs>
        <w:suppressAutoHyphens/>
        <w:spacing w:after="0" w:line="240" w:lineRule="auto"/>
        <w:ind w:left="5387"/>
        <w:rPr>
          <w:rFonts w:ascii="Times New Roman" w:hAnsi="Times New Roman" w:cs="Times New Roman"/>
          <w:sz w:val="26"/>
          <w:szCs w:val="26"/>
        </w:rPr>
      </w:pP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РЕШЕНИЕ</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по делу </w:t>
      </w:r>
    </w:p>
    <w:p w:rsidR="004A0DF5" w:rsidRDefault="005432F4">
      <w:pPr>
        <w:widowControl w:val="0"/>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 047/06/42-</w:t>
      </w:r>
      <w:r w:rsidR="00F0103A">
        <w:rPr>
          <w:rFonts w:ascii="Times New Roman" w:hAnsi="Times New Roman"/>
          <w:sz w:val="26"/>
          <w:szCs w:val="26"/>
        </w:rPr>
        <w:t>414</w:t>
      </w:r>
      <w:r w:rsidR="006B7E52">
        <w:rPr>
          <w:rFonts w:ascii="Times New Roman" w:hAnsi="Times New Roman"/>
          <w:sz w:val="26"/>
          <w:szCs w:val="26"/>
        </w:rPr>
        <w:t>2</w:t>
      </w:r>
      <w:r>
        <w:rPr>
          <w:rFonts w:ascii="Times New Roman" w:hAnsi="Times New Roman"/>
          <w:sz w:val="26"/>
          <w:szCs w:val="26"/>
        </w:rPr>
        <w:t xml:space="preserve">/2023 </w:t>
      </w:r>
    </w:p>
    <w:p w:rsidR="004A0DF5" w:rsidRDefault="004A0DF5">
      <w:pPr>
        <w:widowControl w:val="0"/>
        <w:spacing w:after="0" w:line="240" w:lineRule="auto"/>
        <w:rPr>
          <w:rFonts w:ascii="Times New Roman" w:eastAsia="Times New Roman" w:hAnsi="Times New Roman" w:cs="Times New Roman"/>
          <w:sz w:val="26"/>
          <w:szCs w:val="26"/>
        </w:rPr>
      </w:pPr>
    </w:p>
    <w:p w:rsidR="004A0DF5" w:rsidRDefault="00C11A44">
      <w:pPr>
        <w:widowControl w:val="0"/>
        <w:spacing w:after="0" w:line="240" w:lineRule="auto"/>
        <w:rPr>
          <w:rFonts w:ascii="Times New Roman" w:eastAsia="Times New Roman" w:hAnsi="Times New Roman" w:cs="Times New Roman"/>
          <w:sz w:val="26"/>
          <w:szCs w:val="26"/>
        </w:rPr>
      </w:pPr>
      <w:r>
        <w:rPr>
          <w:rFonts w:ascii="Times New Roman" w:hAnsi="Times New Roman"/>
          <w:sz w:val="26"/>
          <w:szCs w:val="26"/>
        </w:rPr>
        <w:t>14</w:t>
      </w:r>
      <w:r w:rsidR="00973E6F">
        <w:rPr>
          <w:rFonts w:ascii="Times New Roman" w:hAnsi="Times New Roman"/>
          <w:sz w:val="26"/>
          <w:szCs w:val="26"/>
        </w:rPr>
        <w:t xml:space="preserve"> </w:t>
      </w:r>
      <w:r w:rsidR="003F1567">
        <w:rPr>
          <w:rFonts w:ascii="Times New Roman" w:hAnsi="Times New Roman"/>
          <w:sz w:val="26"/>
          <w:szCs w:val="26"/>
        </w:rPr>
        <w:t>декабря</w:t>
      </w:r>
      <w:r w:rsidR="00973E6F">
        <w:rPr>
          <w:rFonts w:ascii="Times New Roman" w:hAnsi="Times New Roman"/>
          <w:sz w:val="26"/>
          <w:szCs w:val="26"/>
        </w:rPr>
        <w:t xml:space="preserve">  </w:t>
      </w:r>
      <w:r w:rsidR="005432F4">
        <w:rPr>
          <w:rFonts w:ascii="Times New Roman" w:hAnsi="Times New Roman"/>
          <w:sz w:val="26"/>
          <w:szCs w:val="26"/>
        </w:rPr>
        <w:t xml:space="preserve">2023 года </w:t>
      </w:r>
      <w:r w:rsidR="005432F4">
        <w:rPr>
          <w:rFonts w:ascii="Times New Roman" w:hAnsi="Times New Roman"/>
          <w:sz w:val="26"/>
          <w:szCs w:val="26"/>
        </w:rPr>
        <w:tab/>
      </w:r>
      <w:r w:rsidR="005432F4">
        <w:rPr>
          <w:rFonts w:ascii="Times New Roman" w:hAnsi="Times New Roman"/>
          <w:sz w:val="26"/>
          <w:szCs w:val="26"/>
        </w:rPr>
        <w:tab/>
        <w:t xml:space="preserve">                                                                     Санкт-Петербург</w:t>
      </w:r>
    </w:p>
    <w:p w:rsidR="004A0DF5" w:rsidRDefault="004A0DF5">
      <w:pPr>
        <w:widowControl w:val="0"/>
        <w:spacing w:after="0" w:line="240" w:lineRule="auto"/>
        <w:ind w:firstLine="709"/>
        <w:rPr>
          <w:rFonts w:ascii="Times New Roman" w:eastAsia="Times New Roman" w:hAnsi="Times New Roman" w:cs="Times New Roman"/>
          <w:sz w:val="26"/>
          <w:szCs w:val="26"/>
        </w:rPr>
      </w:pPr>
    </w:p>
    <w:p w:rsidR="004A0DF5" w:rsidRPr="004774D7" w:rsidRDefault="005432F4">
      <w:pPr>
        <w:widowControl w:val="0"/>
        <w:spacing w:after="0" w:line="240" w:lineRule="auto"/>
        <w:ind w:firstLine="709"/>
        <w:jc w:val="both"/>
        <w:rPr>
          <w:rFonts w:ascii="Times New Roman" w:eastAsia="Times New Roman" w:hAnsi="Times New Roman" w:cs="Times New Roman"/>
          <w:sz w:val="26"/>
          <w:szCs w:val="26"/>
        </w:rPr>
      </w:pPr>
      <w:r w:rsidRPr="004774D7">
        <w:rPr>
          <w:rFonts w:ascii="Times New Roman" w:hAnsi="Times New Roman" w:cs="Times New Roman"/>
          <w:sz w:val="26"/>
          <w:szCs w:val="26"/>
        </w:rPr>
        <w:t xml:space="preserve">Комиссия </w:t>
      </w:r>
      <w:proofErr w:type="gramStart"/>
      <w:r w:rsidRPr="004774D7">
        <w:rPr>
          <w:rFonts w:ascii="Times New Roman" w:hAnsi="Times New Roman" w:cs="Times New Roman"/>
          <w:sz w:val="26"/>
          <w:szCs w:val="26"/>
        </w:rPr>
        <w:t>Ленинградского</w:t>
      </w:r>
      <w:proofErr w:type="gramEnd"/>
      <w:r w:rsidRPr="004774D7">
        <w:rPr>
          <w:rFonts w:ascii="Times New Roman" w:hAnsi="Times New Roman" w:cs="Times New Roman"/>
          <w:sz w:val="26"/>
          <w:szCs w:val="26"/>
        </w:rPr>
        <w:t xml:space="preserve"> УФАС России по контролю в сфере закупок (далее - Комиссия) в составе:</w:t>
      </w:r>
    </w:p>
    <w:p w:rsidR="00537FE3" w:rsidRDefault="00537FE3"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6"/>
          <w:szCs w:val="26"/>
        </w:rPr>
      </w:pP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Calibri" w:hAnsi="Times New Roman" w:cs="Times New Roman"/>
          <w:color w:val="auto"/>
          <w:sz w:val="26"/>
          <w:szCs w:val="26"/>
          <w:bdr w:val="none" w:sz="0" w:space="0" w:color="auto"/>
          <w:lang w:eastAsia="en-US"/>
        </w:rPr>
      </w:pPr>
      <w:r w:rsidRPr="00F0103A">
        <w:rPr>
          <w:rFonts w:ascii="Times New Roman" w:eastAsia="Calibri" w:hAnsi="Times New Roman" w:cs="Times New Roman"/>
          <w:color w:val="auto"/>
          <w:sz w:val="26"/>
          <w:szCs w:val="26"/>
          <w:bdr w:val="none" w:sz="0" w:space="0" w:color="auto"/>
          <w:lang w:eastAsia="en-US"/>
        </w:rPr>
        <w:t>заседание проводилось посредством системы видеоконференцсвязи</w:t>
      </w:r>
      <w:r w:rsidRPr="004774D7">
        <w:rPr>
          <w:rFonts w:ascii="Times New Roman" w:eastAsia="Calibri" w:hAnsi="Times New Roman" w:cs="Times New Roman"/>
          <w:color w:val="auto"/>
          <w:sz w:val="26"/>
          <w:szCs w:val="26"/>
          <w:bdr w:val="none" w:sz="0" w:space="0" w:color="auto"/>
          <w:lang w:eastAsia="en-US"/>
        </w:rPr>
        <w:t xml:space="preserve">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4F3F9D" w:rsidRPr="004774D7" w:rsidRDefault="004F3F9D" w:rsidP="004F3F9D">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auto"/>
          <w:sz w:val="26"/>
          <w:szCs w:val="26"/>
          <w:bdr w:val="none" w:sz="0" w:space="0" w:color="auto"/>
        </w:rPr>
      </w:pPr>
      <w:proofErr w:type="gramStart"/>
      <w:r w:rsidRPr="004774D7">
        <w:rPr>
          <w:rFonts w:ascii="Times New Roman" w:eastAsia="Times New Roman" w:hAnsi="Times New Roman" w:cs="Times New Roman"/>
          <w:color w:val="auto"/>
          <w:sz w:val="26"/>
          <w:szCs w:val="26"/>
          <w:bdr w:val="none" w:sz="0" w:space="0" w:color="auto"/>
        </w:rPr>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4774D7">
        <w:rPr>
          <w:rFonts w:ascii="Times New Roman" w:eastAsia="Times New Roman" w:hAnsi="Times New Roman" w:cs="Times New Roman"/>
          <w:color w:val="auto"/>
          <w:sz w:val="26"/>
          <w:szCs w:val="26"/>
          <w:bdr w:val="none" w:sz="0" w:space="0" w:color="auto"/>
        </w:rPr>
        <w:t xml:space="preserve"> проверки</w:t>
      </w:r>
    </w:p>
    <w:p w:rsidR="004A0DF5" w:rsidRPr="004774D7" w:rsidRDefault="004A0DF5">
      <w:pPr>
        <w:spacing w:after="0" w:line="240" w:lineRule="auto"/>
        <w:jc w:val="both"/>
        <w:rPr>
          <w:rFonts w:ascii="Times New Roman" w:eastAsia="Times New Roman" w:hAnsi="Times New Roman" w:cs="Times New Roman"/>
          <w:sz w:val="26"/>
          <w:szCs w:val="26"/>
        </w:rPr>
      </w:pPr>
    </w:p>
    <w:p w:rsidR="004A0DF5" w:rsidRPr="004774D7" w:rsidRDefault="005432F4">
      <w:pPr>
        <w:spacing w:after="0" w:line="240" w:lineRule="auto"/>
        <w:ind w:firstLine="709"/>
        <w:jc w:val="center"/>
        <w:rPr>
          <w:rFonts w:ascii="Times New Roman" w:eastAsia="Times New Roman" w:hAnsi="Times New Roman" w:cs="Times New Roman"/>
          <w:sz w:val="26"/>
          <w:szCs w:val="26"/>
        </w:rPr>
      </w:pPr>
      <w:r w:rsidRPr="004774D7">
        <w:rPr>
          <w:rFonts w:ascii="Times New Roman" w:hAnsi="Times New Roman" w:cs="Times New Roman"/>
          <w:sz w:val="26"/>
          <w:szCs w:val="26"/>
        </w:rPr>
        <w:t>УСТАНОВИЛА:</w:t>
      </w:r>
    </w:p>
    <w:p w:rsidR="004A0DF5" w:rsidRDefault="004A0DF5">
      <w:pPr>
        <w:spacing w:after="0" w:line="240" w:lineRule="auto"/>
        <w:ind w:firstLine="709"/>
        <w:jc w:val="center"/>
        <w:rPr>
          <w:rFonts w:ascii="Times New Roman" w:eastAsia="Times New Roman" w:hAnsi="Times New Roman" w:cs="Times New Roman"/>
          <w:sz w:val="26"/>
          <w:szCs w:val="26"/>
        </w:rPr>
      </w:pPr>
    </w:p>
    <w:p w:rsidR="0093169C" w:rsidRDefault="005432F4">
      <w:pPr>
        <w:spacing w:after="0" w:line="240" w:lineRule="auto"/>
        <w:ind w:firstLine="709"/>
        <w:jc w:val="both"/>
        <w:rPr>
          <w:rFonts w:ascii="Times New Roman" w:hAnsi="Times New Roman"/>
          <w:sz w:val="26"/>
          <w:szCs w:val="26"/>
        </w:rPr>
      </w:pPr>
      <w:proofErr w:type="gramStart"/>
      <w:r w:rsidRPr="005B7223">
        <w:rPr>
          <w:rFonts w:ascii="Times New Roman" w:hAnsi="Times New Roman"/>
          <w:sz w:val="26"/>
          <w:szCs w:val="26"/>
        </w:rPr>
        <w:t xml:space="preserve">В Ленинградское УФАС России поступила жалоба Заявителя </w:t>
      </w:r>
      <w:r w:rsidR="00C11A44" w:rsidRPr="00C11A44">
        <w:rPr>
          <w:rFonts w:ascii="Times New Roman" w:hAnsi="Times New Roman"/>
          <w:sz w:val="26"/>
          <w:szCs w:val="26"/>
        </w:rPr>
        <w:t>(</w:t>
      </w:r>
      <w:proofErr w:type="spellStart"/>
      <w:r w:rsidR="00C11A44" w:rsidRPr="00C11A44">
        <w:rPr>
          <w:rFonts w:ascii="Times New Roman" w:hAnsi="Times New Roman"/>
          <w:sz w:val="26"/>
          <w:szCs w:val="26"/>
        </w:rPr>
        <w:t>вх</w:t>
      </w:r>
      <w:proofErr w:type="spellEnd"/>
      <w:r w:rsidR="00C11A44" w:rsidRPr="00C11A44">
        <w:rPr>
          <w:rFonts w:ascii="Times New Roman" w:hAnsi="Times New Roman"/>
          <w:sz w:val="26"/>
          <w:szCs w:val="26"/>
        </w:rPr>
        <w:t xml:space="preserve">. № </w:t>
      </w:r>
      <w:r w:rsidR="006B7E52">
        <w:rPr>
          <w:rFonts w:ascii="Times New Roman" w:hAnsi="Times New Roman"/>
          <w:sz w:val="26"/>
          <w:szCs w:val="26"/>
        </w:rPr>
        <w:t>14478</w:t>
      </w:r>
      <w:r w:rsidR="00F0103A" w:rsidRPr="00F0103A">
        <w:rPr>
          <w:rFonts w:ascii="Times New Roman" w:hAnsi="Times New Roman"/>
          <w:sz w:val="26"/>
          <w:szCs w:val="26"/>
        </w:rPr>
        <w:t>-ИП/23 от 07.12.2023</w:t>
      </w:r>
      <w:r w:rsidR="00C11A44" w:rsidRPr="00C11A44">
        <w:rPr>
          <w:rFonts w:ascii="Times New Roman" w:hAnsi="Times New Roman"/>
          <w:sz w:val="26"/>
          <w:szCs w:val="26"/>
        </w:rPr>
        <w:t xml:space="preserve">) </w:t>
      </w:r>
      <w:r w:rsidR="00F0103A" w:rsidRPr="00F0103A">
        <w:rPr>
          <w:rFonts w:ascii="Times New Roman" w:hAnsi="Times New Roman"/>
          <w:sz w:val="26"/>
          <w:szCs w:val="26"/>
        </w:rPr>
        <w:t xml:space="preserve">на положения извещения при проведении открытого конкурса в электронной форме «Содержание и благоустройство территории Фёдоровского </w:t>
      </w:r>
      <w:r w:rsidR="00F0103A" w:rsidRPr="00F0103A">
        <w:rPr>
          <w:rFonts w:ascii="Times New Roman" w:hAnsi="Times New Roman"/>
          <w:sz w:val="26"/>
          <w:szCs w:val="26"/>
        </w:rPr>
        <w:lastRenderedPageBreak/>
        <w:t xml:space="preserve">городского поселения </w:t>
      </w:r>
      <w:proofErr w:type="spellStart"/>
      <w:r w:rsidR="00F0103A" w:rsidRPr="00F0103A">
        <w:rPr>
          <w:rFonts w:ascii="Times New Roman" w:hAnsi="Times New Roman"/>
          <w:sz w:val="26"/>
          <w:szCs w:val="26"/>
        </w:rPr>
        <w:t>Тосненского</w:t>
      </w:r>
      <w:proofErr w:type="spellEnd"/>
      <w:r w:rsidR="00F0103A" w:rsidRPr="00F0103A">
        <w:rPr>
          <w:rFonts w:ascii="Times New Roman" w:hAnsi="Times New Roman"/>
          <w:sz w:val="26"/>
          <w:szCs w:val="26"/>
        </w:rPr>
        <w:t xml:space="preserve"> муниципального района Ленинградской области в 2024 году»</w:t>
      </w:r>
      <w:r w:rsidR="00F0103A">
        <w:rPr>
          <w:rFonts w:ascii="Times New Roman" w:hAnsi="Times New Roman"/>
          <w:sz w:val="26"/>
          <w:szCs w:val="26"/>
        </w:rPr>
        <w:t>.</w:t>
      </w:r>
      <w:proofErr w:type="gramEnd"/>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Извещение о проведении открытого конкурса в электронной форме </w:t>
      </w:r>
      <w:r w:rsidR="007B7FBF">
        <w:rPr>
          <w:rFonts w:ascii="Times New Roman" w:hAnsi="Times New Roman" w:cs="Times New Roman"/>
          <w:sz w:val="26"/>
          <w:szCs w:val="26"/>
        </w:rPr>
        <w:t xml:space="preserve">размещено </w:t>
      </w:r>
      <w:r w:rsidR="00F0103A">
        <w:rPr>
          <w:rFonts w:ascii="Times New Roman" w:eastAsia="Times New Roman" w:hAnsi="Times New Roman" w:cs="Times New Roman"/>
          <w:sz w:val="26"/>
          <w:szCs w:val="26"/>
        </w:rPr>
        <w:t>14</w:t>
      </w:r>
      <w:r w:rsidR="005B7223" w:rsidRPr="005B7223">
        <w:rPr>
          <w:rFonts w:ascii="Times New Roman" w:eastAsia="Times New Roman" w:hAnsi="Times New Roman" w:cs="Times New Roman"/>
          <w:sz w:val="26"/>
          <w:szCs w:val="26"/>
        </w:rPr>
        <w:t>.</w:t>
      </w:r>
      <w:r w:rsidR="0093169C">
        <w:rPr>
          <w:rFonts w:ascii="Times New Roman" w:eastAsia="Times New Roman" w:hAnsi="Times New Roman" w:cs="Times New Roman"/>
          <w:sz w:val="26"/>
          <w:szCs w:val="26"/>
        </w:rPr>
        <w:t>11</w:t>
      </w:r>
      <w:r w:rsidR="005B7223" w:rsidRPr="005B7223">
        <w:rPr>
          <w:rFonts w:ascii="Times New Roman" w:eastAsia="Times New Roman" w:hAnsi="Times New Roman" w:cs="Times New Roman"/>
          <w:sz w:val="26"/>
          <w:szCs w:val="26"/>
        </w:rPr>
        <w:t xml:space="preserve">.2023 </w:t>
      </w:r>
      <w:r w:rsidRPr="005B7223">
        <w:rPr>
          <w:rFonts w:ascii="Times New Roman" w:hAnsi="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4A0DF5" w:rsidRPr="005B7223" w:rsidRDefault="004A0DF5">
      <w:pPr>
        <w:spacing w:after="0" w:line="240" w:lineRule="auto"/>
        <w:ind w:firstLine="709"/>
        <w:jc w:val="both"/>
        <w:rPr>
          <w:rFonts w:ascii="Times New Roman" w:eastAsia="Times New Roman" w:hAnsi="Times New Roman" w:cs="Times New Roman"/>
          <w:sz w:val="26"/>
          <w:szCs w:val="26"/>
        </w:rPr>
      </w:pPr>
    </w:p>
    <w:p w:rsidR="004A0DF5" w:rsidRPr="005B7223"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 xml:space="preserve">Начальная (максимальная) цена контракта  </w:t>
      </w:r>
      <w:r w:rsidR="00E402CC">
        <w:rPr>
          <w:rFonts w:ascii="Times New Roman" w:hAnsi="Times New Roman"/>
          <w:sz w:val="26"/>
          <w:szCs w:val="26"/>
        </w:rPr>
        <w:t xml:space="preserve">- </w:t>
      </w:r>
      <w:r w:rsidR="00F0103A" w:rsidRPr="00F0103A">
        <w:rPr>
          <w:rFonts w:ascii="Times New Roman" w:hAnsi="Times New Roman"/>
          <w:sz w:val="26"/>
          <w:szCs w:val="26"/>
        </w:rPr>
        <w:t>24 004 266,50</w:t>
      </w:r>
      <w:r w:rsidR="00F0103A">
        <w:rPr>
          <w:rFonts w:ascii="Times New Roman" w:hAnsi="Times New Roman"/>
          <w:sz w:val="26"/>
          <w:szCs w:val="26"/>
        </w:rPr>
        <w:t xml:space="preserve"> </w:t>
      </w:r>
      <w:r w:rsidRPr="005B7223">
        <w:rPr>
          <w:rFonts w:ascii="Times New Roman" w:hAnsi="Times New Roman"/>
          <w:sz w:val="26"/>
          <w:szCs w:val="26"/>
        </w:rPr>
        <w:t>рублей.</w:t>
      </w:r>
    </w:p>
    <w:p w:rsidR="004A0DF5" w:rsidRPr="005B7223" w:rsidRDefault="004A0DF5">
      <w:pPr>
        <w:spacing w:after="0" w:line="240" w:lineRule="auto"/>
        <w:ind w:firstLine="709"/>
        <w:jc w:val="both"/>
        <w:rPr>
          <w:rFonts w:ascii="Times New Roman" w:eastAsia="Times New Roman" w:hAnsi="Times New Roman" w:cs="Times New Roman"/>
          <w:sz w:val="26"/>
          <w:szCs w:val="26"/>
          <w:highlight w:val="yellow"/>
        </w:rPr>
      </w:pPr>
    </w:p>
    <w:p w:rsidR="004A0DF5" w:rsidRDefault="005432F4">
      <w:pPr>
        <w:spacing w:after="0" w:line="240" w:lineRule="auto"/>
        <w:ind w:firstLine="709"/>
        <w:jc w:val="both"/>
        <w:rPr>
          <w:rFonts w:ascii="Times New Roman" w:eastAsia="Times New Roman" w:hAnsi="Times New Roman" w:cs="Times New Roman"/>
          <w:sz w:val="26"/>
          <w:szCs w:val="26"/>
        </w:rPr>
      </w:pPr>
      <w:r w:rsidRPr="005B7223">
        <w:rPr>
          <w:rFonts w:ascii="Times New Roman" w:hAnsi="Times New Roman"/>
          <w:sz w:val="26"/>
          <w:szCs w:val="26"/>
        </w:rPr>
        <w:t>Как следует из жалобы, Заявитель оспаривает положения извещения о проведении открытого конкурса в электронной форме.</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4A0DF5" w:rsidRDefault="004A0DF5">
      <w:pPr>
        <w:spacing w:after="0" w:line="240" w:lineRule="auto"/>
        <w:ind w:firstLine="709"/>
        <w:jc w:val="both"/>
        <w:rPr>
          <w:rFonts w:ascii="Times New Roman" w:eastAsia="Times New Roman" w:hAnsi="Times New Roman" w:cs="Times New Roman"/>
          <w:sz w:val="26"/>
          <w:szCs w:val="26"/>
        </w:rPr>
      </w:pPr>
    </w:p>
    <w:p w:rsidR="004A0DF5" w:rsidRDefault="005432F4">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0DF5" w:rsidRDefault="005432F4">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Pr>
          <w:rFonts w:ascii="Times New Roman" w:hAnsi="Times New Roman"/>
          <w:sz w:val="26"/>
          <w:szCs w:val="26"/>
        </w:rPr>
        <w:lastRenderedPageBreak/>
        <w:t xml:space="preserve">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1) описание объекта закупки в соответствии со статьей 33 настоящего Федерального закона;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5) проект контракта;</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96323C">
        <w:rPr>
          <w:rFonts w:ascii="Times New Roman" w:hAnsi="Times New Roman"/>
          <w:sz w:val="26"/>
          <w:szCs w:val="26"/>
        </w:rPr>
        <w:t>дств дл</w:t>
      </w:r>
      <w:proofErr w:type="gramEnd"/>
      <w:r w:rsidRPr="0096323C">
        <w:rPr>
          <w:rFonts w:ascii="Times New Roman" w:hAnsi="Times New Roman"/>
          <w:sz w:val="26"/>
          <w:szCs w:val="26"/>
        </w:rPr>
        <w:t>я финансирования накопительной пенсии в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96323C">
        <w:rPr>
          <w:rFonts w:ascii="Times New Roman" w:hAnsi="Times New Roman"/>
          <w:sz w:val="26"/>
          <w:szCs w:val="26"/>
        </w:rPr>
        <w:t>накопительно</w:t>
      </w:r>
      <w:proofErr w:type="spellEnd"/>
      <w:r w:rsidRPr="0096323C">
        <w:rPr>
          <w:rFonts w:ascii="Times New Roman" w:hAnsi="Times New Roman"/>
          <w:sz w:val="26"/>
          <w:szCs w:val="26"/>
        </w:rPr>
        <w:t>-ипотечной системе жилищного обеспечения военнослужащих»;</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а) сопровождение такого указания словами "или эквивалент";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73E6F" w:rsidRPr="00973E6F" w:rsidRDefault="00973E6F" w:rsidP="00973E6F">
      <w:pPr>
        <w:spacing w:after="0" w:line="240" w:lineRule="auto"/>
        <w:ind w:firstLine="709"/>
        <w:jc w:val="both"/>
        <w:rPr>
          <w:rFonts w:ascii="Times New Roman" w:hAnsi="Times New Roman"/>
          <w:sz w:val="26"/>
          <w:szCs w:val="26"/>
        </w:rPr>
      </w:pPr>
      <w:r w:rsidRPr="00973E6F">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6323C" w:rsidRPr="0096323C" w:rsidRDefault="0096323C" w:rsidP="0096323C">
      <w:pPr>
        <w:spacing w:after="0" w:line="240" w:lineRule="auto"/>
        <w:ind w:firstLine="709"/>
        <w:jc w:val="both"/>
        <w:rPr>
          <w:rFonts w:ascii="Times New Roman" w:hAnsi="Times New Roman"/>
          <w:sz w:val="26"/>
          <w:szCs w:val="26"/>
        </w:rPr>
      </w:pPr>
      <w:r w:rsidRPr="0096323C">
        <w:rPr>
          <w:rFonts w:ascii="Times New Roman" w:hAnsi="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96323C" w:rsidRPr="0096323C" w:rsidRDefault="0096323C" w:rsidP="0096323C">
      <w:pPr>
        <w:spacing w:after="0" w:line="240" w:lineRule="auto"/>
        <w:ind w:firstLine="709"/>
        <w:jc w:val="both"/>
        <w:rPr>
          <w:rFonts w:ascii="Times New Roman" w:hAnsi="Times New Roman"/>
          <w:sz w:val="26"/>
          <w:szCs w:val="26"/>
        </w:rPr>
      </w:pPr>
      <w:proofErr w:type="gramStart"/>
      <w:r w:rsidRPr="0096323C">
        <w:rPr>
          <w:rFonts w:ascii="Times New Roman" w:hAnsi="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96323C">
        <w:rPr>
          <w:rFonts w:ascii="Times New Roman" w:hAnsi="Times New Roman"/>
          <w:sz w:val="26"/>
          <w:szCs w:val="26"/>
        </w:rPr>
        <w:t xml:space="preserve">, </w:t>
      </w:r>
      <w:proofErr w:type="gramStart"/>
      <w:r w:rsidRPr="0096323C">
        <w:rPr>
          <w:rFonts w:ascii="Times New Roman" w:hAnsi="Times New Roman"/>
          <w:sz w:val="26"/>
          <w:szCs w:val="26"/>
        </w:rPr>
        <w:t>связанных</w:t>
      </w:r>
      <w:proofErr w:type="gramEnd"/>
      <w:r w:rsidRPr="0096323C">
        <w:rPr>
          <w:rFonts w:ascii="Times New Roman" w:hAnsi="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w:t>
      </w:r>
      <w:r w:rsidRPr="0096323C">
        <w:rPr>
          <w:rFonts w:ascii="Times New Roman" w:hAnsi="Times New Roman"/>
          <w:sz w:val="26"/>
          <w:szCs w:val="26"/>
        </w:rPr>
        <w:lastRenderedPageBreak/>
        <w:t>обоснование необходимости использования других показателей, требований, условных обозначений и терминологии.</w:t>
      </w:r>
    </w:p>
    <w:p w:rsidR="006B7E52" w:rsidRDefault="006C314A" w:rsidP="00553E86">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доводу</w:t>
      </w:r>
      <w:r w:rsidR="00AA2AC6">
        <w:rPr>
          <w:rFonts w:ascii="Times New Roman" w:hAnsi="Times New Roman"/>
          <w:sz w:val="26"/>
          <w:szCs w:val="26"/>
          <w:shd w:val="clear" w:color="auto" w:fill="FFFFFF"/>
        </w:rPr>
        <w:t xml:space="preserve"> жалобы, заявителем оспариваются положения извещения в части  установления  требований </w:t>
      </w:r>
      <w:r w:rsidR="00AA2AC6" w:rsidRPr="00AA2AC6">
        <w:rPr>
          <w:rFonts w:ascii="Times New Roman" w:hAnsi="Times New Roman"/>
          <w:sz w:val="26"/>
          <w:szCs w:val="26"/>
          <w:shd w:val="clear" w:color="auto" w:fill="FFFFFF"/>
        </w:rPr>
        <w:t>в порядке рассмотрения и оценке заявок</w:t>
      </w:r>
      <w:r w:rsidR="00AA2AC6">
        <w:rPr>
          <w:rFonts w:ascii="Times New Roman" w:hAnsi="Times New Roman"/>
          <w:sz w:val="26"/>
          <w:szCs w:val="26"/>
          <w:shd w:val="clear" w:color="auto" w:fill="FFFFFF"/>
        </w:rPr>
        <w:t xml:space="preserve">, ограничивающих круг потенциальных участников закупки. </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Более того, Комиссия, проанализировав документы в составе извещения установила, что в порядке рассмотрения и оценке заявок участников Заказчиком установлено следующее требование к контрактам (договорам):</w:t>
      </w:r>
    </w:p>
    <w:p w:rsidR="00AA2AC6" w:rsidRPr="00AA2AC6" w:rsidRDefault="00AA2AC6" w:rsidP="00AA2AC6">
      <w:pPr>
        <w:spacing w:after="0" w:line="240" w:lineRule="auto"/>
        <w:ind w:firstLine="708"/>
        <w:jc w:val="both"/>
        <w:rPr>
          <w:rFonts w:ascii="Times New Roman" w:hAnsi="Times New Roman"/>
          <w:i/>
          <w:sz w:val="26"/>
          <w:szCs w:val="26"/>
          <w:shd w:val="clear" w:color="auto" w:fill="FFFFFF"/>
        </w:rPr>
      </w:pPr>
      <w:proofErr w:type="gramStart"/>
      <w:r w:rsidRPr="00AA2AC6">
        <w:rPr>
          <w:rFonts w:ascii="Times New Roman" w:hAnsi="Times New Roman"/>
          <w:i/>
          <w:sz w:val="26"/>
          <w:szCs w:val="26"/>
          <w:shd w:val="clear" w:color="auto" w:fill="FFFFFF"/>
        </w:rPr>
        <w:t xml:space="preserve">«В рамках детализирующего показателя «Характеристика квалификации участников закупки N 1 (общая цена исполненных участником закупки договоров)» критерия оценки «Квалификация участников закупки» учитываются только контракты (договоры) на выполнение работ (оказание услуг) по содержанию, уборке, очистке или санитарной очистке </w:t>
      </w:r>
      <w:proofErr w:type="spellStart"/>
      <w:r w:rsidRPr="00AA2AC6">
        <w:rPr>
          <w:rFonts w:ascii="Times New Roman" w:hAnsi="Times New Roman"/>
          <w:i/>
          <w:sz w:val="26"/>
          <w:szCs w:val="26"/>
          <w:shd w:val="clear" w:color="auto" w:fill="FFFFFF"/>
        </w:rPr>
        <w:t>территориии</w:t>
      </w:r>
      <w:proofErr w:type="spellEnd"/>
      <w:r w:rsidRPr="00AA2AC6">
        <w:rPr>
          <w:rFonts w:ascii="Times New Roman" w:hAnsi="Times New Roman"/>
          <w:i/>
          <w:sz w:val="26"/>
          <w:szCs w:val="26"/>
          <w:shd w:val="clear" w:color="auto" w:fill="FFFFFF"/>
        </w:rPr>
        <w:t>/или объектов благоустройства, заключенные в соответствии с Законом о контрактной системе или в соответствии с Федеральным законом «О закупках товаров, работ, услуг</w:t>
      </w:r>
      <w:proofErr w:type="gramEnd"/>
      <w:r w:rsidRPr="00AA2AC6">
        <w:rPr>
          <w:rFonts w:ascii="Times New Roman" w:hAnsi="Times New Roman"/>
          <w:i/>
          <w:sz w:val="26"/>
          <w:szCs w:val="26"/>
          <w:shd w:val="clear" w:color="auto" w:fill="FFFFFF"/>
        </w:rPr>
        <w:t xml:space="preserve"> отдельными видами юридических лиц».</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Согласно пункту 28 в случае применения показателя оценки, предусмотренного подпунктом "в" пункта 24 настоящего Положения:</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а) применяются один или несколько из следующих детализирующих показателей оценки:</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общая цена исполненных участником закупки договоров;</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общее количество исполненных участником закупки договоров;</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наибольшая цена одного из исполненных участником закупки договоров;</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в) документом, предусмотренным приложением N 1 к настоящему Положению:</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lastRenderedPageBreak/>
        <w:t xml:space="preserve">Таким образом, в соответствии с Положением, Заказчиком должны оцениваться контракты (договора)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p>
    <w:p w:rsidR="00AA2AC6" w:rsidRPr="00AA2AC6" w:rsidRDefault="00AA2AC6" w:rsidP="00AA2AC6">
      <w:pPr>
        <w:spacing w:after="0" w:line="240" w:lineRule="auto"/>
        <w:ind w:firstLine="708"/>
        <w:jc w:val="both"/>
        <w:rPr>
          <w:rFonts w:ascii="Times New Roman" w:hAnsi="Times New Roman"/>
          <w:sz w:val="26"/>
          <w:szCs w:val="26"/>
          <w:shd w:val="clear" w:color="auto" w:fill="FFFFFF"/>
        </w:rPr>
      </w:pPr>
      <w:r w:rsidRPr="00AA2AC6">
        <w:rPr>
          <w:rFonts w:ascii="Times New Roman" w:hAnsi="Times New Roman"/>
          <w:sz w:val="26"/>
          <w:szCs w:val="26"/>
          <w:shd w:val="clear" w:color="auto" w:fill="FFFFFF"/>
        </w:rPr>
        <w:t>Вместе с тем, заказчик, установив требование о подтверждении опыта участника закупки сопоставимого характера только по государственным и муниципальным контрактам из реестра контрактов, исключая опыт по договорам гражданско-правового характера, тем самым установил ограничение конкуренции по отношению к ее участникам.</w:t>
      </w:r>
    </w:p>
    <w:p w:rsidR="006B7E52" w:rsidRDefault="00AA2AC6" w:rsidP="00AA2AC6">
      <w:pPr>
        <w:spacing w:after="0" w:line="240" w:lineRule="auto"/>
        <w:ind w:firstLine="708"/>
        <w:jc w:val="both"/>
        <w:rPr>
          <w:rFonts w:ascii="Times New Roman" w:hAnsi="Times New Roman"/>
          <w:sz w:val="26"/>
          <w:szCs w:val="26"/>
          <w:shd w:val="clear" w:color="auto" w:fill="FFFFFF"/>
        </w:rPr>
      </w:pPr>
      <w:proofErr w:type="gramStart"/>
      <w:r w:rsidRPr="00AA2AC6">
        <w:rPr>
          <w:rFonts w:ascii="Times New Roman" w:hAnsi="Times New Roman"/>
          <w:sz w:val="26"/>
          <w:szCs w:val="26"/>
          <w:shd w:val="clear" w:color="auto" w:fill="FFFFFF"/>
        </w:rPr>
        <w:t>На основании изложенного Комиссия усматривает в действиях Заказчика нарушение требования подпункта "д" пункта 28 Постановления Правительства РФ от 31.12.2021 № 2604 в части подтверждения опыта работы исключительно по государственными контрактами, заключенными в соответствии с Законом о контрактной системе  и договорами в соответствии с Федеральным законом от 18.07.2011 № 223-ФЗ «О закупках товаров, работ, услуг отдельными видами юридических лиц».</w:t>
      </w:r>
      <w:proofErr w:type="gramEnd"/>
    </w:p>
    <w:p w:rsidR="00AA2AC6" w:rsidRDefault="00AA2AC6" w:rsidP="00AA2AC6">
      <w:pPr>
        <w:spacing w:after="0" w:line="240" w:lineRule="auto"/>
        <w:ind w:firstLine="708"/>
        <w:jc w:val="both"/>
        <w:rPr>
          <w:rFonts w:ascii="Times New Roman" w:hAnsi="Times New Roman"/>
          <w:sz w:val="26"/>
          <w:szCs w:val="26"/>
          <w:shd w:val="clear" w:color="auto" w:fill="FFFFFF"/>
        </w:rPr>
      </w:pPr>
    </w:p>
    <w:p w:rsidR="004A0DF5" w:rsidRDefault="005432F4" w:rsidP="008D7DBE">
      <w:pPr>
        <w:spacing w:after="0" w:line="240" w:lineRule="auto"/>
        <w:ind w:firstLine="708"/>
        <w:jc w:val="both"/>
        <w:rPr>
          <w:rFonts w:ascii="Times New Roman" w:eastAsia="Times New Roman" w:hAnsi="Times New Roman" w:cs="Times New Roman"/>
          <w:sz w:val="26"/>
          <w:szCs w:val="26"/>
          <w:shd w:val="clear" w:color="auto" w:fill="FFFFFF"/>
        </w:rPr>
      </w:pPr>
      <w:r w:rsidRPr="00EA1C9C">
        <w:rPr>
          <w:rFonts w:ascii="Times New Roman" w:hAnsi="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4A0DF5" w:rsidRDefault="004A0DF5">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4A0DF5" w:rsidRDefault="005432F4">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6323C" w:rsidRPr="0096323C" w:rsidRDefault="0096323C" w:rsidP="0096323C">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993"/>
        </w:tabs>
        <w:autoSpaceDE w:val="0"/>
        <w:autoSpaceDN w:val="0"/>
        <w:adjustRightInd w:val="0"/>
        <w:spacing w:after="0" w:line="240" w:lineRule="auto"/>
        <w:ind w:firstLine="709"/>
        <w:jc w:val="both"/>
        <w:rPr>
          <w:rFonts w:ascii="Times New Roman" w:eastAsia="Times New Roman" w:hAnsi="Times New Roman" w:cs="Times New Roman"/>
          <w:bCs/>
          <w:color w:val="auto"/>
          <w:sz w:val="26"/>
          <w:szCs w:val="26"/>
          <w:bdr w:val="none" w:sz="0" w:space="0" w:color="auto"/>
        </w:rPr>
      </w:pP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1. Признать жалобу </w:t>
      </w:r>
      <w:r w:rsidR="006B7E52" w:rsidRPr="006B7E52">
        <w:rPr>
          <w:rFonts w:ascii="Times New Roman" w:hAnsi="Times New Roman" w:cs="Times New Roman"/>
          <w:bCs/>
          <w:sz w:val="26"/>
          <w:szCs w:val="26"/>
        </w:rPr>
        <w:t xml:space="preserve">ИП </w:t>
      </w:r>
      <w:proofErr w:type="spellStart"/>
      <w:r w:rsidR="006B7E52" w:rsidRPr="006B7E52">
        <w:rPr>
          <w:rFonts w:ascii="Times New Roman" w:hAnsi="Times New Roman" w:cs="Times New Roman"/>
          <w:bCs/>
          <w:sz w:val="26"/>
          <w:szCs w:val="26"/>
        </w:rPr>
        <w:t>Тожибаев</w:t>
      </w:r>
      <w:proofErr w:type="spellEnd"/>
      <w:r w:rsidR="006B7E52" w:rsidRPr="006B7E52">
        <w:rPr>
          <w:rFonts w:ascii="Times New Roman" w:hAnsi="Times New Roman" w:cs="Times New Roman"/>
          <w:bCs/>
          <w:sz w:val="26"/>
          <w:szCs w:val="26"/>
        </w:rPr>
        <w:t xml:space="preserve"> З</w:t>
      </w:r>
      <w:r w:rsidR="006B7E52">
        <w:rPr>
          <w:rFonts w:ascii="Times New Roman" w:hAnsi="Times New Roman" w:cs="Times New Roman"/>
          <w:bCs/>
          <w:sz w:val="26"/>
          <w:szCs w:val="26"/>
        </w:rPr>
        <w:t>.</w:t>
      </w:r>
      <w:r w:rsidR="006B7E52" w:rsidRPr="006B7E52">
        <w:rPr>
          <w:rFonts w:ascii="Times New Roman" w:hAnsi="Times New Roman" w:cs="Times New Roman"/>
          <w:bCs/>
          <w:sz w:val="26"/>
          <w:szCs w:val="26"/>
        </w:rPr>
        <w:t xml:space="preserve"> П</w:t>
      </w:r>
      <w:r w:rsidR="006B7E52">
        <w:rPr>
          <w:rFonts w:ascii="Times New Roman" w:hAnsi="Times New Roman" w:cs="Times New Roman"/>
          <w:bCs/>
          <w:sz w:val="26"/>
          <w:szCs w:val="26"/>
        </w:rPr>
        <w:t>.</w:t>
      </w:r>
      <w:r w:rsidR="006B7E52" w:rsidRPr="006B7E52">
        <w:rPr>
          <w:rFonts w:ascii="Times New Roman" w:hAnsi="Times New Roman" w:cs="Times New Roman"/>
          <w:bCs/>
          <w:sz w:val="26"/>
          <w:szCs w:val="26"/>
        </w:rPr>
        <w:t xml:space="preserve"> </w:t>
      </w:r>
      <w:r w:rsidRPr="003E5BC1">
        <w:rPr>
          <w:rFonts w:ascii="Times New Roman" w:hAnsi="Times New Roman" w:cs="Times New Roman"/>
          <w:bCs/>
          <w:sz w:val="26"/>
          <w:szCs w:val="26"/>
        </w:rPr>
        <w:t>обоснованной;</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 xml:space="preserve">2. Признать </w:t>
      </w:r>
      <w:r w:rsidR="0093169C">
        <w:rPr>
          <w:rFonts w:ascii="Times New Roman" w:hAnsi="Times New Roman" w:cs="Times New Roman"/>
          <w:bCs/>
          <w:sz w:val="26"/>
          <w:szCs w:val="26"/>
        </w:rPr>
        <w:t>в действиях Заказчика нарушение пункта</w:t>
      </w:r>
      <w:r>
        <w:rPr>
          <w:rFonts w:ascii="Times New Roman" w:hAnsi="Times New Roman" w:cs="Times New Roman"/>
          <w:bCs/>
          <w:sz w:val="26"/>
          <w:szCs w:val="26"/>
        </w:rPr>
        <w:t xml:space="preserve"> </w:t>
      </w:r>
      <w:r w:rsidR="0093169C">
        <w:rPr>
          <w:rFonts w:ascii="Times New Roman" w:hAnsi="Times New Roman" w:cs="Times New Roman"/>
          <w:bCs/>
          <w:sz w:val="26"/>
          <w:szCs w:val="26"/>
        </w:rPr>
        <w:t>4 части 2</w:t>
      </w:r>
      <w:r>
        <w:rPr>
          <w:rFonts w:ascii="Times New Roman" w:hAnsi="Times New Roman" w:cs="Times New Roman"/>
          <w:bCs/>
          <w:sz w:val="26"/>
          <w:szCs w:val="26"/>
        </w:rPr>
        <w:t xml:space="preserve"> статьи </w:t>
      </w:r>
      <w:r w:rsidR="0093169C">
        <w:rPr>
          <w:rFonts w:ascii="Times New Roman" w:hAnsi="Times New Roman" w:cs="Times New Roman"/>
          <w:bCs/>
          <w:sz w:val="26"/>
          <w:szCs w:val="26"/>
        </w:rPr>
        <w:t>42</w:t>
      </w:r>
      <w:r w:rsidRPr="003E5BC1">
        <w:rPr>
          <w:rFonts w:ascii="Times New Roman" w:hAnsi="Times New Roman" w:cs="Times New Roman"/>
          <w:bCs/>
          <w:sz w:val="26"/>
          <w:szCs w:val="26"/>
        </w:rPr>
        <w:t xml:space="preserve"> Закона о контрактной системе; </w:t>
      </w:r>
    </w:p>
    <w:p w:rsidR="0093169C" w:rsidRPr="0093169C" w:rsidRDefault="0093169C" w:rsidP="0093169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93169C">
        <w:rPr>
          <w:rFonts w:ascii="Times New Roman" w:hAnsi="Times New Roman" w:cs="Times New Roman"/>
          <w:bCs/>
          <w:sz w:val="26"/>
          <w:szCs w:val="26"/>
        </w:rPr>
        <w:t>3.</w:t>
      </w:r>
      <w:r w:rsidRPr="0093169C">
        <w:rPr>
          <w:rFonts w:ascii="Times New Roman" w:hAnsi="Times New Roman" w:cs="Times New Roman"/>
          <w:bCs/>
          <w:sz w:val="26"/>
          <w:szCs w:val="26"/>
        </w:rPr>
        <w:tab/>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E402CC" w:rsidRPr="003E5BC1" w:rsidRDefault="00E402CC" w:rsidP="00E402C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t>4.Передать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4A0DF5" w:rsidRDefault="004A0DF5" w:rsidP="00781256">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4A0DF5" w:rsidRPr="00CB586F" w:rsidRDefault="005432F4" w:rsidP="0078125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r>
        <w:rPr>
          <w:rFonts w:ascii="Times New Roman" w:hAnsi="Times New Roman"/>
          <w:sz w:val="26"/>
          <w:szCs w:val="26"/>
        </w:rPr>
        <w:t xml:space="preserve">. </w:t>
      </w:r>
    </w:p>
    <w:p w:rsidR="004A0DF5" w:rsidRPr="00CB586F" w:rsidRDefault="004A0DF5" w:rsidP="00781256">
      <w:pPr>
        <w:jc w:val="right"/>
        <w:rPr>
          <w:rFonts w:ascii="Times New Roman" w:eastAsia="Times New Roman" w:hAnsi="Times New Roman" w:cs="Times New Roman"/>
          <w:sz w:val="26"/>
          <w:szCs w:val="26"/>
        </w:rPr>
      </w:pPr>
      <w:bookmarkStart w:id="0" w:name="_GoBack"/>
      <w:bookmarkEnd w:id="0"/>
    </w:p>
    <w:sectPr w:rsidR="004A0DF5" w:rsidRPr="00CB586F">
      <w:pgSz w:w="11900" w:h="16840"/>
      <w:pgMar w:top="1247" w:right="709" w:bottom="1247" w:left="1247"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E86" w:rsidRDefault="00553E86">
      <w:pPr>
        <w:spacing w:after="0" w:line="240" w:lineRule="auto"/>
      </w:pPr>
      <w:r>
        <w:separator/>
      </w:r>
    </w:p>
  </w:endnote>
  <w:endnote w:type="continuationSeparator" w:id="0">
    <w:p w:rsidR="00553E86" w:rsidRDefault="00553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E86" w:rsidRDefault="00553E86">
      <w:pPr>
        <w:spacing w:after="0" w:line="240" w:lineRule="auto"/>
      </w:pPr>
      <w:r>
        <w:separator/>
      </w:r>
    </w:p>
  </w:footnote>
  <w:footnote w:type="continuationSeparator" w:id="0">
    <w:p w:rsidR="00553E86" w:rsidRDefault="00553E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8DE0EDE"/>
    <w:multiLevelType w:val="hybridMultilevel"/>
    <w:tmpl w:val="49E40E1A"/>
    <w:numStyleLink w:val="1"/>
  </w:abstractNum>
  <w:abstractNum w:abstractNumId="2">
    <w:nsid w:val="4AA90A5A"/>
    <w:multiLevelType w:val="hybridMultilevel"/>
    <w:tmpl w:val="26223138"/>
    <w:lvl w:ilvl="0" w:tplc="49CA52F6">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nsid w:val="612636C3"/>
    <w:multiLevelType w:val="hybridMultilevel"/>
    <w:tmpl w:val="49E40E1A"/>
    <w:styleLink w:val="1"/>
    <w:lvl w:ilvl="0" w:tplc="70DC33FE">
      <w:start w:val="1"/>
      <w:numFmt w:val="bullet"/>
      <w:lvlText w:val="—"/>
      <w:lvlJc w:val="left"/>
      <w:pPr>
        <w:tabs>
          <w:tab w:val="num" w:pos="1416"/>
        </w:tabs>
        <w:ind w:left="708" w:firstLine="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1" w:tplc="0DA82112">
      <w:start w:val="1"/>
      <w:numFmt w:val="bullet"/>
      <w:lvlText w:val="o"/>
      <w:lvlJc w:val="left"/>
      <w:pPr>
        <w:tabs>
          <w:tab w:val="num" w:pos="1428"/>
        </w:tabs>
        <w:ind w:left="720" w:firstLine="1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2" w:tplc="035AF900">
      <w:start w:val="1"/>
      <w:numFmt w:val="bullet"/>
      <w:lvlText w:val="▪"/>
      <w:lvlJc w:val="left"/>
      <w:pPr>
        <w:tabs>
          <w:tab w:val="num" w:pos="2148"/>
        </w:tabs>
        <w:ind w:left="1440" w:firstLine="2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3" w:tplc="2EBAED48">
      <w:start w:val="1"/>
      <w:numFmt w:val="bullet"/>
      <w:lvlText w:val="•"/>
      <w:lvlJc w:val="left"/>
      <w:pPr>
        <w:tabs>
          <w:tab w:val="num" w:pos="2868"/>
        </w:tabs>
        <w:ind w:left="2160" w:firstLine="3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4" w:tplc="795E7866">
      <w:start w:val="1"/>
      <w:numFmt w:val="bullet"/>
      <w:lvlText w:val="o"/>
      <w:lvlJc w:val="left"/>
      <w:pPr>
        <w:tabs>
          <w:tab w:val="num" w:pos="3588"/>
        </w:tabs>
        <w:ind w:left="2880" w:firstLine="48"/>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5" w:tplc="7B26C20E">
      <w:start w:val="1"/>
      <w:numFmt w:val="bullet"/>
      <w:lvlText w:val="▪"/>
      <w:lvlJc w:val="left"/>
      <w:pPr>
        <w:tabs>
          <w:tab w:val="num" w:pos="4308"/>
        </w:tabs>
        <w:ind w:left="3600" w:firstLine="60"/>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6" w:tplc="29528D68">
      <w:start w:val="1"/>
      <w:numFmt w:val="bullet"/>
      <w:lvlText w:val="•"/>
      <w:lvlJc w:val="left"/>
      <w:pPr>
        <w:tabs>
          <w:tab w:val="num" w:pos="5028"/>
        </w:tabs>
        <w:ind w:left="4320" w:firstLine="72"/>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7" w:tplc="3AE4B6E8">
      <w:start w:val="1"/>
      <w:numFmt w:val="bullet"/>
      <w:lvlText w:val="o"/>
      <w:lvlJc w:val="left"/>
      <w:pPr>
        <w:tabs>
          <w:tab w:val="num" w:pos="5748"/>
        </w:tabs>
        <w:ind w:left="5040" w:firstLine="84"/>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lvl w:ilvl="8" w:tplc="8404EE3A">
      <w:start w:val="1"/>
      <w:numFmt w:val="bullet"/>
      <w:lvlText w:val="▪"/>
      <w:lvlJc w:val="left"/>
      <w:pPr>
        <w:tabs>
          <w:tab w:val="num" w:pos="6468"/>
        </w:tabs>
        <w:ind w:left="5760" w:firstLine="96"/>
      </w:pPr>
      <w:rPr>
        <w:rFonts w:ascii="Courier New" w:eastAsia="Courier New" w:hAnsi="Courier New" w:cs="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nsid w:val="67C00B44"/>
    <w:multiLevelType w:val="hybridMultilevel"/>
    <w:tmpl w:val="A25C5290"/>
    <w:lvl w:ilvl="0" w:tplc="CE2641C0">
      <w:start w:val="1"/>
      <w:numFmt w:val="decimal"/>
      <w:lvlText w:val="%1."/>
      <w:lvlJc w:val="left"/>
      <w:pPr>
        <w:tabs>
          <w:tab w:val="num" w:pos="1069"/>
        </w:tabs>
        <w:ind w:left="360" w:firstLine="349"/>
      </w:pPr>
      <w:rPr>
        <w:rFonts w:hAnsi="Arial Unicode MS"/>
        <w:caps w:val="0"/>
        <w:smallCaps w:val="0"/>
        <w:strike w:val="0"/>
        <w:dstrike w:val="0"/>
        <w:outline w:val="0"/>
        <w:emboss w:val="0"/>
        <w:imprint w:val="0"/>
        <w:spacing w:val="0"/>
        <w:w w:val="100"/>
        <w:kern w:val="0"/>
        <w:position w:val="0"/>
        <w:highlight w:val="none"/>
        <w:vertAlign w:val="baseline"/>
      </w:rPr>
    </w:lvl>
    <w:lvl w:ilvl="1" w:tplc="B8CE396C">
      <w:start w:val="1"/>
      <w:numFmt w:val="decimal"/>
      <w:lvlText w:val="%2."/>
      <w:lvlJc w:val="left"/>
      <w:pPr>
        <w:tabs>
          <w:tab w:val="left" w:pos="993"/>
          <w:tab w:val="num" w:pos="1789"/>
        </w:tabs>
        <w:ind w:left="1080" w:firstLine="349"/>
      </w:pPr>
      <w:rPr>
        <w:rFonts w:hAnsi="Arial Unicode MS"/>
        <w:caps w:val="0"/>
        <w:smallCaps w:val="0"/>
        <w:strike w:val="0"/>
        <w:dstrike w:val="0"/>
        <w:outline w:val="0"/>
        <w:emboss w:val="0"/>
        <w:imprint w:val="0"/>
        <w:spacing w:val="0"/>
        <w:w w:val="100"/>
        <w:kern w:val="0"/>
        <w:position w:val="0"/>
        <w:highlight w:val="none"/>
        <w:vertAlign w:val="baseline"/>
      </w:rPr>
    </w:lvl>
    <w:lvl w:ilvl="2" w:tplc="761ED0AC">
      <w:start w:val="1"/>
      <w:numFmt w:val="decimal"/>
      <w:lvlText w:val="%3."/>
      <w:lvlJc w:val="left"/>
      <w:pPr>
        <w:tabs>
          <w:tab w:val="left" w:pos="993"/>
          <w:tab w:val="num" w:pos="2509"/>
        </w:tabs>
        <w:ind w:left="1800" w:firstLine="349"/>
      </w:pPr>
      <w:rPr>
        <w:rFonts w:hAnsi="Arial Unicode MS"/>
        <w:caps w:val="0"/>
        <w:smallCaps w:val="0"/>
        <w:strike w:val="0"/>
        <w:dstrike w:val="0"/>
        <w:outline w:val="0"/>
        <w:emboss w:val="0"/>
        <w:imprint w:val="0"/>
        <w:spacing w:val="0"/>
        <w:w w:val="100"/>
        <w:kern w:val="0"/>
        <w:position w:val="0"/>
        <w:highlight w:val="none"/>
        <w:vertAlign w:val="baseline"/>
      </w:rPr>
    </w:lvl>
    <w:lvl w:ilvl="3" w:tplc="07E89ED2">
      <w:start w:val="1"/>
      <w:numFmt w:val="decimal"/>
      <w:lvlText w:val="%4."/>
      <w:lvlJc w:val="left"/>
      <w:pPr>
        <w:tabs>
          <w:tab w:val="left" w:pos="993"/>
          <w:tab w:val="num" w:pos="3229"/>
        </w:tabs>
        <w:ind w:left="2520" w:firstLine="349"/>
      </w:pPr>
      <w:rPr>
        <w:rFonts w:hAnsi="Arial Unicode MS"/>
        <w:caps w:val="0"/>
        <w:smallCaps w:val="0"/>
        <w:strike w:val="0"/>
        <w:dstrike w:val="0"/>
        <w:outline w:val="0"/>
        <w:emboss w:val="0"/>
        <w:imprint w:val="0"/>
        <w:spacing w:val="0"/>
        <w:w w:val="100"/>
        <w:kern w:val="0"/>
        <w:position w:val="0"/>
        <w:highlight w:val="none"/>
        <w:vertAlign w:val="baseline"/>
      </w:rPr>
    </w:lvl>
    <w:lvl w:ilvl="4" w:tplc="7A626F86">
      <w:start w:val="1"/>
      <w:numFmt w:val="decimal"/>
      <w:lvlText w:val="%5."/>
      <w:lvlJc w:val="left"/>
      <w:pPr>
        <w:tabs>
          <w:tab w:val="left" w:pos="993"/>
          <w:tab w:val="num" w:pos="3949"/>
        </w:tabs>
        <w:ind w:left="3240" w:firstLine="349"/>
      </w:pPr>
      <w:rPr>
        <w:rFonts w:hAnsi="Arial Unicode MS"/>
        <w:caps w:val="0"/>
        <w:smallCaps w:val="0"/>
        <w:strike w:val="0"/>
        <w:dstrike w:val="0"/>
        <w:outline w:val="0"/>
        <w:emboss w:val="0"/>
        <w:imprint w:val="0"/>
        <w:spacing w:val="0"/>
        <w:w w:val="100"/>
        <w:kern w:val="0"/>
        <w:position w:val="0"/>
        <w:highlight w:val="none"/>
        <w:vertAlign w:val="baseline"/>
      </w:rPr>
    </w:lvl>
    <w:lvl w:ilvl="5" w:tplc="065C7C0E">
      <w:start w:val="1"/>
      <w:numFmt w:val="decimal"/>
      <w:lvlText w:val="%6."/>
      <w:lvlJc w:val="left"/>
      <w:pPr>
        <w:tabs>
          <w:tab w:val="left" w:pos="993"/>
          <w:tab w:val="num" w:pos="4669"/>
        </w:tabs>
        <w:ind w:left="3960" w:firstLine="349"/>
      </w:pPr>
      <w:rPr>
        <w:rFonts w:hAnsi="Arial Unicode MS"/>
        <w:caps w:val="0"/>
        <w:smallCaps w:val="0"/>
        <w:strike w:val="0"/>
        <w:dstrike w:val="0"/>
        <w:outline w:val="0"/>
        <w:emboss w:val="0"/>
        <w:imprint w:val="0"/>
        <w:spacing w:val="0"/>
        <w:w w:val="100"/>
        <w:kern w:val="0"/>
        <w:position w:val="0"/>
        <w:highlight w:val="none"/>
        <w:vertAlign w:val="baseline"/>
      </w:rPr>
    </w:lvl>
    <w:lvl w:ilvl="6" w:tplc="BEC06EA6">
      <w:start w:val="1"/>
      <w:numFmt w:val="decimal"/>
      <w:lvlText w:val="%7."/>
      <w:lvlJc w:val="left"/>
      <w:pPr>
        <w:tabs>
          <w:tab w:val="left" w:pos="993"/>
          <w:tab w:val="num" w:pos="5389"/>
        </w:tabs>
        <w:ind w:left="4680" w:firstLine="349"/>
      </w:pPr>
      <w:rPr>
        <w:rFonts w:hAnsi="Arial Unicode MS"/>
        <w:caps w:val="0"/>
        <w:smallCaps w:val="0"/>
        <w:strike w:val="0"/>
        <w:dstrike w:val="0"/>
        <w:outline w:val="0"/>
        <w:emboss w:val="0"/>
        <w:imprint w:val="0"/>
        <w:spacing w:val="0"/>
        <w:w w:val="100"/>
        <w:kern w:val="0"/>
        <w:position w:val="0"/>
        <w:highlight w:val="none"/>
        <w:vertAlign w:val="baseline"/>
      </w:rPr>
    </w:lvl>
    <w:lvl w:ilvl="7" w:tplc="364A17DA">
      <w:start w:val="1"/>
      <w:numFmt w:val="decimal"/>
      <w:lvlText w:val="%8."/>
      <w:lvlJc w:val="left"/>
      <w:pPr>
        <w:tabs>
          <w:tab w:val="left" w:pos="993"/>
          <w:tab w:val="num" w:pos="6109"/>
        </w:tabs>
        <w:ind w:left="5400" w:firstLine="349"/>
      </w:pPr>
      <w:rPr>
        <w:rFonts w:hAnsi="Arial Unicode MS"/>
        <w:caps w:val="0"/>
        <w:smallCaps w:val="0"/>
        <w:strike w:val="0"/>
        <w:dstrike w:val="0"/>
        <w:outline w:val="0"/>
        <w:emboss w:val="0"/>
        <w:imprint w:val="0"/>
        <w:spacing w:val="0"/>
        <w:w w:val="100"/>
        <w:kern w:val="0"/>
        <w:position w:val="0"/>
        <w:highlight w:val="none"/>
        <w:vertAlign w:val="baseline"/>
      </w:rPr>
    </w:lvl>
    <w:lvl w:ilvl="8" w:tplc="791A4876">
      <w:start w:val="1"/>
      <w:numFmt w:val="decimal"/>
      <w:lvlText w:val="%9."/>
      <w:lvlJc w:val="left"/>
      <w:pPr>
        <w:tabs>
          <w:tab w:val="left" w:pos="993"/>
          <w:tab w:val="num" w:pos="6829"/>
        </w:tabs>
        <w:ind w:left="6120" w:firstLine="349"/>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1"/>
  </w:num>
  <w:num w:numId="3">
    <w:abstractNumId w:val="4"/>
  </w:num>
  <w:num w:numId="4">
    <w:abstractNumId w:val="0"/>
  </w:num>
  <w:num w:numId="5">
    <w:abstractNumId w:val="0"/>
  </w:num>
  <w:num w:numId="6">
    <w:abstractNumId w:val="0"/>
  </w:num>
  <w:num w:numId="7">
    <w:abstractNumId w:val="2"/>
  </w:num>
  <w:num w:numId="8">
    <w:abstractNumId w:val="0"/>
  </w:num>
  <w:num w:numId="9">
    <w:abstractNumId w:val="0"/>
  </w:num>
  <w:num w:numId="10">
    <w:abstractNumId w:val="0"/>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4A0DF5"/>
    <w:rsid w:val="000012FC"/>
    <w:rsid w:val="000143CA"/>
    <w:rsid w:val="00015925"/>
    <w:rsid w:val="00023BD8"/>
    <w:rsid w:val="00033897"/>
    <w:rsid w:val="0004049F"/>
    <w:rsid w:val="0007596A"/>
    <w:rsid w:val="000F52F3"/>
    <w:rsid w:val="0013050F"/>
    <w:rsid w:val="001309F5"/>
    <w:rsid w:val="00130FA0"/>
    <w:rsid w:val="001476D0"/>
    <w:rsid w:val="001746EB"/>
    <w:rsid w:val="00176B3E"/>
    <w:rsid w:val="001B3C72"/>
    <w:rsid w:val="001B6D4E"/>
    <w:rsid w:val="001F140F"/>
    <w:rsid w:val="001F2F57"/>
    <w:rsid w:val="00202AB8"/>
    <w:rsid w:val="002209F5"/>
    <w:rsid w:val="00225C8B"/>
    <w:rsid w:val="00252D7F"/>
    <w:rsid w:val="002850C0"/>
    <w:rsid w:val="002C6299"/>
    <w:rsid w:val="002F1588"/>
    <w:rsid w:val="00301FA7"/>
    <w:rsid w:val="003368D4"/>
    <w:rsid w:val="003619BA"/>
    <w:rsid w:val="00374EFC"/>
    <w:rsid w:val="00380287"/>
    <w:rsid w:val="00395834"/>
    <w:rsid w:val="003B0C25"/>
    <w:rsid w:val="003C70E0"/>
    <w:rsid w:val="003F1567"/>
    <w:rsid w:val="00426E51"/>
    <w:rsid w:val="00473616"/>
    <w:rsid w:val="004774D7"/>
    <w:rsid w:val="00495916"/>
    <w:rsid w:val="004A0DF5"/>
    <w:rsid w:val="004C0DD1"/>
    <w:rsid w:val="004C434F"/>
    <w:rsid w:val="004D022E"/>
    <w:rsid w:val="004E1158"/>
    <w:rsid w:val="004F3F9D"/>
    <w:rsid w:val="00525652"/>
    <w:rsid w:val="00537FE3"/>
    <w:rsid w:val="005432F4"/>
    <w:rsid w:val="00553E86"/>
    <w:rsid w:val="00564985"/>
    <w:rsid w:val="005758F1"/>
    <w:rsid w:val="005863F9"/>
    <w:rsid w:val="005B14FC"/>
    <w:rsid w:val="005B5DDE"/>
    <w:rsid w:val="005B7223"/>
    <w:rsid w:val="005E04A1"/>
    <w:rsid w:val="005E1AD1"/>
    <w:rsid w:val="005E4792"/>
    <w:rsid w:val="005E64BA"/>
    <w:rsid w:val="00624CEA"/>
    <w:rsid w:val="0064678B"/>
    <w:rsid w:val="0066009E"/>
    <w:rsid w:val="006714D4"/>
    <w:rsid w:val="006B0A86"/>
    <w:rsid w:val="006B7E52"/>
    <w:rsid w:val="006C314A"/>
    <w:rsid w:val="0070724C"/>
    <w:rsid w:val="00721B47"/>
    <w:rsid w:val="00721F30"/>
    <w:rsid w:val="00735761"/>
    <w:rsid w:val="00763E11"/>
    <w:rsid w:val="00781256"/>
    <w:rsid w:val="007928D7"/>
    <w:rsid w:val="0079381C"/>
    <w:rsid w:val="007B658D"/>
    <w:rsid w:val="007B69BB"/>
    <w:rsid w:val="007B7FBF"/>
    <w:rsid w:val="007D5CF0"/>
    <w:rsid w:val="007D5D53"/>
    <w:rsid w:val="008123B4"/>
    <w:rsid w:val="00821EFD"/>
    <w:rsid w:val="00832832"/>
    <w:rsid w:val="00847B25"/>
    <w:rsid w:val="008619B3"/>
    <w:rsid w:val="008D7DBE"/>
    <w:rsid w:val="00903AC7"/>
    <w:rsid w:val="00927201"/>
    <w:rsid w:val="00927DBF"/>
    <w:rsid w:val="0093169C"/>
    <w:rsid w:val="00947AE3"/>
    <w:rsid w:val="009569AE"/>
    <w:rsid w:val="0096323C"/>
    <w:rsid w:val="00973E6F"/>
    <w:rsid w:val="00986086"/>
    <w:rsid w:val="009C4347"/>
    <w:rsid w:val="009E640F"/>
    <w:rsid w:val="009F791B"/>
    <w:rsid w:val="00A24E49"/>
    <w:rsid w:val="00A46E75"/>
    <w:rsid w:val="00AA2AC6"/>
    <w:rsid w:val="00AA33F9"/>
    <w:rsid w:val="00AA7904"/>
    <w:rsid w:val="00AE1A0D"/>
    <w:rsid w:val="00AF553B"/>
    <w:rsid w:val="00B234DF"/>
    <w:rsid w:val="00B3356E"/>
    <w:rsid w:val="00B4704A"/>
    <w:rsid w:val="00B67E15"/>
    <w:rsid w:val="00B85699"/>
    <w:rsid w:val="00B85765"/>
    <w:rsid w:val="00BB1083"/>
    <w:rsid w:val="00BB1B84"/>
    <w:rsid w:val="00BD38CA"/>
    <w:rsid w:val="00BF40BE"/>
    <w:rsid w:val="00C0003D"/>
    <w:rsid w:val="00C11A44"/>
    <w:rsid w:val="00C267D7"/>
    <w:rsid w:val="00C27179"/>
    <w:rsid w:val="00C33E9F"/>
    <w:rsid w:val="00C45C99"/>
    <w:rsid w:val="00C46FC1"/>
    <w:rsid w:val="00C652E6"/>
    <w:rsid w:val="00C73AAC"/>
    <w:rsid w:val="00C86E9F"/>
    <w:rsid w:val="00CA3820"/>
    <w:rsid w:val="00CB586F"/>
    <w:rsid w:val="00CC74F7"/>
    <w:rsid w:val="00CE743D"/>
    <w:rsid w:val="00D034A3"/>
    <w:rsid w:val="00D32989"/>
    <w:rsid w:val="00D42A47"/>
    <w:rsid w:val="00DB0608"/>
    <w:rsid w:val="00DD2342"/>
    <w:rsid w:val="00DF473F"/>
    <w:rsid w:val="00E312B7"/>
    <w:rsid w:val="00E402CC"/>
    <w:rsid w:val="00E62546"/>
    <w:rsid w:val="00EA1C9C"/>
    <w:rsid w:val="00EC2F01"/>
    <w:rsid w:val="00ED2606"/>
    <w:rsid w:val="00F0103A"/>
    <w:rsid w:val="00F11CC6"/>
    <w:rsid w:val="00F23C6E"/>
    <w:rsid w:val="00F63404"/>
    <w:rsid w:val="00F75868"/>
    <w:rsid w:val="00F7644E"/>
    <w:rsid w:val="00F85145"/>
    <w:rsid w:val="00FC09E9"/>
    <w:rsid w:val="00FD46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E640F"/>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numbering" w:customStyle="1" w:styleId="1">
    <w:name w:val="Импортированный стиль 1"/>
    <w:pPr>
      <w:numPr>
        <w:numId w:val="1"/>
      </w:numPr>
    </w:pPr>
  </w:style>
  <w:style w:type="paragraph" w:styleId="a5">
    <w:name w:val="List Paragraph"/>
    <w:pPr>
      <w:spacing w:after="200" w:line="276" w:lineRule="auto"/>
      <w:ind w:left="720"/>
    </w:pPr>
    <w:rPr>
      <w:rFonts w:ascii="Calibri" w:hAnsi="Calibri" w:cs="Arial Unicode MS"/>
      <w:color w:val="000000"/>
      <w:sz w:val="22"/>
      <w:szCs w:val="22"/>
      <w:u w:color="000000"/>
    </w:rPr>
  </w:style>
  <w:style w:type="paragraph" w:styleId="a6">
    <w:name w:val="footnote text"/>
    <w:basedOn w:val="a"/>
    <w:link w:val="a7"/>
    <w:uiPriority w:val="99"/>
    <w:semiHidden/>
    <w:unhideWhenUsed/>
    <w:rsid w:val="00781256"/>
    <w:pPr>
      <w:spacing w:after="0" w:line="240" w:lineRule="auto"/>
    </w:pPr>
    <w:rPr>
      <w:sz w:val="20"/>
      <w:szCs w:val="20"/>
    </w:rPr>
  </w:style>
  <w:style w:type="character" w:customStyle="1" w:styleId="a7">
    <w:name w:val="Текст сноски Знак"/>
    <w:basedOn w:val="a0"/>
    <w:link w:val="a6"/>
    <w:uiPriority w:val="99"/>
    <w:semiHidden/>
    <w:rsid w:val="00781256"/>
    <w:rPr>
      <w:rFonts w:ascii="Calibri" w:hAnsi="Calibri" w:cs="Arial Unicode MS"/>
      <w:color w:val="000000"/>
      <w:u w:color="000000"/>
    </w:rPr>
  </w:style>
  <w:style w:type="character" w:styleId="a8">
    <w:name w:val="footnote reference"/>
    <w:aliases w:val="Ссылка на сноску 45"/>
    <w:unhideWhenUsed/>
    <w:qFormat/>
    <w:rsid w:val="00781256"/>
    <w:rPr>
      <w:vertAlign w:val="superscript"/>
    </w:rPr>
  </w:style>
  <w:style w:type="paragraph" w:styleId="a9">
    <w:name w:val="Balloon Text"/>
    <w:basedOn w:val="a"/>
    <w:link w:val="aa"/>
    <w:uiPriority w:val="99"/>
    <w:semiHidden/>
    <w:unhideWhenUsed/>
    <w:rsid w:val="006714D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714D4"/>
    <w:rPr>
      <w:rFonts w:ascii="Tahoma" w:hAnsi="Tahoma" w:cs="Tahoma"/>
      <w:color w:val="000000"/>
      <w:sz w:val="16"/>
      <w:szCs w:val="16"/>
      <w:u w:color="000000"/>
    </w:rPr>
  </w:style>
  <w:style w:type="paragraph" w:styleId="ab">
    <w:name w:val="header"/>
    <w:basedOn w:val="a"/>
    <w:link w:val="ac"/>
    <w:uiPriority w:val="99"/>
    <w:unhideWhenUsed/>
    <w:rsid w:val="000143CA"/>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143CA"/>
    <w:rPr>
      <w:rFonts w:ascii="Calibri" w:hAnsi="Calibri" w:cs="Arial Unicode MS"/>
      <w:color w:val="000000"/>
      <w:sz w:val="22"/>
      <w:szCs w:val="22"/>
      <w:u w:color="000000"/>
    </w:rPr>
  </w:style>
  <w:style w:type="paragraph" w:styleId="ad">
    <w:name w:val="footer"/>
    <w:basedOn w:val="a"/>
    <w:link w:val="ae"/>
    <w:uiPriority w:val="99"/>
    <w:unhideWhenUsed/>
    <w:rsid w:val="000143CA"/>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143C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7711">
      <w:bodyDiv w:val="1"/>
      <w:marLeft w:val="0"/>
      <w:marRight w:val="0"/>
      <w:marTop w:val="0"/>
      <w:marBottom w:val="0"/>
      <w:divBdr>
        <w:top w:val="none" w:sz="0" w:space="0" w:color="auto"/>
        <w:left w:val="none" w:sz="0" w:space="0" w:color="auto"/>
        <w:bottom w:val="none" w:sz="0" w:space="0" w:color="auto"/>
        <w:right w:val="none" w:sz="0" w:space="0" w:color="auto"/>
      </w:divBdr>
    </w:div>
    <w:div w:id="11539310">
      <w:bodyDiv w:val="1"/>
      <w:marLeft w:val="0"/>
      <w:marRight w:val="0"/>
      <w:marTop w:val="0"/>
      <w:marBottom w:val="0"/>
      <w:divBdr>
        <w:top w:val="none" w:sz="0" w:space="0" w:color="auto"/>
        <w:left w:val="none" w:sz="0" w:space="0" w:color="auto"/>
        <w:bottom w:val="none" w:sz="0" w:space="0" w:color="auto"/>
        <w:right w:val="none" w:sz="0" w:space="0" w:color="auto"/>
      </w:divBdr>
    </w:div>
    <w:div w:id="23407832">
      <w:bodyDiv w:val="1"/>
      <w:marLeft w:val="0"/>
      <w:marRight w:val="0"/>
      <w:marTop w:val="0"/>
      <w:marBottom w:val="0"/>
      <w:divBdr>
        <w:top w:val="none" w:sz="0" w:space="0" w:color="auto"/>
        <w:left w:val="none" w:sz="0" w:space="0" w:color="auto"/>
        <w:bottom w:val="none" w:sz="0" w:space="0" w:color="auto"/>
        <w:right w:val="none" w:sz="0" w:space="0" w:color="auto"/>
      </w:divBdr>
    </w:div>
    <w:div w:id="43412106">
      <w:bodyDiv w:val="1"/>
      <w:marLeft w:val="0"/>
      <w:marRight w:val="0"/>
      <w:marTop w:val="0"/>
      <w:marBottom w:val="0"/>
      <w:divBdr>
        <w:top w:val="none" w:sz="0" w:space="0" w:color="auto"/>
        <w:left w:val="none" w:sz="0" w:space="0" w:color="auto"/>
        <w:bottom w:val="none" w:sz="0" w:space="0" w:color="auto"/>
        <w:right w:val="none" w:sz="0" w:space="0" w:color="auto"/>
      </w:divBdr>
    </w:div>
    <w:div w:id="47650797">
      <w:bodyDiv w:val="1"/>
      <w:marLeft w:val="0"/>
      <w:marRight w:val="0"/>
      <w:marTop w:val="0"/>
      <w:marBottom w:val="0"/>
      <w:divBdr>
        <w:top w:val="none" w:sz="0" w:space="0" w:color="auto"/>
        <w:left w:val="none" w:sz="0" w:space="0" w:color="auto"/>
        <w:bottom w:val="none" w:sz="0" w:space="0" w:color="auto"/>
        <w:right w:val="none" w:sz="0" w:space="0" w:color="auto"/>
      </w:divBdr>
    </w:div>
    <w:div w:id="51273838">
      <w:bodyDiv w:val="1"/>
      <w:marLeft w:val="0"/>
      <w:marRight w:val="0"/>
      <w:marTop w:val="0"/>
      <w:marBottom w:val="0"/>
      <w:divBdr>
        <w:top w:val="none" w:sz="0" w:space="0" w:color="auto"/>
        <w:left w:val="none" w:sz="0" w:space="0" w:color="auto"/>
        <w:bottom w:val="none" w:sz="0" w:space="0" w:color="auto"/>
        <w:right w:val="none" w:sz="0" w:space="0" w:color="auto"/>
      </w:divBdr>
    </w:div>
    <w:div w:id="102000130">
      <w:bodyDiv w:val="1"/>
      <w:marLeft w:val="0"/>
      <w:marRight w:val="0"/>
      <w:marTop w:val="0"/>
      <w:marBottom w:val="0"/>
      <w:divBdr>
        <w:top w:val="none" w:sz="0" w:space="0" w:color="auto"/>
        <w:left w:val="none" w:sz="0" w:space="0" w:color="auto"/>
        <w:bottom w:val="none" w:sz="0" w:space="0" w:color="auto"/>
        <w:right w:val="none" w:sz="0" w:space="0" w:color="auto"/>
      </w:divBdr>
    </w:div>
    <w:div w:id="140923484">
      <w:bodyDiv w:val="1"/>
      <w:marLeft w:val="0"/>
      <w:marRight w:val="0"/>
      <w:marTop w:val="0"/>
      <w:marBottom w:val="0"/>
      <w:divBdr>
        <w:top w:val="none" w:sz="0" w:space="0" w:color="auto"/>
        <w:left w:val="none" w:sz="0" w:space="0" w:color="auto"/>
        <w:bottom w:val="none" w:sz="0" w:space="0" w:color="auto"/>
        <w:right w:val="none" w:sz="0" w:space="0" w:color="auto"/>
      </w:divBdr>
    </w:div>
    <w:div w:id="158351852">
      <w:bodyDiv w:val="1"/>
      <w:marLeft w:val="0"/>
      <w:marRight w:val="0"/>
      <w:marTop w:val="0"/>
      <w:marBottom w:val="0"/>
      <w:divBdr>
        <w:top w:val="none" w:sz="0" w:space="0" w:color="auto"/>
        <w:left w:val="none" w:sz="0" w:space="0" w:color="auto"/>
        <w:bottom w:val="none" w:sz="0" w:space="0" w:color="auto"/>
        <w:right w:val="none" w:sz="0" w:space="0" w:color="auto"/>
      </w:divBdr>
      <w:divsChild>
        <w:div w:id="656998971">
          <w:marLeft w:val="0"/>
          <w:marRight w:val="0"/>
          <w:marTop w:val="0"/>
          <w:marBottom w:val="0"/>
          <w:divBdr>
            <w:top w:val="none" w:sz="0" w:space="0" w:color="auto"/>
            <w:left w:val="none" w:sz="0" w:space="0" w:color="auto"/>
            <w:bottom w:val="none" w:sz="0" w:space="0" w:color="auto"/>
            <w:right w:val="none" w:sz="0" w:space="0" w:color="auto"/>
          </w:divBdr>
        </w:div>
      </w:divsChild>
    </w:div>
    <w:div w:id="226234603">
      <w:bodyDiv w:val="1"/>
      <w:marLeft w:val="0"/>
      <w:marRight w:val="0"/>
      <w:marTop w:val="0"/>
      <w:marBottom w:val="0"/>
      <w:divBdr>
        <w:top w:val="none" w:sz="0" w:space="0" w:color="auto"/>
        <w:left w:val="none" w:sz="0" w:space="0" w:color="auto"/>
        <w:bottom w:val="none" w:sz="0" w:space="0" w:color="auto"/>
        <w:right w:val="none" w:sz="0" w:space="0" w:color="auto"/>
      </w:divBdr>
    </w:div>
    <w:div w:id="359546850">
      <w:bodyDiv w:val="1"/>
      <w:marLeft w:val="0"/>
      <w:marRight w:val="0"/>
      <w:marTop w:val="0"/>
      <w:marBottom w:val="0"/>
      <w:divBdr>
        <w:top w:val="none" w:sz="0" w:space="0" w:color="auto"/>
        <w:left w:val="none" w:sz="0" w:space="0" w:color="auto"/>
        <w:bottom w:val="none" w:sz="0" w:space="0" w:color="auto"/>
        <w:right w:val="none" w:sz="0" w:space="0" w:color="auto"/>
      </w:divBdr>
    </w:div>
    <w:div w:id="384912037">
      <w:bodyDiv w:val="1"/>
      <w:marLeft w:val="0"/>
      <w:marRight w:val="0"/>
      <w:marTop w:val="0"/>
      <w:marBottom w:val="0"/>
      <w:divBdr>
        <w:top w:val="none" w:sz="0" w:space="0" w:color="auto"/>
        <w:left w:val="none" w:sz="0" w:space="0" w:color="auto"/>
        <w:bottom w:val="none" w:sz="0" w:space="0" w:color="auto"/>
        <w:right w:val="none" w:sz="0" w:space="0" w:color="auto"/>
      </w:divBdr>
    </w:div>
    <w:div w:id="439381123">
      <w:bodyDiv w:val="1"/>
      <w:marLeft w:val="0"/>
      <w:marRight w:val="0"/>
      <w:marTop w:val="0"/>
      <w:marBottom w:val="0"/>
      <w:divBdr>
        <w:top w:val="none" w:sz="0" w:space="0" w:color="auto"/>
        <w:left w:val="none" w:sz="0" w:space="0" w:color="auto"/>
        <w:bottom w:val="none" w:sz="0" w:space="0" w:color="auto"/>
        <w:right w:val="none" w:sz="0" w:space="0" w:color="auto"/>
      </w:divBdr>
    </w:div>
    <w:div w:id="451703820">
      <w:bodyDiv w:val="1"/>
      <w:marLeft w:val="0"/>
      <w:marRight w:val="0"/>
      <w:marTop w:val="0"/>
      <w:marBottom w:val="0"/>
      <w:divBdr>
        <w:top w:val="none" w:sz="0" w:space="0" w:color="auto"/>
        <w:left w:val="none" w:sz="0" w:space="0" w:color="auto"/>
        <w:bottom w:val="none" w:sz="0" w:space="0" w:color="auto"/>
        <w:right w:val="none" w:sz="0" w:space="0" w:color="auto"/>
      </w:divBdr>
    </w:div>
    <w:div w:id="451830696">
      <w:bodyDiv w:val="1"/>
      <w:marLeft w:val="0"/>
      <w:marRight w:val="0"/>
      <w:marTop w:val="0"/>
      <w:marBottom w:val="0"/>
      <w:divBdr>
        <w:top w:val="none" w:sz="0" w:space="0" w:color="auto"/>
        <w:left w:val="none" w:sz="0" w:space="0" w:color="auto"/>
        <w:bottom w:val="none" w:sz="0" w:space="0" w:color="auto"/>
        <w:right w:val="none" w:sz="0" w:space="0" w:color="auto"/>
      </w:divBdr>
    </w:div>
    <w:div w:id="467016122">
      <w:bodyDiv w:val="1"/>
      <w:marLeft w:val="0"/>
      <w:marRight w:val="0"/>
      <w:marTop w:val="0"/>
      <w:marBottom w:val="0"/>
      <w:divBdr>
        <w:top w:val="none" w:sz="0" w:space="0" w:color="auto"/>
        <w:left w:val="none" w:sz="0" w:space="0" w:color="auto"/>
        <w:bottom w:val="none" w:sz="0" w:space="0" w:color="auto"/>
        <w:right w:val="none" w:sz="0" w:space="0" w:color="auto"/>
      </w:divBdr>
    </w:div>
    <w:div w:id="483550910">
      <w:bodyDiv w:val="1"/>
      <w:marLeft w:val="0"/>
      <w:marRight w:val="0"/>
      <w:marTop w:val="0"/>
      <w:marBottom w:val="0"/>
      <w:divBdr>
        <w:top w:val="none" w:sz="0" w:space="0" w:color="auto"/>
        <w:left w:val="none" w:sz="0" w:space="0" w:color="auto"/>
        <w:bottom w:val="none" w:sz="0" w:space="0" w:color="auto"/>
        <w:right w:val="none" w:sz="0" w:space="0" w:color="auto"/>
      </w:divBdr>
    </w:div>
    <w:div w:id="615794289">
      <w:bodyDiv w:val="1"/>
      <w:marLeft w:val="0"/>
      <w:marRight w:val="0"/>
      <w:marTop w:val="0"/>
      <w:marBottom w:val="0"/>
      <w:divBdr>
        <w:top w:val="none" w:sz="0" w:space="0" w:color="auto"/>
        <w:left w:val="none" w:sz="0" w:space="0" w:color="auto"/>
        <w:bottom w:val="none" w:sz="0" w:space="0" w:color="auto"/>
        <w:right w:val="none" w:sz="0" w:space="0" w:color="auto"/>
      </w:divBdr>
    </w:div>
    <w:div w:id="636297199">
      <w:bodyDiv w:val="1"/>
      <w:marLeft w:val="0"/>
      <w:marRight w:val="0"/>
      <w:marTop w:val="0"/>
      <w:marBottom w:val="0"/>
      <w:divBdr>
        <w:top w:val="none" w:sz="0" w:space="0" w:color="auto"/>
        <w:left w:val="none" w:sz="0" w:space="0" w:color="auto"/>
        <w:bottom w:val="none" w:sz="0" w:space="0" w:color="auto"/>
        <w:right w:val="none" w:sz="0" w:space="0" w:color="auto"/>
      </w:divBdr>
    </w:div>
    <w:div w:id="641664461">
      <w:bodyDiv w:val="1"/>
      <w:marLeft w:val="0"/>
      <w:marRight w:val="0"/>
      <w:marTop w:val="0"/>
      <w:marBottom w:val="0"/>
      <w:divBdr>
        <w:top w:val="none" w:sz="0" w:space="0" w:color="auto"/>
        <w:left w:val="none" w:sz="0" w:space="0" w:color="auto"/>
        <w:bottom w:val="none" w:sz="0" w:space="0" w:color="auto"/>
        <w:right w:val="none" w:sz="0" w:space="0" w:color="auto"/>
      </w:divBdr>
    </w:div>
    <w:div w:id="676932053">
      <w:bodyDiv w:val="1"/>
      <w:marLeft w:val="0"/>
      <w:marRight w:val="0"/>
      <w:marTop w:val="0"/>
      <w:marBottom w:val="0"/>
      <w:divBdr>
        <w:top w:val="none" w:sz="0" w:space="0" w:color="auto"/>
        <w:left w:val="none" w:sz="0" w:space="0" w:color="auto"/>
        <w:bottom w:val="none" w:sz="0" w:space="0" w:color="auto"/>
        <w:right w:val="none" w:sz="0" w:space="0" w:color="auto"/>
      </w:divBdr>
    </w:div>
    <w:div w:id="700592054">
      <w:bodyDiv w:val="1"/>
      <w:marLeft w:val="0"/>
      <w:marRight w:val="0"/>
      <w:marTop w:val="0"/>
      <w:marBottom w:val="0"/>
      <w:divBdr>
        <w:top w:val="none" w:sz="0" w:space="0" w:color="auto"/>
        <w:left w:val="none" w:sz="0" w:space="0" w:color="auto"/>
        <w:bottom w:val="none" w:sz="0" w:space="0" w:color="auto"/>
        <w:right w:val="none" w:sz="0" w:space="0" w:color="auto"/>
      </w:divBdr>
    </w:div>
    <w:div w:id="714933331">
      <w:bodyDiv w:val="1"/>
      <w:marLeft w:val="0"/>
      <w:marRight w:val="0"/>
      <w:marTop w:val="0"/>
      <w:marBottom w:val="0"/>
      <w:divBdr>
        <w:top w:val="none" w:sz="0" w:space="0" w:color="auto"/>
        <w:left w:val="none" w:sz="0" w:space="0" w:color="auto"/>
        <w:bottom w:val="none" w:sz="0" w:space="0" w:color="auto"/>
        <w:right w:val="none" w:sz="0" w:space="0" w:color="auto"/>
      </w:divBdr>
    </w:div>
    <w:div w:id="721834769">
      <w:bodyDiv w:val="1"/>
      <w:marLeft w:val="0"/>
      <w:marRight w:val="0"/>
      <w:marTop w:val="0"/>
      <w:marBottom w:val="0"/>
      <w:divBdr>
        <w:top w:val="none" w:sz="0" w:space="0" w:color="auto"/>
        <w:left w:val="none" w:sz="0" w:space="0" w:color="auto"/>
        <w:bottom w:val="none" w:sz="0" w:space="0" w:color="auto"/>
        <w:right w:val="none" w:sz="0" w:space="0" w:color="auto"/>
      </w:divBdr>
    </w:div>
    <w:div w:id="736518671">
      <w:bodyDiv w:val="1"/>
      <w:marLeft w:val="0"/>
      <w:marRight w:val="0"/>
      <w:marTop w:val="0"/>
      <w:marBottom w:val="0"/>
      <w:divBdr>
        <w:top w:val="none" w:sz="0" w:space="0" w:color="auto"/>
        <w:left w:val="none" w:sz="0" w:space="0" w:color="auto"/>
        <w:bottom w:val="none" w:sz="0" w:space="0" w:color="auto"/>
        <w:right w:val="none" w:sz="0" w:space="0" w:color="auto"/>
      </w:divBdr>
    </w:div>
    <w:div w:id="739519927">
      <w:bodyDiv w:val="1"/>
      <w:marLeft w:val="0"/>
      <w:marRight w:val="0"/>
      <w:marTop w:val="0"/>
      <w:marBottom w:val="0"/>
      <w:divBdr>
        <w:top w:val="none" w:sz="0" w:space="0" w:color="auto"/>
        <w:left w:val="none" w:sz="0" w:space="0" w:color="auto"/>
        <w:bottom w:val="none" w:sz="0" w:space="0" w:color="auto"/>
        <w:right w:val="none" w:sz="0" w:space="0" w:color="auto"/>
      </w:divBdr>
    </w:div>
    <w:div w:id="794445064">
      <w:bodyDiv w:val="1"/>
      <w:marLeft w:val="0"/>
      <w:marRight w:val="0"/>
      <w:marTop w:val="0"/>
      <w:marBottom w:val="0"/>
      <w:divBdr>
        <w:top w:val="none" w:sz="0" w:space="0" w:color="auto"/>
        <w:left w:val="none" w:sz="0" w:space="0" w:color="auto"/>
        <w:bottom w:val="none" w:sz="0" w:space="0" w:color="auto"/>
        <w:right w:val="none" w:sz="0" w:space="0" w:color="auto"/>
      </w:divBdr>
    </w:div>
    <w:div w:id="877815971">
      <w:bodyDiv w:val="1"/>
      <w:marLeft w:val="0"/>
      <w:marRight w:val="0"/>
      <w:marTop w:val="0"/>
      <w:marBottom w:val="0"/>
      <w:divBdr>
        <w:top w:val="none" w:sz="0" w:space="0" w:color="auto"/>
        <w:left w:val="none" w:sz="0" w:space="0" w:color="auto"/>
        <w:bottom w:val="none" w:sz="0" w:space="0" w:color="auto"/>
        <w:right w:val="none" w:sz="0" w:space="0" w:color="auto"/>
      </w:divBdr>
    </w:div>
    <w:div w:id="959608508">
      <w:bodyDiv w:val="1"/>
      <w:marLeft w:val="0"/>
      <w:marRight w:val="0"/>
      <w:marTop w:val="0"/>
      <w:marBottom w:val="0"/>
      <w:divBdr>
        <w:top w:val="none" w:sz="0" w:space="0" w:color="auto"/>
        <w:left w:val="none" w:sz="0" w:space="0" w:color="auto"/>
        <w:bottom w:val="none" w:sz="0" w:space="0" w:color="auto"/>
        <w:right w:val="none" w:sz="0" w:space="0" w:color="auto"/>
      </w:divBdr>
    </w:div>
    <w:div w:id="991450125">
      <w:bodyDiv w:val="1"/>
      <w:marLeft w:val="0"/>
      <w:marRight w:val="0"/>
      <w:marTop w:val="0"/>
      <w:marBottom w:val="0"/>
      <w:divBdr>
        <w:top w:val="none" w:sz="0" w:space="0" w:color="auto"/>
        <w:left w:val="none" w:sz="0" w:space="0" w:color="auto"/>
        <w:bottom w:val="none" w:sz="0" w:space="0" w:color="auto"/>
        <w:right w:val="none" w:sz="0" w:space="0" w:color="auto"/>
      </w:divBdr>
    </w:div>
    <w:div w:id="1060135911">
      <w:bodyDiv w:val="1"/>
      <w:marLeft w:val="0"/>
      <w:marRight w:val="0"/>
      <w:marTop w:val="0"/>
      <w:marBottom w:val="0"/>
      <w:divBdr>
        <w:top w:val="none" w:sz="0" w:space="0" w:color="auto"/>
        <w:left w:val="none" w:sz="0" w:space="0" w:color="auto"/>
        <w:bottom w:val="none" w:sz="0" w:space="0" w:color="auto"/>
        <w:right w:val="none" w:sz="0" w:space="0" w:color="auto"/>
      </w:divBdr>
      <w:divsChild>
        <w:div w:id="712534902">
          <w:marLeft w:val="0"/>
          <w:marRight w:val="0"/>
          <w:marTop w:val="0"/>
          <w:marBottom w:val="0"/>
          <w:divBdr>
            <w:top w:val="none" w:sz="0" w:space="0" w:color="auto"/>
            <w:left w:val="none" w:sz="0" w:space="0" w:color="auto"/>
            <w:bottom w:val="none" w:sz="0" w:space="0" w:color="auto"/>
            <w:right w:val="none" w:sz="0" w:space="0" w:color="auto"/>
          </w:divBdr>
        </w:div>
      </w:divsChild>
    </w:div>
    <w:div w:id="1154107057">
      <w:bodyDiv w:val="1"/>
      <w:marLeft w:val="0"/>
      <w:marRight w:val="0"/>
      <w:marTop w:val="0"/>
      <w:marBottom w:val="0"/>
      <w:divBdr>
        <w:top w:val="none" w:sz="0" w:space="0" w:color="auto"/>
        <w:left w:val="none" w:sz="0" w:space="0" w:color="auto"/>
        <w:bottom w:val="none" w:sz="0" w:space="0" w:color="auto"/>
        <w:right w:val="none" w:sz="0" w:space="0" w:color="auto"/>
      </w:divBdr>
    </w:div>
    <w:div w:id="1202325753">
      <w:bodyDiv w:val="1"/>
      <w:marLeft w:val="0"/>
      <w:marRight w:val="0"/>
      <w:marTop w:val="0"/>
      <w:marBottom w:val="0"/>
      <w:divBdr>
        <w:top w:val="none" w:sz="0" w:space="0" w:color="auto"/>
        <w:left w:val="none" w:sz="0" w:space="0" w:color="auto"/>
        <w:bottom w:val="none" w:sz="0" w:space="0" w:color="auto"/>
        <w:right w:val="none" w:sz="0" w:space="0" w:color="auto"/>
      </w:divBdr>
    </w:div>
    <w:div w:id="1208639275">
      <w:bodyDiv w:val="1"/>
      <w:marLeft w:val="0"/>
      <w:marRight w:val="0"/>
      <w:marTop w:val="0"/>
      <w:marBottom w:val="0"/>
      <w:divBdr>
        <w:top w:val="none" w:sz="0" w:space="0" w:color="auto"/>
        <w:left w:val="none" w:sz="0" w:space="0" w:color="auto"/>
        <w:bottom w:val="none" w:sz="0" w:space="0" w:color="auto"/>
        <w:right w:val="none" w:sz="0" w:space="0" w:color="auto"/>
      </w:divBdr>
    </w:div>
    <w:div w:id="1225945788">
      <w:bodyDiv w:val="1"/>
      <w:marLeft w:val="0"/>
      <w:marRight w:val="0"/>
      <w:marTop w:val="0"/>
      <w:marBottom w:val="0"/>
      <w:divBdr>
        <w:top w:val="none" w:sz="0" w:space="0" w:color="auto"/>
        <w:left w:val="none" w:sz="0" w:space="0" w:color="auto"/>
        <w:bottom w:val="none" w:sz="0" w:space="0" w:color="auto"/>
        <w:right w:val="none" w:sz="0" w:space="0" w:color="auto"/>
      </w:divBdr>
    </w:div>
    <w:div w:id="1344552446">
      <w:bodyDiv w:val="1"/>
      <w:marLeft w:val="0"/>
      <w:marRight w:val="0"/>
      <w:marTop w:val="0"/>
      <w:marBottom w:val="0"/>
      <w:divBdr>
        <w:top w:val="none" w:sz="0" w:space="0" w:color="auto"/>
        <w:left w:val="none" w:sz="0" w:space="0" w:color="auto"/>
        <w:bottom w:val="none" w:sz="0" w:space="0" w:color="auto"/>
        <w:right w:val="none" w:sz="0" w:space="0" w:color="auto"/>
      </w:divBdr>
    </w:div>
    <w:div w:id="1356468240">
      <w:bodyDiv w:val="1"/>
      <w:marLeft w:val="0"/>
      <w:marRight w:val="0"/>
      <w:marTop w:val="0"/>
      <w:marBottom w:val="0"/>
      <w:divBdr>
        <w:top w:val="none" w:sz="0" w:space="0" w:color="auto"/>
        <w:left w:val="none" w:sz="0" w:space="0" w:color="auto"/>
        <w:bottom w:val="none" w:sz="0" w:space="0" w:color="auto"/>
        <w:right w:val="none" w:sz="0" w:space="0" w:color="auto"/>
      </w:divBdr>
    </w:div>
    <w:div w:id="1392538879">
      <w:bodyDiv w:val="1"/>
      <w:marLeft w:val="0"/>
      <w:marRight w:val="0"/>
      <w:marTop w:val="0"/>
      <w:marBottom w:val="0"/>
      <w:divBdr>
        <w:top w:val="none" w:sz="0" w:space="0" w:color="auto"/>
        <w:left w:val="none" w:sz="0" w:space="0" w:color="auto"/>
        <w:bottom w:val="none" w:sz="0" w:space="0" w:color="auto"/>
        <w:right w:val="none" w:sz="0" w:space="0" w:color="auto"/>
      </w:divBdr>
    </w:div>
    <w:div w:id="1426413369">
      <w:bodyDiv w:val="1"/>
      <w:marLeft w:val="0"/>
      <w:marRight w:val="0"/>
      <w:marTop w:val="0"/>
      <w:marBottom w:val="0"/>
      <w:divBdr>
        <w:top w:val="none" w:sz="0" w:space="0" w:color="auto"/>
        <w:left w:val="none" w:sz="0" w:space="0" w:color="auto"/>
        <w:bottom w:val="none" w:sz="0" w:space="0" w:color="auto"/>
        <w:right w:val="none" w:sz="0" w:space="0" w:color="auto"/>
      </w:divBdr>
    </w:div>
    <w:div w:id="1481341324">
      <w:bodyDiv w:val="1"/>
      <w:marLeft w:val="0"/>
      <w:marRight w:val="0"/>
      <w:marTop w:val="0"/>
      <w:marBottom w:val="0"/>
      <w:divBdr>
        <w:top w:val="none" w:sz="0" w:space="0" w:color="auto"/>
        <w:left w:val="none" w:sz="0" w:space="0" w:color="auto"/>
        <w:bottom w:val="none" w:sz="0" w:space="0" w:color="auto"/>
        <w:right w:val="none" w:sz="0" w:space="0" w:color="auto"/>
      </w:divBdr>
    </w:div>
    <w:div w:id="1510676192">
      <w:bodyDiv w:val="1"/>
      <w:marLeft w:val="0"/>
      <w:marRight w:val="0"/>
      <w:marTop w:val="0"/>
      <w:marBottom w:val="0"/>
      <w:divBdr>
        <w:top w:val="none" w:sz="0" w:space="0" w:color="auto"/>
        <w:left w:val="none" w:sz="0" w:space="0" w:color="auto"/>
        <w:bottom w:val="none" w:sz="0" w:space="0" w:color="auto"/>
        <w:right w:val="none" w:sz="0" w:space="0" w:color="auto"/>
      </w:divBdr>
    </w:div>
    <w:div w:id="1540705722">
      <w:bodyDiv w:val="1"/>
      <w:marLeft w:val="0"/>
      <w:marRight w:val="0"/>
      <w:marTop w:val="0"/>
      <w:marBottom w:val="0"/>
      <w:divBdr>
        <w:top w:val="none" w:sz="0" w:space="0" w:color="auto"/>
        <w:left w:val="none" w:sz="0" w:space="0" w:color="auto"/>
        <w:bottom w:val="none" w:sz="0" w:space="0" w:color="auto"/>
        <w:right w:val="none" w:sz="0" w:space="0" w:color="auto"/>
      </w:divBdr>
    </w:div>
    <w:div w:id="1556813466">
      <w:bodyDiv w:val="1"/>
      <w:marLeft w:val="0"/>
      <w:marRight w:val="0"/>
      <w:marTop w:val="0"/>
      <w:marBottom w:val="0"/>
      <w:divBdr>
        <w:top w:val="none" w:sz="0" w:space="0" w:color="auto"/>
        <w:left w:val="none" w:sz="0" w:space="0" w:color="auto"/>
        <w:bottom w:val="none" w:sz="0" w:space="0" w:color="auto"/>
        <w:right w:val="none" w:sz="0" w:space="0" w:color="auto"/>
      </w:divBdr>
    </w:div>
    <w:div w:id="1566985305">
      <w:bodyDiv w:val="1"/>
      <w:marLeft w:val="0"/>
      <w:marRight w:val="0"/>
      <w:marTop w:val="0"/>
      <w:marBottom w:val="0"/>
      <w:divBdr>
        <w:top w:val="none" w:sz="0" w:space="0" w:color="auto"/>
        <w:left w:val="none" w:sz="0" w:space="0" w:color="auto"/>
        <w:bottom w:val="none" w:sz="0" w:space="0" w:color="auto"/>
        <w:right w:val="none" w:sz="0" w:space="0" w:color="auto"/>
      </w:divBdr>
    </w:div>
    <w:div w:id="1577935114">
      <w:bodyDiv w:val="1"/>
      <w:marLeft w:val="0"/>
      <w:marRight w:val="0"/>
      <w:marTop w:val="0"/>
      <w:marBottom w:val="0"/>
      <w:divBdr>
        <w:top w:val="none" w:sz="0" w:space="0" w:color="auto"/>
        <w:left w:val="none" w:sz="0" w:space="0" w:color="auto"/>
        <w:bottom w:val="none" w:sz="0" w:space="0" w:color="auto"/>
        <w:right w:val="none" w:sz="0" w:space="0" w:color="auto"/>
      </w:divBdr>
    </w:div>
    <w:div w:id="1593389317">
      <w:bodyDiv w:val="1"/>
      <w:marLeft w:val="0"/>
      <w:marRight w:val="0"/>
      <w:marTop w:val="0"/>
      <w:marBottom w:val="0"/>
      <w:divBdr>
        <w:top w:val="none" w:sz="0" w:space="0" w:color="auto"/>
        <w:left w:val="none" w:sz="0" w:space="0" w:color="auto"/>
        <w:bottom w:val="none" w:sz="0" w:space="0" w:color="auto"/>
        <w:right w:val="none" w:sz="0" w:space="0" w:color="auto"/>
      </w:divBdr>
    </w:div>
    <w:div w:id="1596286731">
      <w:bodyDiv w:val="1"/>
      <w:marLeft w:val="0"/>
      <w:marRight w:val="0"/>
      <w:marTop w:val="0"/>
      <w:marBottom w:val="0"/>
      <w:divBdr>
        <w:top w:val="none" w:sz="0" w:space="0" w:color="auto"/>
        <w:left w:val="none" w:sz="0" w:space="0" w:color="auto"/>
        <w:bottom w:val="none" w:sz="0" w:space="0" w:color="auto"/>
        <w:right w:val="none" w:sz="0" w:space="0" w:color="auto"/>
      </w:divBdr>
    </w:div>
    <w:div w:id="1670674043">
      <w:bodyDiv w:val="1"/>
      <w:marLeft w:val="0"/>
      <w:marRight w:val="0"/>
      <w:marTop w:val="0"/>
      <w:marBottom w:val="0"/>
      <w:divBdr>
        <w:top w:val="none" w:sz="0" w:space="0" w:color="auto"/>
        <w:left w:val="none" w:sz="0" w:space="0" w:color="auto"/>
        <w:bottom w:val="none" w:sz="0" w:space="0" w:color="auto"/>
        <w:right w:val="none" w:sz="0" w:space="0" w:color="auto"/>
      </w:divBdr>
    </w:div>
    <w:div w:id="1698504609">
      <w:bodyDiv w:val="1"/>
      <w:marLeft w:val="0"/>
      <w:marRight w:val="0"/>
      <w:marTop w:val="0"/>
      <w:marBottom w:val="0"/>
      <w:divBdr>
        <w:top w:val="none" w:sz="0" w:space="0" w:color="auto"/>
        <w:left w:val="none" w:sz="0" w:space="0" w:color="auto"/>
        <w:bottom w:val="none" w:sz="0" w:space="0" w:color="auto"/>
        <w:right w:val="none" w:sz="0" w:space="0" w:color="auto"/>
      </w:divBdr>
    </w:div>
    <w:div w:id="1748961683">
      <w:bodyDiv w:val="1"/>
      <w:marLeft w:val="0"/>
      <w:marRight w:val="0"/>
      <w:marTop w:val="0"/>
      <w:marBottom w:val="0"/>
      <w:divBdr>
        <w:top w:val="none" w:sz="0" w:space="0" w:color="auto"/>
        <w:left w:val="none" w:sz="0" w:space="0" w:color="auto"/>
        <w:bottom w:val="none" w:sz="0" w:space="0" w:color="auto"/>
        <w:right w:val="none" w:sz="0" w:space="0" w:color="auto"/>
      </w:divBdr>
    </w:div>
    <w:div w:id="1803691695">
      <w:bodyDiv w:val="1"/>
      <w:marLeft w:val="0"/>
      <w:marRight w:val="0"/>
      <w:marTop w:val="0"/>
      <w:marBottom w:val="0"/>
      <w:divBdr>
        <w:top w:val="none" w:sz="0" w:space="0" w:color="auto"/>
        <w:left w:val="none" w:sz="0" w:space="0" w:color="auto"/>
        <w:bottom w:val="none" w:sz="0" w:space="0" w:color="auto"/>
        <w:right w:val="none" w:sz="0" w:space="0" w:color="auto"/>
      </w:divBdr>
    </w:div>
    <w:div w:id="1842694043">
      <w:bodyDiv w:val="1"/>
      <w:marLeft w:val="0"/>
      <w:marRight w:val="0"/>
      <w:marTop w:val="0"/>
      <w:marBottom w:val="0"/>
      <w:divBdr>
        <w:top w:val="none" w:sz="0" w:space="0" w:color="auto"/>
        <w:left w:val="none" w:sz="0" w:space="0" w:color="auto"/>
        <w:bottom w:val="none" w:sz="0" w:space="0" w:color="auto"/>
        <w:right w:val="none" w:sz="0" w:space="0" w:color="auto"/>
      </w:divBdr>
    </w:div>
    <w:div w:id="1843085792">
      <w:bodyDiv w:val="1"/>
      <w:marLeft w:val="0"/>
      <w:marRight w:val="0"/>
      <w:marTop w:val="0"/>
      <w:marBottom w:val="0"/>
      <w:divBdr>
        <w:top w:val="none" w:sz="0" w:space="0" w:color="auto"/>
        <w:left w:val="none" w:sz="0" w:space="0" w:color="auto"/>
        <w:bottom w:val="none" w:sz="0" w:space="0" w:color="auto"/>
        <w:right w:val="none" w:sz="0" w:space="0" w:color="auto"/>
      </w:divBdr>
    </w:div>
    <w:div w:id="1858109405">
      <w:bodyDiv w:val="1"/>
      <w:marLeft w:val="0"/>
      <w:marRight w:val="0"/>
      <w:marTop w:val="0"/>
      <w:marBottom w:val="0"/>
      <w:divBdr>
        <w:top w:val="none" w:sz="0" w:space="0" w:color="auto"/>
        <w:left w:val="none" w:sz="0" w:space="0" w:color="auto"/>
        <w:bottom w:val="none" w:sz="0" w:space="0" w:color="auto"/>
        <w:right w:val="none" w:sz="0" w:space="0" w:color="auto"/>
      </w:divBdr>
    </w:div>
    <w:div w:id="1867710487">
      <w:bodyDiv w:val="1"/>
      <w:marLeft w:val="0"/>
      <w:marRight w:val="0"/>
      <w:marTop w:val="0"/>
      <w:marBottom w:val="0"/>
      <w:divBdr>
        <w:top w:val="none" w:sz="0" w:space="0" w:color="auto"/>
        <w:left w:val="none" w:sz="0" w:space="0" w:color="auto"/>
        <w:bottom w:val="none" w:sz="0" w:space="0" w:color="auto"/>
        <w:right w:val="none" w:sz="0" w:space="0" w:color="auto"/>
      </w:divBdr>
      <w:divsChild>
        <w:div w:id="329259696">
          <w:marLeft w:val="0"/>
          <w:marRight w:val="0"/>
          <w:marTop w:val="0"/>
          <w:marBottom w:val="0"/>
          <w:divBdr>
            <w:top w:val="none" w:sz="0" w:space="0" w:color="auto"/>
            <w:left w:val="none" w:sz="0" w:space="0" w:color="auto"/>
            <w:bottom w:val="none" w:sz="0" w:space="0" w:color="auto"/>
            <w:right w:val="none" w:sz="0" w:space="0" w:color="auto"/>
          </w:divBdr>
        </w:div>
      </w:divsChild>
    </w:div>
    <w:div w:id="1887177630">
      <w:bodyDiv w:val="1"/>
      <w:marLeft w:val="0"/>
      <w:marRight w:val="0"/>
      <w:marTop w:val="0"/>
      <w:marBottom w:val="0"/>
      <w:divBdr>
        <w:top w:val="none" w:sz="0" w:space="0" w:color="auto"/>
        <w:left w:val="none" w:sz="0" w:space="0" w:color="auto"/>
        <w:bottom w:val="none" w:sz="0" w:space="0" w:color="auto"/>
        <w:right w:val="none" w:sz="0" w:space="0" w:color="auto"/>
      </w:divBdr>
    </w:div>
    <w:div w:id="1889292233">
      <w:bodyDiv w:val="1"/>
      <w:marLeft w:val="0"/>
      <w:marRight w:val="0"/>
      <w:marTop w:val="0"/>
      <w:marBottom w:val="0"/>
      <w:divBdr>
        <w:top w:val="none" w:sz="0" w:space="0" w:color="auto"/>
        <w:left w:val="none" w:sz="0" w:space="0" w:color="auto"/>
        <w:bottom w:val="none" w:sz="0" w:space="0" w:color="auto"/>
        <w:right w:val="none" w:sz="0" w:space="0" w:color="auto"/>
      </w:divBdr>
    </w:div>
    <w:div w:id="1924532921">
      <w:bodyDiv w:val="1"/>
      <w:marLeft w:val="0"/>
      <w:marRight w:val="0"/>
      <w:marTop w:val="0"/>
      <w:marBottom w:val="0"/>
      <w:divBdr>
        <w:top w:val="none" w:sz="0" w:space="0" w:color="auto"/>
        <w:left w:val="none" w:sz="0" w:space="0" w:color="auto"/>
        <w:bottom w:val="none" w:sz="0" w:space="0" w:color="auto"/>
        <w:right w:val="none" w:sz="0" w:space="0" w:color="auto"/>
      </w:divBdr>
    </w:div>
    <w:div w:id="1929538807">
      <w:bodyDiv w:val="1"/>
      <w:marLeft w:val="0"/>
      <w:marRight w:val="0"/>
      <w:marTop w:val="0"/>
      <w:marBottom w:val="0"/>
      <w:divBdr>
        <w:top w:val="none" w:sz="0" w:space="0" w:color="auto"/>
        <w:left w:val="none" w:sz="0" w:space="0" w:color="auto"/>
        <w:bottom w:val="none" w:sz="0" w:space="0" w:color="auto"/>
        <w:right w:val="none" w:sz="0" w:space="0" w:color="auto"/>
      </w:divBdr>
    </w:div>
    <w:div w:id="1953514713">
      <w:bodyDiv w:val="1"/>
      <w:marLeft w:val="0"/>
      <w:marRight w:val="0"/>
      <w:marTop w:val="0"/>
      <w:marBottom w:val="0"/>
      <w:divBdr>
        <w:top w:val="none" w:sz="0" w:space="0" w:color="auto"/>
        <w:left w:val="none" w:sz="0" w:space="0" w:color="auto"/>
        <w:bottom w:val="none" w:sz="0" w:space="0" w:color="auto"/>
        <w:right w:val="none" w:sz="0" w:space="0" w:color="auto"/>
      </w:divBdr>
      <w:divsChild>
        <w:div w:id="1519000064">
          <w:marLeft w:val="0"/>
          <w:marRight w:val="0"/>
          <w:marTop w:val="0"/>
          <w:marBottom w:val="0"/>
          <w:divBdr>
            <w:top w:val="none" w:sz="0" w:space="0" w:color="auto"/>
            <w:left w:val="none" w:sz="0" w:space="0" w:color="auto"/>
            <w:bottom w:val="none" w:sz="0" w:space="0" w:color="auto"/>
            <w:right w:val="none" w:sz="0" w:space="0" w:color="auto"/>
          </w:divBdr>
        </w:div>
      </w:divsChild>
    </w:div>
    <w:div w:id="1970670099">
      <w:bodyDiv w:val="1"/>
      <w:marLeft w:val="0"/>
      <w:marRight w:val="0"/>
      <w:marTop w:val="0"/>
      <w:marBottom w:val="0"/>
      <w:divBdr>
        <w:top w:val="none" w:sz="0" w:space="0" w:color="auto"/>
        <w:left w:val="none" w:sz="0" w:space="0" w:color="auto"/>
        <w:bottom w:val="none" w:sz="0" w:space="0" w:color="auto"/>
        <w:right w:val="none" w:sz="0" w:space="0" w:color="auto"/>
      </w:divBdr>
      <w:divsChild>
        <w:div w:id="1961256697">
          <w:marLeft w:val="0"/>
          <w:marRight w:val="0"/>
          <w:marTop w:val="0"/>
          <w:marBottom w:val="0"/>
          <w:divBdr>
            <w:top w:val="none" w:sz="0" w:space="0" w:color="auto"/>
            <w:left w:val="none" w:sz="0" w:space="0" w:color="auto"/>
            <w:bottom w:val="none" w:sz="0" w:space="0" w:color="auto"/>
            <w:right w:val="none" w:sz="0" w:space="0" w:color="auto"/>
          </w:divBdr>
        </w:div>
      </w:divsChild>
    </w:div>
    <w:div w:id="2012099747">
      <w:bodyDiv w:val="1"/>
      <w:marLeft w:val="0"/>
      <w:marRight w:val="0"/>
      <w:marTop w:val="0"/>
      <w:marBottom w:val="0"/>
      <w:divBdr>
        <w:top w:val="none" w:sz="0" w:space="0" w:color="auto"/>
        <w:left w:val="none" w:sz="0" w:space="0" w:color="auto"/>
        <w:bottom w:val="none" w:sz="0" w:space="0" w:color="auto"/>
        <w:right w:val="none" w:sz="0" w:space="0" w:color="auto"/>
      </w:divBdr>
    </w:div>
    <w:div w:id="2051880013">
      <w:bodyDiv w:val="1"/>
      <w:marLeft w:val="0"/>
      <w:marRight w:val="0"/>
      <w:marTop w:val="0"/>
      <w:marBottom w:val="0"/>
      <w:divBdr>
        <w:top w:val="none" w:sz="0" w:space="0" w:color="auto"/>
        <w:left w:val="none" w:sz="0" w:space="0" w:color="auto"/>
        <w:bottom w:val="none" w:sz="0" w:space="0" w:color="auto"/>
        <w:right w:val="none" w:sz="0" w:space="0" w:color="auto"/>
      </w:divBdr>
    </w:div>
    <w:div w:id="2110276828">
      <w:bodyDiv w:val="1"/>
      <w:marLeft w:val="0"/>
      <w:marRight w:val="0"/>
      <w:marTop w:val="0"/>
      <w:marBottom w:val="0"/>
      <w:divBdr>
        <w:top w:val="none" w:sz="0" w:space="0" w:color="auto"/>
        <w:left w:val="none" w:sz="0" w:space="0" w:color="auto"/>
        <w:bottom w:val="none" w:sz="0" w:space="0" w:color="auto"/>
        <w:right w:val="none" w:sz="0" w:space="0" w:color="auto"/>
      </w:divBdr>
    </w:div>
    <w:div w:id="2130859272">
      <w:bodyDiv w:val="1"/>
      <w:marLeft w:val="0"/>
      <w:marRight w:val="0"/>
      <w:marTop w:val="0"/>
      <w:marBottom w:val="0"/>
      <w:divBdr>
        <w:top w:val="none" w:sz="0" w:space="0" w:color="auto"/>
        <w:left w:val="none" w:sz="0" w:space="0" w:color="auto"/>
        <w:bottom w:val="none" w:sz="0" w:space="0" w:color="auto"/>
        <w:right w:val="none" w:sz="0" w:space="0" w:color="auto"/>
      </w:divBdr>
      <w:divsChild>
        <w:div w:id="147845054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672</TotalTime>
  <Pages>6</Pages>
  <Words>2336</Words>
  <Characters>13317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84</cp:revision>
  <dcterms:created xsi:type="dcterms:W3CDTF">2023-07-17T06:50:00Z</dcterms:created>
  <dcterms:modified xsi:type="dcterms:W3CDTF">2023-12-19T12:04:00Z</dcterms:modified>
</cp:coreProperties>
</file>