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795B" w:rsidRPr="0093795B" w:rsidRDefault="0093795B" w:rsidP="0093795B">
      <w:pPr>
        <w:tabs>
          <w:tab w:val="left" w:pos="7545"/>
          <w:tab w:val="left" w:pos="7965"/>
        </w:tabs>
        <w:suppressAutoHyphens/>
        <w:spacing w:after="0" w:line="240" w:lineRule="auto"/>
        <w:ind w:left="5387"/>
        <w:rPr>
          <w:rFonts w:ascii="Times New Roman" w:hAnsi="Times New Roman" w:cs="Times New Roman"/>
          <w:sz w:val="26"/>
          <w:szCs w:val="26"/>
        </w:rPr>
      </w:pPr>
      <w:r w:rsidRPr="0093795B">
        <w:rPr>
          <w:rFonts w:ascii="Times New Roman" w:hAnsi="Times New Roman" w:cs="Times New Roman"/>
          <w:sz w:val="26"/>
          <w:szCs w:val="26"/>
        </w:rPr>
        <w:t>Заказчик:</w:t>
      </w:r>
    </w:p>
    <w:p w:rsidR="0093795B" w:rsidRDefault="006D6461" w:rsidP="0093795B">
      <w:pPr>
        <w:tabs>
          <w:tab w:val="left" w:pos="7545"/>
          <w:tab w:val="left" w:pos="7965"/>
        </w:tabs>
        <w:suppressAutoHyphens/>
        <w:spacing w:after="0" w:line="240" w:lineRule="auto"/>
        <w:ind w:left="5387"/>
        <w:rPr>
          <w:rFonts w:ascii="Times New Roman" w:hAnsi="Times New Roman" w:cs="Times New Roman"/>
          <w:sz w:val="26"/>
          <w:szCs w:val="26"/>
        </w:rPr>
      </w:pPr>
      <w:r w:rsidRPr="006D6461">
        <w:rPr>
          <w:rFonts w:ascii="Times New Roman" w:hAnsi="Times New Roman" w:cs="Times New Roman"/>
          <w:sz w:val="26"/>
          <w:szCs w:val="26"/>
        </w:rPr>
        <w:t xml:space="preserve">Администрация </w:t>
      </w:r>
      <w:proofErr w:type="spellStart"/>
      <w:r w:rsidRPr="006D6461">
        <w:rPr>
          <w:rFonts w:ascii="Times New Roman" w:hAnsi="Times New Roman" w:cs="Times New Roman"/>
          <w:sz w:val="26"/>
          <w:szCs w:val="26"/>
        </w:rPr>
        <w:t>Торковичского</w:t>
      </w:r>
      <w:proofErr w:type="spellEnd"/>
      <w:r w:rsidRPr="006D6461">
        <w:rPr>
          <w:rFonts w:ascii="Times New Roman" w:hAnsi="Times New Roman" w:cs="Times New Roman"/>
          <w:sz w:val="26"/>
          <w:szCs w:val="26"/>
        </w:rPr>
        <w:t xml:space="preserve"> сельского поселения </w:t>
      </w:r>
      <w:proofErr w:type="spellStart"/>
      <w:r w:rsidRPr="006D6461">
        <w:rPr>
          <w:rFonts w:ascii="Times New Roman" w:hAnsi="Times New Roman" w:cs="Times New Roman"/>
          <w:sz w:val="26"/>
          <w:szCs w:val="26"/>
        </w:rPr>
        <w:t>Лужского</w:t>
      </w:r>
      <w:proofErr w:type="spellEnd"/>
      <w:r w:rsidRPr="006D6461">
        <w:rPr>
          <w:rFonts w:ascii="Times New Roman" w:hAnsi="Times New Roman" w:cs="Times New Roman"/>
          <w:sz w:val="26"/>
          <w:szCs w:val="26"/>
        </w:rPr>
        <w:t xml:space="preserve"> муниципального района Ленинградской области</w:t>
      </w:r>
    </w:p>
    <w:p w:rsidR="006D6461" w:rsidRDefault="006D6461" w:rsidP="0093795B">
      <w:pPr>
        <w:tabs>
          <w:tab w:val="left" w:pos="7545"/>
          <w:tab w:val="left" w:pos="7965"/>
        </w:tabs>
        <w:suppressAutoHyphens/>
        <w:spacing w:after="0" w:line="240" w:lineRule="auto"/>
        <w:ind w:left="5387"/>
        <w:rPr>
          <w:rFonts w:ascii="Times New Roman" w:hAnsi="Times New Roman" w:cs="Times New Roman"/>
          <w:sz w:val="26"/>
          <w:szCs w:val="26"/>
        </w:rPr>
      </w:pPr>
      <w:r w:rsidRPr="006D6461">
        <w:rPr>
          <w:rFonts w:ascii="Times New Roman" w:hAnsi="Times New Roman" w:cs="Times New Roman"/>
          <w:sz w:val="26"/>
          <w:szCs w:val="26"/>
        </w:rPr>
        <w:t>torkovadm@mail.ru</w:t>
      </w:r>
    </w:p>
    <w:p w:rsidR="0093795B" w:rsidRDefault="0093795B" w:rsidP="00AE7971">
      <w:pPr>
        <w:tabs>
          <w:tab w:val="left" w:pos="7545"/>
          <w:tab w:val="left" w:pos="7965"/>
        </w:tabs>
        <w:suppressAutoHyphens/>
        <w:spacing w:after="0" w:line="240" w:lineRule="auto"/>
        <w:rPr>
          <w:rFonts w:ascii="Times New Roman" w:hAnsi="Times New Roman" w:cs="Times New Roman"/>
          <w:sz w:val="26"/>
          <w:szCs w:val="26"/>
        </w:rPr>
      </w:pPr>
    </w:p>
    <w:p w:rsidR="00A253C7" w:rsidRDefault="00A253C7" w:rsidP="00A253C7">
      <w:pPr>
        <w:tabs>
          <w:tab w:val="left" w:pos="5536"/>
        </w:tabs>
        <w:suppressAutoHyphens/>
        <w:spacing w:after="0" w:line="240" w:lineRule="auto"/>
        <w:rPr>
          <w:rFonts w:ascii="Times New Roman" w:hAnsi="Times New Roman" w:cs="Times New Roman"/>
          <w:sz w:val="26"/>
          <w:szCs w:val="26"/>
        </w:rPr>
      </w:pPr>
      <w:r>
        <w:rPr>
          <w:rFonts w:ascii="Times New Roman" w:hAnsi="Times New Roman" w:cs="Times New Roman"/>
          <w:sz w:val="26"/>
          <w:szCs w:val="26"/>
        </w:rPr>
        <w:t xml:space="preserve">                                                                                  Уполномоченный орган:</w:t>
      </w:r>
    </w:p>
    <w:p w:rsidR="00A253C7" w:rsidRDefault="00A253C7" w:rsidP="00A253C7">
      <w:pPr>
        <w:tabs>
          <w:tab w:val="left" w:pos="5536"/>
        </w:tabs>
        <w:suppressAutoHyphens/>
        <w:spacing w:after="0" w:line="240" w:lineRule="auto"/>
        <w:rPr>
          <w:rFonts w:ascii="Times New Roman" w:hAnsi="Times New Roman" w:cs="Times New Roman"/>
          <w:sz w:val="26"/>
          <w:szCs w:val="26"/>
        </w:rPr>
      </w:pPr>
      <w:r>
        <w:rPr>
          <w:rFonts w:ascii="Times New Roman" w:hAnsi="Times New Roman" w:cs="Times New Roman"/>
          <w:sz w:val="26"/>
          <w:szCs w:val="26"/>
        </w:rPr>
        <w:t xml:space="preserve">                                                                                   </w:t>
      </w:r>
      <w:r w:rsidRPr="00A253C7">
        <w:rPr>
          <w:rFonts w:ascii="Times New Roman" w:hAnsi="Times New Roman" w:cs="Times New Roman"/>
          <w:sz w:val="26"/>
          <w:szCs w:val="26"/>
        </w:rPr>
        <w:t>ГБУ ЛО «Фонд имущества</w:t>
      </w:r>
    </w:p>
    <w:p w:rsidR="00A253C7" w:rsidRDefault="00A253C7" w:rsidP="00A253C7">
      <w:pPr>
        <w:tabs>
          <w:tab w:val="left" w:pos="5536"/>
        </w:tabs>
        <w:suppressAutoHyphens/>
        <w:spacing w:after="0" w:line="240" w:lineRule="auto"/>
        <w:rPr>
          <w:rFonts w:ascii="Times New Roman" w:hAnsi="Times New Roman" w:cs="Times New Roman"/>
          <w:sz w:val="26"/>
          <w:szCs w:val="26"/>
        </w:rPr>
      </w:pPr>
      <w:r>
        <w:rPr>
          <w:rFonts w:ascii="Times New Roman" w:hAnsi="Times New Roman" w:cs="Times New Roman"/>
          <w:sz w:val="26"/>
          <w:szCs w:val="26"/>
        </w:rPr>
        <w:t xml:space="preserve">                                                                                  Ленинградской области»</w:t>
      </w:r>
    </w:p>
    <w:p w:rsidR="00A253C7" w:rsidRDefault="00A253C7" w:rsidP="00A253C7">
      <w:pPr>
        <w:tabs>
          <w:tab w:val="left" w:pos="5536"/>
        </w:tabs>
        <w:suppressAutoHyphens/>
        <w:spacing w:after="0" w:line="240" w:lineRule="auto"/>
        <w:rPr>
          <w:rFonts w:ascii="Times New Roman" w:hAnsi="Times New Roman" w:cs="Times New Roman"/>
          <w:sz w:val="26"/>
          <w:szCs w:val="26"/>
        </w:rPr>
      </w:pPr>
      <w:r>
        <w:rPr>
          <w:rFonts w:ascii="Times New Roman" w:hAnsi="Times New Roman" w:cs="Times New Roman"/>
          <w:sz w:val="26"/>
          <w:szCs w:val="26"/>
        </w:rPr>
        <w:t xml:space="preserve">                                                                                  </w:t>
      </w:r>
      <w:r w:rsidRPr="00A253C7">
        <w:rPr>
          <w:rFonts w:ascii="Times New Roman" w:hAnsi="Times New Roman" w:cs="Times New Roman"/>
          <w:sz w:val="26"/>
          <w:szCs w:val="26"/>
        </w:rPr>
        <w:t>fondlo@fond-lenobl.ru</w:t>
      </w:r>
    </w:p>
    <w:p w:rsidR="00A253C7" w:rsidRDefault="00A253C7" w:rsidP="00A253C7">
      <w:pPr>
        <w:tabs>
          <w:tab w:val="left" w:pos="5536"/>
        </w:tabs>
        <w:suppressAutoHyphens/>
        <w:spacing w:after="0" w:line="240" w:lineRule="auto"/>
        <w:rPr>
          <w:rFonts w:ascii="Times New Roman" w:hAnsi="Times New Roman" w:cs="Times New Roman"/>
          <w:sz w:val="26"/>
          <w:szCs w:val="26"/>
        </w:rPr>
      </w:pPr>
    </w:p>
    <w:p w:rsidR="0093795B" w:rsidRPr="0093795B" w:rsidRDefault="0093795B" w:rsidP="0093795B">
      <w:pPr>
        <w:tabs>
          <w:tab w:val="left" w:pos="7545"/>
          <w:tab w:val="left" w:pos="7965"/>
        </w:tabs>
        <w:suppressAutoHyphens/>
        <w:spacing w:after="0" w:line="240" w:lineRule="auto"/>
        <w:ind w:left="5387"/>
        <w:rPr>
          <w:rFonts w:ascii="Times New Roman" w:hAnsi="Times New Roman" w:cs="Times New Roman"/>
          <w:sz w:val="26"/>
          <w:szCs w:val="26"/>
        </w:rPr>
      </w:pPr>
      <w:r w:rsidRPr="0093795B">
        <w:rPr>
          <w:rFonts w:ascii="Times New Roman" w:hAnsi="Times New Roman" w:cs="Times New Roman"/>
          <w:sz w:val="26"/>
          <w:szCs w:val="26"/>
        </w:rPr>
        <w:t>Заявитель:</w:t>
      </w:r>
    </w:p>
    <w:p w:rsidR="0093795B" w:rsidRPr="0093795B" w:rsidRDefault="0093795B" w:rsidP="0093795B">
      <w:pPr>
        <w:tabs>
          <w:tab w:val="left" w:pos="7545"/>
          <w:tab w:val="left" w:pos="7965"/>
        </w:tabs>
        <w:suppressAutoHyphens/>
        <w:spacing w:after="0" w:line="240" w:lineRule="auto"/>
        <w:ind w:left="5387"/>
        <w:rPr>
          <w:rFonts w:ascii="Times New Roman" w:hAnsi="Times New Roman" w:cs="Times New Roman"/>
          <w:sz w:val="26"/>
          <w:szCs w:val="26"/>
        </w:rPr>
      </w:pPr>
      <w:r w:rsidRPr="0093795B">
        <w:rPr>
          <w:rFonts w:ascii="Times New Roman" w:hAnsi="Times New Roman" w:cs="Times New Roman"/>
          <w:sz w:val="26"/>
          <w:szCs w:val="26"/>
        </w:rPr>
        <w:t>ИП Коваленко Михаил Сергеевич</w:t>
      </w:r>
    </w:p>
    <w:p w:rsidR="0093795B" w:rsidRPr="0093795B" w:rsidRDefault="0093795B" w:rsidP="0093795B">
      <w:pPr>
        <w:tabs>
          <w:tab w:val="left" w:pos="7545"/>
          <w:tab w:val="left" w:pos="7965"/>
        </w:tabs>
        <w:suppressAutoHyphens/>
        <w:spacing w:after="0" w:line="240" w:lineRule="auto"/>
        <w:ind w:left="5387"/>
        <w:rPr>
          <w:rFonts w:ascii="Times New Roman" w:hAnsi="Times New Roman" w:cs="Times New Roman"/>
          <w:sz w:val="26"/>
          <w:szCs w:val="26"/>
        </w:rPr>
      </w:pPr>
      <w:r w:rsidRPr="0093795B">
        <w:rPr>
          <w:rFonts w:ascii="Times New Roman" w:hAnsi="Times New Roman" w:cs="Times New Roman"/>
          <w:sz w:val="26"/>
          <w:szCs w:val="26"/>
        </w:rPr>
        <w:t>mikhail.kovalenko.2000@internet.ru</w:t>
      </w:r>
    </w:p>
    <w:p w:rsidR="0093795B" w:rsidRDefault="0093795B" w:rsidP="0093795B">
      <w:pPr>
        <w:tabs>
          <w:tab w:val="left" w:pos="7545"/>
          <w:tab w:val="left" w:pos="7965"/>
        </w:tabs>
        <w:suppressAutoHyphens/>
        <w:spacing w:after="0" w:line="240" w:lineRule="auto"/>
        <w:ind w:left="5387"/>
        <w:rPr>
          <w:rFonts w:ascii="Times New Roman" w:hAnsi="Times New Roman" w:cs="Times New Roman"/>
          <w:sz w:val="26"/>
          <w:szCs w:val="26"/>
        </w:rPr>
      </w:pPr>
    </w:p>
    <w:p w:rsidR="0093795B" w:rsidRPr="0093795B" w:rsidRDefault="0093795B" w:rsidP="0093795B">
      <w:pPr>
        <w:tabs>
          <w:tab w:val="left" w:pos="7545"/>
          <w:tab w:val="left" w:pos="7965"/>
        </w:tabs>
        <w:suppressAutoHyphens/>
        <w:spacing w:after="0" w:line="240" w:lineRule="auto"/>
        <w:ind w:left="5387"/>
        <w:rPr>
          <w:rFonts w:ascii="Times New Roman" w:hAnsi="Times New Roman" w:cs="Times New Roman"/>
          <w:sz w:val="26"/>
          <w:szCs w:val="26"/>
        </w:rPr>
      </w:pPr>
      <w:r w:rsidRPr="0093795B">
        <w:rPr>
          <w:rFonts w:ascii="Times New Roman" w:hAnsi="Times New Roman" w:cs="Times New Roman"/>
          <w:sz w:val="26"/>
          <w:szCs w:val="26"/>
        </w:rPr>
        <w:t>Оператор электронной площадки:</w:t>
      </w:r>
    </w:p>
    <w:p w:rsidR="0093795B" w:rsidRPr="0093795B" w:rsidRDefault="0093795B" w:rsidP="0093795B">
      <w:pPr>
        <w:tabs>
          <w:tab w:val="left" w:pos="7545"/>
          <w:tab w:val="left" w:pos="7965"/>
        </w:tabs>
        <w:suppressAutoHyphens/>
        <w:spacing w:after="0" w:line="240" w:lineRule="auto"/>
        <w:ind w:left="5387"/>
        <w:rPr>
          <w:rFonts w:ascii="Times New Roman" w:hAnsi="Times New Roman" w:cs="Times New Roman"/>
          <w:sz w:val="26"/>
          <w:szCs w:val="26"/>
        </w:rPr>
      </w:pPr>
      <w:r w:rsidRPr="0093795B">
        <w:rPr>
          <w:rFonts w:ascii="Times New Roman" w:hAnsi="Times New Roman" w:cs="Times New Roman"/>
          <w:sz w:val="26"/>
          <w:szCs w:val="26"/>
        </w:rPr>
        <w:t>АО «АГЗ РТ»</w:t>
      </w:r>
    </w:p>
    <w:p w:rsidR="0093795B" w:rsidRPr="0093795B" w:rsidRDefault="0093795B" w:rsidP="0093795B">
      <w:pPr>
        <w:tabs>
          <w:tab w:val="left" w:pos="7545"/>
          <w:tab w:val="left" w:pos="7965"/>
        </w:tabs>
        <w:suppressAutoHyphens/>
        <w:spacing w:after="0" w:line="240" w:lineRule="auto"/>
        <w:ind w:left="5387"/>
        <w:rPr>
          <w:rFonts w:ascii="Times New Roman" w:hAnsi="Times New Roman" w:cs="Times New Roman"/>
          <w:sz w:val="26"/>
          <w:szCs w:val="26"/>
        </w:rPr>
      </w:pPr>
      <w:r w:rsidRPr="0093795B">
        <w:rPr>
          <w:rFonts w:ascii="Times New Roman" w:hAnsi="Times New Roman" w:cs="Times New Roman"/>
          <w:sz w:val="26"/>
          <w:szCs w:val="26"/>
        </w:rPr>
        <w:t>agzrt@tatar.ru; info@mail.zakazrf.ru</w:t>
      </w:r>
    </w:p>
    <w:p w:rsidR="0093795B" w:rsidRDefault="0093795B" w:rsidP="0093795B">
      <w:pPr>
        <w:tabs>
          <w:tab w:val="left" w:pos="7545"/>
          <w:tab w:val="left" w:pos="7965"/>
        </w:tabs>
        <w:suppressAutoHyphens/>
        <w:spacing w:after="0" w:line="240" w:lineRule="auto"/>
        <w:ind w:left="5387"/>
        <w:rPr>
          <w:rFonts w:ascii="Times New Roman" w:hAnsi="Times New Roman" w:cs="Times New Roman"/>
          <w:sz w:val="26"/>
          <w:szCs w:val="26"/>
        </w:rPr>
      </w:pPr>
    </w:p>
    <w:p w:rsidR="0093795B" w:rsidRDefault="0093795B" w:rsidP="0093795B">
      <w:pPr>
        <w:tabs>
          <w:tab w:val="left" w:pos="7545"/>
          <w:tab w:val="left" w:pos="7965"/>
        </w:tabs>
        <w:suppressAutoHyphens/>
        <w:spacing w:after="0" w:line="240" w:lineRule="auto"/>
        <w:ind w:left="5387"/>
        <w:rPr>
          <w:rFonts w:ascii="Times New Roman" w:hAnsi="Times New Roman" w:cs="Times New Roman"/>
          <w:sz w:val="26"/>
          <w:szCs w:val="26"/>
        </w:rPr>
      </w:pPr>
      <w:r w:rsidRPr="0093795B">
        <w:rPr>
          <w:rFonts w:ascii="Times New Roman" w:hAnsi="Times New Roman" w:cs="Times New Roman"/>
          <w:sz w:val="26"/>
          <w:szCs w:val="26"/>
        </w:rPr>
        <w:t xml:space="preserve">номер извещения </w:t>
      </w:r>
      <w:r w:rsidR="00AE7971" w:rsidRPr="00AE7971">
        <w:rPr>
          <w:rFonts w:ascii="Times New Roman" w:hAnsi="Times New Roman" w:cs="Times New Roman"/>
          <w:sz w:val="26"/>
          <w:szCs w:val="26"/>
        </w:rPr>
        <w:t>0145300006723000003</w:t>
      </w:r>
    </w:p>
    <w:p w:rsidR="001D0ECB" w:rsidRPr="0093795B" w:rsidRDefault="001D0ECB" w:rsidP="00563EE5">
      <w:pPr>
        <w:tabs>
          <w:tab w:val="left" w:pos="7545"/>
          <w:tab w:val="left" w:pos="7965"/>
        </w:tabs>
        <w:suppressAutoHyphens/>
        <w:spacing w:after="0" w:line="240" w:lineRule="auto"/>
        <w:rPr>
          <w:rFonts w:ascii="Times New Roman" w:hAnsi="Times New Roman" w:cs="Times New Roman"/>
          <w:sz w:val="26"/>
          <w:szCs w:val="26"/>
        </w:rPr>
      </w:pPr>
    </w:p>
    <w:p w:rsidR="00363EC8" w:rsidRPr="0093795B" w:rsidRDefault="00363EC8" w:rsidP="00563EE5">
      <w:pPr>
        <w:tabs>
          <w:tab w:val="left" w:pos="7545"/>
          <w:tab w:val="left" w:pos="7965"/>
        </w:tabs>
        <w:suppressAutoHyphens/>
        <w:spacing w:after="0" w:line="240" w:lineRule="auto"/>
        <w:rPr>
          <w:rFonts w:ascii="Times New Roman" w:hAnsi="Times New Roman" w:cs="Times New Roman"/>
          <w:sz w:val="26"/>
          <w:szCs w:val="26"/>
        </w:rPr>
      </w:pP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РЕШЕНИЕ</w:t>
      </w: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Комиссии </w:t>
      </w:r>
      <w:proofErr w:type="gramStart"/>
      <w:r>
        <w:rPr>
          <w:rFonts w:ascii="Times New Roman" w:hAnsi="Times New Roman"/>
          <w:sz w:val="26"/>
          <w:szCs w:val="26"/>
        </w:rPr>
        <w:t>Ленинградского</w:t>
      </w:r>
      <w:proofErr w:type="gramEnd"/>
      <w:r>
        <w:rPr>
          <w:rFonts w:ascii="Times New Roman" w:hAnsi="Times New Roman"/>
          <w:sz w:val="26"/>
          <w:szCs w:val="26"/>
        </w:rPr>
        <w:t xml:space="preserve"> УФАС России</w:t>
      </w: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по контролю в сфере закупок по делу </w:t>
      </w: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047/06/42-</w:t>
      </w:r>
      <w:r w:rsidR="009371FA">
        <w:rPr>
          <w:rFonts w:ascii="Times New Roman" w:hAnsi="Times New Roman"/>
          <w:sz w:val="26"/>
          <w:szCs w:val="26"/>
          <w:lang w:val="en-US"/>
        </w:rPr>
        <w:t>4140</w:t>
      </w:r>
      <w:r>
        <w:rPr>
          <w:rFonts w:ascii="Times New Roman" w:hAnsi="Times New Roman"/>
          <w:sz w:val="26"/>
          <w:szCs w:val="26"/>
        </w:rPr>
        <w:t xml:space="preserve">/2023 </w:t>
      </w:r>
    </w:p>
    <w:p w:rsidR="004A0DF5" w:rsidRDefault="004A0DF5">
      <w:pPr>
        <w:widowControl w:val="0"/>
        <w:spacing w:after="0" w:line="240" w:lineRule="auto"/>
        <w:rPr>
          <w:rFonts w:ascii="Times New Roman" w:eastAsia="Times New Roman" w:hAnsi="Times New Roman" w:cs="Times New Roman"/>
          <w:sz w:val="26"/>
          <w:szCs w:val="26"/>
        </w:rPr>
      </w:pPr>
    </w:p>
    <w:p w:rsidR="004A0DF5" w:rsidRDefault="009371FA">
      <w:pPr>
        <w:widowControl w:val="0"/>
        <w:spacing w:after="0" w:line="240" w:lineRule="auto"/>
        <w:rPr>
          <w:rFonts w:ascii="Times New Roman" w:eastAsia="Times New Roman" w:hAnsi="Times New Roman" w:cs="Times New Roman"/>
          <w:sz w:val="26"/>
          <w:szCs w:val="26"/>
        </w:rPr>
      </w:pPr>
      <w:r>
        <w:rPr>
          <w:rFonts w:ascii="Times New Roman" w:hAnsi="Times New Roman"/>
          <w:sz w:val="26"/>
          <w:szCs w:val="26"/>
        </w:rPr>
        <w:t xml:space="preserve"> 14</w:t>
      </w:r>
      <w:r w:rsidR="00EC2F01">
        <w:rPr>
          <w:rFonts w:ascii="Times New Roman" w:hAnsi="Times New Roman"/>
          <w:sz w:val="26"/>
          <w:szCs w:val="26"/>
        </w:rPr>
        <w:t xml:space="preserve"> </w:t>
      </w:r>
      <w:r>
        <w:rPr>
          <w:rFonts w:ascii="Times New Roman" w:hAnsi="Times New Roman"/>
          <w:sz w:val="26"/>
          <w:szCs w:val="26"/>
        </w:rPr>
        <w:t xml:space="preserve">декабря </w:t>
      </w:r>
      <w:r w:rsidR="005432F4">
        <w:rPr>
          <w:rFonts w:ascii="Times New Roman" w:hAnsi="Times New Roman"/>
          <w:sz w:val="26"/>
          <w:szCs w:val="26"/>
        </w:rPr>
        <w:t xml:space="preserve">2023 года </w:t>
      </w:r>
      <w:r w:rsidR="005432F4">
        <w:rPr>
          <w:rFonts w:ascii="Times New Roman" w:hAnsi="Times New Roman"/>
          <w:sz w:val="26"/>
          <w:szCs w:val="26"/>
        </w:rPr>
        <w:tab/>
      </w:r>
      <w:r w:rsidR="005432F4">
        <w:rPr>
          <w:rFonts w:ascii="Times New Roman" w:hAnsi="Times New Roman"/>
          <w:sz w:val="26"/>
          <w:szCs w:val="26"/>
        </w:rPr>
        <w:tab/>
        <w:t xml:space="preserve">                                                                     Санкт-Петербург</w:t>
      </w:r>
    </w:p>
    <w:p w:rsidR="004A0DF5" w:rsidRDefault="004A0DF5">
      <w:pPr>
        <w:widowControl w:val="0"/>
        <w:spacing w:after="0" w:line="240" w:lineRule="auto"/>
        <w:ind w:firstLine="709"/>
        <w:rPr>
          <w:rFonts w:ascii="Times New Roman" w:eastAsia="Times New Roman" w:hAnsi="Times New Roman" w:cs="Times New Roman"/>
          <w:sz w:val="26"/>
          <w:szCs w:val="26"/>
        </w:rPr>
      </w:pPr>
    </w:p>
    <w:p w:rsidR="004A0DF5" w:rsidRDefault="005432F4">
      <w:pPr>
        <w:widowControl w:val="0"/>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Комиссия </w:t>
      </w:r>
      <w:proofErr w:type="gramStart"/>
      <w:r>
        <w:rPr>
          <w:rFonts w:ascii="Times New Roman" w:hAnsi="Times New Roman"/>
          <w:sz w:val="26"/>
          <w:szCs w:val="26"/>
        </w:rPr>
        <w:t>Ленинградского</w:t>
      </w:r>
      <w:proofErr w:type="gramEnd"/>
      <w:r>
        <w:rPr>
          <w:rFonts w:ascii="Times New Roman" w:hAnsi="Times New Roman"/>
          <w:sz w:val="26"/>
          <w:szCs w:val="26"/>
        </w:rPr>
        <w:t xml:space="preserve"> УФАС России по контролю в сфере закупок (далее - Комиссия) в составе:</w:t>
      </w:r>
    </w:p>
    <w:p w:rsidR="00AA37D7" w:rsidRDefault="00AA37D7" w:rsidP="004F3F9D">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p>
    <w:p w:rsidR="004F3F9D" w:rsidRPr="004F3F9D" w:rsidRDefault="004F3F9D" w:rsidP="004F3F9D">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color w:val="auto"/>
          <w:sz w:val="26"/>
          <w:szCs w:val="26"/>
          <w:bdr w:val="none" w:sz="0" w:space="0" w:color="auto"/>
          <w:lang w:eastAsia="en-US"/>
        </w:rPr>
      </w:pPr>
      <w:r w:rsidRPr="004F3F9D">
        <w:rPr>
          <w:rFonts w:ascii="Times New Roman" w:eastAsia="Calibri" w:hAnsi="Times New Roman" w:cs="Times New Roman"/>
          <w:color w:val="auto"/>
          <w:sz w:val="26"/>
          <w:szCs w:val="26"/>
          <w:bdr w:val="none" w:sz="0" w:space="0" w:color="auto"/>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4F3F9D" w:rsidRPr="004F3F9D" w:rsidRDefault="004F3F9D" w:rsidP="004F3F9D">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auto"/>
          <w:sz w:val="26"/>
          <w:szCs w:val="26"/>
          <w:bdr w:val="none" w:sz="0" w:space="0" w:color="auto"/>
        </w:rPr>
      </w:pPr>
      <w:proofErr w:type="gramStart"/>
      <w:r w:rsidRPr="004F3F9D">
        <w:rPr>
          <w:rFonts w:ascii="Times New Roman" w:eastAsia="Times New Roman" w:hAnsi="Times New Roman" w:cs="Times New Roman"/>
          <w:color w:val="auto"/>
          <w:sz w:val="26"/>
          <w:szCs w:val="26"/>
          <w:bdr w:val="none" w:sz="0" w:space="0" w:color="auto"/>
        </w:rPr>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sidRPr="004F3F9D">
        <w:rPr>
          <w:rFonts w:ascii="Times New Roman" w:eastAsia="Times New Roman" w:hAnsi="Times New Roman" w:cs="Times New Roman"/>
          <w:color w:val="auto"/>
          <w:sz w:val="26"/>
          <w:szCs w:val="26"/>
          <w:bdr w:val="none" w:sz="0" w:space="0" w:color="auto"/>
        </w:rPr>
        <w:t xml:space="preserve"> проверки</w:t>
      </w:r>
    </w:p>
    <w:p w:rsidR="004A0DF5" w:rsidRDefault="004A0DF5">
      <w:pPr>
        <w:spacing w:after="0" w:line="240" w:lineRule="auto"/>
        <w:jc w:val="both"/>
        <w:rPr>
          <w:rFonts w:ascii="Times New Roman" w:eastAsia="Times New Roman" w:hAnsi="Times New Roman" w:cs="Times New Roman"/>
          <w:sz w:val="26"/>
          <w:szCs w:val="26"/>
        </w:rPr>
      </w:pPr>
    </w:p>
    <w:p w:rsidR="004A0DF5" w:rsidRDefault="005432F4">
      <w:pPr>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УСТАНОВИЛА:</w:t>
      </w:r>
    </w:p>
    <w:p w:rsidR="004A0DF5" w:rsidRDefault="004A0DF5">
      <w:pPr>
        <w:spacing w:after="0" w:line="240" w:lineRule="auto"/>
        <w:ind w:firstLine="709"/>
        <w:jc w:val="center"/>
        <w:rPr>
          <w:rFonts w:ascii="Times New Roman" w:eastAsia="Times New Roman" w:hAnsi="Times New Roman" w:cs="Times New Roman"/>
          <w:sz w:val="26"/>
          <w:szCs w:val="26"/>
        </w:rPr>
      </w:pPr>
    </w:p>
    <w:p w:rsidR="00357068" w:rsidRPr="00CF6C2E" w:rsidRDefault="005432F4">
      <w:pPr>
        <w:spacing w:after="0" w:line="240" w:lineRule="auto"/>
        <w:ind w:firstLine="709"/>
        <w:jc w:val="both"/>
        <w:rPr>
          <w:rFonts w:ascii="Times New Roman" w:eastAsia="Times New Roman" w:hAnsi="Times New Roman" w:cs="Times New Roman"/>
          <w:highlight w:val="yellow"/>
        </w:rPr>
      </w:pPr>
      <w:proofErr w:type="gramStart"/>
      <w:r w:rsidRPr="005B7223">
        <w:rPr>
          <w:rFonts w:ascii="Times New Roman" w:hAnsi="Times New Roman"/>
          <w:sz w:val="26"/>
          <w:szCs w:val="26"/>
        </w:rPr>
        <w:lastRenderedPageBreak/>
        <w:t xml:space="preserve">В Ленинградское УФАС России поступила жалоба Заявителя </w:t>
      </w:r>
      <w:r w:rsidR="006320A8">
        <w:rPr>
          <w:rFonts w:ascii="Times New Roman" w:hAnsi="Times New Roman"/>
          <w:sz w:val="26"/>
          <w:szCs w:val="26"/>
        </w:rPr>
        <w:t>(</w:t>
      </w:r>
      <w:proofErr w:type="spellStart"/>
      <w:r w:rsidR="006320A8">
        <w:rPr>
          <w:rFonts w:ascii="Times New Roman" w:hAnsi="Times New Roman"/>
          <w:sz w:val="26"/>
          <w:szCs w:val="26"/>
        </w:rPr>
        <w:t>вх</w:t>
      </w:r>
      <w:proofErr w:type="spellEnd"/>
      <w:r w:rsidR="006320A8">
        <w:rPr>
          <w:rFonts w:ascii="Times New Roman" w:hAnsi="Times New Roman"/>
          <w:sz w:val="26"/>
          <w:szCs w:val="26"/>
        </w:rPr>
        <w:t>. № 14482-ИП/23 от 07.12</w:t>
      </w:r>
      <w:r w:rsidR="0093795B" w:rsidRPr="0093795B">
        <w:rPr>
          <w:rFonts w:ascii="Times New Roman" w:hAnsi="Times New Roman"/>
          <w:sz w:val="26"/>
          <w:szCs w:val="26"/>
        </w:rPr>
        <w:t>.2023) на положения извещения при проведении открытого конкурса в электронной форме «</w:t>
      </w:r>
      <w:r w:rsidR="00C00856" w:rsidRPr="00C00856">
        <w:rPr>
          <w:rFonts w:ascii="Times New Roman" w:hAnsi="Times New Roman"/>
          <w:sz w:val="26"/>
          <w:szCs w:val="26"/>
        </w:rPr>
        <w:t xml:space="preserve">Выполнение работ по созданию мест (площадок) накопления твердых коммунальных отходов на территории </w:t>
      </w:r>
      <w:proofErr w:type="spellStart"/>
      <w:r w:rsidR="00C00856" w:rsidRPr="00C00856">
        <w:rPr>
          <w:rFonts w:ascii="Times New Roman" w:hAnsi="Times New Roman"/>
          <w:sz w:val="26"/>
          <w:szCs w:val="26"/>
        </w:rPr>
        <w:t>Торковичского</w:t>
      </w:r>
      <w:proofErr w:type="spellEnd"/>
      <w:r w:rsidR="00C00856" w:rsidRPr="00C00856">
        <w:rPr>
          <w:rFonts w:ascii="Times New Roman" w:hAnsi="Times New Roman"/>
          <w:sz w:val="26"/>
          <w:szCs w:val="26"/>
        </w:rPr>
        <w:t xml:space="preserve"> сельского поселения </w:t>
      </w:r>
      <w:proofErr w:type="spellStart"/>
      <w:r w:rsidR="00C00856" w:rsidRPr="00C00856">
        <w:rPr>
          <w:rFonts w:ascii="Times New Roman" w:hAnsi="Times New Roman"/>
          <w:sz w:val="26"/>
          <w:szCs w:val="26"/>
        </w:rPr>
        <w:t>Лужского</w:t>
      </w:r>
      <w:proofErr w:type="spellEnd"/>
      <w:r w:rsidR="00C00856" w:rsidRPr="00C00856">
        <w:rPr>
          <w:rFonts w:ascii="Times New Roman" w:hAnsi="Times New Roman"/>
          <w:sz w:val="26"/>
          <w:szCs w:val="26"/>
        </w:rPr>
        <w:t xml:space="preserve"> муниципального района Ленинградской области по адресу:</w:t>
      </w:r>
      <w:proofErr w:type="gramEnd"/>
      <w:r w:rsidR="00C00856" w:rsidRPr="00C00856">
        <w:rPr>
          <w:rFonts w:ascii="Times New Roman" w:hAnsi="Times New Roman"/>
          <w:sz w:val="26"/>
          <w:szCs w:val="26"/>
        </w:rPr>
        <w:t xml:space="preserve"> </w:t>
      </w:r>
      <w:proofErr w:type="gramStart"/>
      <w:r w:rsidR="00C00856" w:rsidRPr="00C00856">
        <w:rPr>
          <w:rFonts w:ascii="Times New Roman" w:hAnsi="Times New Roman"/>
          <w:sz w:val="26"/>
          <w:szCs w:val="26"/>
        </w:rPr>
        <w:t xml:space="preserve">Ленинградская область, </w:t>
      </w:r>
      <w:proofErr w:type="spellStart"/>
      <w:r w:rsidR="00C00856" w:rsidRPr="00C00856">
        <w:rPr>
          <w:rFonts w:ascii="Times New Roman" w:hAnsi="Times New Roman"/>
          <w:sz w:val="26"/>
          <w:szCs w:val="26"/>
        </w:rPr>
        <w:t>Лужский</w:t>
      </w:r>
      <w:proofErr w:type="spellEnd"/>
      <w:r w:rsidR="00C00856" w:rsidRPr="00C00856">
        <w:rPr>
          <w:rFonts w:ascii="Times New Roman" w:hAnsi="Times New Roman"/>
          <w:sz w:val="26"/>
          <w:szCs w:val="26"/>
        </w:rPr>
        <w:t xml:space="preserve"> район, </w:t>
      </w:r>
      <w:proofErr w:type="spellStart"/>
      <w:r w:rsidR="00C00856" w:rsidRPr="00C00856">
        <w:rPr>
          <w:rFonts w:ascii="Times New Roman" w:hAnsi="Times New Roman"/>
          <w:sz w:val="26"/>
          <w:szCs w:val="26"/>
        </w:rPr>
        <w:t>Торковичское</w:t>
      </w:r>
      <w:proofErr w:type="spellEnd"/>
      <w:r w:rsidR="00C00856" w:rsidRPr="00C00856">
        <w:rPr>
          <w:rFonts w:ascii="Times New Roman" w:hAnsi="Times New Roman"/>
          <w:sz w:val="26"/>
          <w:szCs w:val="26"/>
        </w:rPr>
        <w:t xml:space="preserve"> сельское поселение, п. Торковичи, в том числе: п. Торковичи гражданское кладбище; п. Торковичи, ул. Стахановская, д. 1; п. Торковичи, пер Стахановский, д. 3; п. Торковичи, ул. 1-я Железнодорожная, д. 47; д. Петрушина гора, ул. 60 лет Победы, д.26</w:t>
      </w:r>
      <w:r w:rsidR="0093795B" w:rsidRPr="0093795B">
        <w:rPr>
          <w:rFonts w:ascii="Times New Roman" w:hAnsi="Times New Roman"/>
          <w:sz w:val="26"/>
          <w:szCs w:val="26"/>
        </w:rPr>
        <w:t>»</w:t>
      </w:r>
      <w:r w:rsidR="0093795B">
        <w:rPr>
          <w:rFonts w:ascii="Times New Roman" w:hAnsi="Times New Roman"/>
          <w:sz w:val="26"/>
          <w:szCs w:val="26"/>
        </w:rPr>
        <w:t>.</w:t>
      </w:r>
      <w:proofErr w:type="gramEnd"/>
    </w:p>
    <w:p w:rsidR="004A0DF5" w:rsidRPr="005B7223" w:rsidRDefault="005432F4">
      <w:pPr>
        <w:spacing w:after="0" w:line="240" w:lineRule="auto"/>
        <w:ind w:firstLine="709"/>
        <w:jc w:val="both"/>
        <w:rPr>
          <w:rFonts w:ascii="Times New Roman" w:eastAsia="Times New Roman" w:hAnsi="Times New Roman" w:cs="Times New Roman"/>
          <w:sz w:val="26"/>
          <w:szCs w:val="26"/>
        </w:rPr>
      </w:pPr>
      <w:r w:rsidRPr="005B7223">
        <w:rPr>
          <w:rFonts w:ascii="Times New Roman" w:hAnsi="Times New Roman"/>
          <w:sz w:val="26"/>
          <w:szCs w:val="26"/>
        </w:rPr>
        <w:t>Извещение о проведении открытого конкурса в электронной форме</w:t>
      </w:r>
      <w:r w:rsidR="00C00856">
        <w:rPr>
          <w:rFonts w:ascii="Times New Roman" w:hAnsi="Times New Roman"/>
          <w:sz w:val="26"/>
          <w:szCs w:val="26"/>
        </w:rPr>
        <w:t xml:space="preserve"> размещено</w:t>
      </w:r>
      <w:r w:rsidRPr="005B7223">
        <w:rPr>
          <w:rFonts w:ascii="Times New Roman" w:hAnsi="Times New Roman"/>
          <w:sz w:val="26"/>
          <w:szCs w:val="26"/>
        </w:rPr>
        <w:t xml:space="preserve"> </w:t>
      </w:r>
      <w:r w:rsidR="00C00856">
        <w:rPr>
          <w:rFonts w:ascii="Times New Roman" w:eastAsia="Times New Roman" w:hAnsi="Times New Roman" w:cs="Times New Roman"/>
          <w:sz w:val="26"/>
          <w:szCs w:val="26"/>
        </w:rPr>
        <w:t>22.11</w:t>
      </w:r>
      <w:r w:rsidR="005B7223" w:rsidRPr="005B7223">
        <w:rPr>
          <w:rFonts w:ascii="Times New Roman" w:eastAsia="Times New Roman" w:hAnsi="Times New Roman" w:cs="Times New Roman"/>
          <w:sz w:val="26"/>
          <w:szCs w:val="26"/>
        </w:rPr>
        <w:t xml:space="preserve">.2023 </w:t>
      </w:r>
      <w:r w:rsidRPr="005B7223">
        <w:rPr>
          <w:rFonts w:ascii="Times New Roman" w:hAnsi="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p>
    <w:p w:rsidR="004A0DF5" w:rsidRPr="005B7223" w:rsidRDefault="004A0DF5">
      <w:pPr>
        <w:spacing w:after="0" w:line="240" w:lineRule="auto"/>
        <w:ind w:firstLine="709"/>
        <w:jc w:val="both"/>
        <w:rPr>
          <w:rFonts w:ascii="Times New Roman" w:eastAsia="Times New Roman" w:hAnsi="Times New Roman" w:cs="Times New Roman"/>
          <w:sz w:val="26"/>
          <w:szCs w:val="26"/>
        </w:rPr>
      </w:pPr>
    </w:p>
    <w:p w:rsidR="004A0DF5" w:rsidRPr="005B7223" w:rsidRDefault="005432F4">
      <w:pPr>
        <w:spacing w:after="0" w:line="240" w:lineRule="auto"/>
        <w:ind w:firstLine="709"/>
        <w:jc w:val="both"/>
        <w:rPr>
          <w:rFonts w:ascii="Times New Roman" w:eastAsia="Times New Roman" w:hAnsi="Times New Roman" w:cs="Times New Roman"/>
          <w:sz w:val="26"/>
          <w:szCs w:val="26"/>
        </w:rPr>
      </w:pPr>
      <w:r w:rsidRPr="005B7223">
        <w:rPr>
          <w:rFonts w:ascii="Times New Roman" w:hAnsi="Times New Roman"/>
          <w:sz w:val="26"/>
          <w:szCs w:val="26"/>
        </w:rPr>
        <w:t xml:space="preserve">Начальная (максимальная) цена контракта  - </w:t>
      </w:r>
      <w:r w:rsidR="00C00856" w:rsidRPr="00C00856">
        <w:rPr>
          <w:rFonts w:ascii="Times New Roman" w:hAnsi="Times New Roman"/>
          <w:sz w:val="26"/>
          <w:szCs w:val="26"/>
        </w:rPr>
        <w:t>1 697 223,00</w:t>
      </w:r>
      <w:r w:rsidR="00C00856">
        <w:rPr>
          <w:rFonts w:ascii="Times New Roman" w:hAnsi="Times New Roman"/>
          <w:sz w:val="26"/>
          <w:szCs w:val="26"/>
        </w:rPr>
        <w:t xml:space="preserve"> </w:t>
      </w:r>
      <w:r w:rsidRPr="005B7223">
        <w:rPr>
          <w:rFonts w:ascii="Times New Roman" w:hAnsi="Times New Roman"/>
          <w:sz w:val="26"/>
          <w:szCs w:val="26"/>
        </w:rPr>
        <w:t>рублей.</w:t>
      </w:r>
    </w:p>
    <w:p w:rsidR="004A0DF5" w:rsidRDefault="004A0DF5">
      <w:pPr>
        <w:spacing w:after="0" w:line="240" w:lineRule="auto"/>
        <w:ind w:firstLine="709"/>
        <w:jc w:val="both"/>
        <w:rPr>
          <w:rFonts w:ascii="Times New Roman" w:eastAsia="Times New Roman" w:hAnsi="Times New Roman" w:cs="Times New Roman"/>
          <w:sz w:val="26"/>
          <w:szCs w:val="26"/>
        </w:rPr>
      </w:pP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Рассмотрев представленные документы, Комиссия пришла к следующим выводам.</w:t>
      </w:r>
    </w:p>
    <w:p w:rsidR="004A0DF5" w:rsidRDefault="004A0DF5">
      <w:pPr>
        <w:spacing w:after="0" w:line="240" w:lineRule="auto"/>
        <w:ind w:firstLine="709"/>
        <w:jc w:val="both"/>
        <w:rPr>
          <w:rFonts w:ascii="Times New Roman" w:eastAsia="Times New Roman" w:hAnsi="Times New Roman" w:cs="Times New Roman"/>
          <w:sz w:val="26"/>
          <w:szCs w:val="26"/>
        </w:rPr>
      </w:pPr>
    </w:p>
    <w:p w:rsidR="004A0DF5" w:rsidRDefault="005432F4">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lastRenderedPageBreak/>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96323C" w:rsidRPr="0096323C" w:rsidRDefault="0096323C" w:rsidP="0096323C">
      <w:pPr>
        <w:spacing w:after="0" w:line="240" w:lineRule="auto"/>
        <w:ind w:firstLine="709"/>
        <w:jc w:val="both"/>
        <w:rPr>
          <w:rFonts w:ascii="Times New Roman" w:hAnsi="Times New Roman"/>
          <w:sz w:val="26"/>
          <w:szCs w:val="26"/>
        </w:rPr>
      </w:pPr>
      <w:proofErr w:type="gramStart"/>
      <w:r w:rsidRPr="0096323C">
        <w:rPr>
          <w:rFonts w:ascii="Times New Roman" w:hAnsi="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1) описание объекта закупки в соответствии со статьей 33 настоящего Федерального закона;</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4) порядок рассмотрения и оценки заявок на участие в конкурсах в соответствии с настоящим Федеральным законом;</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5) проект контракта;</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96323C">
        <w:rPr>
          <w:rFonts w:ascii="Times New Roman" w:hAnsi="Times New Roman"/>
          <w:sz w:val="26"/>
          <w:szCs w:val="26"/>
        </w:rPr>
        <w:t>дств дл</w:t>
      </w:r>
      <w:proofErr w:type="gramEnd"/>
      <w:r w:rsidRPr="0096323C">
        <w:rPr>
          <w:rFonts w:ascii="Times New Roman" w:hAnsi="Times New Roman"/>
          <w:sz w:val="26"/>
          <w:szCs w:val="26"/>
        </w:rPr>
        <w:t>я финансирования накопительной пенсии в Российской Федерации»;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lastRenderedPageBreak/>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96323C">
        <w:rPr>
          <w:rFonts w:ascii="Times New Roman" w:hAnsi="Times New Roman"/>
          <w:sz w:val="26"/>
          <w:szCs w:val="26"/>
        </w:rPr>
        <w:t>накопительно</w:t>
      </w:r>
      <w:proofErr w:type="spellEnd"/>
      <w:r w:rsidRPr="0096323C">
        <w:rPr>
          <w:rFonts w:ascii="Times New Roman" w:hAnsi="Times New Roman"/>
          <w:sz w:val="26"/>
          <w:szCs w:val="26"/>
        </w:rPr>
        <w:t>-ипотечной системе жилищного обеспечения военнослужащих»;</w:t>
      </w:r>
    </w:p>
    <w:p w:rsidR="0096323C" w:rsidRPr="0096323C" w:rsidRDefault="0096323C" w:rsidP="0096323C">
      <w:pPr>
        <w:spacing w:after="0" w:line="240" w:lineRule="auto"/>
        <w:ind w:firstLine="709"/>
        <w:jc w:val="both"/>
        <w:rPr>
          <w:rFonts w:ascii="Times New Roman" w:hAnsi="Times New Roman"/>
          <w:sz w:val="26"/>
          <w:szCs w:val="26"/>
        </w:rPr>
      </w:pPr>
      <w:proofErr w:type="gramStart"/>
      <w:r w:rsidRPr="0096323C">
        <w:rPr>
          <w:rFonts w:ascii="Times New Roman" w:hAnsi="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79766D" w:rsidRPr="0079766D" w:rsidRDefault="0079766D" w:rsidP="0079766D">
      <w:pPr>
        <w:spacing w:after="0" w:line="240" w:lineRule="auto"/>
        <w:ind w:firstLine="709"/>
        <w:jc w:val="both"/>
        <w:rPr>
          <w:rFonts w:ascii="Times New Roman" w:hAnsi="Times New Roman"/>
          <w:sz w:val="26"/>
          <w:szCs w:val="26"/>
        </w:rPr>
      </w:pPr>
      <w:r w:rsidRPr="0079766D">
        <w:rPr>
          <w:rFonts w:ascii="Times New Roman" w:hAnsi="Times New Roman"/>
          <w:sz w:val="26"/>
          <w:szCs w:val="26"/>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79766D" w:rsidRPr="0079766D" w:rsidRDefault="0079766D" w:rsidP="0079766D">
      <w:pPr>
        <w:spacing w:after="0" w:line="240" w:lineRule="auto"/>
        <w:ind w:firstLine="709"/>
        <w:jc w:val="both"/>
        <w:rPr>
          <w:rFonts w:ascii="Times New Roman" w:hAnsi="Times New Roman"/>
          <w:sz w:val="26"/>
          <w:szCs w:val="26"/>
        </w:rPr>
      </w:pPr>
      <w:r w:rsidRPr="0079766D">
        <w:rPr>
          <w:rFonts w:ascii="Times New Roman" w:hAnsi="Times New Roman"/>
          <w:sz w:val="26"/>
          <w:szCs w:val="26"/>
        </w:rPr>
        <w:t xml:space="preserve">а) сопровождение такого указания словами "или эквивалент"; </w:t>
      </w:r>
    </w:p>
    <w:p w:rsidR="0079766D" w:rsidRPr="0079766D" w:rsidRDefault="0079766D" w:rsidP="0079766D">
      <w:pPr>
        <w:spacing w:after="0" w:line="240" w:lineRule="auto"/>
        <w:ind w:firstLine="709"/>
        <w:jc w:val="both"/>
        <w:rPr>
          <w:rFonts w:ascii="Times New Roman" w:hAnsi="Times New Roman"/>
          <w:sz w:val="26"/>
          <w:szCs w:val="26"/>
        </w:rPr>
      </w:pPr>
      <w:r w:rsidRPr="0079766D">
        <w:rPr>
          <w:rFonts w:ascii="Times New Roman" w:hAnsi="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rsidR="0079766D" w:rsidRPr="0079766D" w:rsidRDefault="0079766D" w:rsidP="0079766D">
      <w:pPr>
        <w:spacing w:after="0" w:line="240" w:lineRule="auto"/>
        <w:ind w:firstLine="709"/>
        <w:jc w:val="both"/>
        <w:rPr>
          <w:rFonts w:ascii="Times New Roman" w:hAnsi="Times New Roman"/>
          <w:sz w:val="26"/>
          <w:szCs w:val="26"/>
        </w:rPr>
      </w:pPr>
      <w:r w:rsidRPr="0079766D">
        <w:rPr>
          <w:rFonts w:ascii="Times New Roman" w:hAnsi="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79766D" w:rsidRPr="0079766D" w:rsidRDefault="0079766D" w:rsidP="0079766D">
      <w:pPr>
        <w:spacing w:after="0" w:line="240" w:lineRule="auto"/>
        <w:ind w:firstLine="709"/>
        <w:jc w:val="both"/>
        <w:rPr>
          <w:rFonts w:ascii="Times New Roman" w:hAnsi="Times New Roman"/>
          <w:sz w:val="26"/>
          <w:szCs w:val="26"/>
        </w:rPr>
      </w:pPr>
      <w:r w:rsidRPr="0079766D">
        <w:rPr>
          <w:rFonts w:ascii="Times New Roman" w:hAnsi="Times New Roman"/>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79766D" w:rsidRPr="0079766D" w:rsidRDefault="0079766D" w:rsidP="0079766D">
      <w:pPr>
        <w:spacing w:after="0" w:line="240" w:lineRule="auto"/>
        <w:ind w:firstLine="709"/>
        <w:jc w:val="both"/>
        <w:rPr>
          <w:rFonts w:ascii="Times New Roman" w:hAnsi="Times New Roman"/>
          <w:sz w:val="26"/>
          <w:szCs w:val="26"/>
        </w:rPr>
      </w:pPr>
      <w:r w:rsidRPr="0079766D">
        <w:rPr>
          <w:rFonts w:ascii="Times New Roman" w:hAnsi="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79766D" w:rsidRPr="0079766D" w:rsidRDefault="0079766D" w:rsidP="0079766D">
      <w:pPr>
        <w:spacing w:after="0" w:line="240" w:lineRule="auto"/>
        <w:ind w:firstLine="709"/>
        <w:jc w:val="both"/>
        <w:rPr>
          <w:rFonts w:ascii="Times New Roman" w:hAnsi="Times New Roman"/>
          <w:sz w:val="26"/>
          <w:szCs w:val="26"/>
        </w:rPr>
      </w:pPr>
      <w:proofErr w:type="gramStart"/>
      <w:r w:rsidRPr="0079766D">
        <w:rPr>
          <w:rFonts w:ascii="Times New Roman" w:hAnsi="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79766D">
        <w:rPr>
          <w:rFonts w:ascii="Times New Roman" w:hAnsi="Times New Roman"/>
          <w:sz w:val="26"/>
          <w:szCs w:val="26"/>
        </w:rPr>
        <w:t xml:space="preserve">, </w:t>
      </w:r>
      <w:proofErr w:type="gramStart"/>
      <w:r w:rsidRPr="0079766D">
        <w:rPr>
          <w:rFonts w:ascii="Times New Roman" w:hAnsi="Times New Roman"/>
          <w:sz w:val="26"/>
          <w:szCs w:val="26"/>
        </w:rPr>
        <w:t>связанных</w:t>
      </w:r>
      <w:proofErr w:type="gramEnd"/>
      <w:r w:rsidRPr="0079766D">
        <w:rPr>
          <w:rFonts w:ascii="Times New Roman" w:hAnsi="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w:t>
      </w:r>
      <w:r w:rsidRPr="0079766D">
        <w:rPr>
          <w:rFonts w:ascii="Times New Roman" w:hAnsi="Times New Roman"/>
          <w:sz w:val="26"/>
          <w:szCs w:val="26"/>
        </w:rPr>
        <w:lastRenderedPageBreak/>
        <w:t>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96323C" w:rsidRPr="0096323C" w:rsidRDefault="0079766D" w:rsidP="0079766D">
      <w:pPr>
        <w:spacing w:after="0" w:line="240" w:lineRule="auto"/>
        <w:ind w:firstLine="709"/>
        <w:jc w:val="both"/>
        <w:rPr>
          <w:rFonts w:ascii="Times New Roman" w:hAnsi="Times New Roman"/>
          <w:sz w:val="26"/>
          <w:szCs w:val="26"/>
        </w:rPr>
      </w:pPr>
      <w:r w:rsidRPr="0079766D">
        <w:rPr>
          <w:rFonts w:ascii="Times New Roman" w:hAnsi="Times New Roman"/>
          <w:sz w:val="26"/>
          <w:szCs w:val="26"/>
        </w:rPr>
        <w:t xml:space="preserve"> </w:t>
      </w:r>
      <w:proofErr w:type="gramStart"/>
      <w:r w:rsidR="0096323C" w:rsidRPr="0096323C">
        <w:rPr>
          <w:rFonts w:ascii="Times New Roman" w:hAnsi="Times New Roman"/>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sidR="0096323C" w:rsidRPr="0096323C">
        <w:rPr>
          <w:rFonts w:ascii="Times New Roman" w:hAnsi="Times New Roman"/>
          <w:sz w:val="26"/>
          <w:szCs w:val="26"/>
        </w:rPr>
        <w:t xml:space="preserve"> </w:t>
      </w:r>
      <w:proofErr w:type="gramStart"/>
      <w:r w:rsidR="0096323C" w:rsidRPr="0096323C">
        <w:rPr>
          <w:rFonts w:ascii="Times New Roman" w:hAnsi="Times New Roman"/>
          <w:sz w:val="26"/>
          <w:szCs w:val="26"/>
        </w:rPr>
        <w:t>соответствии</w:t>
      </w:r>
      <w:proofErr w:type="gramEnd"/>
      <w:r w:rsidR="0096323C" w:rsidRPr="0096323C">
        <w:rPr>
          <w:rFonts w:ascii="Times New Roman" w:hAnsi="Times New Roman"/>
          <w:sz w:val="26"/>
          <w:szCs w:val="26"/>
        </w:rPr>
        <w:t xml:space="preserve"> с настоящим Федеральным законом.</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Согласно части 1 статьи 32 Закона о контрактной системе для оценки заявок участников закупки заказчик использует следующие критерии: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1) цена контракта, сумма цен единиц товара, работы, услуги;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2) расходы на эксплуатацию и ремонт товаров, использование результатов работ;</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3) качественные, функциональные и экологические характеристики объекта закупки;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357068" w:rsidRPr="00357068" w:rsidRDefault="00357068" w:rsidP="00357068">
      <w:pPr>
        <w:spacing w:after="0" w:line="240" w:lineRule="auto"/>
        <w:ind w:firstLine="709"/>
        <w:jc w:val="both"/>
        <w:rPr>
          <w:rFonts w:ascii="Times New Roman" w:hAnsi="Times New Roman"/>
          <w:sz w:val="26"/>
          <w:szCs w:val="26"/>
        </w:rPr>
      </w:pPr>
      <w:proofErr w:type="gramStart"/>
      <w:r w:rsidRPr="00357068">
        <w:rPr>
          <w:rFonts w:ascii="Times New Roman" w:hAnsi="Times New Roman"/>
          <w:sz w:val="26"/>
          <w:szCs w:val="26"/>
        </w:rPr>
        <w:t>Так, постановлением Правительства Российской Федерации от 31.12.2021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20.12.2021 N 2369 и признании утратившими силу некоторых актов и отдельных положений некоторых актов Правительства Российской Федерации» утверждено положение об оценке заявок на участие в закупке</w:t>
      </w:r>
      <w:proofErr w:type="gramEnd"/>
      <w:r w:rsidRPr="00357068">
        <w:rPr>
          <w:rFonts w:ascii="Times New Roman" w:hAnsi="Times New Roman"/>
          <w:sz w:val="26"/>
          <w:szCs w:val="26"/>
        </w:rPr>
        <w:t xml:space="preserve"> товаров, работ, услуг для обеспечения государственных и муниципальных нужд (далее - Положение).</w:t>
      </w:r>
    </w:p>
    <w:p w:rsidR="00357068" w:rsidRPr="00357068" w:rsidRDefault="00C214B4" w:rsidP="00357068">
      <w:pPr>
        <w:spacing w:after="0" w:line="240" w:lineRule="auto"/>
        <w:ind w:firstLine="709"/>
        <w:jc w:val="both"/>
        <w:rPr>
          <w:rFonts w:ascii="Times New Roman" w:hAnsi="Times New Roman"/>
          <w:sz w:val="26"/>
          <w:szCs w:val="26"/>
        </w:rPr>
      </w:pPr>
      <w:r>
        <w:rPr>
          <w:rFonts w:ascii="Times New Roman" w:hAnsi="Times New Roman"/>
          <w:sz w:val="26"/>
          <w:szCs w:val="26"/>
        </w:rPr>
        <w:t xml:space="preserve">Согласно доводам жалобы </w:t>
      </w:r>
      <w:r w:rsidR="00357068" w:rsidRPr="00357068">
        <w:rPr>
          <w:rFonts w:ascii="Times New Roman" w:hAnsi="Times New Roman"/>
          <w:sz w:val="26"/>
          <w:szCs w:val="26"/>
        </w:rPr>
        <w:t>Заявитель указывает, что, по его мнению, Заказчиком установлены требования</w:t>
      </w:r>
      <w:r w:rsidR="00225298">
        <w:rPr>
          <w:rFonts w:ascii="Times New Roman" w:hAnsi="Times New Roman"/>
          <w:sz w:val="26"/>
          <w:szCs w:val="26"/>
        </w:rPr>
        <w:t xml:space="preserve"> в порядке рассмотрения и оценки заявок</w:t>
      </w:r>
      <w:r w:rsidR="00357068" w:rsidRPr="00357068">
        <w:rPr>
          <w:rFonts w:ascii="Times New Roman" w:hAnsi="Times New Roman"/>
          <w:sz w:val="26"/>
          <w:szCs w:val="26"/>
        </w:rPr>
        <w:t>, нарушающие положения Закона о контрактной системе.</w:t>
      </w:r>
    </w:p>
    <w:p w:rsidR="00357068" w:rsidRPr="00357068" w:rsidRDefault="00357068" w:rsidP="00357068">
      <w:pPr>
        <w:spacing w:after="0" w:line="240" w:lineRule="auto"/>
        <w:ind w:firstLine="709"/>
        <w:jc w:val="both"/>
        <w:rPr>
          <w:rFonts w:ascii="Times New Roman" w:hAnsi="Times New Roman"/>
          <w:sz w:val="26"/>
          <w:szCs w:val="26"/>
        </w:rPr>
      </w:pPr>
      <w:r w:rsidRPr="00357068">
        <w:rPr>
          <w:rFonts w:ascii="Times New Roman" w:hAnsi="Times New Roman"/>
          <w:sz w:val="26"/>
          <w:szCs w:val="26"/>
        </w:rPr>
        <w:lastRenderedPageBreak/>
        <w:t xml:space="preserve">Порядком рассмотрения и оценки заявок участников по </w:t>
      </w:r>
      <w:proofErr w:type="spellStart"/>
      <w:r w:rsidRPr="00357068">
        <w:rPr>
          <w:rFonts w:ascii="Times New Roman" w:hAnsi="Times New Roman"/>
          <w:sz w:val="26"/>
          <w:szCs w:val="26"/>
        </w:rPr>
        <w:t>нестоимостному</w:t>
      </w:r>
      <w:proofErr w:type="spellEnd"/>
      <w:r w:rsidRPr="00357068">
        <w:rPr>
          <w:rFonts w:ascii="Times New Roman" w:hAnsi="Times New Roman"/>
          <w:sz w:val="26"/>
          <w:szCs w:val="26"/>
        </w:rPr>
        <w:t xml:space="preserve"> критерию оценки «Характеристики объекта закупки» в рамках детализирующего показателя оценки «Качество работ» предусмотрены  следующие положения:</w:t>
      </w:r>
    </w:p>
    <w:p w:rsidR="00363EC8" w:rsidRPr="00363EC8" w:rsidRDefault="00357068" w:rsidP="00363EC8">
      <w:pPr>
        <w:spacing w:after="0" w:line="240" w:lineRule="auto"/>
        <w:ind w:firstLine="709"/>
        <w:jc w:val="both"/>
        <w:rPr>
          <w:rFonts w:ascii="Times New Roman" w:hAnsi="Times New Roman"/>
          <w:i/>
          <w:sz w:val="26"/>
          <w:szCs w:val="26"/>
        </w:rPr>
      </w:pPr>
      <w:r w:rsidRPr="00357068">
        <w:rPr>
          <w:rFonts w:ascii="Times New Roman" w:hAnsi="Times New Roman"/>
          <w:i/>
          <w:sz w:val="26"/>
          <w:szCs w:val="26"/>
        </w:rPr>
        <w:t>«</w:t>
      </w:r>
      <w:r w:rsidR="00363EC8" w:rsidRPr="00363EC8">
        <w:rPr>
          <w:rFonts w:ascii="Times New Roman" w:hAnsi="Times New Roman"/>
          <w:i/>
          <w:sz w:val="26"/>
          <w:szCs w:val="26"/>
        </w:rPr>
        <w:t>Шкала оценки:</w:t>
      </w:r>
    </w:p>
    <w:p w:rsidR="00363EC8" w:rsidRPr="00363EC8" w:rsidRDefault="00363EC8" w:rsidP="00363EC8">
      <w:pPr>
        <w:spacing w:after="0" w:line="240" w:lineRule="auto"/>
        <w:ind w:firstLine="709"/>
        <w:jc w:val="both"/>
        <w:rPr>
          <w:rFonts w:ascii="Times New Roman" w:hAnsi="Times New Roman"/>
          <w:i/>
          <w:sz w:val="26"/>
          <w:szCs w:val="26"/>
        </w:rPr>
      </w:pPr>
      <w:r w:rsidRPr="00363EC8">
        <w:rPr>
          <w:rFonts w:ascii="Times New Roman" w:hAnsi="Times New Roman"/>
          <w:i/>
          <w:sz w:val="26"/>
          <w:szCs w:val="26"/>
        </w:rPr>
        <w:t>100 баллов – начисляется заявке, содержащей предложение о наличии характеристики объекта закупки;</w:t>
      </w:r>
    </w:p>
    <w:p w:rsidR="001D0ECB" w:rsidRDefault="00363EC8" w:rsidP="00363EC8">
      <w:pPr>
        <w:spacing w:after="0" w:line="240" w:lineRule="auto"/>
        <w:ind w:firstLine="709"/>
        <w:jc w:val="both"/>
        <w:rPr>
          <w:rFonts w:ascii="Times New Roman" w:hAnsi="Times New Roman"/>
          <w:i/>
          <w:sz w:val="26"/>
          <w:szCs w:val="26"/>
        </w:rPr>
      </w:pPr>
      <w:r w:rsidRPr="00363EC8">
        <w:rPr>
          <w:rFonts w:ascii="Times New Roman" w:hAnsi="Times New Roman"/>
          <w:i/>
          <w:sz w:val="26"/>
          <w:szCs w:val="26"/>
        </w:rPr>
        <w:t>0 баллов – начисляется заявке в случае отсутствия характеристики объекта закупки.</w:t>
      </w:r>
    </w:p>
    <w:p w:rsidR="00357068" w:rsidRPr="00357068" w:rsidRDefault="00E421F7" w:rsidP="0093795B">
      <w:pPr>
        <w:spacing w:after="0" w:line="240" w:lineRule="auto"/>
        <w:ind w:firstLine="709"/>
        <w:jc w:val="both"/>
        <w:rPr>
          <w:rFonts w:ascii="Times New Roman" w:hAnsi="Times New Roman"/>
          <w:i/>
          <w:sz w:val="26"/>
          <w:szCs w:val="26"/>
        </w:rPr>
      </w:pPr>
      <w:r>
        <w:rPr>
          <w:rFonts w:ascii="Times New Roman" w:hAnsi="Times New Roman"/>
          <w:i/>
          <w:sz w:val="26"/>
          <w:szCs w:val="26"/>
        </w:rPr>
        <w:t>«</w:t>
      </w:r>
      <w:r w:rsidRPr="00E421F7">
        <w:rPr>
          <w:rFonts w:ascii="Times New Roman" w:hAnsi="Times New Roman"/>
          <w:i/>
          <w:sz w:val="26"/>
          <w:szCs w:val="26"/>
        </w:rPr>
        <w:t xml:space="preserve">При разработке оценки заявок на участие в закупке товаров, работ, услуг для обеспечения нужд Заказчика, Заказчиком установлен критерий оценки «Характеристики объекта закупки», в котором применен показатель оценки «Качественные характеристики объекта закупки». В рамках показателя оценки «Качественные характеристики объекта закупки» Заказчиком применен детализирующий показатель оценки «Качество работ». </w:t>
      </w:r>
      <w:proofErr w:type="gramStart"/>
      <w:r w:rsidRPr="00E421F7">
        <w:rPr>
          <w:rFonts w:ascii="Times New Roman" w:hAnsi="Times New Roman"/>
          <w:i/>
          <w:sz w:val="26"/>
          <w:szCs w:val="26"/>
        </w:rPr>
        <w:t>В рамках детализирующего показателя «Качество работ» оценивается наличие характеристики объекта закупки, а именно, предложения участника электронного конкурса, соответствующее требованиям, изложенным в извещении об электронном конкурсе со всеми приложениями, являющимися неотъемлемой частью извещения об электронном конкурсе, или отсутствие характеристики объекта закупки, а именно, предложения участника электронного конкурса, соответствующее требованиям, изложенным в извещении об электронном конкурсе со всеми приложениями, являющимися неотъемлемой частью</w:t>
      </w:r>
      <w:proofErr w:type="gramEnd"/>
      <w:r w:rsidRPr="00E421F7">
        <w:rPr>
          <w:rFonts w:ascii="Times New Roman" w:hAnsi="Times New Roman"/>
          <w:i/>
          <w:sz w:val="26"/>
          <w:szCs w:val="26"/>
        </w:rPr>
        <w:t xml:space="preserve"> извещения об электронном конкурсе. </w:t>
      </w:r>
      <w:proofErr w:type="gramStart"/>
      <w:r w:rsidRPr="00E421F7">
        <w:rPr>
          <w:rFonts w:ascii="Times New Roman" w:hAnsi="Times New Roman"/>
          <w:i/>
          <w:sz w:val="26"/>
          <w:szCs w:val="26"/>
        </w:rPr>
        <w:t>В рамках представляемого участником закупки качества работ, выраженное в описании порядка выполнения работы, являющемся объектом закупки устанавливается наличие или отсутствие, а также соответствие описания участника конкурса, требованиям, изложенным в документации об открытом конкурсе со всеми приложениями, являющимися неотъемлемой частью документации об открытом конкурсе, а именно наличие описания по каждой стадии</w:t>
      </w:r>
      <w:r w:rsidRPr="00E421F7">
        <w:rPr>
          <w:rFonts w:ascii="Times New Roman" w:hAnsi="Times New Roman"/>
          <w:i/>
          <w:sz w:val="26"/>
          <w:szCs w:val="26"/>
        </w:rPr>
        <w:footnoteReference w:id="1"/>
      </w:r>
      <w:r w:rsidRPr="00E421F7">
        <w:rPr>
          <w:rFonts w:ascii="Times New Roman" w:hAnsi="Times New Roman"/>
          <w:i/>
          <w:sz w:val="26"/>
          <w:szCs w:val="26"/>
        </w:rPr>
        <w:t xml:space="preserve"> выполнения работ.</w:t>
      </w:r>
      <w:proofErr w:type="gramEnd"/>
      <w:r w:rsidRPr="00E421F7">
        <w:rPr>
          <w:rFonts w:ascii="Times New Roman" w:hAnsi="Times New Roman"/>
          <w:i/>
          <w:sz w:val="26"/>
          <w:szCs w:val="26"/>
        </w:rPr>
        <w:t xml:space="preserve"> Наличие характеристики объекта закупки, а именно, предложения участника закупки представляет собой предложение участника закупки, выраженное в описании порядка выполнения работ (оказания услуг) по каждой стадии выполняемых работ (оказываемых услуг), которые в свою очередь включают свойства</w:t>
      </w:r>
      <w:r w:rsidRPr="00E421F7">
        <w:rPr>
          <w:rFonts w:ascii="Times New Roman" w:hAnsi="Times New Roman"/>
          <w:i/>
          <w:sz w:val="26"/>
          <w:szCs w:val="26"/>
        </w:rPr>
        <w:footnoteReference w:id="2"/>
      </w:r>
      <w:r w:rsidRPr="00E421F7">
        <w:rPr>
          <w:rFonts w:ascii="Times New Roman" w:hAnsi="Times New Roman"/>
          <w:i/>
          <w:sz w:val="26"/>
          <w:szCs w:val="26"/>
        </w:rPr>
        <w:t xml:space="preserve"> качества работ, исключением является свойство «организация выполнения работ (оказания услуг). Участнику закупки присваивается 100 баллов заявке, содержащей предложение о наличии характеристики объекта закупки, а при отсутствии характеристики объекта закупки участнику закупки присваивается - 0 баллов. </w:t>
      </w:r>
      <w:proofErr w:type="gramStart"/>
      <w:r w:rsidRPr="00E421F7">
        <w:rPr>
          <w:rFonts w:ascii="Times New Roman" w:hAnsi="Times New Roman"/>
          <w:i/>
          <w:sz w:val="26"/>
          <w:szCs w:val="26"/>
        </w:rPr>
        <w:t xml:space="preserve">Под свойством «Организация выполнения работ (оказания услуг)» понимается предоставление перечня документов, входящих в комплект отчетной документации, </w:t>
      </w:r>
      <w:r w:rsidRPr="00E421F7">
        <w:rPr>
          <w:rFonts w:ascii="Times New Roman" w:hAnsi="Times New Roman"/>
          <w:i/>
          <w:sz w:val="26"/>
          <w:szCs w:val="26"/>
        </w:rPr>
        <w:lastRenderedPageBreak/>
        <w:t>предоставляемый по итогам выполнения работ, указание формата файлов, в котором будут предоставлены документы, входящие в комплект отчетной документации, предоставление информации о привлечении/не привлечении к выполнению работ (оказания услуг) сторонних организаций (соисполнителей) и объемы работ, передаваемые им, предоставление информации о гарантийном сроке на выполненные</w:t>
      </w:r>
      <w:proofErr w:type="gramEnd"/>
      <w:r w:rsidRPr="00E421F7">
        <w:rPr>
          <w:rFonts w:ascii="Times New Roman" w:hAnsi="Times New Roman"/>
          <w:i/>
          <w:sz w:val="26"/>
          <w:szCs w:val="26"/>
        </w:rPr>
        <w:t xml:space="preserve"> работы (оказанные услуги), такое свойство указывается один раз для всего описания порядка выполнения работы (оказания услуг), </w:t>
      </w:r>
      <w:proofErr w:type="gramStart"/>
      <w:r w:rsidRPr="00E421F7">
        <w:rPr>
          <w:rFonts w:ascii="Times New Roman" w:hAnsi="Times New Roman"/>
          <w:i/>
          <w:sz w:val="26"/>
          <w:szCs w:val="26"/>
        </w:rPr>
        <w:t>являющемся</w:t>
      </w:r>
      <w:proofErr w:type="gramEnd"/>
      <w:r w:rsidRPr="00E421F7">
        <w:rPr>
          <w:rFonts w:ascii="Times New Roman" w:hAnsi="Times New Roman"/>
          <w:i/>
          <w:sz w:val="26"/>
          <w:szCs w:val="26"/>
        </w:rPr>
        <w:t xml:space="preserve"> объектом закупки. При описании участником закупки перечня документов, входящих в комплект отчетной документации, предоставляемый по итогам выполнения работ (оказания услуг) необходимо </w:t>
      </w:r>
      <w:proofErr w:type="gramStart"/>
      <w:r w:rsidRPr="00E421F7">
        <w:rPr>
          <w:rFonts w:ascii="Times New Roman" w:hAnsi="Times New Roman"/>
          <w:i/>
          <w:sz w:val="26"/>
          <w:szCs w:val="26"/>
        </w:rPr>
        <w:t>учитывать</w:t>
      </w:r>
      <w:proofErr w:type="gramEnd"/>
      <w:r w:rsidRPr="00E421F7">
        <w:rPr>
          <w:rFonts w:ascii="Times New Roman" w:hAnsi="Times New Roman"/>
          <w:i/>
          <w:sz w:val="26"/>
          <w:szCs w:val="26"/>
        </w:rPr>
        <w:t xml:space="preserve"> в том числе документы, содержащие сведения о результатах деятельности подрядчика за определенный период времени, а именно за период исполнения контракта. Под свойством «Нормативная правовая база» понимается основные нормативные правовые акты Российской Федерации, регулирующие деятельность в области вида работ, соответствующего объекта закупки, в том числе высший нормативный правовой акт Российской Федерации, а также нормативная правовая база, в соответствии с которой участник закупки будет выполнять работы. Основным нормативным правовым актом является, </w:t>
      </w:r>
      <w:proofErr w:type="gramStart"/>
      <w:r w:rsidRPr="00E421F7">
        <w:rPr>
          <w:rFonts w:ascii="Times New Roman" w:hAnsi="Times New Roman"/>
          <w:i/>
          <w:sz w:val="26"/>
          <w:szCs w:val="26"/>
        </w:rPr>
        <w:t>акт</w:t>
      </w:r>
      <w:proofErr w:type="gramEnd"/>
      <w:r w:rsidRPr="00E421F7">
        <w:rPr>
          <w:rFonts w:ascii="Times New Roman" w:hAnsi="Times New Roman"/>
          <w:i/>
          <w:sz w:val="26"/>
          <w:szCs w:val="26"/>
        </w:rPr>
        <w:t xml:space="preserve"> имеющий самостоятельное значение по отношению к другим нормативным правовым актам, а также нормативный правовой акт, которым утверждается другой нормативный правовой акт, либо нормативный правовой акт, в который вносятся изменения, отменяется или разъясняется другим нормативным правовым актом, к таким актам следует относить в том числе "Гражданский кодекс Российской Федерации" от 30.11.1994 N 51-ФЗ, «Трудовой кодекс </w:t>
      </w:r>
      <w:proofErr w:type="gramStart"/>
      <w:r w:rsidRPr="00E421F7">
        <w:rPr>
          <w:rFonts w:ascii="Times New Roman" w:hAnsi="Times New Roman"/>
          <w:i/>
          <w:sz w:val="26"/>
          <w:szCs w:val="26"/>
        </w:rPr>
        <w:t>Российской Федерации» от 30.12.2001 N 197-ФЗ, Федеральный закон "О контрактной системе в сфере закупок товаров, работ, услуг для обеспечения государственных и муниципальных нужд" от 05.04.2013 N 44-ФЗ, а также акты, установленные в извещении об электронном конкурсе со всеми приложениями, являющимися неотъемлемой частью извещения об электронном конкурсе, которые относятся к выполнению работ (оказанию услуг).</w:t>
      </w:r>
      <w:proofErr w:type="gramEnd"/>
      <w:r w:rsidRPr="00E421F7">
        <w:rPr>
          <w:rFonts w:ascii="Times New Roman" w:hAnsi="Times New Roman"/>
          <w:i/>
          <w:sz w:val="26"/>
          <w:szCs w:val="26"/>
        </w:rPr>
        <w:t xml:space="preserve"> Под свойством «Привлекаемые специалисты при выполнении работ» понимаются специалисты, привлекаемые участником закупки в ходе исполнения контракта. В рамках свойства «Привлекаемые специалисты при выполнении работ», участнику закупки необходимо указать следующую информацию: должность, функции специалиста, привлекаемого в ходе исполнения контракта, перечень обязанностей по охране труда, которые будут исполняться в рамках выполнения работ, наличие/отсутствие повышения квалификации. Под свойством «Контроль качества выполненных работ» понимается комплекс мер, нацеленных на соблюдение тех норм и стандартов, которые являются необходимыми для соответствия результата выполненных работ, в том числе соответствие требованиям, изложенным в документации об открытом конкурсе со всеми приложениями, являющимися неотъемлемой частью документации об открытом конкурсе. </w:t>
      </w:r>
      <w:proofErr w:type="gramStart"/>
      <w:r w:rsidRPr="00E421F7">
        <w:rPr>
          <w:rFonts w:ascii="Times New Roman" w:hAnsi="Times New Roman"/>
          <w:i/>
          <w:sz w:val="26"/>
          <w:szCs w:val="26"/>
        </w:rPr>
        <w:t>В рамках свойства «Контроль качества выполненных работ» участник закупки указывает должность, а также документ, в рамках которого лицо будет уполномочено и назначено на выполнение соответствующего вида контроля, лица (группу лиц) для выполнения соответствующего вида контроля, которое будет осуществлять комплекс мер, нацеленных на соблюдение тех норм и стандартов, которые являются необходимыми для соответствия результата выполняемых работ (оказываемых услуг) требованиям, а также</w:t>
      </w:r>
      <w:proofErr w:type="gramEnd"/>
      <w:r w:rsidRPr="00E421F7">
        <w:rPr>
          <w:rFonts w:ascii="Times New Roman" w:hAnsi="Times New Roman"/>
          <w:i/>
          <w:sz w:val="26"/>
          <w:szCs w:val="26"/>
        </w:rPr>
        <w:t xml:space="preserve"> перечень контрольных мероприятий, проводимых уполномоченным на выполнение соответствующего вида контроля лицо </w:t>
      </w:r>
      <w:r w:rsidRPr="00E421F7">
        <w:rPr>
          <w:rFonts w:ascii="Times New Roman" w:hAnsi="Times New Roman"/>
          <w:i/>
          <w:sz w:val="26"/>
          <w:szCs w:val="26"/>
        </w:rPr>
        <w:lastRenderedPageBreak/>
        <w:t xml:space="preserve">(группу лиц), которое будет осуществлять комплекс мер, нацеленных на соблюдение тех норм и стандартов, которые являются необходимыми для соответствия результата выполненных работ (оказанных услуг). Под свойством «Используемое оборудование и/или инвентарь и/или средства» понимается оборудование и/или инвентарь и/или средства используемое в рамках выполнения работ (оказываемых услуг). В части указания участником закупки гарантийного срока, участнику закупки необходимо указать начало и окончание гарантийного срока. Непредставление участником закупки «Описания порядка выполнения работ (оказания услуг)» с описанием выполняемых работ (оказываемых услуг) в отношении оцениваемых всех стадий по всем свойствам выполнения работ трактуется как «Отсутствие описания порядка выполнения работ (оказания услуг)». </w:t>
      </w:r>
      <w:proofErr w:type="gramStart"/>
      <w:r w:rsidRPr="00E421F7">
        <w:rPr>
          <w:rFonts w:ascii="Times New Roman" w:hAnsi="Times New Roman"/>
          <w:i/>
          <w:sz w:val="26"/>
          <w:szCs w:val="26"/>
        </w:rPr>
        <w:t>Описание порядка выполнения работ (оказания услуг), признается представленным в полном объеме в случае, если такое описание содержит описание в отношении всех стадий, а также в отношении всех оцениваемых свойств по каждой стадии, и такое описание в отношении оцениваемых стадий и свойств соответствует требованиям, изложенным в извещении об электронном конкурсе со всеми приложениями, являющимися неотъемлемой частью извещения об электронном конкурсе.</w:t>
      </w:r>
      <w:proofErr w:type="gramEnd"/>
      <w:r w:rsidRPr="00E421F7">
        <w:rPr>
          <w:rFonts w:ascii="Times New Roman" w:hAnsi="Times New Roman"/>
          <w:i/>
          <w:sz w:val="26"/>
          <w:szCs w:val="26"/>
        </w:rPr>
        <w:t xml:space="preserve"> Предоставление участником закупки «Описания порядка выполнения работ (оказания услуг)» с частичным описанием в отношении оцениваемых свойств по всем стадиям выполняемых работ (оказываемых услуг) трактуется как «Не представлено описание порядка выполнения работ (оказания услуг)». Описание порядка выполнения работ (оказания услуг) в отношении соответствующей стадии, должно быть представлено в виде индивидуального последовательного описания такой стадии. Описание порядка выполнения работ (оказания услуг) в отношении каждого оцениваемого свойства, должно содержать наименование соответствующего свойства. Описание порядка выполнения работ (оказания услуг) в отношении каждой оцениваемой стадии, должно содержать наименование соответствующей стадии. К оценке не принимается описание порядка выполнения работ (оказания услуг) описанное с нарушением требований, изложенным в извещении об электронном конкурсе со всеми приложениями, являющимися неотъемлемой частью извещения об электронном конкурсе, а также законодательства Российской Федерации, а именно: Федеральный закон "О контрактной системе в сфере закупок товаров, работ, услуг для обеспечения государственных и муниципальных нужд" от 05.04.2013 N 44-ФЗ. В случае</w:t>
      </w:r>
      <w:proofErr w:type="gramStart"/>
      <w:r w:rsidRPr="00E421F7">
        <w:rPr>
          <w:rFonts w:ascii="Times New Roman" w:hAnsi="Times New Roman"/>
          <w:i/>
          <w:sz w:val="26"/>
          <w:szCs w:val="26"/>
        </w:rPr>
        <w:t>,</w:t>
      </w:r>
      <w:proofErr w:type="gramEnd"/>
      <w:r w:rsidRPr="00E421F7">
        <w:rPr>
          <w:rFonts w:ascii="Times New Roman" w:hAnsi="Times New Roman"/>
          <w:i/>
          <w:sz w:val="26"/>
          <w:szCs w:val="26"/>
        </w:rPr>
        <w:t xml:space="preserve"> если участником конкурса в описании порядка выполнения работ (оказания услуг) указывается, что выполнение работ (оказание услуг) будет производиться в соответствии со всеми требованиями и/или нормативными документами, указанными в извещении о проведении конкурса и/или в соответствии с нормативными документами, и участником конкурса не предлагается описание выполняемых работ в отношении оцениваемых стадий и свойств и/или участником конкурса </w:t>
      </w:r>
      <w:proofErr w:type="gramStart"/>
      <w:r w:rsidRPr="00E421F7">
        <w:rPr>
          <w:rFonts w:ascii="Times New Roman" w:hAnsi="Times New Roman"/>
          <w:i/>
          <w:sz w:val="26"/>
          <w:szCs w:val="26"/>
        </w:rPr>
        <w:t>в описание выполняемых работ (оказываемых услуг) в отношении оцениваемых стадий и свойств, будет указано, что описание выполняемых работ (оказываемых услуг) будет соответствовать требованиям, указанными в извещении о проведении конкурса, без представленного Участником описания порядка выполнения работ (оказания услуг) (или аналогичные указания без представленного описания порядка выполнения работ (оказания услуг), соответствующего требованиям, изложенным в извещении об электронном конкурсе со всеми приложениями</w:t>
      </w:r>
      <w:proofErr w:type="gramEnd"/>
      <w:r w:rsidRPr="00E421F7">
        <w:rPr>
          <w:rFonts w:ascii="Times New Roman" w:hAnsi="Times New Roman"/>
          <w:i/>
          <w:sz w:val="26"/>
          <w:szCs w:val="26"/>
        </w:rPr>
        <w:t xml:space="preserve">, являющимися неотъемлемой частью </w:t>
      </w:r>
      <w:r w:rsidRPr="00E421F7">
        <w:rPr>
          <w:rFonts w:ascii="Times New Roman" w:hAnsi="Times New Roman"/>
          <w:i/>
          <w:sz w:val="26"/>
          <w:szCs w:val="26"/>
        </w:rPr>
        <w:lastRenderedPageBreak/>
        <w:t>извещения об электронном конкурсе), то соответствующее описание признается не пре</w:t>
      </w:r>
      <w:r w:rsidR="00E46E12">
        <w:rPr>
          <w:rFonts w:ascii="Times New Roman" w:hAnsi="Times New Roman"/>
          <w:i/>
          <w:sz w:val="26"/>
          <w:szCs w:val="26"/>
        </w:rPr>
        <w:t>дставленным участником конкурса</w:t>
      </w:r>
      <w:r w:rsidR="00357068" w:rsidRPr="00357068">
        <w:rPr>
          <w:rFonts w:ascii="Times New Roman" w:hAnsi="Times New Roman"/>
          <w:i/>
          <w:sz w:val="26"/>
          <w:szCs w:val="26"/>
        </w:rPr>
        <w:t xml:space="preserve">». </w:t>
      </w:r>
    </w:p>
    <w:p w:rsidR="00357068" w:rsidRPr="00E421F7" w:rsidRDefault="00357068" w:rsidP="00357068">
      <w:pPr>
        <w:spacing w:after="0" w:line="240" w:lineRule="auto"/>
        <w:ind w:firstLine="709"/>
        <w:jc w:val="both"/>
        <w:rPr>
          <w:rFonts w:ascii="Times New Roman" w:hAnsi="Times New Roman"/>
          <w:sz w:val="26"/>
          <w:szCs w:val="26"/>
        </w:rPr>
      </w:pPr>
      <w:r w:rsidRPr="00E421F7">
        <w:rPr>
          <w:rFonts w:ascii="Times New Roman" w:hAnsi="Times New Roman"/>
          <w:sz w:val="26"/>
          <w:szCs w:val="26"/>
        </w:rPr>
        <w:t>В соответствии с пунктом 16 Положения оценки заявок для оценки заявок по критерию оценки "характеристики объекта закупки" могут применяться, если иное не предусмотрено настоящим Положением, один или несколько из следующих показателей оценки:</w:t>
      </w:r>
    </w:p>
    <w:p w:rsidR="00357068" w:rsidRPr="00357068" w:rsidRDefault="00357068" w:rsidP="00357068">
      <w:pPr>
        <w:spacing w:after="0" w:line="240" w:lineRule="auto"/>
        <w:ind w:firstLine="709"/>
        <w:jc w:val="both"/>
        <w:rPr>
          <w:rFonts w:ascii="Times New Roman" w:hAnsi="Times New Roman"/>
          <w:sz w:val="26"/>
          <w:szCs w:val="26"/>
        </w:rPr>
      </w:pPr>
      <w:r w:rsidRPr="00357068">
        <w:rPr>
          <w:rFonts w:ascii="Times New Roman" w:hAnsi="Times New Roman"/>
          <w:sz w:val="26"/>
          <w:szCs w:val="26"/>
        </w:rPr>
        <w:t>а) качественные характеристики объекта закупки;</w:t>
      </w:r>
    </w:p>
    <w:p w:rsidR="00357068" w:rsidRPr="00357068" w:rsidRDefault="00357068" w:rsidP="00357068">
      <w:pPr>
        <w:spacing w:after="0" w:line="240" w:lineRule="auto"/>
        <w:ind w:firstLine="709"/>
        <w:jc w:val="both"/>
        <w:rPr>
          <w:rFonts w:ascii="Times New Roman" w:hAnsi="Times New Roman"/>
          <w:sz w:val="26"/>
          <w:szCs w:val="26"/>
        </w:rPr>
      </w:pPr>
      <w:r w:rsidRPr="00357068">
        <w:rPr>
          <w:rFonts w:ascii="Times New Roman" w:hAnsi="Times New Roman"/>
          <w:sz w:val="26"/>
          <w:szCs w:val="26"/>
        </w:rPr>
        <w:t>б) функциональные характеристики объекта закупки;</w:t>
      </w:r>
    </w:p>
    <w:p w:rsidR="00357068" w:rsidRPr="00357068" w:rsidRDefault="00357068" w:rsidP="00357068">
      <w:pPr>
        <w:spacing w:after="0" w:line="240" w:lineRule="auto"/>
        <w:ind w:firstLine="709"/>
        <w:jc w:val="both"/>
        <w:rPr>
          <w:rFonts w:ascii="Times New Roman" w:hAnsi="Times New Roman"/>
          <w:sz w:val="26"/>
          <w:szCs w:val="26"/>
        </w:rPr>
      </w:pPr>
      <w:r w:rsidRPr="00357068">
        <w:rPr>
          <w:rFonts w:ascii="Times New Roman" w:hAnsi="Times New Roman"/>
          <w:sz w:val="26"/>
          <w:szCs w:val="26"/>
        </w:rPr>
        <w:t>в) экологические характеристики объекта закупки.</w:t>
      </w:r>
    </w:p>
    <w:p w:rsidR="00357068" w:rsidRPr="00357068" w:rsidRDefault="00357068" w:rsidP="00357068">
      <w:pPr>
        <w:spacing w:after="0" w:line="240" w:lineRule="auto"/>
        <w:ind w:firstLine="709"/>
        <w:jc w:val="both"/>
        <w:rPr>
          <w:rFonts w:ascii="Times New Roman" w:hAnsi="Times New Roman"/>
          <w:sz w:val="26"/>
          <w:szCs w:val="26"/>
        </w:rPr>
      </w:pPr>
      <w:r w:rsidRPr="00357068">
        <w:rPr>
          <w:rFonts w:ascii="Times New Roman" w:hAnsi="Times New Roman"/>
          <w:sz w:val="26"/>
          <w:szCs w:val="26"/>
        </w:rPr>
        <w:t>Пунктом 17 Постановления Правительства № 2604 предусмотрено, что для оценки заявок по показателям оценки, предусмотренным пунктом 16 настоящего Положения, применяются детализирующие показатели, предусматривающие оценку различных характеристик, образующих такие показатели оценки.</w:t>
      </w:r>
    </w:p>
    <w:p w:rsidR="00357068" w:rsidRPr="00357068" w:rsidRDefault="00357068" w:rsidP="00357068">
      <w:pPr>
        <w:spacing w:after="0" w:line="240" w:lineRule="auto"/>
        <w:ind w:firstLine="709"/>
        <w:jc w:val="both"/>
        <w:rPr>
          <w:rFonts w:ascii="Times New Roman" w:hAnsi="Times New Roman"/>
          <w:sz w:val="26"/>
          <w:szCs w:val="26"/>
        </w:rPr>
      </w:pPr>
      <w:r w:rsidRPr="00357068">
        <w:rPr>
          <w:rFonts w:ascii="Times New Roman" w:hAnsi="Times New Roman"/>
          <w:sz w:val="26"/>
          <w:szCs w:val="26"/>
        </w:rPr>
        <w:t xml:space="preserve">Если характеристика, предусмотренная детализирующим показателем, не определяется количественным значением, документом, предусмотренным приложением N 1 к настоящему Положению, </w:t>
      </w:r>
      <w:r w:rsidRPr="00357068">
        <w:rPr>
          <w:rFonts w:ascii="Times New Roman" w:hAnsi="Times New Roman"/>
          <w:b/>
          <w:sz w:val="26"/>
          <w:szCs w:val="26"/>
        </w:rPr>
        <w:t>устанавливается перечень свойств объекта закупки, подлежащих оценке</w:t>
      </w:r>
      <w:r w:rsidRPr="00357068">
        <w:rPr>
          <w:rFonts w:ascii="Times New Roman" w:hAnsi="Times New Roman"/>
          <w:sz w:val="26"/>
          <w:szCs w:val="26"/>
        </w:rPr>
        <w:t xml:space="preserve"> (пункт 19 Постановления Правительства № 2604).</w:t>
      </w:r>
    </w:p>
    <w:p w:rsidR="00357068" w:rsidRPr="00357068" w:rsidRDefault="00357068" w:rsidP="00357068">
      <w:pPr>
        <w:spacing w:after="0" w:line="240" w:lineRule="auto"/>
        <w:ind w:firstLine="709"/>
        <w:jc w:val="both"/>
        <w:rPr>
          <w:rFonts w:ascii="Times New Roman" w:hAnsi="Times New Roman"/>
          <w:bCs/>
          <w:sz w:val="26"/>
          <w:szCs w:val="26"/>
        </w:rPr>
      </w:pPr>
      <w:proofErr w:type="gramStart"/>
      <w:r w:rsidRPr="00357068">
        <w:rPr>
          <w:rFonts w:ascii="Times New Roman" w:hAnsi="Times New Roman"/>
          <w:bCs/>
          <w:sz w:val="26"/>
          <w:szCs w:val="26"/>
        </w:rPr>
        <w:t xml:space="preserve">Пунктом 22 Положения определено, что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w:t>
      </w:r>
      <w:r w:rsidRPr="00357068">
        <w:rPr>
          <w:rFonts w:ascii="Times New Roman" w:hAnsi="Times New Roman"/>
          <w:b/>
          <w:bCs/>
          <w:sz w:val="26"/>
          <w:szCs w:val="26"/>
        </w:rPr>
        <w:t>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«Характеристики объекта закупки», по шкале оценки.</w:t>
      </w:r>
      <w:proofErr w:type="gramEnd"/>
      <w:r w:rsidRPr="00357068">
        <w:rPr>
          <w:rFonts w:ascii="Times New Roman" w:hAnsi="Times New Roman"/>
          <w:b/>
          <w:bCs/>
          <w:sz w:val="26"/>
          <w:szCs w:val="26"/>
        </w:rPr>
        <w:t xml:space="preserve"> </w:t>
      </w:r>
      <w:proofErr w:type="gramStart"/>
      <w:r w:rsidRPr="00357068">
        <w:rPr>
          <w:rFonts w:ascii="Times New Roman" w:hAnsi="Times New Roman"/>
          <w:bCs/>
          <w:sz w:val="26"/>
          <w:szCs w:val="26"/>
        </w:rPr>
        <w:t xml:space="preserve">При этом документом, предусмотренным приложением № 1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w:t>
      </w:r>
      <w:r w:rsidRPr="00357068">
        <w:rPr>
          <w:rFonts w:ascii="Times New Roman" w:hAnsi="Times New Roman"/>
          <w:b/>
          <w:bCs/>
          <w:sz w:val="26"/>
          <w:szCs w:val="26"/>
        </w:rPr>
        <w:t>предлагаемое участником закупки свойство (свойства) объекта закупки.</w:t>
      </w:r>
      <w:proofErr w:type="gramEnd"/>
    </w:p>
    <w:p w:rsidR="00357068" w:rsidRPr="00357068" w:rsidRDefault="00357068" w:rsidP="00357068">
      <w:pPr>
        <w:spacing w:after="0" w:line="240" w:lineRule="auto"/>
        <w:ind w:firstLine="709"/>
        <w:jc w:val="both"/>
        <w:rPr>
          <w:rFonts w:ascii="Times New Roman" w:hAnsi="Times New Roman"/>
          <w:bCs/>
          <w:sz w:val="26"/>
          <w:szCs w:val="26"/>
        </w:rPr>
      </w:pPr>
      <w:r w:rsidRPr="00357068">
        <w:rPr>
          <w:rFonts w:ascii="Times New Roman" w:hAnsi="Times New Roman"/>
          <w:bCs/>
          <w:sz w:val="26"/>
          <w:szCs w:val="26"/>
        </w:rPr>
        <w:t>В соответствии с пунктом 23 Положения, если в случае, указанном в пункте 22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357068" w:rsidRPr="00357068" w:rsidRDefault="00357068" w:rsidP="00357068">
      <w:pPr>
        <w:spacing w:after="0" w:line="240" w:lineRule="auto"/>
        <w:ind w:firstLine="709"/>
        <w:jc w:val="both"/>
        <w:rPr>
          <w:rFonts w:ascii="Times New Roman" w:hAnsi="Times New Roman"/>
          <w:bCs/>
          <w:sz w:val="26"/>
          <w:szCs w:val="26"/>
        </w:rPr>
      </w:pPr>
      <w:r w:rsidRPr="00357068">
        <w:rPr>
          <w:rFonts w:ascii="Times New Roman" w:hAnsi="Times New Roman"/>
          <w:bCs/>
          <w:sz w:val="26"/>
          <w:szCs w:val="26"/>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357068" w:rsidRPr="00357068" w:rsidRDefault="00357068" w:rsidP="00357068">
      <w:pPr>
        <w:spacing w:after="0" w:line="240" w:lineRule="auto"/>
        <w:ind w:firstLine="709"/>
        <w:jc w:val="both"/>
        <w:rPr>
          <w:rFonts w:ascii="Times New Roman" w:hAnsi="Times New Roman"/>
          <w:bCs/>
          <w:sz w:val="26"/>
          <w:szCs w:val="26"/>
        </w:rPr>
      </w:pPr>
      <w:r w:rsidRPr="00357068">
        <w:rPr>
          <w:rFonts w:ascii="Times New Roman" w:hAnsi="Times New Roman"/>
          <w:bCs/>
          <w:sz w:val="26"/>
          <w:szCs w:val="26"/>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rsidR="00357068" w:rsidRPr="00357068" w:rsidRDefault="00357068" w:rsidP="00357068">
      <w:pPr>
        <w:spacing w:after="0" w:line="240" w:lineRule="auto"/>
        <w:ind w:firstLine="709"/>
        <w:jc w:val="both"/>
        <w:rPr>
          <w:rFonts w:ascii="Times New Roman" w:hAnsi="Times New Roman"/>
          <w:bCs/>
          <w:sz w:val="26"/>
          <w:szCs w:val="26"/>
        </w:rPr>
      </w:pPr>
      <w:r w:rsidRPr="00357068">
        <w:rPr>
          <w:rFonts w:ascii="Times New Roman" w:hAnsi="Times New Roman"/>
          <w:bCs/>
          <w:sz w:val="26"/>
          <w:szCs w:val="26"/>
        </w:rPr>
        <w:t xml:space="preserve">Глава IV Положения «Оценка заявок по критерию оценки «характеристики объекта закупки» предусматривает </w:t>
      </w:r>
      <w:proofErr w:type="gramStart"/>
      <w:r w:rsidRPr="00357068">
        <w:rPr>
          <w:rFonts w:ascii="Times New Roman" w:hAnsi="Times New Roman"/>
          <w:bCs/>
          <w:sz w:val="26"/>
          <w:szCs w:val="26"/>
        </w:rPr>
        <w:t>характеристики</w:t>
      </w:r>
      <w:proofErr w:type="gramEnd"/>
      <w:r w:rsidRPr="00357068">
        <w:rPr>
          <w:rFonts w:ascii="Times New Roman" w:hAnsi="Times New Roman"/>
          <w:bCs/>
          <w:sz w:val="26"/>
          <w:szCs w:val="26"/>
        </w:rPr>
        <w:t xml:space="preserve"> которые определяются и не определяется количественным значением, а также в случае отсутствия функциональной зависимости между значением характеристики объекта закупки, определенной количественным значением.</w:t>
      </w:r>
    </w:p>
    <w:p w:rsidR="00357068" w:rsidRPr="00357068" w:rsidRDefault="00357068" w:rsidP="00357068">
      <w:pPr>
        <w:spacing w:after="0" w:line="240" w:lineRule="auto"/>
        <w:ind w:firstLine="709"/>
        <w:jc w:val="both"/>
        <w:rPr>
          <w:rFonts w:ascii="Times New Roman" w:hAnsi="Times New Roman"/>
          <w:bCs/>
          <w:sz w:val="26"/>
          <w:szCs w:val="26"/>
        </w:rPr>
      </w:pPr>
      <w:r w:rsidRPr="00357068">
        <w:rPr>
          <w:rFonts w:ascii="Times New Roman" w:hAnsi="Times New Roman"/>
          <w:bCs/>
          <w:sz w:val="26"/>
          <w:szCs w:val="26"/>
        </w:rPr>
        <w:t>С одной стороны, Заказчик использовал п. 22 Положения, о чем указано в извещении, с другой стороны, использовал шкалу оценки отличную от п. 23 Положения, которая единственно возможная при его использовании.</w:t>
      </w:r>
    </w:p>
    <w:p w:rsidR="00357068" w:rsidRPr="00357068" w:rsidRDefault="00357068" w:rsidP="00357068">
      <w:pPr>
        <w:spacing w:after="0" w:line="240" w:lineRule="auto"/>
        <w:ind w:firstLine="709"/>
        <w:jc w:val="both"/>
        <w:rPr>
          <w:rFonts w:ascii="Times New Roman" w:hAnsi="Times New Roman"/>
          <w:bCs/>
          <w:sz w:val="26"/>
          <w:szCs w:val="26"/>
        </w:rPr>
      </w:pPr>
      <w:r w:rsidRPr="00357068">
        <w:rPr>
          <w:rFonts w:ascii="Times New Roman" w:hAnsi="Times New Roman"/>
          <w:bCs/>
          <w:sz w:val="26"/>
          <w:szCs w:val="26"/>
        </w:rPr>
        <w:lastRenderedPageBreak/>
        <w:t>Из указанного порядка рассмотрения и оценки заявок следует, что в рамках детализирующего показателя «Качество работ» участнику закупки присваивается 100 баллов заявке, содержащей предложение о наличии характеристики объекта закупки, а при отсутствии характеристики объекта закупки участнику закупки присваивается - 0 баллов.</w:t>
      </w:r>
    </w:p>
    <w:p w:rsidR="00357068" w:rsidRPr="00357068" w:rsidRDefault="00357068" w:rsidP="00363EC8">
      <w:pPr>
        <w:spacing w:after="0" w:line="240" w:lineRule="auto"/>
        <w:ind w:firstLine="709"/>
        <w:jc w:val="both"/>
        <w:rPr>
          <w:rFonts w:ascii="Times New Roman" w:hAnsi="Times New Roman"/>
          <w:bCs/>
          <w:sz w:val="26"/>
          <w:szCs w:val="26"/>
        </w:rPr>
      </w:pPr>
      <w:r w:rsidRPr="00357068">
        <w:rPr>
          <w:rFonts w:ascii="Times New Roman" w:hAnsi="Times New Roman"/>
          <w:bCs/>
          <w:sz w:val="26"/>
          <w:szCs w:val="26"/>
        </w:rPr>
        <w:t xml:space="preserve">Так порядком рассмотрения и оценки заявок установлено: </w:t>
      </w:r>
      <w:proofErr w:type="gramStart"/>
      <w:r w:rsidRPr="00357068">
        <w:rPr>
          <w:rFonts w:ascii="Times New Roman" w:hAnsi="Times New Roman"/>
          <w:bCs/>
          <w:sz w:val="26"/>
          <w:szCs w:val="26"/>
        </w:rPr>
        <w:t>«</w:t>
      </w:r>
      <w:r w:rsidR="0093795B" w:rsidRPr="0093795B">
        <w:rPr>
          <w:rFonts w:ascii="Times New Roman" w:hAnsi="Times New Roman"/>
          <w:bCs/>
          <w:sz w:val="26"/>
          <w:szCs w:val="26"/>
        </w:rPr>
        <w:t>В рамках представляемого участником закупки качества работ, выраженное в описании порядка выполнения работы, являющемся объектом закупки устанавливается наличие или отсутствие, а также соответствие описания участника конкурса, требованиям, изложенным в документации об открытом конкурсе со всеми приложениями, являющимися неотъемлемой частью документации об открытом конкурсе, а именно наличие описания по каждой стадии  выполнения работ.</w:t>
      </w:r>
      <w:proofErr w:type="gramEnd"/>
      <w:r w:rsidR="0093795B" w:rsidRPr="0093795B">
        <w:rPr>
          <w:rFonts w:ascii="Times New Roman" w:hAnsi="Times New Roman"/>
          <w:bCs/>
          <w:sz w:val="26"/>
          <w:szCs w:val="26"/>
        </w:rPr>
        <w:t xml:space="preserve"> Наличие характеристики объекта закупки, а именно, предложения участника закупки представляет собой предложение участника закупки, выраженное в описании порядка выполнения работ (оказания услуг) по каждой стадии выполняемых работ (оказываемых услуг), которые в свою очередь включают свойства  качества работ, исключением является свойство «организация вы</w:t>
      </w:r>
      <w:r w:rsidR="0093795B">
        <w:rPr>
          <w:rFonts w:ascii="Times New Roman" w:hAnsi="Times New Roman"/>
          <w:bCs/>
          <w:sz w:val="26"/>
          <w:szCs w:val="26"/>
        </w:rPr>
        <w:t>полнения работ (оказания услуг)</w:t>
      </w:r>
      <w:r w:rsidRPr="00357068">
        <w:rPr>
          <w:rFonts w:ascii="Times New Roman" w:hAnsi="Times New Roman"/>
          <w:bCs/>
          <w:sz w:val="26"/>
          <w:szCs w:val="26"/>
        </w:rPr>
        <w:t>».</w:t>
      </w:r>
    </w:p>
    <w:p w:rsidR="00357068" w:rsidRPr="00357068" w:rsidRDefault="00357068" w:rsidP="00363EC8">
      <w:pPr>
        <w:spacing w:after="0" w:line="240" w:lineRule="auto"/>
        <w:ind w:firstLine="709"/>
        <w:jc w:val="both"/>
        <w:rPr>
          <w:rFonts w:ascii="Times New Roman" w:hAnsi="Times New Roman"/>
          <w:bCs/>
          <w:sz w:val="26"/>
          <w:szCs w:val="26"/>
        </w:rPr>
      </w:pPr>
      <w:r w:rsidRPr="00357068">
        <w:rPr>
          <w:rFonts w:ascii="Times New Roman" w:hAnsi="Times New Roman"/>
          <w:bCs/>
          <w:sz w:val="26"/>
          <w:szCs w:val="26"/>
        </w:rPr>
        <w:t>При этом, положения порядка рассмотрения и оценки заявок также содержат следующую информацию: «</w:t>
      </w:r>
      <w:r w:rsidR="0093795B" w:rsidRPr="0093795B">
        <w:rPr>
          <w:rFonts w:ascii="Times New Roman" w:hAnsi="Times New Roman"/>
          <w:bCs/>
          <w:sz w:val="26"/>
          <w:szCs w:val="26"/>
        </w:rPr>
        <w:t>В рамках представляемого участником закупки качества работ, выраженное в описании порядка выполнения работы, являющемся объектом закупки, участник закупки предоставляет описание в отношении следующих свойств: нормативная правовая база, используемая при выполнении работ (оказании услуг), контроль качества выполняемых работ (оказываемых услуг), привлекаемые специалисты при выполнении работ (оказании услуг), используемое оборудование и/или инвентарь и/или средства при выполнении работ (оказании услуг), организация выполнения работ (оказания услуг)</w:t>
      </w:r>
      <w:r w:rsidRPr="00357068">
        <w:rPr>
          <w:rFonts w:ascii="Times New Roman" w:hAnsi="Times New Roman"/>
          <w:bCs/>
          <w:sz w:val="26"/>
          <w:szCs w:val="26"/>
        </w:rPr>
        <w:t>».</w:t>
      </w:r>
    </w:p>
    <w:p w:rsidR="00357068" w:rsidRPr="00357068" w:rsidRDefault="00357068" w:rsidP="00363EC8">
      <w:pPr>
        <w:spacing w:after="0" w:line="240" w:lineRule="auto"/>
        <w:ind w:firstLine="709"/>
        <w:jc w:val="both"/>
        <w:rPr>
          <w:rFonts w:ascii="Times New Roman" w:hAnsi="Times New Roman"/>
          <w:bCs/>
          <w:sz w:val="26"/>
          <w:szCs w:val="26"/>
        </w:rPr>
      </w:pPr>
      <w:r w:rsidRPr="00357068">
        <w:rPr>
          <w:rFonts w:ascii="Times New Roman" w:hAnsi="Times New Roman"/>
          <w:bCs/>
          <w:sz w:val="26"/>
          <w:szCs w:val="26"/>
        </w:rPr>
        <w:t>По сути, Заказчик требует от каждого потенциального участника закупки описать в структурированном формате о том, как он будет исполнять контракт (какими сотрудниками, техникой, описывая технологические процессы и т.п.), для получения максимального количества баллов.</w:t>
      </w:r>
    </w:p>
    <w:p w:rsidR="00357068" w:rsidRPr="00357068" w:rsidRDefault="00357068" w:rsidP="00363EC8">
      <w:pPr>
        <w:spacing w:after="0" w:line="240" w:lineRule="auto"/>
        <w:ind w:firstLine="709"/>
        <w:jc w:val="both"/>
        <w:rPr>
          <w:rFonts w:ascii="Times New Roman" w:hAnsi="Times New Roman"/>
          <w:bCs/>
          <w:sz w:val="26"/>
          <w:szCs w:val="26"/>
        </w:rPr>
      </w:pPr>
      <w:r w:rsidRPr="00357068">
        <w:rPr>
          <w:rFonts w:ascii="Times New Roman" w:hAnsi="Times New Roman"/>
          <w:bCs/>
          <w:sz w:val="26"/>
          <w:szCs w:val="26"/>
        </w:rPr>
        <w:t xml:space="preserve">Таким образом, </w:t>
      </w:r>
      <w:r w:rsidR="00563EE5">
        <w:rPr>
          <w:rFonts w:ascii="Times New Roman" w:hAnsi="Times New Roman"/>
          <w:bCs/>
          <w:sz w:val="26"/>
          <w:szCs w:val="26"/>
        </w:rPr>
        <w:t>Комиссия</w:t>
      </w:r>
      <w:r w:rsidR="00563EE5" w:rsidRPr="00357068">
        <w:rPr>
          <w:rFonts w:ascii="Times New Roman" w:hAnsi="Times New Roman"/>
          <w:bCs/>
          <w:sz w:val="26"/>
          <w:szCs w:val="26"/>
        </w:rPr>
        <w:t xml:space="preserve"> </w:t>
      </w:r>
      <w:r w:rsidRPr="00357068">
        <w:rPr>
          <w:rFonts w:ascii="Times New Roman" w:hAnsi="Times New Roman"/>
          <w:bCs/>
          <w:sz w:val="26"/>
          <w:szCs w:val="26"/>
        </w:rPr>
        <w:t xml:space="preserve">пришла к выводу, что установленная шкала оценки не могла быть применена Заказчиком на основании п. 22 </w:t>
      </w:r>
      <w:proofErr w:type="gramStart"/>
      <w:r w:rsidRPr="00357068">
        <w:rPr>
          <w:rFonts w:ascii="Times New Roman" w:hAnsi="Times New Roman"/>
          <w:bCs/>
          <w:sz w:val="26"/>
          <w:szCs w:val="26"/>
        </w:rPr>
        <w:t>Положения</w:t>
      </w:r>
      <w:proofErr w:type="gramEnd"/>
      <w:r w:rsidRPr="00357068">
        <w:rPr>
          <w:rFonts w:ascii="Times New Roman" w:hAnsi="Times New Roman"/>
          <w:bCs/>
          <w:sz w:val="26"/>
          <w:szCs w:val="26"/>
        </w:rPr>
        <w:t xml:space="preserve"> поскольку само по себе описание того, как будет выполняться контракт (в том числе детализировано, структурированно и подробно) не свидетельствует о том, что участник действительно обладает такой качественной характеристикой, что не позволяет выявить лучшее предложение условий исполнения контракта.</w:t>
      </w:r>
    </w:p>
    <w:p w:rsidR="00357068" w:rsidRPr="00357068" w:rsidRDefault="00357068" w:rsidP="00357068">
      <w:pPr>
        <w:spacing w:after="0" w:line="240" w:lineRule="auto"/>
        <w:ind w:firstLine="709"/>
        <w:jc w:val="both"/>
        <w:rPr>
          <w:rFonts w:ascii="Times New Roman" w:hAnsi="Times New Roman"/>
          <w:bCs/>
          <w:sz w:val="26"/>
          <w:szCs w:val="26"/>
        </w:rPr>
      </w:pPr>
      <w:r w:rsidRPr="00357068">
        <w:rPr>
          <w:rFonts w:ascii="Times New Roman" w:hAnsi="Times New Roman"/>
          <w:bCs/>
          <w:sz w:val="26"/>
          <w:szCs w:val="26"/>
        </w:rPr>
        <w:t>Анализ извещения позволяет сделать вывод, что описания условия исполнения контракта в соответствии со всеми требованиями о том, как будут оказываться услуги, не является каким-либо «конкурентным преимуществом», поскольку в любом случае, исполнитель обязан будет выполнять их в полном объеме, с тем качеством, которое установлено Заказчиком при описании объекта закупки.</w:t>
      </w:r>
    </w:p>
    <w:p w:rsidR="00357068" w:rsidRPr="00357068" w:rsidRDefault="00357068" w:rsidP="00357068">
      <w:pPr>
        <w:spacing w:after="0" w:line="240" w:lineRule="auto"/>
        <w:ind w:firstLine="709"/>
        <w:jc w:val="both"/>
        <w:rPr>
          <w:rFonts w:ascii="Times New Roman" w:hAnsi="Times New Roman"/>
          <w:bCs/>
          <w:sz w:val="26"/>
          <w:szCs w:val="26"/>
        </w:rPr>
      </w:pPr>
      <w:r w:rsidRPr="00357068">
        <w:rPr>
          <w:rFonts w:ascii="Times New Roman" w:hAnsi="Times New Roman"/>
          <w:bCs/>
          <w:sz w:val="26"/>
          <w:szCs w:val="26"/>
        </w:rPr>
        <w:t>Само по себе многостраничное описание как потенциальный участник будет выполнять работы или оказывать услуги не имеет значение, поскольку закупка проводится для удовлетворения нужд Заказчика, а качество товара, услуг, работ определяется контрактом.</w:t>
      </w:r>
    </w:p>
    <w:p w:rsidR="00357068" w:rsidRPr="00357068" w:rsidRDefault="00357068" w:rsidP="00357068">
      <w:pPr>
        <w:spacing w:after="0" w:line="240" w:lineRule="auto"/>
        <w:ind w:firstLine="709"/>
        <w:jc w:val="both"/>
        <w:rPr>
          <w:rFonts w:ascii="Times New Roman" w:hAnsi="Times New Roman"/>
          <w:bCs/>
          <w:sz w:val="26"/>
          <w:szCs w:val="26"/>
        </w:rPr>
      </w:pPr>
      <w:r w:rsidRPr="00357068">
        <w:rPr>
          <w:rFonts w:ascii="Times New Roman" w:hAnsi="Times New Roman"/>
          <w:bCs/>
          <w:sz w:val="26"/>
          <w:szCs w:val="26"/>
        </w:rPr>
        <w:lastRenderedPageBreak/>
        <w:t xml:space="preserve">Более того, </w:t>
      </w:r>
      <w:r w:rsidR="00563EE5">
        <w:rPr>
          <w:rFonts w:ascii="Times New Roman" w:hAnsi="Times New Roman"/>
          <w:bCs/>
          <w:sz w:val="26"/>
          <w:szCs w:val="26"/>
        </w:rPr>
        <w:t>Комиссия</w:t>
      </w:r>
      <w:r w:rsidR="00563EE5" w:rsidRPr="00357068">
        <w:rPr>
          <w:rFonts w:ascii="Times New Roman" w:hAnsi="Times New Roman"/>
          <w:bCs/>
          <w:sz w:val="26"/>
          <w:szCs w:val="26"/>
        </w:rPr>
        <w:t xml:space="preserve"> </w:t>
      </w:r>
      <w:r w:rsidRPr="00357068">
        <w:rPr>
          <w:rFonts w:ascii="Times New Roman" w:hAnsi="Times New Roman"/>
          <w:bCs/>
          <w:sz w:val="26"/>
          <w:szCs w:val="26"/>
        </w:rPr>
        <w:t>считает, что буквальная трактовка пункта 22 Положения свидетельствует о том, что при его использовании баллы присваиваются за предлагаемое участником закупки свойство (свойства) объекта закупки.</w:t>
      </w:r>
    </w:p>
    <w:p w:rsidR="00357068" w:rsidRPr="00357068" w:rsidRDefault="00357068" w:rsidP="00357068">
      <w:pPr>
        <w:spacing w:after="0" w:line="240" w:lineRule="auto"/>
        <w:ind w:firstLine="709"/>
        <w:jc w:val="both"/>
        <w:rPr>
          <w:rFonts w:ascii="Times New Roman" w:hAnsi="Times New Roman"/>
          <w:bCs/>
          <w:sz w:val="26"/>
          <w:szCs w:val="26"/>
        </w:rPr>
      </w:pPr>
      <w:r w:rsidRPr="00357068">
        <w:rPr>
          <w:rFonts w:ascii="Times New Roman" w:hAnsi="Times New Roman"/>
          <w:bCs/>
          <w:sz w:val="26"/>
          <w:szCs w:val="26"/>
        </w:rPr>
        <w:t xml:space="preserve">Согласно толковому словарю Ожегова. С.И.: «СВОЙСТВО, </w:t>
      </w:r>
      <w:proofErr w:type="gramStart"/>
      <w:r w:rsidRPr="00357068">
        <w:rPr>
          <w:rFonts w:ascii="Times New Roman" w:hAnsi="Times New Roman"/>
          <w:bCs/>
          <w:sz w:val="26"/>
          <w:szCs w:val="26"/>
        </w:rPr>
        <w:t>-а</w:t>
      </w:r>
      <w:proofErr w:type="gramEnd"/>
      <w:r w:rsidRPr="00357068">
        <w:rPr>
          <w:rFonts w:ascii="Times New Roman" w:hAnsi="Times New Roman"/>
          <w:bCs/>
          <w:sz w:val="26"/>
          <w:szCs w:val="26"/>
        </w:rPr>
        <w:t>, ср. Качество, признак, составляющий отличительную особенность кого-чего-н».</w:t>
      </w:r>
    </w:p>
    <w:p w:rsidR="00357068" w:rsidRPr="00357068" w:rsidRDefault="00357068" w:rsidP="00357068">
      <w:pPr>
        <w:spacing w:after="0" w:line="240" w:lineRule="auto"/>
        <w:ind w:firstLine="709"/>
        <w:jc w:val="both"/>
        <w:rPr>
          <w:rFonts w:ascii="Times New Roman" w:hAnsi="Times New Roman"/>
          <w:bCs/>
          <w:sz w:val="26"/>
          <w:szCs w:val="26"/>
        </w:rPr>
      </w:pPr>
      <w:proofErr w:type="gramStart"/>
      <w:r w:rsidRPr="00357068">
        <w:rPr>
          <w:rFonts w:ascii="Times New Roman" w:hAnsi="Times New Roman"/>
          <w:bCs/>
          <w:sz w:val="26"/>
          <w:szCs w:val="26"/>
        </w:rPr>
        <w:t>Анализ извещения позволяет сделать вывод, что в нем под свойством объекта закупки понимается наличие или отсутствие предложения о качественных характеристиках объекта закупки по всем стадиям оказания услуг, при этом наличие предложения участника о том, как будут оказываться услуги или отсутствие предложения участника о том, как будут оказываться услуги не является каким-либо «конкурентным преимуществом», поскольку в любом случае, исполнитель обязан будет</w:t>
      </w:r>
      <w:proofErr w:type="gramEnd"/>
      <w:r w:rsidRPr="00357068">
        <w:rPr>
          <w:rFonts w:ascii="Times New Roman" w:hAnsi="Times New Roman"/>
          <w:bCs/>
          <w:sz w:val="26"/>
          <w:szCs w:val="26"/>
        </w:rPr>
        <w:t xml:space="preserve"> выполнять их в полном объеме, с тем качеством, которое установлено Заказчиком при описании объекта закупки.</w:t>
      </w:r>
    </w:p>
    <w:p w:rsidR="00357068" w:rsidRPr="00357068" w:rsidRDefault="00357068" w:rsidP="00357068">
      <w:pPr>
        <w:spacing w:after="0" w:line="240" w:lineRule="auto"/>
        <w:ind w:firstLine="709"/>
        <w:jc w:val="both"/>
        <w:rPr>
          <w:rFonts w:ascii="Times New Roman" w:hAnsi="Times New Roman"/>
          <w:bCs/>
          <w:sz w:val="26"/>
          <w:szCs w:val="26"/>
        </w:rPr>
      </w:pPr>
      <w:r w:rsidRPr="00357068">
        <w:rPr>
          <w:rFonts w:ascii="Times New Roman" w:hAnsi="Times New Roman"/>
          <w:bCs/>
          <w:sz w:val="26"/>
          <w:szCs w:val="26"/>
        </w:rPr>
        <w:t xml:space="preserve">С использованными формулировками извещения, </w:t>
      </w:r>
      <w:proofErr w:type="gramStart"/>
      <w:r w:rsidRPr="00357068">
        <w:rPr>
          <w:rFonts w:ascii="Times New Roman" w:hAnsi="Times New Roman"/>
          <w:bCs/>
          <w:sz w:val="26"/>
          <w:szCs w:val="26"/>
        </w:rPr>
        <w:t>Ленинградскому</w:t>
      </w:r>
      <w:proofErr w:type="gramEnd"/>
      <w:r w:rsidRPr="00357068">
        <w:rPr>
          <w:rFonts w:ascii="Times New Roman" w:hAnsi="Times New Roman"/>
          <w:bCs/>
          <w:sz w:val="26"/>
          <w:szCs w:val="26"/>
        </w:rPr>
        <w:t xml:space="preserve"> УФАС России и потенциальным участникам не представляется возможным определить истинные требования и потребности Заказчика.</w:t>
      </w:r>
    </w:p>
    <w:p w:rsidR="00357068" w:rsidRPr="00357068" w:rsidRDefault="00357068" w:rsidP="00357068">
      <w:pPr>
        <w:spacing w:after="0" w:line="240" w:lineRule="auto"/>
        <w:ind w:firstLine="709"/>
        <w:jc w:val="both"/>
        <w:rPr>
          <w:rFonts w:ascii="Times New Roman" w:hAnsi="Times New Roman"/>
          <w:bCs/>
          <w:sz w:val="26"/>
          <w:szCs w:val="26"/>
        </w:rPr>
      </w:pPr>
      <w:r w:rsidRPr="00357068">
        <w:rPr>
          <w:rFonts w:ascii="Times New Roman" w:hAnsi="Times New Roman"/>
          <w:bCs/>
          <w:sz w:val="26"/>
          <w:szCs w:val="26"/>
        </w:rPr>
        <w:t>На основании чего, в действиях Заказчика усматривается нарушение требований пункта 4 части 2 статьи 42 Закона о контрактной системе.</w:t>
      </w:r>
    </w:p>
    <w:p w:rsidR="00357068" w:rsidRDefault="00357068">
      <w:pPr>
        <w:spacing w:after="0" w:line="240" w:lineRule="auto"/>
        <w:ind w:firstLine="709"/>
        <w:jc w:val="both"/>
        <w:rPr>
          <w:rFonts w:ascii="Times New Roman" w:hAnsi="Times New Roman"/>
          <w:sz w:val="26"/>
          <w:szCs w:val="26"/>
          <w:shd w:val="clear" w:color="auto" w:fill="FFFFFF"/>
        </w:rPr>
      </w:pPr>
    </w:p>
    <w:p w:rsidR="004A0DF5" w:rsidRDefault="005432F4">
      <w:pPr>
        <w:spacing w:after="0" w:line="240" w:lineRule="auto"/>
        <w:ind w:firstLine="709"/>
        <w:jc w:val="both"/>
        <w:rPr>
          <w:rFonts w:ascii="Times New Roman" w:eastAsia="Times New Roman" w:hAnsi="Times New Roman" w:cs="Times New Roman"/>
          <w:sz w:val="26"/>
          <w:szCs w:val="26"/>
          <w:shd w:val="clear" w:color="auto" w:fill="FFFFFF"/>
        </w:rPr>
      </w:pPr>
      <w:r>
        <w:rPr>
          <w:rFonts w:ascii="Times New Roman" w:hAnsi="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4A0DF5" w:rsidRDefault="004A0DF5">
      <w:pPr>
        <w:widowControl w:val="0"/>
        <w:tabs>
          <w:tab w:val="left" w:pos="993"/>
        </w:tabs>
        <w:spacing w:after="0" w:line="240" w:lineRule="auto"/>
        <w:ind w:firstLine="709"/>
        <w:jc w:val="center"/>
        <w:rPr>
          <w:rFonts w:ascii="Times New Roman" w:eastAsia="Times New Roman" w:hAnsi="Times New Roman" w:cs="Times New Roman"/>
          <w:sz w:val="26"/>
          <w:szCs w:val="26"/>
        </w:rPr>
      </w:pPr>
    </w:p>
    <w:p w:rsidR="004A0DF5" w:rsidRDefault="005432F4">
      <w:pPr>
        <w:widowControl w:val="0"/>
        <w:tabs>
          <w:tab w:val="left" w:pos="993"/>
        </w:tabs>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РЕШИЛА:</w:t>
      </w:r>
    </w:p>
    <w:p w:rsidR="0096323C" w:rsidRPr="0096323C" w:rsidRDefault="0096323C" w:rsidP="0096323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p>
    <w:p w:rsidR="0096323C" w:rsidRPr="0096323C" w:rsidRDefault="0096323C" w:rsidP="0096323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r w:rsidRPr="0096323C">
        <w:rPr>
          <w:rFonts w:ascii="Times New Roman" w:eastAsia="Times New Roman" w:hAnsi="Times New Roman" w:cs="Times New Roman"/>
          <w:bCs/>
          <w:color w:val="auto"/>
          <w:sz w:val="26"/>
          <w:szCs w:val="26"/>
          <w:bdr w:val="none" w:sz="0" w:space="0" w:color="auto"/>
        </w:rPr>
        <w:t>1. Признать жалобу</w:t>
      </w:r>
      <w:r w:rsidRPr="0096323C">
        <w:rPr>
          <w:rFonts w:ascii="Times New Roman" w:eastAsia="Times New Roman" w:hAnsi="Times New Roman" w:cs="Times New Roman"/>
          <w:color w:val="auto"/>
          <w:sz w:val="26"/>
          <w:szCs w:val="26"/>
          <w:bdr w:val="none" w:sz="0" w:space="0" w:color="auto"/>
        </w:rPr>
        <w:t xml:space="preserve"> </w:t>
      </w:r>
      <w:r w:rsidR="001B3C72">
        <w:rPr>
          <w:rFonts w:ascii="Times New Roman" w:eastAsia="Times New Roman" w:hAnsi="Times New Roman" w:cs="Times New Roman"/>
          <w:color w:val="auto"/>
          <w:sz w:val="26"/>
          <w:szCs w:val="26"/>
          <w:bdr w:val="none" w:sz="0" w:space="0" w:color="auto"/>
        </w:rPr>
        <w:t xml:space="preserve">ИП Коваленко М.С. </w:t>
      </w:r>
      <w:r w:rsidR="009C4347">
        <w:rPr>
          <w:rFonts w:ascii="Times New Roman" w:eastAsia="Times New Roman" w:hAnsi="Times New Roman" w:cs="Times New Roman"/>
          <w:color w:val="auto"/>
          <w:sz w:val="26"/>
          <w:szCs w:val="26"/>
          <w:bdr w:val="none" w:sz="0" w:space="0" w:color="auto"/>
        </w:rPr>
        <w:t>обоснованной</w:t>
      </w:r>
      <w:r w:rsidRPr="0096323C">
        <w:rPr>
          <w:rFonts w:ascii="Times New Roman" w:eastAsia="Times New Roman" w:hAnsi="Times New Roman" w:cs="Times New Roman"/>
          <w:bCs/>
          <w:color w:val="auto"/>
          <w:sz w:val="26"/>
          <w:szCs w:val="26"/>
          <w:bdr w:val="none" w:sz="0" w:space="0" w:color="auto"/>
        </w:rPr>
        <w:t>;</w:t>
      </w:r>
    </w:p>
    <w:p w:rsidR="00AA7904" w:rsidRPr="00AA7904" w:rsidRDefault="0096323C" w:rsidP="00AA7904">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r w:rsidRPr="002850C0">
        <w:rPr>
          <w:rFonts w:ascii="Times New Roman" w:eastAsia="Times New Roman" w:hAnsi="Times New Roman" w:cs="Times New Roman"/>
          <w:bCs/>
          <w:color w:val="auto"/>
          <w:sz w:val="26"/>
          <w:szCs w:val="26"/>
          <w:bdr w:val="none" w:sz="0" w:space="0" w:color="auto"/>
        </w:rPr>
        <w:t xml:space="preserve">2. Признать в </w:t>
      </w:r>
      <w:r w:rsidRPr="00AA7904">
        <w:rPr>
          <w:rFonts w:ascii="Times New Roman" w:eastAsia="Times New Roman" w:hAnsi="Times New Roman" w:cs="Times New Roman"/>
          <w:bCs/>
          <w:color w:val="auto"/>
          <w:sz w:val="26"/>
          <w:szCs w:val="26"/>
          <w:bdr w:val="none" w:sz="0" w:space="0" w:color="auto"/>
        </w:rPr>
        <w:t>действиях Заказчика нарушени</w:t>
      </w:r>
      <w:r w:rsidR="00AA7904">
        <w:rPr>
          <w:rFonts w:ascii="Times New Roman" w:eastAsia="Times New Roman" w:hAnsi="Times New Roman" w:cs="Times New Roman"/>
          <w:bCs/>
          <w:color w:val="auto"/>
          <w:sz w:val="26"/>
          <w:szCs w:val="26"/>
          <w:bdr w:val="none" w:sz="0" w:space="0" w:color="auto"/>
        </w:rPr>
        <w:t>е</w:t>
      </w:r>
      <w:r w:rsidR="009C4347" w:rsidRPr="00AA7904">
        <w:rPr>
          <w:rFonts w:ascii="Times New Roman" w:eastAsia="Times New Roman" w:hAnsi="Times New Roman" w:cs="Times New Roman"/>
          <w:bCs/>
          <w:color w:val="auto"/>
          <w:sz w:val="26"/>
          <w:szCs w:val="26"/>
          <w:bdr w:val="none" w:sz="0" w:space="0" w:color="auto"/>
        </w:rPr>
        <w:t xml:space="preserve"> </w:t>
      </w:r>
      <w:r w:rsidRPr="00AA7904">
        <w:rPr>
          <w:rFonts w:ascii="Times New Roman" w:eastAsia="Times New Roman" w:hAnsi="Times New Roman" w:cs="Times New Roman"/>
          <w:bCs/>
          <w:color w:val="auto"/>
          <w:sz w:val="26"/>
          <w:szCs w:val="26"/>
          <w:bdr w:val="none" w:sz="0" w:space="0" w:color="auto"/>
        </w:rPr>
        <w:t xml:space="preserve">пункта 4 части 2 статьи 42 Закона о контрактной системе; </w:t>
      </w:r>
    </w:p>
    <w:p w:rsidR="00363EC8" w:rsidRPr="00363EC8" w:rsidRDefault="00363EC8" w:rsidP="00363EC8">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r w:rsidRPr="00363EC8">
        <w:rPr>
          <w:rFonts w:ascii="Times New Roman" w:eastAsia="Times New Roman" w:hAnsi="Times New Roman" w:cs="Times New Roman"/>
          <w:bCs/>
          <w:color w:val="auto"/>
          <w:sz w:val="26"/>
          <w:szCs w:val="26"/>
          <w:bdr w:val="none" w:sz="0" w:space="0" w:color="auto"/>
        </w:rPr>
        <w:t xml:space="preserve">3. </w:t>
      </w:r>
      <w:r w:rsidRPr="00363EC8">
        <w:rPr>
          <w:rFonts w:ascii="Times New Roman" w:eastAsia="Times New Roman" w:hAnsi="Times New Roman" w:cs="Times New Roman"/>
          <w:bCs/>
          <w:iCs/>
          <w:color w:val="auto"/>
          <w:sz w:val="26"/>
          <w:szCs w:val="26"/>
          <w:bdr w:val="none" w:sz="0" w:space="0" w:color="auto"/>
        </w:rPr>
        <w:t>Не выдавать Заказчику предписание об устранении выявленных нарушений, так как в материалы дела не представлено доказательств того, что выявленное нарушение повлияло на процедуру осуществления закупки;</w:t>
      </w:r>
    </w:p>
    <w:p w:rsidR="0096323C" w:rsidRPr="0096323C" w:rsidRDefault="00AA7904" w:rsidP="00AA7904">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r w:rsidRPr="00AA7904">
        <w:rPr>
          <w:rFonts w:ascii="Times New Roman" w:eastAsia="Times New Roman" w:hAnsi="Times New Roman" w:cs="Times New Roman"/>
          <w:bCs/>
          <w:color w:val="auto"/>
          <w:sz w:val="26"/>
          <w:szCs w:val="26"/>
          <w:bdr w:val="none" w:sz="0" w:space="0" w:color="auto"/>
        </w:rPr>
        <w:t xml:space="preserve"> </w:t>
      </w:r>
      <w:r w:rsidR="000F52F3">
        <w:rPr>
          <w:rFonts w:ascii="Times New Roman" w:eastAsia="Times New Roman" w:hAnsi="Times New Roman" w:cs="Times New Roman"/>
          <w:bCs/>
          <w:color w:val="auto"/>
          <w:sz w:val="26"/>
          <w:szCs w:val="26"/>
          <w:bdr w:val="none" w:sz="0" w:space="0" w:color="auto"/>
        </w:rPr>
        <w:t>4.</w:t>
      </w:r>
      <w:r w:rsidR="0096323C" w:rsidRPr="00AA7904">
        <w:rPr>
          <w:rFonts w:ascii="Times New Roman" w:eastAsia="Times New Roman" w:hAnsi="Times New Roman" w:cs="Times New Roman"/>
          <w:bCs/>
          <w:color w:val="auto"/>
          <w:sz w:val="26"/>
          <w:szCs w:val="26"/>
          <w:bdr w:val="none" w:sz="0" w:space="0" w:color="auto"/>
        </w:rPr>
        <w:t>Передать уполномоченному должностному лицу Ленинградского УФАС России материалы дела для рассмотрения</w:t>
      </w:r>
      <w:r w:rsidR="0096323C" w:rsidRPr="0096323C">
        <w:rPr>
          <w:rFonts w:ascii="Times New Roman" w:eastAsia="Times New Roman" w:hAnsi="Times New Roman" w:cs="Times New Roman"/>
          <w:bCs/>
          <w:color w:val="auto"/>
          <w:sz w:val="26"/>
          <w:szCs w:val="26"/>
          <w:bdr w:val="none" w:sz="0" w:space="0" w:color="auto"/>
        </w:rPr>
        <w:t xml:space="preserve"> вопроса о возбуждении административного производства.</w:t>
      </w:r>
    </w:p>
    <w:p w:rsidR="004A0DF5" w:rsidRDefault="004A0DF5" w:rsidP="00781256">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4A0DF5" w:rsidRPr="00CB586F" w:rsidRDefault="005432F4" w:rsidP="00781256">
      <w:pPr>
        <w:widowControl w:val="0"/>
        <w:tabs>
          <w:tab w:val="left" w:pos="993"/>
        </w:tabs>
        <w:spacing w:after="0" w:line="240" w:lineRule="auto"/>
        <w:ind w:firstLine="709"/>
        <w:jc w:val="both"/>
        <w:rPr>
          <w:rFonts w:ascii="Times New Roman" w:hAnsi="Times New Roman"/>
          <w:sz w:val="26"/>
          <w:szCs w:val="26"/>
        </w:rPr>
      </w:pPr>
      <w:r>
        <w:rPr>
          <w:rFonts w:ascii="Times New Roman" w:hAnsi="Times New Roman"/>
          <w:i/>
          <w:iCs/>
          <w:sz w:val="26"/>
          <w:szCs w:val="26"/>
        </w:rPr>
        <w:t>Настоящее решение может быть обжаловано в судебном порядке в течение трёх месяцев со дня принятия</w:t>
      </w:r>
      <w:r>
        <w:rPr>
          <w:rFonts w:ascii="Times New Roman" w:hAnsi="Times New Roman"/>
          <w:sz w:val="26"/>
          <w:szCs w:val="26"/>
        </w:rPr>
        <w:t xml:space="preserve">. </w:t>
      </w:r>
    </w:p>
    <w:p w:rsidR="00781256" w:rsidRPr="00CB586F" w:rsidRDefault="00781256" w:rsidP="00781256">
      <w:pPr>
        <w:widowControl w:val="0"/>
        <w:tabs>
          <w:tab w:val="left" w:pos="993"/>
        </w:tabs>
        <w:spacing w:after="0" w:line="240" w:lineRule="auto"/>
        <w:ind w:firstLine="709"/>
        <w:jc w:val="both"/>
        <w:rPr>
          <w:rFonts w:ascii="Times New Roman" w:eastAsia="Times New Roman" w:hAnsi="Times New Roman" w:cs="Times New Roman"/>
          <w:sz w:val="26"/>
          <w:szCs w:val="26"/>
        </w:rPr>
      </w:pPr>
    </w:p>
    <w:p w:rsidR="004A0DF5" w:rsidRPr="00CB586F" w:rsidRDefault="004A0DF5" w:rsidP="00781256">
      <w:pPr>
        <w:jc w:val="right"/>
        <w:rPr>
          <w:rFonts w:ascii="Times New Roman" w:eastAsia="Times New Roman" w:hAnsi="Times New Roman" w:cs="Times New Roman"/>
          <w:sz w:val="26"/>
          <w:szCs w:val="26"/>
        </w:rPr>
      </w:pPr>
      <w:bookmarkStart w:id="0" w:name="_GoBack"/>
      <w:bookmarkEnd w:id="0"/>
    </w:p>
    <w:sectPr w:rsidR="004A0DF5" w:rsidRPr="00CB586F">
      <w:pgSz w:w="11900" w:h="16840"/>
      <w:pgMar w:top="1247" w:right="709" w:bottom="1247" w:left="1247"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7C58" w:rsidRDefault="001B7C58">
      <w:pPr>
        <w:spacing w:after="0" w:line="240" w:lineRule="auto"/>
      </w:pPr>
      <w:r>
        <w:separator/>
      </w:r>
    </w:p>
  </w:endnote>
  <w:endnote w:type="continuationSeparator" w:id="0">
    <w:p w:rsidR="001B7C58" w:rsidRDefault="001B7C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Helvetica Neue">
    <w:altName w:val="Times New Roman"/>
    <w:charset w:val="00"/>
    <w:family w:val="roman"/>
    <w:pitch w:val="default"/>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7C58" w:rsidRDefault="001B7C58">
      <w:pPr>
        <w:spacing w:after="0" w:line="240" w:lineRule="auto"/>
      </w:pPr>
      <w:r>
        <w:separator/>
      </w:r>
    </w:p>
  </w:footnote>
  <w:footnote w:type="continuationSeparator" w:id="0">
    <w:p w:rsidR="001B7C58" w:rsidRDefault="001B7C58">
      <w:pPr>
        <w:spacing w:after="0" w:line="240" w:lineRule="auto"/>
      </w:pPr>
      <w:r>
        <w:continuationSeparator/>
      </w:r>
    </w:p>
  </w:footnote>
  <w:footnote w:id="1">
    <w:p w:rsidR="00E421F7" w:rsidRDefault="00E421F7" w:rsidP="00E421F7">
      <w:pPr>
        <w:pStyle w:val="a6"/>
      </w:pPr>
      <w:r>
        <w:rPr>
          <w:rStyle w:val="a8"/>
        </w:rPr>
        <w:footnoteRef/>
      </w:r>
      <w:r>
        <w:t xml:space="preserve"> </w:t>
      </w:r>
      <w:r w:rsidRPr="00F90B25">
        <w:t xml:space="preserve">Под стадиями выполняемых работ (оказываемых услуг) подразумеваются работы, указанные в </w:t>
      </w:r>
      <w:r>
        <w:t>наименовании локальных сметных расчетов (наименование конструктивного решения), которые являются неотъемлемой частью извещения о проведении конкурса</w:t>
      </w:r>
      <w:r w:rsidRPr="00F90B25">
        <w:t>. Участник закупки приводит наименование стадии и описание выполняемых работ (оказываемых услуг) в соответствии с требованиями, изложенными в извещении об электронном конкурсе со всеми приложениями, являющимися неотъемлемой частью извещения об электронном конкурсе, описывая каким образом, будут организованы работы (услуги), указанные в извещении о проведении конкурса.</w:t>
      </w:r>
    </w:p>
  </w:footnote>
  <w:footnote w:id="2">
    <w:p w:rsidR="00E421F7" w:rsidRDefault="00E421F7" w:rsidP="00E421F7">
      <w:pPr>
        <w:pStyle w:val="a6"/>
      </w:pPr>
      <w:r>
        <w:rPr>
          <w:rStyle w:val="a8"/>
        </w:rPr>
        <w:footnoteRef/>
      </w:r>
      <w:r>
        <w:t xml:space="preserve"> </w:t>
      </w:r>
      <w:proofErr w:type="gramStart"/>
      <w:r w:rsidRPr="00F90B25">
        <w:t>В рамках представляемого участником закупки качества работ, выраженное в описании порядка выполнения работы, являющемся объектом закупки, участник закупки предоставляет описание в отношении следующих свойств: нормативная правовая база, используемая при выполнении работ (оказании услуг), контроль качества выполняемых работ (оказываемых услуг), привлекаемые специалисты при выполнении работ (оказании услуг), используемое оборудование и/или инвентарь и/или средства при выполнении работ (оказании услуг), организация</w:t>
      </w:r>
      <w:proofErr w:type="gramEnd"/>
      <w:r w:rsidRPr="00F90B25">
        <w:t xml:space="preserve"> выполнения работ (оказания услуг).</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28DE0EDE"/>
    <w:multiLevelType w:val="hybridMultilevel"/>
    <w:tmpl w:val="49E40E1A"/>
    <w:numStyleLink w:val="1"/>
  </w:abstractNum>
  <w:abstractNum w:abstractNumId="2">
    <w:nsid w:val="4AA90A5A"/>
    <w:multiLevelType w:val="hybridMultilevel"/>
    <w:tmpl w:val="26223138"/>
    <w:lvl w:ilvl="0" w:tplc="49CA52F6">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nsid w:val="612636C3"/>
    <w:multiLevelType w:val="hybridMultilevel"/>
    <w:tmpl w:val="49E40E1A"/>
    <w:styleLink w:val="1"/>
    <w:lvl w:ilvl="0" w:tplc="70DC33FE">
      <w:start w:val="1"/>
      <w:numFmt w:val="bullet"/>
      <w:lvlText w:val="—"/>
      <w:lvlJc w:val="left"/>
      <w:pPr>
        <w:tabs>
          <w:tab w:val="num" w:pos="1416"/>
        </w:tabs>
        <w:ind w:left="708" w:firstLine="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0DA82112">
      <w:start w:val="1"/>
      <w:numFmt w:val="bullet"/>
      <w:lvlText w:val="o"/>
      <w:lvlJc w:val="left"/>
      <w:pPr>
        <w:tabs>
          <w:tab w:val="num" w:pos="1428"/>
        </w:tabs>
        <w:ind w:left="720" w:firstLine="12"/>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035AF900">
      <w:start w:val="1"/>
      <w:numFmt w:val="bullet"/>
      <w:lvlText w:val="▪"/>
      <w:lvlJc w:val="left"/>
      <w:pPr>
        <w:tabs>
          <w:tab w:val="num" w:pos="2148"/>
        </w:tabs>
        <w:ind w:left="1440" w:firstLine="2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2EBAED48">
      <w:start w:val="1"/>
      <w:numFmt w:val="bullet"/>
      <w:lvlText w:val="•"/>
      <w:lvlJc w:val="left"/>
      <w:pPr>
        <w:tabs>
          <w:tab w:val="num" w:pos="2868"/>
        </w:tabs>
        <w:ind w:left="2160" w:firstLine="3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795E7866">
      <w:start w:val="1"/>
      <w:numFmt w:val="bullet"/>
      <w:lvlText w:val="o"/>
      <w:lvlJc w:val="left"/>
      <w:pPr>
        <w:tabs>
          <w:tab w:val="num" w:pos="3588"/>
        </w:tabs>
        <w:ind w:left="2880" w:firstLine="48"/>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7B26C20E">
      <w:start w:val="1"/>
      <w:numFmt w:val="bullet"/>
      <w:lvlText w:val="▪"/>
      <w:lvlJc w:val="left"/>
      <w:pPr>
        <w:tabs>
          <w:tab w:val="num" w:pos="4308"/>
        </w:tabs>
        <w:ind w:left="3600" w:firstLine="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29528D68">
      <w:start w:val="1"/>
      <w:numFmt w:val="bullet"/>
      <w:lvlText w:val="•"/>
      <w:lvlJc w:val="left"/>
      <w:pPr>
        <w:tabs>
          <w:tab w:val="num" w:pos="5028"/>
        </w:tabs>
        <w:ind w:left="4320" w:firstLine="72"/>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3AE4B6E8">
      <w:start w:val="1"/>
      <w:numFmt w:val="bullet"/>
      <w:lvlText w:val="o"/>
      <w:lvlJc w:val="left"/>
      <w:pPr>
        <w:tabs>
          <w:tab w:val="num" w:pos="5748"/>
        </w:tabs>
        <w:ind w:left="5040" w:firstLine="8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8404EE3A">
      <w:start w:val="1"/>
      <w:numFmt w:val="bullet"/>
      <w:lvlText w:val="▪"/>
      <w:lvlJc w:val="left"/>
      <w:pPr>
        <w:tabs>
          <w:tab w:val="num" w:pos="6468"/>
        </w:tabs>
        <w:ind w:left="5760" w:firstLine="9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nsid w:val="67C00B44"/>
    <w:multiLevelType w:val="hybridMultilevel"/>
    <w:tmpl w:val="A25C5290"/>
    <w:lvl w:ilvl="0" w:tplc="CE2641C0">
      <w:start w:val="1"/>
      <w:numFmt w:val="decimal"/>
      <w:lvlText w:val="%1."/>
      <w:lvlJc w:val="left"/>
      <w:pPr>
        <w:tabs>
          <w:tab w:val="num" w:pos="1069"/>
        </w:tabs>
        <w:ind w:left="360" w:firstLine="349"/>
      </w:pPr>
      <w:rPr>
        <w:rFonts w:hAnsi="Arial Unicode MS"/>
        <w:caps w:val="0"/>
        <w:smallCaps w:val="0"/>
        <w:strike w:val="0"/>
        <w:dstrike w:val="0"/>
        <w:outline w:val="0"/>
        <w:emboss w:val="0"/>
        <w:imprint w:val="0"/>
        <w:spacing w:val="0"/>
        <w:w w:val="100"/>
        <w:kern w:val="0"/>
        <w:position w:val="0"/>
        <w:highlight w:val="none"/>
        <w:vertAlign w:val="baseline"/>
      </w:rPr>
    </w:lvl>
    <w:lvl w:ilvl="1" w:tplc="B8CE396C">
      <w:start w:val="1"/>
      <w:numFmt w:val="decimal"/>
      <w:lvlText w:val="%2."/>
      <w:lvlJc w:val="left"/>
      <w:pPr>
        <w:tabs>
          <w:tab w:val="left" w:pos="993"/>
          <w:tab w:val="num" w:pos="1789"/>
        </w:tabs>
        <w:ind w:left="1080" w:firstLine="349"/>
      </w:pPr>
      <w:rPr>
        <w:rFonts w:hAnsi="Arial Unicode MS"/>
        <w:caps w:val="0"/>
        <w:smallCaps w:val="0"/>
        <w:strike w:val="0"/>
        <w:dstrike w:val="0"/>
        <w:outline w:val="0"/>
        <w:emboss w:val="0"/>
        <w:imprint w:val="0"/>
        <w:spacing w:val="0"/>
        <w:w w:val="100"/>
        <w:kern w:val="0"/>
        <w:position w:val="0"/>
        <w:highlight w:val="none"/>
        <w:vertAlign w:val="baseline"/>
      </w:rPr>
    </w:lvl>
    <w:lvl w:ilvl="2" w:tplc="761ED0AC">
      <w:start w:val="1"/>
      <w:numFmt w:val="decimal"/>
      <w:lvlText w:val="%3."/>
      <w:lvlJc w:val="left"/>
      <w:pPr>
        <w:tabs>
          <w:tab w:val="left" w:pos="993"/>
          <w:tab w:val="num" w:pos="2509"/>
        </w:tabs>
        <w:ind w:left="1800" w:firstLine="349"/>
      </w:pPr>
      <w:rPr>
        <w:rFonts w:hAnsi="Arial Unicode MS"/>
        <w:caps w:val="0"/>
        <w:smallCaps w:val="0"/>
        <w:strike w:val="0"/>
        <w:dstrike w:val="0"/>
        <w:outline w:val="0"/>
        <w:emboss w:val="0"/>
        <w:imprint w:val="0"/>
        <w:spacing w:val="0"/>
        <w:w w:val="100"/>
        <w:kern w:val="0"/>
        <w:position w:val="0"/>
        <w:highlight w:val="none"/>
        <w:vertAlign w:val="baseline"/>
      </w:rPr>
    </w:lvl>
    <w:lvl w:ilvl="3" w:tplc="07E89ED2">
      <w:start w:val="1"/>
      <w:numFmt w:val="decimal"/>
      <w:lvlText w:val="%4."/>
      <w:lvlJc w:val="left"/>
      <w:pPr>
        <w:tabs>
          <w:tab w:val="left" w:pos="993"/>
          <w:tab w:val="num" w:pos="3229"/>
        </w:tabs>
        <w:ind w:left="2520" w:firstLine="349"/>
      </w:pPr>
      <w:rPr>
        <w:rFonts w:hAnsi="Arial Unicode MS"/>
        <w:caps w:val="0"/>
        <w:smallCaps w:val="0"/>
        <w:strike w:val="0"/>
        <w:dstrike w:val="0"/>
        <w:outline w:val="0"/>
        <w:emboss w:val="0"/>
        <w:imprint w:val="0"/>
        <w:spacing w:val="0"/>
        <w:w w:val="100"/>
        <w:kern w:val="0"/>
        <w:position w:val="0"/>
        <w:highlight w:val="none"/>
        <w:vertAlign w:val="baseline"/>
      </w:rPr>
    </w:lvl>
    <w:lvl w:ilvl="4" w:tplc="7A626F86">
      <w:start w:val="1"/>
      <w:numFmt w:val="decimal"/>
      <w:lvlText w:val="%5."/>
      <w:lvlJc w:val="left"/>
      <w:pPr>
        <w:tabs>
          <w:tab w:val="left" w:pos="993"/>
          <w:tab w:val="num" w:pos="3949"/>
        </w:tabs>
        <w:ind w:left="3240" w:firstLine="349"/>
      </w:pPr>
      <w:rPr>
        <w:rFonts w:hAnsi="Arial Unicode MS"/>
        <w:caps w:val="0"/>
        <w:smallCaps w:val="0"/>
        <w:strike w:val="0"/>
        <w:dstrike w:val="0"/>
        <w:outline w:val="0"/>
        <w:emboss w:val="0"/>
        <w:imprint w:val="0"/>
        <w:spacing w:val="0"/>
        <w:w w:val="100"/>
        <w:kern w:val="0"/>
        <w:position w:val="0"/>
        <w:highlight w:val="none"/>
        <w:vertAlign w:val="baseline"/>
      </w:rPr>
    </w:lvl>
    <w:lvl w:ilvl="5" w:tplc="065C7C0E">
      <w:start w:val="1"/>
      <w:numFmt w:val="decimal"/>
      <w:lvlText w:val="%6."/>
      <w:lvlJc w:val="left"/>
      <w:pPr>
        <w:tabs>
          <w:tab w:val="left" w:pos="993"/>
          <w:tab w:val="num" w:pos="4669"/>
        </w:tabs>
        <w:ind w:left="3960" w:firstLine="349"/>
      </w:pPr>
      <w:rPr>
        <w:rFonts w:hAnsi="Arial Unicode MS"/>
        <w:caps w:val="0"/>
        <w:smallCaps w:val="0"/>
        <w:strike w:val="0"/>
        <w:dstrike w:val="0"/>
        <w:outline w:val="0"/>
        <w:emboss w:val="0"/>
        <w:imprint w:val="0"/>
        <w:spacing w:val="0"/>
        <w:w w:val="100"/>
        <w:kern w:val="0"/>
        <w:position w:val="0"/>
        <w:highlight w:val="none"/>
        <w:vertAlign w:val="baseline"/>
      </w:rPr>
    </w:lvl>
    <w:lvl w:ilvl="6" w:tplc="BEC06EA6">
      <w:start w:val="1"/>
      <w:numFmt w:val="decimal"/>
      <w:lvlText w:val="%7."/>
      <w:lvlJc w:val="left"/>
      <w:pPr>
        <w:tabs>
          <w:tab w:val="left" w:pos="993"/>
          <w:tab w:val="num" w:pos="5389"/>
        </w:tabs>
        <w:ind w:left="4680" w:firstLine="349"/>
      </w:pPr>
      <w:rPr>
        <w:rFonts w:hAnsi="Arial Unicode MS"/>
        <w:caps w:val="0"/>
        <w:smallCaps w:val="0"/>
        <w:strike w:val="0"/>
        <w:dstrike w:val="0"/>
        <w:outline w:val="0"/>
        <w:emboss w:val="0"/>
        <w:imprint w:val="0"/>
        <w:spacing w:val="0"/>
        <w:w w:val="100"/>
        <w:kern w:val="0"/>
        <w:position w:val="0"/>
        <w:highlight w:val="none"/>
        <w:vertAlign w:val="baseline"/>
      </w:rPr>
    </w:lvl>
    <w:lvl w:ilvl="7" w:tplc="364A17DA">
      <w:start w:val="1"/>
      <w:numFmt w:val="decimal"/>
      <w:lvlText w:val="%8."/>
      <w:lvlJc w:val="left"/>
      <w:pPr>
        <w:tabs>
          <w:tab w:val="left" w:pos="993"/>
          <w:tab w:val="num" w:pos="6109"/>
        </w:tabs>
        <w:ind w:left="5400" w:firstLine="349"/>
      </w:pPr>
      <w:rPr>
        <w:rFonts w:hAnsi="Arial Unicode MS"/>
        <w:caps w:val="0"/>
        <w:smallCaps w:val="0"/>
        <w:strike w:val="0"/>
        <w:dstrike w:val="0"/>
        <w:outline w:val="0"/>
        <w:emboss w:val="0"/>
        <w:imprint w:val="0"/>
        <w:spacing w:val="0"/>
        <w:w w:val="100"/>
        <w:kern w:val="0"/>
        <w:position w:val="0"/>
        <w:highlight w:val="none"/>
        <w:vertAlign w:val="baseline"/>
      </w:rPr>
    </w:lvl>
    <w:lvl w:ilvl="8" w:tplc="791A4876">
      <w:start w:val="1"/>
      <w:numFmt w:val="decimal"/>
      <w:lvlText w:val="%9."/>
      <w:lvlJc w:val="left"/>
      <w:pPr>
        <w:tabs>
          <w:tab w:val="left" w:pos="993"/>
          <w:tab w:val="num" w:pos="6829"/>
        </w:tabs>
        <w:ind w:left="6120" w:firstLine="349"/>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3"/>
  </w:num>
  <w:num w:numId="2">
    <w:abstractNumId w:val="1"/>
  </w:num>
  <w:num w:numId="3">
    <w:abstractNumId w:val="4"/>
  </w:num>
  <w:num w:numId="4">
    <w:abstractNumId w:val="0"/>
  </w:num>
  <w:num w:numId="5">
    <w:abstractNumId w:val="0"/>
  </w:num>
  <w:num w:numId="6">
    <w:abstractNumId w:val="0"/>
  </w:num>
  <w:num w:numId="7">
    <w:abstractNumId w:val="2"/>
  </w:num>
  <w:num w:numId="8">
    <w:abstractNumId w:val="0"/>
  </w:num>
  <w:num w:numId="9">
    <w:abstractNumId w:val="0"/>
  </w:num>
  <w:num w:numId="10">
    <w:abstractNumId w:val="0"/>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4A0DF5"/>
    <w:rsid w:val="000109ED"/>
    <w:rsid w:val="00010E52"/>
    <w:rsid w:val="000143CA"/>
    <w:rsid w:val="00023BD8"/>
    <w:rsid w:val="00033897"/>
    <w:rsid w:val="00036B83"/>
    <w:rsid w:val="000C61AB"/>
    <w:rsid w:val="000F1BB1"/>
    <w:rsid w:val="000F52F3"/>
    <w:rsid w:val="00121230"/>
    <w:rsid w:val="0013050F"/>
    <w:rsid w:val="001309F5"/>
    <w:rsid w:val="001476D0"/>
    <w:rsid w:val="001746EB"/>
    <w:rsid w:val="001B3C72"/>
    <w:rsid w:val="001B6D4E"/>
    <w:rsid w:val="001B7C58"/>
    <w:rsid w:val="001D0ECB"/>
    <w:rsid w:val="001E1ACA"/>
    <w:rsid w:val="001F140F"/>
    <w:rsid w:val="00225298"/>
    <w:rsid w:val="00225C8B"/>
    <w:rsid w:val="00252D7F"/>
    <w:rsid w:val="002850C0"/>
    <w:rsid w:val="002A7143"/>
    <w:rsid w:val="002C6299"/>
    <w:rsid w:val="002F1588"/>
    <w:rsid w:val="003368D4"/>
    <w:rsid w:val="00341A14"/>
    <w:rsid w:val="00357068"/>
    <w:rsid w:val="00363EC8"/>
    <w:rsid w:val="00374EFC"/>
    <w:rsid w:val="00380287"/>
    <w:rsid w:val="003C70E0"/>
    <w:rsid w:val="00473616"/>
    <w:rsid w:val="00495916"/>
    <w:rsid w:val="004A0DF5"/>
    <w:rsid w:val="004C0DD1"/>
    <w:rsid w:val="004C742A"/>
    <w:rsid w:val="004D022E"/>
    <w:rsid w:val="004F3F9D"/>
    <w:rsid w:val="005432F4"/>
    <w:rsid w:val="00563EE5"/>
    <w:rsid w:val="005863F9"/>
    <w:rsid w:val="005B7223"/>
    <w:rsid w:val="005E1AD1"/>
    <w:rsid w:val="005E64BA"/>
    <w:rsid w:val="00624CEA"/>
    <w:rsid w:val="006320A8"/>
    <w:rsid w:val="0064678B"/>
    <w:rsid w:val="006714D4"/>
    <w:rsid w:val="006B0A86"/>
    <w:rsid w:val="006D6461"/>
    <w:rsid w:val="00721F30"/>
    <w:rsid w:val="00781256"/>
    <w:rsid w:val="0079766D"/>
    <w:rsid w:val="007A30F8"/>
    <w:rsid w:val="007B69BB"/>
    <w:rsid w:val="007D5CF0"/>
    <w:rsid w:val="007D5D53"/>
    <w:rsid w:val="00821EFD"/>
    <w:rsid w:val="00832832"/>
    <w:rsid w:val="00847B25"/>
    <w:rsid w:val="008619B3"/>
    <w:rsid w:val="00927201"/>
    <w:rsid w:val="009371FA"/>
    <w:rsid w:val="0093795B"/>
    <w:rsid w:val="00947AE3"/>
    <w:rsid w:val="0096323C"/>
    <w:rsid w:val="009C4347"/>
    <w:rsid w:val="009F791B"/>
    <w:rsid w:val="00A253C7"/>
    <w:rsid w:val="00AA37D7"/>
    <w:rsid w:val="00AA7904"/>
    <w:rsid w:val="00AE7971"/>
    <w:rsid w:val="00AF553B"/>
    <w:rsid w:val="00B3356E"/>
    <w:rsid w:val="00B4704A"/>
    <w:rsid w:val="00B64C3A"/>
    <w:rsid w:val="00B67E15"/>
    <w:rsid w:val="00B85699"/>
    <w:rsid w:val="00BD38CA"/>
    <w:rsid w:val="00BF40BE"/>
    <w:rsid w:val="00C0003D"/>
    <w:rsid w:val="00C00856"/>
    <w:rsid w:val="00C214B4"/>
    <w:rsid w:val="00C37CE3"/>
    <w:rsid w:val="00C45C99"/>
    <w:rsid w:val="00C46FC1"/>
    <w:rsid w:val="00C652E6"/>
    <w:rsid w:val="00C73AAC"/>
    <w:rsid w:val="00CB586F"/>
    <w:rsid w:val="00CC74F7"/>
    <w:rsid w:val="00CE743D"/>
    <w:rsid w:val="00CF6C2E"/>
    <w:rsid w:val="00D240B9"/>
    <w:rsid w:val="00D32989"/>
    <w:rsid w:val="00D42A47"/>
    <w:rsid w:val="00D8689B"/>
    <w:rsid w:val="00DB0608"/>
    <w:rsid w:val="00DD2342"/>
    <w:rsid w:val="00DF473F"/>
    <w:rsid w:val="00E312B7"/>
    <w:rsid w:val="00E421F7"/>
    <w:rsid w:val="00E464DD"/>
    <w:rsid w:val="00E46E12"/>
    <w:rsid w:val="00E62546"/>
    <w:rsid w:val="00EC2F01"/>
    <w:rsid w:val="00EC4AFB"/>
    <w:rsid w:val="00ED20C3"/>
    <w:rsid w:val="00ED2606"/>
    <w:rsid w:val="00F11CC6"/>
    <w:rsid w:val="00F23C6E"/>
    <w:rsid w:val="00F5588F"/>
    <w:rsid w:val="00F63404"/>
    <w:rsid w:val="00F75868"/>
    <w:rsid w:val="00F7644E"/>
    <w:rsid w:val="00F85145"/>
    <w:rsid w:val="00FC09E9"/>
    <w:rsid w:val="00FD46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after="200" w:line="276"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2">
    <w:name w:val="Стиль таблицы 2"/>
    <w:rPr>
      <w:rFonts w:ascii="Helvetica Neue" w:eastAsia="Helvetica Neue" w:hAnsi="Helvetica Neue" w:cs="Helvetica Neue"/>
      <w:color w:val="000000"/>
      <w14:textOutline w14:w="0" w14:cap="flat" w14:cmpd="sng" w14:algn="ctr">
        <w14:noFill/>
        <w14:prstDash w14:val="solid"/>
        <w14:bevel/>
      </w14:textOutline>
    </w:rPr>
  </w:style>
  <w:style w:type="paragraph" w:styleId="HTML">
    <w:name w:val="HTML Preformatt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numbering" w:customStyle="1" w:styleId="1">
    <w:name w:val="Импортированный стиль 1"/>
    <w:pPr>
      <w:numPr>
        <w:numId w:val="1"/>
      </w:numPr>
    </w:pPr>
  </w:style>
  <w:style w:type="paragraph" w:styleId="a5">
    <w:name w:val="List Paragraph"/>
    <w:pPr>
      <w:spacing w:after="200" w:line="276" w:lineRule="auto"/>
      <w:ind w:left="720"/>
    </w:pPr>
    <w:rPr>
      <w:rFonts w:ascii="Calibri" w:hAnsi="Calibri" w:cs="Arial Unicode MS"/>
      <w:color w:val="000000"/>
      <w:sz w:val="22"/>
      <w:szCs w:val="22"/>
      <w:u w:color="000000"/>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7"/>
    <w:uiPriority w:val="99"/>
    <w:unhideWhenUsed/>
    <w:qFormat/>
    <w:rsid w:val="00781256"/>
    <w:pPr>
      <w:spacing w:after="0"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rsid w:val="00781256"/>
    <w:rPr>
      <w:rFonts w:ascii="Calibri" w:hAnsi="Calibri" w:cs="Arial Unicode MS"/>
      <w:color w:val="000000"/>
      <w:u w:color="000000"/>
    </w:rPr>
  </w:style>
  <w:style w:type="character" w:styleId="a8">
    <w:name w:val="footnote reference"/>
    <w:aliases w:val="Ссылка на сноску 45"/>
    <w:uiPriority w:val="99"/>
    <w:unhideWhenUsed/>
    <w:qFormat/>
    <w:rsid w:val="00781256"/>
    <w:rPr>
      <w:vertAlign w:val="superscript"/>
    </w:rPr>
  </w:style>
  <w:style w:type="paragraph" w:styleId="a9">
    <w:name w:val="Balloon Text"/>
    <w:basedOn w:val="a"/>
    <w:link w:val="aa"/>
    <w:uiPriority w:val="99"/>
    <w:semiHidden/>
    <w:unhideWhenUsed/>
    <w:rsid w:val="006714D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714D4"/>
    <w:rPr>
      <w:rFonts w:ascii="Tahoma" w:hAnsi="Tahoma" w:cs="Tahoma"/>
      <w:color w:val="000000"/>
      <w:sz w:val="16"/>
      <w:szCs w:val="16"/>
      <w:u w:color="000000"/>
    </w:rPr>
  </w:style>
  <w:style w:type="paragraph" w:styleId="ab">
    <w:name w:val="header"/>
    <w:basedOn w:val="a"/>
    <w:link w:val="ac"/>
    <w:uiPriority w:val="99"/>
    <w:unhideWhenUsed/>
    <w:rsid w:val="000143CA"/>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0143CA"/>
    <w:rPr>
      <w:rFonts w:ascii="Calibri" w:hAnsi="Calibri" w:cs="Arial Unicode MS"/>
      <w:color w:val="000000"/>
      <w:sz w:val="22"/>
      <w:szCs w:val="22"/>
      <w:u w:color="000000"/>
    </w:rPr>
  </w:style>
  <w:style w:type="paragraph" w:styleId="ad">
    <w:name w:val="footer"/>
    <w:basedOn w:val="a"/>
    <w:link w:val="ae"/>
    <w:uiPriority w:val="99"/>
    <w:unhideWhenUsed/>
    <w:rsid w:val="000143CA"/>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143CA"/>
    <w:rPr>
      <w:rFonts w:ascii="Calibri" w:hAnsi="Calibri" w:cs="Arial Unicode MS"/>
      <w:color w:val="000000"/>
      <w:sz w:val="22"/>
      <w:szCs w:val="22"/>
      <w:u w:color="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after="200" w:line="276"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2">
    <w:name w:val="Стиль таблицы 2"/>
    <w:rPr>
      <w:rFonts w:ascii="Helvetica Neue" w:eastAsia="Helvetica Neue" w:hAnsi="Helvetica Neue" w:cs="Helvetica Neue"/>
      <w:color w:val="000000"/>
      <w14:textOutline w14:w="0" w14:cap="flat" w14:cmpd="sng" w14:algn="ctr">
        <w14:noFill/>
        <w14:prstDash w14:val="solid"/>
        <w14:bevel/>
      </w14:textOutline>
    </w:rPr>
  </w:style>
  <w:style w:type="paragraph" w:styleId="HTML">
    <w:name w:val="HTML Preformatt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numbering" w:customStyle="1" w:styleId="1">
    <w:name w:val="Импортированный стиль 1"/>
    <w:pPr>
      <w:numPr>
        <w:numId w:val="1"/>
      </w:numPr>
    </w:pPr>
  </w:style>
  <w:style w:type="paragraph" w:styleId="a5">
    <w:name w:val="List Paragraph"/>
    <w:pPr>
      <w:spacing w:after="200" w:line="276" w:lineRule="auto"/>
      <w:ind w:left="720"/>
    </w:pPr>
    <w:rPr>
      <w:rFonts w:ascii="Calibri" w:hAnsi="Calibri" w:cs="Arial Unicode MS"/>
      <w:color w:val="000000"/>
      <w:sz w:val="22"/>
      <w:szCs w:val="22"/>
      <w:u w:color="000000"/>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7"/>
    <w:uiPriority w:val="99"/>
    <w:unhideWhenUsed/>
    <w:qFormat/>
    <w:rsid w:val="00781256"/>
    <w:pPr>
      <w:spacing w:after="0"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rsid w:val="00781256"/>
    <w:rPr>
      <w:rFonts w:ascii="Calibri" w:hAnsi="Calibri" w:cs="Arial Unicode MS"/>
      <w:color w:val="000000"/>
      <w:u w:color="000000"/>
    </w:rPr>
  </w:style>
  <w:style w:type="character" w:styleId="a8">
    <w:name w:val="footnote reference"/>
    <w:aliases w:val="Ссылка на сноску 45"/>
    <w:uiPriority w:val="99"/>
    <w:unhideWhenUsed/>
    <w:qFormat/>
    <w:rsid w:val="00781256"/>
    <w:rPr>
      <w:vertAlign w:val="superscript"/>
    </w:rPr>
  </w:style>
  <w:style w:type="paragraph" w:styleId="a9">
    <w:name w:val="Balloon Text"/>
    <w:basedOn w:val="a"/>
    <w:link w:val="aa"/>
    <w:uiPriority w:val="99"/>
    <w:semiHidden/>
    <w:unhideWhenUsed/>
    <w:rsid w:val="006714D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714D4"/>
    <w:rPr>
      <w:rFonts w:ascii="Tahoma" w:hAnsi="Tahoma" w:cs="Tahoma"/>
      <w:color w:val="000000"/>
      <w:sz w:val="16"/>
      <w:szCs w:val="16"/>
      <w:u w:color="000000"/>
    </w:rPr>
  </w:style>
  <w:style w:type="paragraph" w:styleId="ab">
    <w:name w:val="header"/>
    <w:basedOn w:val="a"/>
    <w:link w:val="ac"/>
    <w:uiPriority w:val="99"/>
    <w:unhideWhenUsed/>
    <w:rsid w:val="000143CA"/>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0143CA"/>
    <w:rPr>
      <w:rFonts w:ascii="Calibri" w:hAnsi="Calibri" w:cs="Arial Unicode MS"/>
      <w:color w:val="000000"/>
      <w:sz w:val="22"/>
      <w:szCs w:val="22"/>
      <w:u w:color="000000"/>
    </w:rPr>
  </w:style>
  <w:style w:type="paragraph" w:styleId="ad">
    <w:name w:val="footer"/>
    <w:basedOn w:val="a"/>
    <w:link w:val="ae"/>
    <w:uiPriority w:val="99"/>
    <w:unhideWhenUsed/>
    <w:rsid w:val="000143CA"/>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143CA"/>
    <w:rPr>
      <w:rFonts w:ascii="Calibri" w:hAnsi="Calibri" w:cs="Arial Unicode MS"/>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99015">
      <w:bodyDiv w:val="1"/>
      <w:marLeft w:val="0"/>
      <w:marRight w:val="0"/>
      <w:marTop w:val="0"/>
      <w:marBottom w:val="0"/>
      <w:divBdr>
        <w:top w:val="none" w:sz="0" w:space="0" w:color="auto"/>
        <w:left w:val="none" w:sz="0" w:space="0" w:color="auto"/>
        <w:bottom w:val="none" w:sz="0" w:space="0" w:color="auto"/>
        <w:right w:val="none" w:sz="0" w:space="0" w:color="auto"/>
      </w:divBdr>
    </w:div>
    <w:div w:id="11539310">
      <w:bodyDiv w:val="1"/>
      <w:marLeft w:val="0"/>
      <w:marRight w:val="0"/>
      <w:marTop w:val="0"/>
      <w:marBottom w:val="0"/>
      <w:divBdr>
        <w:top w:val="none" w:sz="0" w:space="0" w:color="auto"/>
        <w:left w:val="none" w:sz="0" w:space="0" w:color="auto"/>
        <w:bottom w:val="none" w:sz="0" w:space="0" w:color="auto"/>
        <w:right w:val="none" w:sz="0" w:space="0" w:color="auto"/>
      </w:divBdr>
    </w:div>
    <w:div w:id="12417537">
      <w:bodyDiv w:val="1"/>
      <w:marLeft w:val="0"/>
      <w:marRight w:val="0"/>
      <w:marTop w:val="0"/>
      <w:marBottom w:val="0"/>
      <w:divBdr>
        <w:top w:val="none" w:sz="0" w:space="0" w:color="auto"/>
        <w:left w:val="none" w:sz="0" w:space="0" w:color="auto"/>
        <w:bottom w:val="none" w:sz="0" w:space="0" w:color="auto"/>
        <w:right w:val="none" w:sz="0" w:space="0" w:color="auto"/>
      </w:divBdr>
    </w:div>
    <w:div w:id="140923484">
      <w:bodyDiv w:val="1"/>
      <w:marLeft w:val="0"/>
      <w:marRight w:val="0"/>
      <w:marTop w:val="0"/>
      <w:marBottom w:val="0"/>
      <w:divBdr>
        <w:top w:val="none" w:sz="0" w:space="0" w:color="auto"/>
        <w:left w:val="none" w:sz="0" w:space="0" w:color="auto"/>
        <w:bottom w:val="none" w:sz="0" w:space="0" w:color="auto"/>
        <w:right w:val="none" w:sz="0" w:space="0" w:color="auto"/>
      </w:divBdr>
    </w:div>
    <w:div w:id="359546850">
      <w:bodyDiv w:val="1"/>
      <w:marLeft w:val="0"/>
      <w:marRight w:val="0"/>
      <w:marTop w:val="0"/>
      <w:marBottom w:val="0"/>
      <w:divBdr>
        <w:top w:val="none" w:sz="0" w:space="0" w:color="auto"/>
        <w:left w:val="none" w:sz="0" w:space="0" w:color="auto"/>
        <w:bottom w:val="none" w:sz="0" w:space="0" w:color="auto"/>
        <w:right w:val="none" w:sz="0" w:space="0" w:color="auto"/>
      </w:divBdr>
    </w:div>
    <w:div w:id="451703820">
      <w:bodyDiv w:val="1"/>
      <w:marLeft w:val="0"/>
      <w:marRight w:val="0"/>
      <w:marTop w:val="0"/>
      <w:marBottom w:val="0"/>
      <w:divBdr>
        <w:top w:val="none" w:sz="0" w:space="0" w:color="auto"/>
        <w:left w:val="none" w:sz="0" w:space="0" w:color="auto"/>
        <w:bottom w:val="none" w:sz="0" w:space="0" w:color="auto"/>
        <w:right w:val="none" w:sz="0" w:space="0" w:color="auto"/>
      </w:divBdr>
    </w:div>
    <w:div w:id="525676333">
      <w:bodyDiv w:val="1"/>
      <w:marLeft w:val="0"/>
      <w:marRight w:val="0"/>
      <w:marTop w:val="0"/>
      <w:marBottom w:val="0"/>
      <w:divBdr>
        <w:top w:val="none" w:sz="0" w:space="0" w:color="auto"/>
        <w:left w:val="none" w:sz="0" w:space="0" w:color="auto"/>
        <w:bottom w:val="none" w:sz="0" w:space="0" w:color="auto"/>
        <w:right w:val="none" w:sz="0" w:space="0" w:color="auto"/>
      </w:divBdr>
    </w:div>
    <w:div w:id="526023809">
      <w:bodyDiv w:val="1"/>
      <w:marLeft w:val="0"/>
      <w:marRight w:val="0"/>
      <w:marTop w:val="0"/>
      <w:marBottom w:val="0"/>
      <w:divBdr>
        <w:top w:val="none" w:sz="0" w:space="0" w:color="auto"/>
        <w:left w:val="none" w:sz="0" w:space="0" w:color="auto"/>
        <w:bottom w:val="none" w:sz="0" w:space="0" w:color="auto"/>
        <w:right w:val="none" w:sz="0" w:space="0" w:color="auto"/>
      </w:divBdr>
      <w:divsChild>
        <w:div w:id="439373917">
          <w:marLeft w:val="0"/>
          <w:marRight w:val="0"/>
          <w:marTop w:val="0"/>
          <w:marBottom w:val="0"/>
          <w:divBdr>
            <w:top w:val="none" w:sz="0" w:space="0" w:color="auto"/>
            <w:left w:val="none" w:sz="0" w:space="0" w:color="auto"/>
            <w:bottom w:val="none" w:sz="0" w:space="0" w:color="auto"/>
            <w:right w:val="none" w:sz="0" w:space="0" w:color="auto"/>
          </w:divBdr>
        </w:div>
      </w:divsChild>
    </w:div>
    <w:div w:id="546180458">
      <w:bodyDiv w:val="1"/>
      <w:marLeft w:val="0"/>
      <w:marRight w:val="0"/>
      <w:marTop w:val="0"/>
      <w:marBottom w:val="0"/>
      <w:divBdr>
        <w:top w:val="none" w:sz="0" w:space="0" w:color="auto"/>
        <w:left w:val="none" w:sz="0" w:space="0" w:color="auto"/>
        <w:bottom w:val="none" w:sz="0" w:space="0" w:color="auto"/>
        <w:right w:val="none" w:sz="0" w:space="0" w:color="auto"/>
      </w:divBdr>
      <w:divsChild>
        <w:div w:id="979730295">
          <w:marLeft w:val="0"/>
          <w:marRight w:val="0"/>
          <w:marTop w:val="0"/>
          <w:marBottom w:val="0"/>
          <w:divBdr>
            <w:top w:val="none" w:sz="0" w:space="0" w:color="auto"/>
            <w:left w:val="none" w:sz="0" w:space="0" w:color="auto"/>
            <w:bottom w:val="none" w:sz="0" w:space="0" w:color="auto"/>
            <w:right w:val="none" w:sz="0" w:space="0" w:color="auto"/>
          </w:divBdr>
        </w:div>
      </w:divsChild>
    </w:div>
    <w:div w:id="592980473">
      <w:bodyDiv w:val="1"/>
      <w:marLeft w:val="0"/>
      <w:marRight w:val="0"/>
      <w:marTop w:val="0"/>
      <w:marBottom w:val="0"/>
      <w:divBdr>
        <w:top w:val="none" w:sz="0" w:space="0" w:color="auto"/>
        <w:left w:val="none" w:sz="0" w:space="0" w:color="auto"/>
        <w:bottom w:val="none" w:sz="0" w:space="0" w:color="auto"/>
        <w:right w:val="none" w:sz="0" w:space="0" w:color="auto"/>
      </w:divBdr>
    </w:div>
    <w:div w:id="611476922">
      <w:bodyDiv w:val="1"/>
      <w:marLeft w:val="0"/>
      <w:marRight w:val="0"/>
      <w:marTop w:val="0"/>
      <w:marBottom w:val="0"/>
      <w:divBdr>
        <w:top w:val="none" w:sz="0" w:space="0" w:color="auto"/>
        <w:left w:val="none" w:sz="0" w:space="0" w:color="auto"/>
        <w:bottom w:val="none" w:sz="0" w:space="0" w:color="auto"/>
        <w:right w:val="none" w:sz="0" w:space="0" w:color="auto"/>
      </w:divBdr>
    </w:div>
    <w:div w:id="615794289">
      <w:bodyDiv w:val="1"/>
      <w:marLeft w:val="0"/>
      <w:marRight w:val="0"/>
      <w:marTop w:val="0"/>
      <w:marBottom w:val="0"/>
      <w:divBdr>
        <w:top w:val="none" w:sz="0" w:space="0" w:color="auto"/>
        <w:left w:val="none" w:sz="0" w:space="0" w:color="auto"/>
        <w:bottom w:val="none" w:sz="0" w:space="0" w:color="auto"/>
        <w:right w:val="none" w:sz="0" w:space="0" w:color="auto"/>
      </w:divBdr>
    </w:div>
    <w:div w:id="641664461">
      <w:bodyDiv w:val="1"/>
      <w:marLeft w:val="0"/>
      <w:marRight w:val="0"/>
      <w:marTop w:val="0"/>
      <w:marBottom w:val="0"/>
      <w:divBdr>
        <w:top w:val="none" w:sz="0" w:space="0" w:color="auto"/>
        <w:left w:val="none" w:sz="0" w:space="0" w:color="auto"/>
        <w:bottom w:val="none" w:sz="0" w:space="0" w:color="auto"/>
        <w:right w:val="none" w:sz="0" w:space="0" w:color="auto"/>
      </w:divBdr>
    </w:div>
    <w:div w:id="676932053">
      <w:bodyDiv w:val="1"/>
      <w:marLeft w:val="0"/>
      <w:marRight w:val="0"/>
      <w:marTop w:val="0"/>
      <w:marBottom w:val="0"/>
      <w:divBdr>
        <w:top w:val="none" w:sz="0" w:space="0" w:color="auto"/>
        <w:left w:val="none" w:sz="0" w:space="0" w:color="auto"/>
        <w:bottom w:val="none" w:sz="0" w:space="0" w:color="auto"/>
        <w:right w:val="none" w:sz="0" w:space="0" w:color="auto"/>
      </w:divBdr>
    </w:div>
    <w:div w:id="700592054">
      <w:bodyDiv w:val="1"/>
      <w:marLeft w:val="0"/>
      <w:marRight w:val="0"/>
      <w:marTop w:val="0"/>
      <w:marBottom w:val="0"/>
      <w:divBdr>
        <w:top w:val="none" w:sz="0" w:space="0" w:color="auto"/>
        <w:left w:val="none" w:sz="0" w:space="0" w:color="auto"/>
        <w:bottom w:val="none" w:sz="0" w:space="0" w:color="auto"/>
        <w:right w:val="none" w:sz="0" w:space="0" w:color="auto"/>
      </w:divBdr>
    </w:div>
    <w:div w:id="710884561">
      <w:bodyDiv w:val="1"/>
      <w:marLeft w:val="0"/>
      <w:marRight w:val="0"/>
      <w:marTop w:val="0"/>
      <w:marBottom w:val="0"/>
      <w:divBdr>
        <w:top w:val="none" w:sz="0" w:space="0" w:color="auto"/>
        <w:left w:val="none" w:sz="0" w:space="0" w:color="auto"/>
        <w:bottom w:val="none" w:sz="0" w:space="0" w:color="auto"/>
        <w:right w:val="none" w:sz="0" w:space="0" w:color="auto"/>
      </w:divBdr>
    </w:div>
    <w:div w:id="721834769">
      <w:bodyDiv w:val="1"/>
      <w:marLeft w:val="0"/>
      <w:marRight w:val="0"/>
      <w:marTop w:val="0"/>
      <w:marBottom w:val="0"/>
      <w:divBdr>
        <w:top w:val="none" w:sz="0" w:space="0" w:color="auto"/>
        <w:left w:val="none" w:sz="0" w:space="0" w:color="auto"/>
        <w:bottom w:val="none" w:sz="0" w:space="0" w:color="auto"/>
        <w:right w:val="none" w:sz="0" w:space="0" w:color="auto"/>
      </w:divBdr>
    </w:div>
    <w:div w:id="736518671">
      <w:bodyDiv w:val="1"/>
      <w:marLeft w:val="0"/>
      <w:marRight w:val="0"/>
      <w:marTop w:val="0"/>
      <w:marBottom w:val="0"/>
      <w:divBdr>
        <w:top w:val="none" w:sz="0" w:space="0" w:color="auto"/>
        <w:left w:val="none" w:sz="0" w:space="0" w:color="auto"/>
        <w:bottom w:val="none" w:sz="0" w:space="0" w:color="auto"/>
        <w:right w:val="none" w:sz="0" w:space="0" w:color="auto"/>
      </w:divBdr>
    </w:div>
    <w:div w:id="794445064">
      <w:bodyDiv w:val="1"/>
      <w:marLeft w:val="0"/>
      <w:marRight w:val="0"/>
      <w:marTop w:val="0"/>
      <w:marBottom w:val="0"/>
      <w:divBdr>
        <w:top w:val="none" w:sz="0" w:space="0" w:color="auto"/>
        <w:left w:val="none" w:sz="0" w:space="0" w:color="auto"/>
        <w:bottom w:val="none" w:sz="0" w:space="0" w:color="auto"/>
        <w:right w:val="none" w:sz="0" w:space="0" w:color="auto"/>
      </w:divBdr>
    </w:div>
    <w:div w:id="877815971">
      <w:bodyDiv w:val="1"/>
      <w:marLeft w:val="0"/>
      <w:marRight w:val="0"/>
      <w:marTop w:val="0"/>
      <w:marBottom w:val="0"/>
      <w:divBdr>
        <w:top w:val="none" w:sz="0" w:space="0" w:color="auto"/>
        <w:left w:val="none" w:sz="0" w:space="0" w:color="auto"/>
        <w:bottom w:val="none" w:sz="0" w:space="0" w:color="auto"/>
        <w:right w:val="none" w:sz="0" w:space="0" w:color="auto"/>
      </w:divBdr>
    </w:div>
    <w:div w:id="979769123">
      <w:bodyDiv w:val="1"/>
      <w:marLeft w:val="0"/>
      <w:marRight w:val="0"/>
      <w:marTop w:val="0"/>
      <w:marBottom w:val="0"/>
      <w:divBdr>
        <w:top w:val="none" w:sz="0" w:space="0" w:color="auto"/>
        <w:left w:val="none" w:sz="0" w:space="0" w:color="auto"/>
        <w:bottom w:val="none" w:sz="0" w:space="0" w:color="auto"/>
        <w:right w:val="none" w:sz="0" w:space="0" w:color="auto"/>
      </w:divBdr>
    </w:div>
    <w:div w:id="1045444565">
      <w:bodyDiv w:val="1"/>
      <w:marLeft w:val="0"/>
      <w:marRight w:val="0"/>
      <w:marTop w:val="0"/>
      <w:marBottom w:val="0"/>
      <w:divBdr>
        <w:top w:val="none" w:sz="0" w:space="0" w:color="auto"/>
        <w:left w:val="none" w:sz="0" w:space="0" w:color="auto"/>
        <w:bottom w:val="none" w:sz="0" w:space="0" w:color="auto"/>
        <w:right w:val="none" w:sz="0" w:space="0" w:color="auto"/>
      </w:divBdr>
    </w:div>
    <w:div w:id="1060135911">
      <w:bodyDiv w:val="1"/>
      <w:marLeft w:val="0"/>
      <w:marRight w:val="0"/>
      <w:marTop w:val="0"/>
      <w:marBottom w:val="0"/>
      <w:divBdr>
        <w:top w:val="none" w:sz="0" w:space="0" w:color="auto"/>
        <w:left w:val="none" w:sz="0" w:space="0" w:color="auto"/>
        <w:bottom w:val="none" w:sz="0" w:space="0" w:color="auto"/>
        <w:right w:val="none" w:sz="0" w:space="0" w:color="auto"/>
      </w:divBdr>
      <w:divsChild>
        <w:div w:id="712534902">
          <w:marLeft w:val="0"/>
          <w:marRight w:val="0"/>
          <w:marTop w:val="0"/>
          <w:marBottom w:val="0"/>
          <w:divBdr>
            <w:top w:val="none" w:sz="0" w:space="0" w:color="auto"/>
            <w:left w:val="none" w:sz="0" w:space="0" w:color="auto"/>
            <w:bottom w:val="none" w:sz="0" w:space="0" w:color="auto"/>
            <w:right w:val="none" w:sz="0" w:space="0" w:color="auto"/>
          </w:divBdr>
        </w:div>
      </w:divsChild>
    </w:div>
    <w:div w:id="1154107057">
      <w:bodyDiv w:val="1"/>
      <w:marLeft w:val="0"/>
      <w:marRight w:val="0"/>
      <w:marTop w:val="0"/>
      <w:marBottom w:val="0"/>
      <w:divBdr>
        <w:top w:val="none" w:sz="0" w:space="0" w:color="auto"/>
        <w:left w:val="none" w:sz="0" w:space="0" w:color="auto"/>
        <w:bottom w:val="none" w:sz="0" w:space="0" w:color="auto"/>
        <w:right w:val="none" w:sz="0" w:space="0" w:color="auto"/>
      </w:divBdr>
    </w:div>
    <w:div w:id="1202325753">
      <w:bodyDiv w:val="1"/>
      <w:marLeft w:val="0"/>
      <w:marRight w:val="0"/>
      <w:marTop w:val="0"/>
      <w:marBottom w:val="0"/>
      <w:divBdr>
        <w:top w:val="none" w:sz="0" w:space="0" w:color="auto"/>
        <w:left w:val="none" w:sz="0" w:space="0" w:color="auto"/>
        <w:bottom w:val="none" w:sz="0" w:space="0" w:color="auto"/>
        <w:right w:val="none" w:sz="0" w:space="0" w:color="auto"/>
      </w:divBdr>
    </w:div>
    <w:div w:id="1225945788">
      <w:bodyDiv w:val="1"/>
      <w:marLeft w:val="0"/>
      <w:marRight w:val="0"/>
      <w:marTop w:val="0"/>
      <w:marBottom w:val="0"/>
      <w:divBdr>
        <w:top w:val="none" w:sz="0" w:space="0" w:color="auto"/>
        <w:left w:val="none" w:sz="0" w:space="0" w:color="auto"/>
        <w:bottom w:val="none" w:sz="0" w:space="0" w:color="auto"/>
        <w:right w:val="none" w:sz="0" w:space="0" w:color="auto"/>
      </w:divBdr>
    </w:div>
    <w:div w:id="1263222585">
      <w:bodyDiv w:val="1"/>
      <w:marLeft w:val="0"/>
      <w:marRight w:val="0"/>
      <w:marTop w:val="0"/>
      <w:marBottom w:val="0"/>
      <w:divBdr>
        <w:top w:val="none" w:sz="0" w:space="0" w:color="auto"/>
        <w:left w:val="none" w:sz="0" w:space="0" w:color="auto"/>
        <w:bottom w:val="none" w:sz="0" w:space="0" w:color="auto"/>
        <w:right w:val="none" w:sz="0" w:space="0" w:color="auto"/>
      </w:divBdr>
    </w:div>
    <w:div w:id="1344552446">
      <w:bodyDiv w:val="1"/>
      <w:marLeft w:val="0"/>
      <w:marRight w:val="0"/>
      <w:marTop w:val="0"/>
      <w:marBottom w:val="0"/>
      <w:divBdr>
        <w:top w:val="none" w:sz="0" w:space="0" w:color="auto"/>
        <w:left w:val="none" w:sz="0" w:space="0" w:color="auto"/>
        <w:bottom w:val="none" w:sz="0" w:space="0" w:color="auto"/>
        <w:right w:val="none" w:sz="0" w:space="0" w:color="auto"/>
      </w:divBdr>
    </w:div>
    <w:div w:id="1356468240">
      <w:bodyDiv w:val="1"/>
      <w:marLeft w:val="0"/>
      <w:marRight w:val="0"/>
      <w:marTop w:val="0"/>
      <w:marBottom w:val="0"/>
      <w:divBdr>
        <w:top w:val="none" w:sz="0" w:space="0" w:color="auto"/>
        <w:left w:val="none" w:sz="0" w:space="0" w:color="auto"/>
        <w:bottom w:val="none" w:sz="0" w:space="0" w:color="auto"/>
        <w:right w:val="none" w:sz="0" w:space="0" w:color="auto"/>
      </w:divBdr>
    </w:div>
    <w:div w:id="1359114349">
      <w:bodyDiv w:val="1"/>
      <w:marLeft w:val="0"/>
      <w:marRight w:val="0"/>
      <w:marTop w:val="0"/>
      <w:marBottom w:val="0"/>
      <w:divBdr>
        <w:top w:val="none" w:sz="0" w:space="0" w:color="auto"/>
        <w:left w:val="none" w:sz="0" w:space="0" w:color="auto"/>
        <w:bottom w:val="none" w:sz="0" w:space="0" w:color="auto"/>
        <w:right w:val="none" w:sz="0" w:space="0" w:color="auto"/>
      </w:divBdr>
    </w:div>
    <w:div w:id="1392538879">
      <w:bodyDiv w:val="1"/>
      <w:marLeft w:val="0"/>
      <w:marRight w:val="0"/>
      <w:marTop w:val="0"/>
      <w:marBottom w:val="0"/>
      <w:divBdr>
        <w:top w:val="none" w:sz="0" w:space="0" w:color="auto"/>
        <w:left w:val="none" w:sz="0" w:space="0" w:color="auto"/>
        <w:bottom w:val="none" w:sz="0" w:space="0" w:color="auto"/>
        <w:right w:val="none" w:sz="0" w:space="0" w:color="auto"/>
      </w:divBdr>
    </w:div>
    <w:div w:id="1481341324">
      <w:bodyDiv w:val="1"/>
      <w:marLeft w:val="0"/>
      <w:marRight w:val="0"/>
      <w:marTop w:val="0"/>
      <w:marBottom w:val="0"/>
      <w:divBdr>
        <w:top w:val="none" w:sz="0" w:space="0" w:color="auto"/>
        <w:left w:val="none" w:sz="0" w:space="0" w:color="auto"/>
        <w:bottom w:val="none" w:sz="0" w:space="0" w:color="auto"/>
        <w:right w:val="none" w:sz="0" w:space="0" w:color="auto"/>
      </w:divBdr>
    </w:div>
    <w:div w:id="1510676192">
      <w:bodyDiv w:val="1"/>
      <w:marLeft w:val="0"/>
      <w:marRight w:val="0"/>
      <w:marTop w:val="0"/>
      <w:marBottom w:val="0"/>
      <w:divBdr>
        <w:top w:val="none" w:sz="0" w:space="0" w:color="auto"/>
        <w:left w:val="none" w:sz="0" w:space="0" w:color="auto"/>
        <w:bottom w:val="none" w:sz="0" w:space="0" w:color="auto"/>
        <w:right w:val="none" w:sz="0" w:space="0" w:color="auto"/>
      </w:divBdr>
    </w:div>
    <w:div w:id="1556813466">
      <w:bodyDiv w:val="1"/>
      <w:marLeft w:val="0"/>
      <w:marRight w:val="0"/>
      <w:marTop w:val="0"/>
      <w:marBottom w:val="0"/>
      <w:divBdr>
        <w:top w:val="none" w:sz="0" w:space="0" w:color="auto"/>
        <w:left w:val="none" w:sz="0" w:space="0" w:color="auto"/>
        <w:bottom w:val="none" w:sz="0" w:space="0" w:color="auto"/>
        <w:right w:val="none" w:sz="0" w:space="0" w:color="auto"/>
      </w:divBdr>
    </w:div>
    <w:div w:id="1566985305">
      <w:bodyDiv w:val="1"/>
      <w:marLeft w:val="0"/>
      <w:marRight w:val="0"/>
      <w:marTop w:val="0"/>
      <w:marBottom w:val="0"/>
      <w:divBdr>
        <w:top w:val="none" w:sz="0" w:space="0" w:color="auto"/>
        <w:left w:val="none" w:sz="0" w:space="0" w:color="auto"/>
        <w:bottom w:val="none" w:sz="0" w:space="0" w:color="auto"/>
        <w:right w:val="none" w:sz="0" w:space="0" w:color="auto"/>
      </w:divBdr>
    </w:div>
    <w:div w:id="1582520780">
      <w:bodyDiv w:val="1"/>
      <w:marLeft w:val="0"/>
      <w:marRight w:val="0"/>
      <w:marTop w:val="0"/>
      <w:marBottom w:val="0"/>
      <w:divBdr>
        <w:top w:val="none" w:sz="0" w:space="0" w:color="auto"/>
        <w:left w:val="none" w:sz="0" w:space="0" w:color="auto"/>
        <w:bottom w:val="none" w:sz="0" w:space="0" w:color="auto"/>
        <w:right w:val="none" w:sz="0" w:space="0" w:color="auto"/>
      </w:divBdr>
    </w:div>
    <w:div w:id="1593389317">
      <w:bodyDiv w:val="1"/>
      <w:marLeft w:val="0"/>
      <w:marRight w:val="0"/>
      <w:marTop w:val="0"/>
      <w:marBottom w:val="0"/>
      <w:divBdr>
        <w:top w:val="none" w:sz="0" w:space="0" w:color="auto"/>
        <w:left w:val="none" w:sz="0" w:space="0" w:color="auto"/>
        <w:bottom w:val="none" w:sz="0" w:space="0" w:color="auto"/>
        <w:right w:val="none" w:sz="0" w:space="0" w:color="auto"/>
      </w:divBdr>
    </w:div>
    <w:div w:id="1670674043">
      <w:bodyDiv w:val="1"/>
      <w:marLeft w:val="0"/>
      <w:marRight w:val="0"/>
      <w:marTop w:val="0"/>
      <w:marBottom w:val="0"/>
      <w:divBdr>
        <w:top w:val="none" w:sz="0" w:space="0" w:color="auto"/>
        <w:left w:val="none" w:sz="0" w:space="0" w:color="auto"/>
        <w:bottom w:val="none" w:sz="0" w:space="0" w:color="auto"/>
        <w:right w:val="none" w:sz="0" w:space="0" w:color="auto"/>
      </w:divBdr>
    </w:div>
    <w:div w:id="1683629157">
      <w:bodyDiv w:val="1"/>
      <w:marLeft w:val="0"/>
      <w:marRight w:val="0"/>
      <w:marTop w:val="0"/>
      <w:marBottom w:val="0"/>
      <w:divBdr>
        <w:top w:val="none" w:sz="0" w:space="0" w:color="auto"/>
        <w:left w:val="none" w:sz="0" w:space="0" w:color="auto"/>
        <w:bottom w:val="none" w:sz="0" w:space="0" w:color="auto"/>
        <w:right w:val="none" w:sz="0" w:space="0" w:color="auto"/>
      </w:divBdr>
    </w:div>
    <w:div w:id="1698504609">
      <w:bodyDiv w:val="1"/>
      <w:marLeft w:val="0"/>
      <w:marRight w:val="0"/>
      <w:marTop w:val="0"/>
      <w:marBottom w:val="0"/>
      <w:divBdr>
        <w:top w:val="none" w:sz="0" w:space="0" w:color="auto"/>
        <w:left w:val="none" w:sz="0" w:space="0" w:color="auto"/>
        <w:bottom w:val="none" w:sz="0" w:space="0" w:color="auto"/>
        <w:right w:val="none" w:sz="0" w:space="0" w:color="auto"/>
      </w:divBdr>
    </w:div>
    <w:div w:id="1748961683">
      <w:bodyDiv w:val="1"/>
      <w:marLeft w:val="0"/>
      <w:marRight w:val="0"/>
      <w:marTop w:val="0"/>
      <w:marBottom w:val="0"/>
      <w:divBdr>
        <w:top w:val="none" w:sz="0" w:space="0" w:color="auto"/>
        <w:left w:val="none" w:sz="0" w:space="0" w:color="auto"/>
        <w:bottom w:val="none" w:sz="0" w:space="0" w:color="auto"/>
        <w:right w:val="none" w:sz="0" w:space="0" w:color="auto"/>
      </w:divBdr>
    </w:div>
    <w:div w:id="1803691695">
      <w:bodyDiv w:val="1"/>
      <w:marLeft w:val="0"/>
      <w:marRight w:val="0"/>
      <w:marTop w:val="0"/>
      <w:marBottom w:val="0"/>
      <w:divBdr>
        <w:top w:val="none" w:sz="0" w:space="0" w:color="auto"/>
        <w:left w:val="none" w:sz="0" w:space="0" w:color="auto"/>
        <w:bottom w:val="none" w:sz="0" w:space="0" w:color="auto"/>
        <w:right w:val="none" w:sz="0" w:space="0" w:color="auto"/>
      </w:divBdr>
    </w:div>
    <w:div w:id="1873767067">
      <w:bodyDiv w:val="1"/>
      <w:marLeft w:val="0"/>
      <w:marRight w:val="0"/>
      <w:marTop w:val="0"/>
      <w:marBottom w:val="0"/>
      <w:divBdr>
        <w:top w:val="none" w:sz="0" w:space="0" w:color="auto"/>
        <w:left w:val="none" w:sz="0" w:space="0" w:color="auto"/>
        <w:bottom w:val="none" w:sz="0" w:space="0" w:color="auto"/>
        <w:right w:val="none" w:sz="0" w:space="0" w:color="auto"/>
      </w:divBdr>
    </w:div>
    <w:div w:id="1887177630">
      <w:bodyDiv w:val="1"/>
      <w:marLeft w:val="0"/>
      <w:marRight w:val="0"/>
      <w:marTop w:val="0"/>
      <w:marBottom w:val="0"/>
      <w:divBdr>
        <w:top w:val="none" w:sz="0" w:space="0" w:color="auto"/>
        <w:left w:val="none" w:sz="0" w:space="0" w:color="auto"/>
        <w:bottom w:val="none" w:sz="0" w:space="0" w:color="auto"/>
        <w:right w:val="none" w:sz="0" w:space="0" w:color="auto"/>
      </w:divBdr>
    </w:div>
    <w:div w:id="1966502176">
      <w:bodyDiv w:val="1"/>
      <w:marLeft w:val="0"/>
      <w:marRight w:val="0"/>
      <w:marTop w:val="0"/>
      <w:marBottom w:val="0"/>
      <w:divBdr>
        <w:top w:val="none" w:sz="0" w:space="0" w:color="auto"/>
        <w:left w:val="none" w:sz="0" w:space="0" w:color="auto"/>
        <w:bottom w:val="none" w:sz="0" w:space="0" w:color="auto"/>
        <w:right w:val="none" w:sz="0" w:space="0" w:color="auto"/>
      </w:divBdr>
    </w:div>
    <w:div w:id="2012099747">
      <w:bodyDiv w:val="1"/>
      <w:marLeft w:val="0"/>
      <w:marRight w:val="0"/>
      <w:marTop w:val="0"/>
      <w:marBottom w:val="0"/>
      <w:divBdr>
        <w:top w:val="none" w:sz="0" w:space="0" w:color="auto"/>
        <w:left w:val="none" w:sz="0" w:space="0" w:color="auto"/>
        <w:bottom w:val="none" w:sz="0" w:space="0" w:color="auto"/>
        <w:right w:val="none" w:sz="0" w:space="0" w:color="auto"/>
      </w:divBdr>
    </w:div>
    <w:div w:id="2089568593">
      <w:bodyDiv w:val="1"/>
      <w:marLeft w:val="0"/>
      <w:marRight w:val="0"/>
      <w:marTop w:val="0"/>
      <w:marBottom w:val="0"/>
      <w:divBdr>
        <w:top w:val="none" w:sz="0" w:space="0" w:color="auto"/>
        <w:left w:val="none" w:sz="0" w:space="0" w:color="auto"/>
        <w:bottom w:val="none" w:sz="0" w:space="0" w:color="auto"/>
        <w:right w:val="none" w:sz="0" w:space="0" w:color="auto"/>
      </w:divBdr>
    </w:div>
    <w:div w:id="2130859272">
      <w:bodyDiv w:val="1"/>
      <w:marLeft w:val="0"/>
      <w:marRight w:val="0"/>
      <w:marTop w:val="0"/>
      <w:marBottom w:val="0"/>
      <w:divBdr>
        <w:top w:val="none" w:sz="0" w:space="0" w:color="auto"/>
        <w:left w:val="none" w:sz="0" w:space="0" w:color="auto"/>
        <w:bottom w:val="none" w:sz="0" w:space="0" w:color="auto"/>
        <w:right w:val="none" w:sz="0" w:space="0" w:color="auto"/>
      </w:divBdr>
      <w:divsChild>
        <w:div w:id="147845054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368</TotalTime>
  <Pages>11</Pages>
  <Words>4837</Words>
  <Characters>27572</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Штыркова Валерия Олеговна</cp:lastModifiedBy>
  <cp:revision>67</cp:revision>
  <dcterms:created xsi:type="dcterms:W3CDTF">2023-07-17T06:50:00Z</dcterms:created>
  <dcterms:modified xsi:type="dcterms:W3CDTF">2023-12-19T10:42:00Z</dcterms:modified>
</cp:coreProperties>
</file>