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304"/>
        <w:gridCol w:w="796"/>
        <w:gridCol w:w="5148"/>
      </w:tblGrid>
      <w:tr w:rsidR="0088264F" w:rsidTr="00DF41B5">
        <w:trPr>
          <w:trHeight w:val="3237"/>
        </w:trPr>
        <w:tc>
          <w:tcPr>
            <w:tcW w:w="4304" w:type="dxa"/>
          </w:tcPr>
          <w:p w:rsidR="0088264F" w:rsidRDefault="0088264F" w:rsidP="00DF41B5">
            <w:pPr>
              <w:rPr>
                <w:sz w:val="24"/>
                <w:szCs w:val="24"/>
              </w:rPr>
            </w:pPr>
          </w:p>
          <w:p w:rsidR="0088264F" w:rsidRDefault="0088264F" w:rsidP="00DF41B5">
            <w:pPr>
              <w:rPr>
                <w:sz w:val="24"/>
                <w:szCs w:val="24"/>
              </w:rPr>
            </w:pPr>
          </w:p>
          <w:p w:rsidR="0088264F" w:rsidRDefault="0088264F" w:rsidP="00DF41B5">
            <w:pPr>
              <w:rPr>
                <w:sz w:val="24"/>
                <w:szCs w:val="24"/>
              </w:rPr>
            </w:pPr>
          </w:p>
          <w:p w:rsidR="0088264F" w:rsidRDefault="0088264F" w:rsidP="00DF41B5">
            <w:pPr>
              <w:rPr>
                <w:sz w:val="24"/>
                <w:szCs w:val="24"/>
              </w:rPr>
            </w:pPr>
          </w:p>
          <w:p w:rsidR="0088264F" w:rsidRDefault="0088264F" w:rsidP="00DF41B5">
            <w:pPr>
              <w:rPr>
                <w:sz w:val="24"/>
                <w:szCs w:val="24"/>
              </w:rPr>
            </w:pPr>
          </w:p>
          <w:p w:rsidR="0088264F" w:rsidRPr="00EB5B00" w:rsidRDefault="0088264F" w:rsidP="00DF41B5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96" w:type="dxa"/>
          </w:tcPr>
          <w:p w:rsidR="0088264F" w:rsidRDefault="0088264F" w:rsidP="00DF41B5">
            <w:pPr>
              <w:rPr>
                <w:sz w:val="24"/>
                <w:szCs w:val="24"/>
              </w:rPr>
            </w:pPr>
          </w:p>
        </w:tc>
        <w:tc>
          <w:tcPr>
            <w:tcW w:w="5148" w:type="dxa"/>
          </w:tcPr>
          <w:p w:rsidR="0088264F" w:rsidRPr="00CA122E" w:rsidRDefault="0088264F" w:rsidP="00DF41B5">
            <w:pPr>
              <w:jc w:val="both"/>
              <w:rPr>
                <w:color w:val="000000"/>
                <w:sz w:val="25"/>
                <w:szCs w:val="25"/>
              </w:rPr>
            </w:pPr>
          </w:p>
          <w:p w:rsidR="0088264F" w:rsidRPr="006E2B00" w:rsidRDefault="0088264F" w:rsidP="00DF41B5">
            <w:pPr>
              <w:keepNext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Дело № 031/06/106-813/20</w:t>
            </w:r>
            <w:r w:rsidRPr="00D57AE6">
              <w:rPr>
                <w:b/>
                <w:sz w:val="25"/>
                <w:szCs w:val="25"/>
              </w:rPr>
              <w:t>2</w:t>
            </w:r>
            <w:r>
              <w:rPr>
                <w:b/>
                <w:sz w:val="25"/>
                <w:szCs w:val="25"/>
              </w:rPr>
              <w:t>3</w:t>
            </w:r>
          </w:p>
          <w:p w:rsidR="0088264F" w:rsidRPr="006E2B00" w:rsidRDefault="0088264F" w:rsidP="00DF41B5">
            <w:pPr>
              <w:rPr>
                <w:sz w:val="25"/>
                <w:szCs w:val="25"/>
              </w:rPr>
            </w:pPr>
          </w:p>
          <w:p w:rsidR="0088264F" w:rsidRPr="001D5484" w:rsidRDefault="0088264F" w:rsidP="00DF41B5">
            <w:pPr>
              <w:rPr>
                <w:b/>
                <w:sz w:val="25"/>
                <w:szCs w:val="25"/>
              </w:rPr>
            </w:pPr>
          </w:p>
          <w:p w:rsidR="0088264F" w:rsidRPr="001D5484" w:rsidRDefault="0088264F" w:rsidP="00DF41B5">
            <w:pPr>
              <w:rPr>
                <w:b/>
                <w:sz w:val="25"/>
                <w:szCs w:val="25"/>
              </w:rPr>
            </w:pPr>
          </w:p>
          <w:p w:rsidR="0088264F" w:rsidRPr="001D5484" w:rsidRDefault="0088264F" w:rsidP="00DF41B5">
            <w:pPr>
              <w:rPr>
                <w:sz w:val="25"/>
                <w:szCs w:val="25"/>
              </w:rPr>
            </w:pPr>
          </w:p>
          <w:p w:rsidR="0088264F" w:rsidRPr="001D5484" w:rsidRDefault="0088264F" w:rsidP="00DF41B5">
            <w:pPr>
              <w:ind w:right="676"/>
              <w:rPr>
                <w:b/>
                <w:sz w:val="25"/>
                <w:szCs w:val="25"/>
              </w:rPr>
            </w:pPr>
          </w:p>
        </w:tc>
      </w:tr>
    </w:tbl>
    <w:p w:rsidR="0088264F" w:rsidRPr="0066233B" w:rsidRDefault="0088264F" w:rsidP="0088264F">
      <w:pPr>
        <w:ind w:left="2832" w:firstLine="708"/>
        <w:rPr>
          <w:b/>
          <w:sz w:val="25"/>
          <w:szCs w:val="25"/>
          <w:lang w:val="en-US"/>
        </w:rPr>
      </w:pPr>
      <w:r>
        <w:rPr>
          <w:b/>
          <w:sz w:val="25"/>
          <w:szCs w:val="25"/>
        </w:rPr>
        <w:t>ПРЕДПИСАНИЕ № 90</w:t>
      </w:r>
      <w:r w:rsidR="00AE2DE6">
        <w:rPr>
          <w:b/>
          <w:sz w:val="25"/>
          <w:szCs w:val="25"/>
        </w:rPr>
        <w:t xml:space="preserve"> (исх.№3496/23 от 19.12.2023)</w:t>
      </w:r>
      <w:bookmarkStart w:id="0" w:name="_GoBack"/>
      <w:bookmarkEnd w:id="0"/>
    </w:p>
    <w:p w:rsidR="0088264F" w:rsidRDefault="0088264F" w:rsidP="0088264F">
      <w:pPr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об</w:t>
      </w:r>
      <w:proofErr w:type="gramEnd"/>
      <w:r>
        <w:rPr>
          <w:sz w:val="25"/>
          <w:szCs w:val="25"/>
        </w:rPr>
        <w:t xml:space="preserve"> устранении нарушений законодательства Российской Федерации о контрактной системе в сфере закупок</w:t>
      </w:r>
    </w:p>
    <w:p w:rsidR="0088264F" w:rsidRDefault="0088264F" w:rsidP="0088264F">
      <w:pPr>
        <w:pStyle w:val="2"/>
        <w:jc w:val="center"/>
        <w:rPr>
          <w:sz w:val="25"/>
          <w:szCs w:val="25"/>
        </w:rPr>
      </w:pPr>
    </w:p>
    <w:p w:rsidR="0088264F" w:rsidRDefault="0088264F" w:rsidP="0088264F">
      <w:pPr>
        <w:pStyle w:val="2"/>
        <w:jc w:val="both"/>
        <w:rPr>
          <w:sz w:val="25"/>
          <w:szCs w:val="25"/>
        </w:rPr>
      </w:pPr>
    </w:p>
    <w:p w:rsidR="0088264F" w:rsidRPr="008C675D" w:rsidRDefault="0088264F" w:rsidP="0088264F">
      <w:pPr>
        <w:pStyle w:val="10"/>
        <w:ind w:firstLine="708"/>
        <w:jc w:val="both"/>
        <w:rPr>
          <w:sz w:val="25"/>
          <w:szCs w:val="25"/>
        </w:rPr>
      </w:pPr>
      <w:r w:rsidRPr="0069058D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>
        <w:rPr>
          <w:sz w:val="25"/>
          <w:szCs w:val="25"/>
        </w:rPr>
        <w:t>12.12</w:t>
      </w:r>
      <w:r w:rsidRPr="0069058D">
        <w:rPr>
          <w:sz w:val="25"/>
          <w:szCs w:val="25"/>
        </w:rPr>
        <w:t>.2023</w:t>
      </w:r>
      <w:r>
        <w:rPr>
          <w:sz w:val="25"/>
          <w:szCs w:val="25"/>
        </w:rPr>
        <w:t xml:space="preserve"> </w:t>
      </w:r>
      <w:r w:rsidRPr="0069058D">
        <w:rPr>
          <w:sz w:val="25"/>
          <w:szCs w:val="25"/>
        </w:rPr>
        <w:t>№ </w:t>
      </w:r>
      <w:r>
        <w:rPr>
          <w:sz w:val="25"/>
          <w:szCs w:val="25"/>
        </w:rPr>
        <w:t>314/23</w:t>
      </w:r>
      <w:r w:rsidRPr="0069058D">
        <w:rPr>
          <w:sz w:val="25"/>
          <w:szCs w:val="25"/>
        </w:rPr>
        <w:t xml:space="preserve"> «О создании комиссии по контролю в сфере закупок для рассмотрения жалобы </w:t>
      </w:r>
      <w:r>
        <w:rPr>
          <w:sz w:val="25"/>
          <w:szCs w:val="25"/>
        </w:rPr>
        <w:t xml:space="preserve">                                                       </w:t>
      </w:r>
      <w:r w:rsidRPr="0069058D">
        <w:rPr>
          <w:sz w:val="25"/>
          <w:szCs w:val="25"/>
        </w:rPr>
        <w:t>ООО «</w:t>
      </w:r>
      <w:r>
        <w:rPr>
          <w:sz w:val="25"/>
          <w:szCs w:val="25"/>
        </w:rPr>
        <w:t xml:space="preserve">Медоборудование» </w:t>
      </w:r>
      <w:r w:rsidRPr="0069058D">
        <w:rPr>
          <w:sz w:val="25"/>
          <w:szCs w:val="25"/>
        </w:rPr>
        <w:t xml:space="preserve">(далее – Комиссия), </w:t>
      </w:r>
      <w:r w:rsidRPr="008C675D">
        <w:rPr>
          <w:sz w:val="25"/>
          <w:szCs w:val="25"/>
        </w:rPr>
        <w:t xml:space="preserve">руководствуясь частями 22, 23 статьи 99 Федерального закона от 05.04.2013 № 44-ФЗ «О контрактной системе в сфере закупок товаров, работ, услуг для обеспечения  государственных и муниципальных нужд» (далее – Закон о контрактной системе), на основании решения от </w:t>
      </w:r>
      <w:r>
        <w:rPr>
          <w:sz w:val="25"/>
          <w:szCs w:val="25"/>
        </w:rPr>
        <w:t>15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12</w:t>
      </w:r>
      <w:r w:rsidRPr="008C675D">
        <w:rPr>
          <w:sz w:val="25"/>
          <w:szCs w:val="25"/>
        </w:rPr>
        <w:t>.2023 по делу № 031/06/</w:t>
      </w:r>
      <w:r>
        <w:rPr>
          <w:sz w:val="25"/>
          <w:szCs w:val="25"/>
        </w:rPr>
        <w:t>106-813</w:t>
      </w:r>
      <w:r w:rsidRPr="008C675D">
        <w:rPr>
          <w:sz w:val="25"/>
          <w:szCs w:val="25"/>
        </w:rPr>
        <w:t>/2023, принятого по итогам рассмотрения жалобы</w:t>
      </w:r>
      <w:r>
        <w:rPr>
          <w:sz w:val="25"/>
          <w:szCs w:val="25"/>
        </w:rPr>
        <w:t xml:space="preserve"> ООО</w:t>
      </w:r>
      <w:r w:rsidRPr="006313A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«Медоборудование» </w:t>
      </w:r>
      <w:r w:rsidRPr="00871D6B">
        <w:rPr>
          <w:sz w:val="25"/>
          <w:szCs w:val="25"/>
        </w:rPr>
        <w:t xml:space="preserve">на </w:t>
      </w:r>
      <w:r>
        <w:rPr>
          <w:sz w:val="25"/>
          <w:szCs w:val="25"/>
        </w:rPr>
        <w:t xml:space="preserve">действия комиссии по осуществлению закупок при проведении электронного аукциона </w:t>
      </w:r>
      <w:r w:rsidRPr="001A5BD3">
        <w:rPr>
          <w:color w:val="000000"/>
          <w:sz w:val="25"/>
          <w:szCs w:val="25"/>
        </w:rPr>
        <w:t>«</w:t>
      </w:r>
      <w:r w:rsidRPr="001A5BD3">
        <w:rPr>
          <w:color w:val="000000"/>
          <w:sz w:val="25"/>
          <w:szCs w:val="25"/>
          <w:shd w:val="clear" w:color="auto" w:fill="FFFFFF"/>
        </w:rPr>
        <w:t>Поставка медицинских изделий – Стерилизатор паровой,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Pr="001A5BD3">
        <w:rPr>
          <w:color w:val="000000"/>
          <w:sz w:val="25"/>
          <w:szCs w:val="25"/>
        </w:rPr>
        <w:t xml:space="preserve">»  (закупка   № </w:t>
      </w:r>
      <w:hyperlink r:id="rId7" w:tgtFrame="_blank" w:history="1">
        <w:r w:rsidRPr="001A5BD3">
          <w:rPr>
            <w:rStyle w:val="a6"/>
            <w:color w:val="000000"/>
            <w:sz w:val="25"/>
            <w:szCs w:val="25"/>
            <w:bdr w:val="none" w:sz="0" w:space="0" w:color="auto" w:frame="1"/>
            <w:shd w:val="clear" w:color="auto" w:fill="FFFFFF"/>
          </w:rPr>
          <w:t>0826500000923008</w:t>
        </w:r>
      </w:hyperlink>
      <w:r w:rsidRPr="001A5BD3">
        <w:rPr>
          <w:rStyle w:val="a6"/>
          <w:color w:val="000000"/>
          <w:sz w:val="25"/>
          <w:szCs w:val="25"/>
          <w:bdr w:val="none" w:sz="0" w:space="0" w:color="auto" w:frame="1"/>
          <w:shd w:val="clear" w:color="auto" w:fill="FFFFFF"/>
        </w:rPr>
        <w:t>475</w:t>
      </w:r>
      <w:r w:rsidRPr="001A5BD3">
        <w:rPr>
          <w:color w:val="000000"/>
          <w:sz w:val="25"/>
          <w:szCs w:val="25"/>
        </w:rPr>
        <w:t>)</w:t>
      </w:r>
      <w:r>
        <w:rPr>
          <w:color w:val="000000"/>
          <w:sz w:val="25"/>
          <w:szCs w:val="25"/>
        </w:rPr>
        <w:t xml:space="preserve"> </w:t>
      </w:r>
      <w:r w:rsidRPr="00871D6B">
        <w:rPr>
          <w:sz w:val="25"/>
          <w:szCs w:val="25"/>
        </w:rPr>
        <w:t xml:space="preserve"> (далее – Электронный аукцион),</w:t>
      </w:r>
      <w:r>
        <w:rPr>
          <w:sz w:val="25"/>
          <w:szCs w:val="25"/>
          <w:shd w:val="clear" w:color="auto" w:fill="FFFFFF"/>
        </w:rPr>
        <w:t xml:space="preserve"> </w:t>
      </w:r>
      <w:r w:rsidRPr="008C675D">
        <w:rPr>
          <w:sz w:val="25"/>
          <w:szCs w:val="25"/>
        </w:rPr>
        <w:t>проведения внеплановой проверки в соответствии с</w:t>
      </w:r>
      <w:r w:rsidRPr="008C675D">
        <w:rPr>
          <w:bCs/>
          <w:sz w:val="25"/>
          <w:szCs w:val="25"/>
        </w:rPr>
        <w:t xml:space="preserve"> пунктом 1 части 15 статьи 99 </w:t>
      </w:r>
      <w:r w:rsidRPr="008C675D">
        <w:rPr>
          <w:sz w:val="25"/>
          <w:szCs w:val="25"/>
        </w:rPr>
        <w:t xml:space="preserve"> Закона о контрактной системе, </w:t>
      </w:r>
    </w:p>
    <w:p w:rsidR="0088264F" w:rsidRPr="008C675D" w:rsidRDefault="0088264F" w:rsidP="0088264F">
      <w:pPr>
        <w:pStyle w:val="10"/>
        <w:ind w:firstLine="708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    </w:t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</w:p>
    <w:p w:rsidR="0088264F" w:rsidRPr="008C675D" w:rsidRDefault="0088264F" w:rsidP="0088264F">
      <w:pPr>
        <w:pStyle w:val="10"/>
        <w:ind w:left="2832" w:firstLine="708"/>
        <w:jc w:val="both"/>
        <w:rPr>
          <w:b/>
          <w:sz w:val="25"/>
          <w:szCs w:val="25"/>
        </w:rPr>
      </w:pPr>
      <w:r w:rsidRPr="008C675D">
        <w:rPr>
          <w:b/>
          <w:sz w:val="25"/>
          <w:szCs w:val="25"/>
        </w:rPr>
        <w:t>ПРЕДПИСЫВАЕТ:</w:t>
      </w:r>
    </w:p>
    <w:p w:rsidR="0088264F" w:rsidRPr="008C675D" w:rsidRDefault="0088264F" w:rsidP="0088264F">
      <w:pPr>
        <w:pStyle w:val="1"/>
        <w:widowControl/>
        <w:spacing w:before="0"/>
        <w:ind w:firstLine="709"/>
        <w:jc w:val="both"/>
        <w:rPr>
          <w:sz w:val="25"/>
          <w:szCs w:val="25"/>
        </w:rPr>
      </w:pPr>
    </w:p>
    <w:p w:rsidR="0088264F" w:rsidRDefault="0088264F" w:rsidP="0088264F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С целью устранения нарушений</w:t>
      </w:r>
      <w:r>
        <w:rPr>
          <w:sz w:val="25"/>
          <w:szCs w:val="25"/>
        </w:rPr>
        <w:t xml:space="preserve">  </w:t>
      </w:r>
      <w:r w:rsidRPr="008D2124">
        <w:rPr>
          <w:sz w:val="25"/>
          <w:szCs w:val="25"/>
        </w:rPr>
        <w:t xml:space="preserve">  </w:t>
      </w:r>
      <w:hyperlink r:id="rId8" w:history="1">
        <w:r w:rsidRPr="00C02AC6">
          <w:rPr>
            <w:rFonts w:eastAsia="Calibri"/>
            <w:color w:val="0000FF"/>
            <w:sz w:val="25"/>
            <w:szCs w:val="25"/>
            <w:lang w:eastAsia="en-US"/>
          </w:rPr>
          <w:t>подпункта "а" пункта 1 части 5 статьи 49</w:t>
        </w:r>
      </w:hyperlink>
      <w:r w:rsidRPr="00C02AC6">
        <w:rPr>
          <w:rFonts w:eastAsia="Calibri"/>
          <w:sz w:val="25"/>
          <w:szCs w:val="25"/>
          <w:lang w:eastAsia="en-US"/>
        </w:rPr>
        <w:t xml:space="preserve"> </w:t>
      </w:r>
      <w:r w:rsidRPr="00265651">
        <w:rPr>
          <w:sz w:val="25"/>
          <w:szCs w:val="25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C675D">
        <w:rPr>
          <w:sz w:val="25"/>
          <w:szCs w:val="25"/>
        </w:rPr>
        <w:t>, допущенных при проведении Электронного аукциона:</w:t>
      </w:r>
    </w:p>
    <w:p w:rsidR="0088264F" w:rsidRPr="00337A89" w:rsidRDefault="0088264F" w:rsidP="0088264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1.</w:t>
      </w:r>
      <w:r w:rsidRPr="00337A89">
        <w:rPr>
          <w:sz w:val="25"/>
          <w:szCs w:val="25"/>
        </w:rPr>
        <w:t>Заказчику –</w:t>
      </w:r>
      <w:r w:rsidRPr="00337A89">
        <w:rPr>
          <w:sz w:val="25"/>
        </w:rPr>
        <w:t xml:space="preserve"> </w:t>
      </w:r>
      <w:r>
        <w:rPr>
          <w:sz w:val="25"/>
        </w:rPr>
        <w:t>ОГБУЗ</w:t>
      </w:r>
      <w:r w:rsidRPr="00D248F8">
        <w:rPr>
          <w:bCs/>
          <w:color w:val="000000"/>
          <w:sz w:val="25"/>
          <w:szCs w:val="25"/>
        </w:rPr>
        <w:t xml:space="preserve"> «</w:t>
      </w:r>
      <w:proofErr w:type="spellStart"/>
      <w:r>
        <w:rPr>
          <w:bCs/>
          <w:color w:val="000000"/>
          <w:sz w:val="25"/>
          <w:szCs w:val="25"/>
        </w:rPr>
        <w:t>Яковлевская</w:t>
      </w:r>
      <w:proofErr w:type="spellEnd"/>
      <w:r>
        <w:rPr>
          <w:bCs/>
          <w:color w:val="000000"/>
          <w:sz w:val="25"/>
          <w:szCs w:val="25"/>
        </w:rPr>
        <w:t xml:space="preserve"> ЦРБ</w:t>
      </w:r>
      <w:r w:rsidRPr="00D248F8">
        <w:rPr>
          <w:bCs/>
          <w:color w:val="000000"/>
          <w:sz w:val="25"/>
          <w:szCs w:val="25"/>
        </w:rPr>
        <w:t xml:space="preserve">» </w:t>
      </w:r>
      <w:r w:rsidRPr="00337A89">
        <w:rPr>
          <w:sz w:val="25"/>
        </w:rPr>
        <w:t>отменить процедуру подписания контракта</w:t>
      </w:r>
      <w:r w:rsidRPr="00337A89">
        <w:rPr>
          <w:sz w:val="25"/>
          <w:szCs w:val="25"/>
        </w:rPr>
        <w:t>.</w:t>
      </w:r>
    </w:p>
    <w:p w:rsidR="0088264F" w:rsidRPr="008C675D" w:rsidRDefault="0088264F" w:rsidP="0088264F">
      <w:pPr>
        <w:numPr>
          <w:ilvl w:val="0"/>
          <w:numId w:val="1"/>
        </w:numPr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Комиссии по осуществлению закупок</w:t>
      </w:r>
      <w:r w:rsidRPr="008C675D">
        <w:rPr>
          <w:sz w:val="25"/>
          <w:szCs w:val="25"/>
        </w:rPr>
        <w:t xml:space="preserve"> (далее – Комиссия) отменить протокол подведения итогов определения поставщика (подрядчика, исполнителя) № </w:t>
      </w:r>
      <w:r>
        <w:rPr>
          <w:sz w:val="25"/>
          <w:szCs w:val="25"/>
        </w:rPr>
        <w:t>0826500000923008475</w:t>
      </w:r>
      <w:r w:rsidRPr="008C675D">
        <w:rPr>
          <w:sz w:val="25"/>
          <w:szCs w:val="25"/>
        </w:rPr>
        <w:t xml:space="preserve"> от </w:t>
      </w:r>
      <w:r>
        <w:rPr>
          <w:sz w:val="25"/>
          <w:szCs w:val="25"/>
        </w:rPr>
        <w:t>01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12</w:t>
      </w:r>
      <w:r w:rsidRPr="008C675D">
        <w:rPr>
          <w:sz w:val="25"/>
          <w:szCs w:val="25"/>
        </w:rPr>
        <w:t xml:space="preserve">.2023. </w:t>
      </w: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3. Оператору электронной </w:t>
      </w:r>
      <w:proofErr w:type="gramStart"/>
      <w:r w:rsidRPr="008C675D">
        <w:rPr>
          <w:sz w:val="25"/>
          <w:szCs w:val="25"/>
        </w:rPr>
        <w:t>площадки  –</w:t>
      </w:r>
      <w:proofErr w:type="gramEnd"/>
      <w:r w:rsidRPr="008C675D">
        <w:rPr>
          <w:sz w:val="25"/>
          <w:szCs w:val="25"/>
        </w:rPr>
        <w:t xml:space="preserve">  ООО «РТС-тендер»  (далее – Оператор    электронной площадки)</w:t>
      </w:r>
      <w:r>
        <w:rPr>
          <w:sz w:val="25"/>
          <w:szCs w:val="25"/>
        </w:rPr>
        <w:t xml:space="preserve"> </w:t>
      </w:r>
      <w:r w:rsidRPr="008C675D">
        <w:rPr>
          <w:sz w:val="25"/>
          <w:szCs w:val="25"/>
        </w:rPr>
        <w:t>обеспечить исполнение пунктов 1,2 и 4  настоящего предписания;</w:t>
      </w:r>
    </w:p>
    <w:p w:rsidR="0088264F" w:rsidRPr="008C675D" w:rsidRDefault="0088264F" w:rsidP="0088264F">
      <w:pPr>
        <w:pStyle w:val="10"/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4. </w:t>
      </w:r>
      <w:r>
        <w:rPr>
          <w:sz w:val="25"/>
          <w:szCs w:val="25"/>
        </w:rPr>
        <w:t xml:space="preserve">Комиссии повторно провести процедуру </w:t>
      </w:r>
      <w:proofErr w:type="gramStart"/>
      <w:r>
        <w:rPr>
          <w:sz w:val="25"/>
          <w:szCs w:val="25"/>
        </w:rPr>
        <w:t xml:space="preserve">подведения  </w:t>
      </w:r>
      <w:r w:rsidRPr="008C675D">
        <w:rPr>
          <w:sz w:val="25"/>
          <w:szCs w:val="25"/>
        </w:rPr>
        <w:t>итогов</w:t>
      </w:r>
      <w:proofErr w:type="gramEnd"/>
      <w:r w:rsidRPr="008C675D">
        <w:rPr>
          <w:sz w:val="25"/>
          <w:szCs w:val="25"/>
        </w:rPr>
        <w:t xml:space="preserve"> определения поставщика (подрядчика, исполнителя) </w:t>
      </w:r>
      <w:r>
        <w:rPr>
          <w:sz w:val="25"/>
          <w:szCs w:val="25"/>
        </w:rPr>
        <w:t xml:space="preserve">с учетом </w:t>
      </w:r>
      <w:r w:rsidRPr="008C675D">
        <w:rPr>
          <w:sz w:val="25"/>
          <w:szCs w:val="25"/>
        </w:rPr>
        <w:t xml:space="preserve"> мотивировочной части решения от </w:t>
      </w:r>
      <w:r>
        <w:rPr>
          <w:sz w:val="25"/>
          <w:szCs w:val="25"/>
        </w:rPr>
        <w:t>15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12</w:t>
      </w:r>
      <w:r w:rsidRPr="008C675D">
        <w:rPr>
          <w:sz w:val="25"/>
          <w:szCs w:val="25"/>
        </w:rPr>
        <w:t xml:space="preserve">.2023 по делу   №  </w:t>
      </w:r>
      <w:r w:rsidRPr="008C675D">
        <w:rPr>
          <w:color w:val="000000"/>
          <w:sz w:val="25"/>
          <w:szCs w:val="25"/>
        </w:rPr>
        <w:t>031/06/</w:t>
      </w:r>
      <w:r>
        <w:rPr>
          <w:color w:val="000000"/>
          <w:sz w:val="25"/>
          <w:szCs w:val="25"/>
        </w:rPr>
        <w:t>106</w:t>
      </w:r>
      <w:r w:rsidRPr="008C675D">
        <w:rPr>
          <w:color w:val="000000"/>
          <w:sz w:val="25"/>
          <w:szCs w:val="25"/>
        </w:rPr>
        <w:t>-</w:t>
      </w:r>
      <w:r>
        <w:rPr>
          <w:color w:val="000000"/>
          <w:sz w:val="25"/>
          <w:szCs w:val="25"/>
        </w:rPr>
        <w:t>813</w:t>
      </w:r>
      <w:r w:rsidRPr="008C675D">
        <w:rPr>
          <w:color w:val="000000"/>
          <w:sz w:val="25"/>
          <w:szCs w:val="25"/>
        </w:rPr>
        <w:t>/2023</w:t>
      </w:r>
      <w:r w:rsidRPr="008C675D">
        <w:rPr>
          <w:sz w:val="25"/>
          <w:szCs w:val="25"/>
        </w:rPr>
        <w:t xml:space="preserve">. </w:t>
      </w:r>
    </w:p>
    <w:p w:rsidR="0088264F" w:rsidRPr="008C675D" w:rsidRDefault="0088264F" w:rsidP="0088264F">
      <w:pPr>
        <w:pStyle w:val="10"/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5. Заказчику</w:t>
      </w:r>
      <w:r>
        <w:rPr>
          <w:sz w:val="25"/>
          <w:szCs w:val="25"/>
        </w:rPr>
        <w:t>, уполномоченному учреждению – ОГКУ «Центр закупок»</w:t>
      </w:r>
      <w:r w:rsidRPr="008C675D">
        <w:rPr>
          <w:sz w:val="25"/>
          <w:szCs w:val="25"/>
        </w:rPr>
        <w:t xml:space="preserve">, Комиссии, оператору электронной площадки - ООО «РТС-тендер» осуществить дальнейшее проведение процедуры закупки в соответствии с требованиями законодательства </w:t>
      </w:r>
      <w:r w:rsidRPr="008C675D">
        <w:rPr>
          <w:sz w:val="25"/>
          <w:szCs w:val="25"/>
        </w:rPr>
        <w:lastRenderedPageBreak/>
        <w:t xml:space="preserve">Российской Федерации о контрактной системе и с учетом решения от </w:t>
      </w:r>
      <w:r>
        <w:rPr>
          <w:sz w:val="25"/>
          <w:szCs w:val="25"/>
        </w:rPr>
        <w:t>15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12</w:t>
      </w:r>
      <w:r w:rsidRPr="008C675D">
        <w:rPr>
          <w:sz w:val="25"/>
          <w:szCs w:val="25"/>
        </w:rPr>
        <w:t xml:space="preserve">.2023 по </w:t>
      </w:r>
      <w:proofErr w:type="gramStart"/>
      <w:r w:rsidRPr="008C675D">
        <w:rPr>
          <w:sz w:val="25"/>
          <w:szCs w:val="25"/>
        </w:rPr>
        <w:t>делу  №</w:t>
      </w:r>
      <w:proofErr w:type="gramEnd"/>
      <w:r w:rsidRPr="008C675D">
        <w:rPr>
          <w:sz w:val="25"/>
          <w:szCs w:val="25"/>
        </w:rPr>
        <w:t xml:space="preserve"> </w:t>
      </w:r>
      <w:r w:rsidRPr="008C675D">
        <w:rPr>
          <w:color w:val="000000"/>
          <w:sz w:val="25"/>
          <w:szCs w:val="25"/>
        </w:rPr>
        <w:t>031/06/</w:t>
      </w:r>
      <w:r>
        <w:rPr>
          <w:color w:val="000000"/>
          <w:sz w:val="25"/>
          <w:szCs w:val="25"/>
        </w:rPr>
        <w:t>106</w:t>
      </w:r>
      <w:r w:rsidRPr="008C675D">
        <w:rPr>
          <w:color w:val="000000"/>
          <w:sz w:val="25"/>
          <w:szCs w:val="25"/>
        </w:rPr>
        <w:t>-</w:t>
      </w:r>
      <w:r>
        <w:rPr>
          <w:color w:val="000000"/>
          <w:sz w:val="25"/>
          <w:szCs w:val="25"/>
        </w:rPr>
        <w:t>813</w:t>
      </w:r>
      <w:r w:rsidRPr="008C675D">
        <w:rPr>
          <w:color w:val="000000"/>
          <w:sz w:val="25"/>
          <w:szCs w:val="25"/>
        </w:rPr>
        <w:t>/2023</w:t>
      </w:r>
      <w:r w:rsidRPr="008C675D">
        <w:rPr>
          <w:sz w:val="25"/>
          <w:szCs w:val="25"/>
        </w:rPr>
        <w:t xml:space="preserve">. </w:t>
      </w: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Настоящее предписание подлежит исполнению в течение десяти рабочих </w:t>
      </w:r>
      <w:proofErr w:type="gramStart"/>
      <w:r w:rsidRPr="008C675D">
        <w:rPr>
          <w:sz w:val="25"/>
          <w:szCs w:val="25"/>
        </w:rPr>
        <w:t>дней  с</w:t>
      </w:r>
      <w:proofErr w:type="gramEnd"/>
      <w:r w:rsidRPr="008C675D">
        <w:rPr>
          <w:sz w:val="25"/>
          <w:szCs w:val="25"/>
        </w:rPr>
        <w:t xml:space="preserve"> момента получения копии настоящего предписания.</w:t>
      </w: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</w:p>
    <w:p w:rsidR="0088264F" w:rsidRPr="008C675D" w:rsidRDefault="0088264F" w:rsidP="0088264F">
      <w:pPr>
        <w:ind w:firstLine="709"/>
        <w:jc w:val="both"/>
        <w:rPr>
          <w:b/>
          <w:sz w:val="25"/>
          <w:szCs w:val="25"/>
        </w:rPr>
      </w:pPr>
      <w:r w:rsidRPr="008C675D">
        <w:rPr>
          <w:sz w:val="25"/>
          <w:szCs w:val="25"/>
        </w:rPr>
        <w:t xml:space="preserve">Об исполнении настоящего предписания незамедлительно уведомить Белгородское УФАС России по электронной почте </w:t>
      </w:r>
      <w:hyperlink r:id="rId9">
        <w:r w:rsidRPr="008C675D">
          <w:rPr>
            <w:rStyle w:val="-"/>
            <w:color w:val="000000"/>
            <w:sz w:val="25"/>
            <w:szCs w:val="25"/>
            <w:lang w:val="en-US"/>
          </w:rPr>
          <w:t>to</w:t>
        </w:r>
        <w:r w:rsidRPr="008C675D">
          <w:rPr>
            <w:rStyle w:val="-"/>
            <w:color w:val="000000"/>
            <w:sz w:val="25"/>
            <w:szCs w:val="25"/>
          </w:rPr>
          <w:t>31@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fas</w:t>
        </w:r>
        <w:proofErr w:type="spellEnd"/>
        <w:r w:rsidRPr="008C675D">
          <w:rPr>
            <w:rStyle w:val="-"/>
            <w:color w:val="000000"/>
            <w:sz w:val="25"/>
            <w:szCs w:val="25"/>
          </w:rPr>
          <w:t>.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gov</w:t>
        </w:r>
        <w:proofErr w:type="spellEnd"/>
        <w:r w:rsidRPr="008C675D">
          <w:rPr>
            <w:rStyle w:val="-"/>
            <w:color w:val="000000"/>
            <w:sz w:val="25"/>
            <w:szCs w:val="25"/>
          </w:rPr>
          <w:t>.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8C675D">
        <w:rPr>
          <w:sz w:val="25"/>
          <w:szCs w:val="25"/>
        </w:rPr>
        <w:t xml:space="preserve"> с направлением подтверждающих документов в письменном виде.</w:t>
      </w:r>
      <w:r w:rsidRPr="008C675D">
        <w:rPr>
          <w:b/>
          <w:sz w:val="25"/>
          <w:szCs w:val="25"/>
        </w:rPr>
        <w:t xml:space="preserve"> </w:t>
      </w: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Предписание может быть обжаловано в судебном порядке в течение трех месяцев со дня его выдачи.</w:t>
      </w:r>
    </w:p>
    <w:p w:rsidR="0088264F" w:rsidRPr="008C675D" w:rsidRDefault="0088264F" w:rsidP="0088264F">
      <w:pPr>
        <w:ind w:firstLine="709"/>
        <w:jc w:val="both"/>
        <w:rPr>
          <w:sz w:val="25"/>
          <w:szCs w:val="25"/>
        </w:rPr>
      </w:pPr>
    </w:p>
    <w:p w:rsidR="0088264F" w:rsidRPr="008C675D" w:rsidRDefault="0088264F" w:rsidP="0088264F">
      <w:pPr>
        <w:ind w:firstLine="720"/>
        <w:jc w:val="both"/>
      </w:pPr>
      <w:r w:rsidRPr="008C675D">
        <w:t xml:space="preserve">Примечание: В случае неисполнения либо ненадлежащего исполнения в установленный срок настоящего </w:t>
      </w:r>
      <w:proofErr w:type="gramStart"/>
      <w:r w:rsidRPr="008C675D">
        <w:t>предписания  Белгородское</w:t>
      </w:r>
      <w:proofErr w:type="gramEnd"/>
      <w:r w:rsidRPr="008C675D">
        <w:t xml:space="preserve"> УФАС России вправе обратиться в суд с иском о понуждении к исполнению  предписания.</w:t>
      </w:r>
    </w:p>
    <w:p w:rsidR="0088264F" w:rsidRPr="008C675D" w:rsidRDefault="0088264F" w:rsidP="0088264F">
      <w:pPr>
        <w:ind w:firstLine="720"/>
        <w:jc w:val="both"/>
      </w:pPr>
      <w:r w:rsidRPr="008C675D"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 w:rsidR="0088264F" w:rsidRPr="008C675D" w:rsidRDefault="0088264F" w:rsidP="0088264F">
      <w:pPr>
        <w:ind w:firstLine="567"/>
        <w:jc w:val="both"/>
      </w:pPr>
    </w:p>
    <w:p w:rsidR="0088264F" w:rsidRPr="008C675D" w:rsidRDefault="0088264F" w:rsidP="0088264F">
      <w:pPr>
        <w:suppressAutoHyphens/>
        <w:spacing w:line="360" w:lineRule="auto"/>
        <w:ind w:firstLine="709"/>
        <w:jc w:val="both"/>
        <w:rPr>
          <w:lang w:eastAsia="zh-CN"/>
        </w:rPr>
      </w:pPr>
    </w:p>
    <w:p w:rsidR="006F6E54" w:rsidRDefault="006F6E54"/>
    <w:sectPr w:rsidR="006F6E54" w:rsidSect="000B3F6B">
      <w:headerReference w:type="even" r:id="rId10"/>
      <w:headerReference w:type="default" r:id="rId11"/>
      <w:pgSz w:w="11906" w:h="16838"/>
      <w:pgMar w:top="851" w:right="851" w:bottom="851" w:left="1418" w:header="720" w:footer="720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B0F" w:rsidRDefault="00B87B0F">
      <w:r>
        <w:separator/>
      </w:r>
    </w:p>
  </w:endnote>
  <w:endnote w:type="continuationSeparator" w:id="0">
    <w:p w:rsidR="00B87B0F" w:rsidRDefault="00B8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B0F" w:rsidRDefault="00B87B0F">
      <w:r>
        <w:separator/>
      </w:r>
    </w:p>
  </w:footnote>
  <w:footnote w:type="continuationSeparator" w:id="0">
    <w:p w:rsidR="00B87B0F" w:rsidRDefault="00B87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1F" w:rsidRDefault="008826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A7E1F" w:rsidRDefault="00B87B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1F" w:rsidRDefault="008826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2DE6">
      <w:rPr>
        <w:rStyle w:val="a5"/>
        <w:noProof/>
      </w:rPr>
      <w:t>2</w:t>
    </w:r>
    <w:r>
      <w:rPr>
        <w:rStyle w:val="a5"/>
      </w:rPr>
      <w:fldChar w:fldCharType="end"/>
    </w:r>
  </w:p>
  <w:p w:rsidR="005A7E1F" w:rsidRDefault="00B87B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12DD3"/>
    <w:multiLevelType w:val="hybridMultilevel"/>
    <w:tmpl w:val="6748BAF4"/>
    <w:lvl w:ilvl="0" w:tplc="1C5E98D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B2"/>
    <w:rsid w:val="006F6E54"/>
    <w:rsid w:val="0088264F"/>
    <w:rsid w:val="00AA22B2"/>
    <w:rsid w:val="00AE2DE6"/>
    <w:rsid w:val="00B8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2486-E918-4A2C-8DFD-0744A79B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6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8264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8826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8264F"/>
  </w:style>
  <w:style w:type="paragraph" w:customStyle="1" w:styleId="1">
    <w:name w:val="Основной текст1"/>
    <w:basedOn w:val="a"/>
    <w:rsid w:val="0088264F"/>
    <w:pPr>
      <w:widowControl w:val="0"/>
      <w:spacing w:before="120"/>
      <w:jc w:val="center"/>
    </w:pPr>
    <w:rPr>
      <w:b/>
      <w:sz w:val="28"/>
    </w:rPr>
  </w:style>
  <w:style w:type="character" w:styleId="a6">
    <w:name w:val="Hyperlink"/>
    <w:qFormat/>
    <w:rsid w:val="0088264F"/>
    <w:rPr>
      <w:color w:val="0000FF"/>
      <w:u w:val="single"/>
    </w:rPr>
  </w:style>
  <w:style w:type="paragraph" w:customStyle="1" w:styleId="2">
    <w:name w:val="Обычный2"/>
    <w:rsid w:val="0088264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-">
    <w:name w:val="Интернет-ссылка"/>
    <w:rsid w:val="0088264F"/>
    <w:rPr>
      <w:color w:val="0000FF"/>
      <w:u w:val="single"/>
    </w:rPr>
  </w:style>
  <w:style w:type="character" w:customStyle="1" w:styleId="rts-text">
    <w:name w:val="rts-text"/>
    <w:basedOn w:val="a0"/>
    <w:rsid w:val="0088264F"/>
  </w:style>
  <w:style w:type="paragraph" w:customStyle="1" w:styleId="10">
    <w:name w:val="Обычный1"/>
    <w:link w:val="Normal"/>
    <w:rsid w:val="008826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">
    <w:name w:val="Normal Знак"/>
    <w:link w:val="10"/>
    <w:rsid w:val="008826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257&amp;dst=259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8265000009230081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31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Викторовна Бесчастнова</dc:creator>
  <cp:keywords/>
  <dc:description/>
  <cp:lastModifiedBy>Марина Викторовна Бесчастнова</cp:lastModifiedBy>
  <cp:revision>3</cp:revision>
  <dcterms:created xsi:type="dcterms:W3CDTF">2023-12-19T06:45:00Z</dcterms:created>
  <dcterms:modified xsi:type="dcterms:W3CDTF">2023-12-19T13:23:00Z</dcterms:modified>
</cp:coreProperties>
</file>