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4BA" w:rsidRPr="001254BA" w:rsidRDefault="001254BA" w:rsidP="001254BA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254BA">
        <w:rPr>
          <w:bCs/>
          <w:color w:val="auto"/>
          <w:sz w:val="26"/>
          <w:szCs w:val="26"/>
        </w:rPr>
        <w:t>Уполномоченное учреждение:</w:t>
      </w:r>
    </w:p>
    <w:p w:rsidR="001254BA" w:rsidRPr="001254BA" w:rsidRDefault="001254BA" w:rsidP="001254BA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254BA">
        <w:rPr>
          <w:bCs/>
          <w:color w:val="auto"/>
          <w:sz w:val="26"/>
          <w:szCs w:val="26"/>
        </w:rPr>
        <w:t>Муниципальное казенное учреждение городского округа Чехов «Центр конкурентных закупок»</w:t>
      </w:r>
    </w:p>
    <w:p w:rsidR="001254BA" w:rsidRPr="001254BA" w:rsidRDefault="001254BA" w:rsidP="001254BA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254BA">
        <w:rPr>
          <w:bCs/>
          <w:color w:val="auto"/>
          <w:sz w:val="26"/>
          <w:szCs w:val="26"/>
        </w:rPr>
        <w:t>Новослободская ул., д. 7, г. Чехов, Московская обл., 142301</w:t>
      </w:r>
    </w:p>
    <w:p w:rsidR="001254BA" w:rsidRPr="001254BA" w:rsidRDefault="001254BA" w:rsidP="001254BA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254BA">
        <w:rPr>
          <w:bCs/>
          <w:color w:val="auto"/>
          <w:sz w:val="26"/>
          <w:szCs w:val="26"/>
        </w:rPr>
        <w:t>chehov-zakaz@mosreg.ru</w:t>
      </w:r>
    </w:p>
    <w:p w:rsidR="001254BA" w:rsidRPr="001254BA" w:rsidRDefault="001254BA" w:rsidP="001254BA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254BA">
        <w:rPr>
          <w:bCs/>
          <w:color w:val="auto"/>
          <w:sz w:val="26"/>
          <w:szCs w:val="26"/>
        </w:rPr>
        <w:tab/>
      </w:r>
    </w:p>
    <w:p w:rsidR="001254BA" w:rsidRPr="001254BA" w:rsidRDefault="001254BA" w:rsidP="001254BA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254BA">
        <w:rPr>
          <w:bCs/>
          <w:color w:val="auto"/>
          <w:sz w:val="26"/>
          <w:szCs w:val="26"/>
        </w:rPr>
        <w:t>ООО «РТС-тендер»</w:t>
      </w:r>
    </w:p>
    <w:p w:rsidR="001254BA" w:rsidRPr="001254BA" w:rsidRDefault="001254BA" w:rsidP="001254BA">
      <w:pPr>
        <w:spacing w:before="0"/>
        <w:ind w:left="5529" w:firstLine="0"/>
        <w:rPr>
          <w:bCs/>
          <w:color w:val="auto"/>
          <w:sz w:val="26"/>
          <w:szCs w:val="26"/>
        </w:rPr>
      </w:pPr>
      <w:proofErr w:type="spellStart"/>
      <w:r w:rsidRPr="001254BA">
        <w:rPr>
          <w:bCs/>
          <w:color w:val="auto"/>
          <w:sz w:val="26"/>
          <w:szCs w:val="26"/>
        </w:rPr>
        <w:t>Долгоруковская</w:t>
      </w:r>
      <w:proofErr w:type="spellEnd"/>
      <w:r w:rsidRPr="001254BA">
        <w:rPr>
          <w:bCs/>
          <w:color w:val="auto"/>
          <w:sz w:val="26"/>
          <w:szCs w:val="26"/>
        </w:rPr>
        <w:t xml:space="preserve"> ул., д. 38, стр. 1, </w:t>
      </w:r>
    </w:p>
    <w:p w:rsidR="001254BA" w:rsidRPr="001254BA" w:rsidRDefault="001254BA" w:rsidP="001254BA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254BA">
        <w:rPr>
          <w:bCs/>
          <w:color w:val="auto"/>
          <w:sz w:val="26"/>
          <w:szCs w:val="26"/>
        </w:rPr>
        <w:t>Москва, 127006</w:t>
      </w:r>
    </w:p>
    <w:p w:rsidR="001254BA" w:rsidRPr="001254BA" w:rsidRDefault="001254BA" w:rsidP="001254BA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254BA">
        <w:rPr>
          <w:bCs/>
          <w:color w:val="auto"/>
          <w:sz w:val="26"/>
          <w:szCs w:val="26"/>
        </w:rPr>
        <w:t>ko@rts-tender.ru</w:t>
      </w:r>
    </w:p>
    <w:p w:rsidR="001254BA" w:rsidRPr="001254BA" w:rsidRDefault="001254BA" w:rsidP="001254BA">
      <w:pPr>
        <w:spacing w:before="0"/>
        <w:ind w:left="5529" w:firstLine="0"/>
        <w:rPr>
          <w:bCs/>
          <w:color w:val="auto"/>
          <w:sz w:val="26"/>
          <w:szCs w:val="26"/>
        </w:rPr>
      </w:pPr>
    </w:p>
    <w:p w:rsidR="001254BA" w:rsidRPr="001254BA" w:rsidRDefault="001254BA" w:rsidP="001254BA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254BA">
        <w:rPr>
          <w:bCs/>
          <w:color w:val="auto"/>
          <w:sz w:val="26"/>
          <w:szCs w:val="26"/>
        </w:rPr>
        <w:t>Заявитель:</w:t>
      </w:r>
    </w:p>
    <w:p w:rsidR="001254BA" w:rsidRPr="001254BA" w:rsidRDefault="001254BA" w:rsidP="001254BA">
      <w:pPr>
        <w:spacing w:before="0"/>
        <w:ind w:left="5529" w:firstLine="0"/>
        <w:rPr>
          <w:bCs/>
          <w:color w:val="auto"/>
          <w:sz w:val="26"/>
          <w:szCs w:val="26"/>
        </w:rPr>
      </w:pPr>
      <w:r w:rsidRPr="001254BA">
        <w:rPr>
          <w:bCs/>
          <w:color w:val="auto"/>
          <w:sz w:val="26"/>
          <w:szCs w:val="26"/>
        </w:rPr>
        <w:t>ООО «</w:t>
      </w:r>
      <w:proofErr w:type="spellStart"/>
      <w:r w:rsidRPr="001254BA">
        <w:rPr>
          <w:bCs/>
          <w:color w:val="auto"/>
          <w:sz w:val="26"/>
          <w:szCs w:val="26"/>
        </w:rPr>
        <w:t>Рамкейт</w:t>
      </w:r>
      <w:proofErr w:type="spellEnd"/>
      <w:r w:rsidRPr="001254BA">
        <w:rPr>
          <w:bCs/>
          <w:color w:val="auto"/>
          <w:sz w:val="26"/>
          <w:szCs w:val="26"/>
        </w:rPr>
        <w:t>»</w:t>
      </w:r>
    </w:p>
    <w:p w:rsidR="001254BA" w:rsidRDefault="001254BA" w:rsidP="001254BA">
      <w:pPr>
        <w:spacing w:before="0"/>
        <w:ind w:left="5529" w:firstLine="0"/>
        <w:rPr>
          <w:b/>
          <w:sz w:val="27"/>
          <w:szCs w:val="27"/>
        </w:rPr>
      </w:pPr>
      <w:r w:rsidRPr="001254BA">
        <w:rPr>
          <w:bCs/>
          <w:color w:val="auto"/>
          <w:sz w:val="26"/>
          <w:szCs w:val="26"/>
        </w:rPr>
        <w:t>ramkeit@ro.ru</w:t>
      </w:r>
    </w:p>
    <w:p w:rsidR="001254BA" w:rsidRDefault="001254BA" w:rsidP="001254BA">
      <w:pPr>
        <w:spacing w:before="0" w:line="340" w:lineRule="exact"/>
        <w:ind w:firstLine="4111"/>
        <w:rPr>
          <w:b/>
          <w:sz w:val="27"/>
          <w:szCs w:val="27"/>
        </w:rPr>
      </w:pPr>
    </w:p>
    <w:p w:rsidR="001254BA" w:rsidRPr="00DC726B" w:rsidRDefault="001254BA" w:rsidP="001254BA">
      <w:pPr>
        <w:spacing w:before="0" w:line="340" w:lineRule="exact"/>
        <w:ind w:firstLine="4111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1254BA" w:rsidRPr="00681F65" w:rsidRDefault="001254BA" w:rsidP="001254BA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Pr="001254BA">
        <w:rPr>
          <w:sz w:val="26"/>
          <w:szCs w:val="26"/>
        </w:rPr>
        <w:t>№ 050/06/105-46768, 46771, 46770, 46774, 46776, 46783, 46</w:t>
      </w:r>
      <w:r>
        <w:rPr>
          <w:sz w:val="26"/>
          <w:szCs w:val="26"/>
        </w:rPr>
        <w:t>790, 46833, 46836, 46837, 46839</w:t>
      </w:r>
      <w:r w:rsidRPr="001254BA">
        <w:rPr>
          <w:sz w:val="26"/>
          <w:szCs w:val="26"/>
        </w:rPr>
        <w:t>/2023</w:t>
      </w:r>
      <w:r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о нарушении </w:t>
      </w:r>
    </w:p>
    <w:p w:rsidR="001254BA" w:rsidRPr="00681F65" w:rsidRDefault="001254BA" w:rsidP="001254BA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1254BA" w:rsidRPr="00681F65" w:rsidRDefault="001254BA" w:rsidP="001254BA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1254BA" w:rsidRPr="00681F65" w:rsidTr="00A168FA">
        <w:tc>
          <w:tcPr>
            <w:tcW w:w="4842" w:type="dxa"/>
            <w:hideMark/>
          </w:tcPr>
          <w:p w:rsidR="001254BA" w:rsidRPr="00681F65" w:rsidRDefault="001254BA" w:rsidP="00A168FA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11.12</w:t>
            </w:r>
            <w:r w:rsidRPr="008C296B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2023</w:t>
            </w:r>
            <w:r w:rsidRPr="00681F65">
              <w:rPr>
                <w:sz w:val="26"/>
                <w:szCs w:val="26"/>
              </w:rPr>
              <w:tab/>
            </w:r>
          </w:p>
          <w:p w:rsidR="001254BA" w:rsidRPr="00681F65" w:rsidRDefault="001254BA" w:rsidP="00A168FA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1254BA" w:rsidRPr="00681F65" w:rsidRDefault="001254BA" w:rsidP="00A168F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1254BA" w:rsidRPr="003B6AF8" w:rsidRDefault="001254BA" w:rsidP="001254BA">
      <w:pPr>
        <w:spacing w:before="0" w:line="269" w:lineRule="auto"/>
        <w:ind w:firstLine="696"/>
        <w:jc w:val="both"/>
        <w:rPr>
          <w:rFonts w:eastAsiaTheme="minorHAnsi"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</w:t>
      </w:r>
      <w:r>
        <w:rPr>
          <w:rFonts w:eastAsia="Calibri"/>
          <w:sz w:val="26"/>
          <w:szCs w:val="26"/>
        </w:rPr>
        <w:t>Управление, Комиссия),</w:t>
      </w:r>
    </w:p>
    <w:p w:rsidR="001254BA" w:rsidRPr="008D6E24" w:rsidRDefault="001254BA" w:rsidP="001254BA">
      <w:pPr>
        <w:spacing w:before="0" w:line="269" w:lineRule="auto"/>
        <w:ind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</w:rPr>
        <w:t>рассмотрев жалобы</w:t>
      </w:r>
      <w:r w:rsidRPr="00E90A7B">
        <w:rPr>
          <w:sz w:val="26"/>
          <w:szCs w:val="26"/>
        </w:rPr>
        <w:t xml:space="preserve"> </w:t>
      </w:r>
      <w:r w:rsidRPr="001254BA">
        <w:rPr>
          <w:sz w:val="26"/>
          <w:szCs w:val="26"/>
          <w:lang w:eastAsia="ar-SA"/>
        </w:rPr>
        <w:t>ООО «</w:t>
      </w:r>
      <w:proofErr w:type="spellStart"/>
      <w:r w:rsidRPr="001254BA">
        <w:rPr>
          <w:sz w:val="26"/>
          <w:szCs w:val="26"/>
          <w:lang w:eastAsia="ar-SA"/>
        </w:rPr>
        <w:t>Рамкейт</w:t>
      </w:r>
      <w:proofErr w:type="spellEnd"/>
      <w:r w:rsidRPr="001254BA">
        <w:rPr>
          <w:sz w:val="26"/>
          <w:szCs w:val="26"/>
          <w:lang w:eastAsia="ar-SA"/>
        </w:rPr>
        <w:t>» (далее – Заявитель) на действия (бездействие) Муниципального казенного учреждения городского округа Чехов «Центр конкурентных закупок» (далее – Уполномоченное учреждение) при определении поставщика (подрядчика, исполнителя) путем проведения ООО «РТС-тендер» (далее – Оператор</w:t>
      </w:r>
      <w:r w:rsidR="0072431A">
        <w:rPr>
          <w:sz w:val="26"/>
          <w:szCs w:val="26"/>
          <w:lang w:eastAsia="ar-SA"/>
        </w:rPr>
        <w:t xml:space="preserve"> электронной площадки) открытых конкурсов в электронной форме на поставки</w:t>
      </w:r>
      <w:r w:rsidRPr="001254BA">
        <w:rPr>
          <w:sz w:val="26"/>
          <w:szCs w:val="26"/>
          <w:lang w:eastAsia="ar-SA"/>
        </w:rPr>
        <w:t xml:space="preserve"> продуктов питания в общеобразовательные и дошкольные учреждения городского округа Чехов на 2024 год (Лот 3.3, 4.3, 4.1, 3.</w:t>
      </w:r>
      <w:r>
        <w:rPr>
          <w:sz w:val="26"/>
          <w:szCs w:val="26"/>
          <w:lang w:eastAsia="ar-SA"/>
        </w:rPr>
        <w:t>1, 1, 8, 3.2, 3.4, 4, 3, 4.2) (и</w:t>
      </w:r>
      <w:r w:rsidRPr="001254BA">
        <w:rPr>
          <w:sz w:val="26"/>
          <w:szCs w:val="26"/>
          <w:lang w:eastAsia="ar-SA"/>
        </w:rPr>
        <w:t>звещения № 0848300016523000617, 0848300016523000616, 0848300016523000615, 0848300016523000614, 0848300016523000605, 0848300016523000607, 0848300016523000610, 0848300016523000611, 0848300016523000613, 0848300016523000612, 0848300016523000618</w:t>
      </w:r>
      <w:r>
        <w:rPr>
          <w:sz w:val="26"/>
          <w:szCs w:val="26"/>
          <w:lang w:eastAsia="ar-SA"/>
        </w:rPr>
        <w:t xml:space="preserve"> </w:t>
      </w:r>
      <w:r w:rsidRPr="00E90A7B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Pr="00E90A7B">
        <w:rPr>
          <w:sz w:val="26"/>
          <w:szCs w:val="26"/>
          <w:lang w:val="en-US"/>
        </w:rPr>
        <w:t>www</w:t>
      </w:r>
      <w:r w:rsidRPr="00E90A7B">
        <w:rPr>
          <w:sz w:val="26"/>
          <w:szCs w:val="26"/>
        </w:rPr>
        <w:t>.zakupki.gov.ru (далее – Официальный сайт)</w:t>
      </w:r>
      <w:r w:rsidRPr="00E90A7B">
        <w:rPr>
          <w:bCs/>
          <w:sz w:val="26"/>
          <w:szCs w:val="26"/>
        </w:rPr>
        <w:t>) (далее – Конкурс)</w:t>
      </w:r>
      <w:r w:rsidRPr="00E90A7B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</w:t>
      </w:r>
      <w:r>
        <w:rPr>
          <w:sz w:val="26"/>
          <w:szCs w:val="26"/>
        </w:rPr>
        <w:t xml:space="preserve"> – Закон о </w:t>
      </w:r>
      <w:r>
        <w:rPr>
          <w:sz w:val="26"/>
          <w:szCs w:val="26"/>
        </w:rPr>
        <w:lastRenderedPageBreak/>
        <w:t>контрактной системе)</w:t>
      </w:r>
    </w:p>
    <w:p w:rsidR="001254BA" w:rsidRDefault="001254BA" w:rsidP="001254BA">
      <w:pPr>
        <w:spacing w:before="100" w:after="100" w:line="269" w:lineRule="auto"/>
        <w:ind w:firstLine="709"/>
        <w:jc w:val="center"/>
        <w:outlineLvl w:val="0"/>
        <w:rPr>
          <w:b/>
          <w:sz w:val="27"/>
          <w:szCs w:val="27"/>
        </w:rPr>
      </w:pPr>
    </w:p>
    <w:p w:rsidR="001254BA" w:rsidRPr="00E90A7B" w:rsidRDefault="001254BA" w:rsidP="001254BA">
      <w:pPr>
        <w:spacing w:before="100" w:after="100" w:line="269" w:lineRule="auto"/>
        <w:ind w:firstLine="709"/>
        <w:jc w:val="center"/>
        <w:outlineLvl w:val="0"/>
        <w:rPr>
          <w:sz w:val="27"/>
          <w:szCs w:val="27"/>
        </w:rPr>
      </w:pPr>
      <w:r w:rsidRPr="00E90A7B">
        <w:rPr>
          <w:b/>
          <w:sz w:val="27"/>
          <w:szCs w:val="27"/>
        </w:rPr>
        <w:t>УСТАНОВИЛА</w:t>
      </w:r>
      <w:r w:rsidRPr="00E90A7B">
        <w:rPr>
          <w:sz w:val="27"/>
          <w:szCs w:val="27"/>
        </w:rPr>
        <w:t>:</w:t>
      </w:r>
    </w:p>
    <w:p w:rsidR="001254BA" w:rsidRPr="00E90A7B" w:rsidRDefault="001254BA" w:rsidP="001254BA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E90A7B">
        <w:rPr>
          <w:sz w:val="26"/>
          <w:szCs w:val="26"/>
        </w:rPr>
        <w:t xml:space="preserve">В Управление поступила жалоба Заявителя на действия </w:t>
      </w:r>
      <w:r w:rsidR="005D4F31">
        <w:rPr>
          <w:sz w:val="26"/>
          <w:szCs w:val="26"/>
        </w:rPr>
        <w:t>Уполномоченного учреждения</w:t>
      </w:r>
      <w:r w:rsidRPr="00E90A7B">
        <w:rPr>
          <w:sz w:val="26"/>
          <w:szCs w:val="26"/>
        </w:rPr>
        <w:t xml:space="preserve"> при проведении Уполномоченным учреждением, Оператор</w:t>
      </w:r>
      <w:r w:rsidR="005D4F31">
        <w:rPr>
          <w:sz w:val="26"/>
          <w:szCs w:val="26"/>
        </w:rPr>
        <w:t>ом электронной площадки Конкурсов</w:t>
      </w:r>
      <w:r w:rsidRPr="00E90A7B">
        <w:rPr>
          <w:sz w:val="26"/>
          <w:szCs w:val="26"/>
        </w:rPr>
        <w:t>.</w:t>
      </w:r>
    </w:p>
    <w:p w:rsidR="001254BA" w:rsidRPr="00E90A7B" w:rsidRDefault="001254BA" w:rsidP="001254BA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E90A7B">
        <w:rPr>
          <w:sz w:val="26"/>
          <w:szCs w:val="26"/>
        </w:rPr>
        <w:t>По мнению Заявителя его права и законные интересы нарушены действиями Заказчика, ненадлежащим образом у</w:t>
      </w:r>
      <w:r w:rsidR="005D4F31">
        <w:rPr>
          <w:sz w:val="26"/>
          <w:szCs w:val="26"/>
        </w:rPr>
        <w:t>становившего положения извещений о проведении Конкурсов</w:t>
      </w:r>
      <w:r w:rsidRPr="00E90A7B">
        <w:rPr>
          <w:sz w:val="26"/>
          <w:szCs w:val="26"/>
        </w:rPr>
        <w:t>.</w:t>
      </w:r>
    </w:p>
    <w:p w:rsidR="001254BA" w:rsidRPr="00E90A7B" w:rsidRDefault="001254BA" w:rsidP="001254BA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E90A7B">
        <w:rPr>
          <w:sz w:val="26"/>
          <w:szCs w:val="26"/>
        </w:rPr>
        <w:t>В соответствии с извещением о</w:t>
      </w:r>
      <w:r w:rsidRPr="00E90A7B">
        <w:rPr>
          <w:sz w:val="28"/>
          <w:szCs w:val="28"/>
        </w:rPr>
        <w:t xml:space="preserve"> </w:t>
      </w:r>
      <w:r w:rsidR="00B14341">
        <w:rPr>
          <w:sz w:val="26"/>
          <w:szCs w:val="26"/>
        </w:rPr>
        <w:t>проведении Конкурсов</w:t>
      </w:r>
      <w:r w:rsidRPr="00E90A7B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1254BA" w:rsidRPr="00E90A7B" w:rsidRDefault="005D4F31" w:rsidP="0072431A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>извещения о проведении Конкурсов</w:t>
      </w:r>
      <w:r w:rsidR="0072431A">
        <w:rPr>
          <w:sz w:val="26"/>
          <w:szCs w:val="26"/>
        </w:rPr>
        <w:t xml:space="preserve"> размещены</w:t>
      </w:r>
      <w:r w:rsidR="001254BA" w:rsidRPr="00E90A7B">
        <w:rPr>
          <w:sz w:val="26"/>
          <w:szCs w:val="26"/>
        </w:rPr>
        <w:t xml:space="preserve"> –</w:t>
      </w:r>
      <w:r w:rsidR="001254BA" w:rsidRPr="00E90A7B">
        <w:t xml:space="preserve"> </w:t>
      </w:r>
      <w:r w:rsidR="0072431A">
        <w:rPr>
          <w:sz w:val="26"/>
          <w:szCs w:val="26"/>
        </w:rPr>
        <w:t>27</w:t>
      </w:r>
      <w:r w:rsidR="001254BA" w:rsidRPr="0007788D">
        <w:rPr>
          <w:sz w:val="26"/>
          <w:szCs w:val="26"/>
        </w:rPr>
        <w:t>.11.2023</w:t>
      </w:r>
      <w:r w:rsidR="0072431A">
        <w:rPr>
          <w:sz w:val="26"/>
          <w:szCs w:val="26"/>
        </w:rPr>
        <w:t>, 28.11.2023</w:t>
      </w:r>
      <w:r w:rsidR="001254BA" w:rsidRPr="00E90A7B">
        <w:rPr>
          <w:sz w:val="26"/>
          <w:szCs w:val="26"/>
        </w:rPr>
        <w:t>;</w:t>
      </w:r>
    </w:p>
    <w:p w:rsidR="0072431A" w:rsidRPr="0072431A" w:rsidRDefault="0072431A" w:rsidP="0072431A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1254BA" w:rsidRPr="00E90A7B">
        <w:rPr>
          <w:sz w:val="26"/>
          <w:szCs w:val="26"/>
        </w:rPr>
        <w:t>)</w:t>
      </w:r>
      <w:r w:rsidR="001254BA" w:rsidRPr="00E90A7B">
        <w:rPr>
          <w:sz w:val="26"/>
          <w:szCs w:val="26"/>
        </w:rPr>
        <w:tab/>
        <w:t xml:space="preserve">дата окончания подачи заявок – </w:t>
      </w:r>
      <w:r>
        <w:rPr>
          <w:sz w:val="26"/>
          <w:szCs w:val="26"/>
        </w:rPr>
        <w:t>13</w:t>
      </w:r>
      <w:r w:rsidR="001254BA" w:rsidRPr="00DE02C0">
        <w:rPr>
          <w:sz w:val="26"/>
          <w:szCs w:val="26"/>
        </w:rPr>
        <w:t>.12.2023</w:t>
      </w:r>
      <w:r>
        <w:rPr>
          <w:sz w:val="26"/>
          <w:szCs w:val="26"/>
        </w:rPr>
        <w:t>, 15.12.2023</w:t>
      </w:r>
      <w:r w:rsidR="001254BA" w:rsidRPr="00E90A7B">
        <w:rPr>
          <w:sz w:val="26"/>
          <w:szCs w:val="26"/>
        </w:rPr>
        <w:t>;</w:t>
      </w:r>
    </w:p>
    <w:p w:rsidR="001254BA" w:rsidRDefault="001254BA" w:rsidP="0072431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1. Согласно доводу жалобы Заявителя, Заказчиком в</w:t>
      </w:r>
      <w:r w:rsidR="00B14341">
        <w:rPr>
          <w:rFonts w:eastAsiaTheme="minorHAnsi"/>
          <w:color w:val="auto"/>
          <w:sz w:val="26"/>
          <w:szCs w:val="26"/>
          <w:lang w:eastAsia="en-US"/>
        </w:rPr>
        <w:t xml:space="preserve"> извещении о проведении Конкурсов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неправомерно установлен порядок оценки заявок.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критерии оценки заявок на участие в конкурсах, величины значимости этих критериев в соответствии с настоящим Федеральным законом.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Пунктом 4 части 2 статьи 42 Закона о контрактной системе изв</w:t>
      </w:r>
      <w:r>
        <w:rPr>
          <w:bCs/>
          <w:sz w:val="26"/>
          <w:szCs w:val="26"/>
        </w:rPr>
        <w:t xml:space="preserve">ещение </w:t>
      </w:r>
      <w:r w:rsidRPr="000F76F5">
        <w:rPr>
          <w:bCs/>
          <w:sz w:val="26"/>
          <w:szCs w:val="26"/>
        </w:rPr>
        <w:t>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1254BA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В соответствии с частью 1 статьи 32 Закона о контрактной системе для оценки заявок участников закупки заказчик использует следующие критерии: 1) цена контракта, сумма цен единиц товара, работы, услуги;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Согласно части 8 статьи 32 Закона о контрактной системе порядок оценки заявок участников закупки, в том числе предельные величины значимости ка</w:t>
      </w:r>
      <w:r>
        <w:rPr>
          <w:bCs/>
          <w:sz w:val="26"/>
          <w:szCs w:val="26"/>
        </w:rPr>
        <w:t>ждого критерия устанавливаются П</w:t>
      </w:r>
      <w:r w:rsidRPr="000F76F5">
        <w:rPr>
          <w:bCs/>
          <w:sz w:val="26"/>
          <w:szCs w:val="26"/>
        </w:rPr>
        <w:t xml:space="preserve">остановлением Правительства Российской Федерации от 31.12.2021 № 2604 «Об оценке заявок на участие в закупке товаров, работ, услуг </w:t>
      </w:r>
      <w:r w:rsidRPr="000F76F5">
        <w:rPr>
          <w:bCs/>
          <w:sz w:val="26"/>
          <w:szCs w:val="26"/>
        </w:rPr>
        <w:lastRenderedPageBreak/>
        <w:t>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- Положение).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Согласно пункту 2 Положения «оценка заявок» - это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Согласно пункту 24 Положения установлено, что для оценки заявок по критерию оценки "квалификация участников закупки" могут применяться, если иное не предусмотрено настоящим Положением, один или несколько из следующих показателей оценки: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а) наличие у участников закупки финансовых ресурсов;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г) наличие у участников закупки деловой репутации;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д) наличие у участников закупки специалистов и иных работников определенного уровня квалификации.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В соответствии с пунктом 28 Положения в случае применения показателя оценки, предусмотренного подпунктом "в" пункта 24 настоящего Положения: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а) применяются один или несколько из следующих детализирующих показателей оценки: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общая цена исполненных участником закупки договоров;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общее количество исполненных участником закупки договоров;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наибольшая цена одного из исполненных участником закупки договоров;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б) оценка заявок по детализирующим показателям, предусмотренным подпунктом "а" настоящего пункта, осуществляется в порядке, установленном пунктами 20 и 21 настоящего Положения, применение шкалы оценки не допускается;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в) документом, предусмотренным приложением N 1 к настоящему Положению: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lastRenderedPageBreak/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г) последний акт, составленный при исполнении договора и предусмотренный абзацем третьим подпункта "в" настоящего пункта, должен быть подписан не ранее чем за 5 лет до даты окончания срока подачи заявок;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1254BA" w:rsidRPr="000F76F5" w:rsidRDefault="001254BA" w:rsidP="001254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F76F5">
        <w:rPr>
          <w:bCs/>
          <w:sz w:val="26"/>
          <w:szCs w:val="26"/>
        </w:rPr>
        <w:t>е) к оценке принимаются документы, предусмотренные абзацем третьим подпункта "в" настоящего пункта,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настоящего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копии.</w:t>
      </w:r>
    </w:p>
    <w:p w:rsidR="00772A6A" w:rsidRDefault="001B4417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 w:rsidRPr="001B4417">
        <w:rPr>
          <w:sz w:val="26"/>
          <w:szCs w:val="26"/>
        </w:rPr>
        <w:t>Согласно извещениям о проведении Конкурсов, объектами закупок являются поставки продуктов питания в общеобразовательные и дошкольные учреждения городского округа Чехов на 2024 год (Лот 3.3, 4.3, 4.1, 3.1, 1, 8, 3.2, 3.4, 4, 3, 4.2)</w:t>
      </w:r>
      <w:r>
        <w:rPr>
          <w:sz w:val="26"/>
          <w:szCs w:val="26"/>
        </w:rPr>
        <w:t>.</w:t>
      </w:r>
    </w:p>
    <w:p w:rsidR="003827F3" w:rsidRDefault="001B4417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Требованиях к составам заявок </w:t>
      </w:r>
      <w:r w:rsidR="003827F3">
        <w:rPr>
          <w:sz w:val="26"/>
          <w:szCs w:val="26"/>
        </w:rPr>
        <w:t>в рамках подкритерия «</w:t>
      </w:r>
      <w:r w:rsidR="003827F3" w:rsidRPr="003827F3">
        <w:rPr>
          <w:sz w:val="26"/>
          <w:szCs w:val="26"/>
        </w:rPr>
        <w:t>Детализирующий показатель оценки (Характеристика квалификации участников закупки № 2) «Общее количество исполненных участником закупки договоров»</w:t>
      </w:r>
      <w:r w:rsidR="003827F3">
        <w:rPr>
          <w:sz w:val="26"/>
          <w:szCs w:val="26"/>
        </w:rPr>
        <w:t xml:space="preserve"> показателя </w:t>
      </w:r>
      <w:r w:rsidR="003827F3" w:rsidRPr="003827F3">
        <w:rPr>
          <w:sz w:val="26"/>
          <w:szCs w:val="26"/>
        </w:rPr>
        <w:t>«Наличие у участников закупки опыта работы, связанного с предметом контракта»</w:t>
      </w:r>
      <w:r w:rsidR="003827F3">
        <w:rPr>
          <w:sz w:val="26"/>
          <w:szCs w:val="26"/>
        </w:rPr>
        <w:t xml:space="preserve"> критерия </w:t>
      </w:r>
      <w:r w:rsidR="003827F3" w:rsidRPr="003827F3">
        <w:rPr>
          <w:sz w:val="26"/>
          <w:szCs w:val="26"/>
        </w:rPr>
        <w:t>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</w:t>
      </w:r>
      <w:r w:rsidR="003827F3">
        <w:rPr>
          <w:sz w:val="26"/>
          <w:szCs w:val="26"/>
        </w:rPr>
        <w:t xml:space="preserve"> Уполномоченным учреждением установлено, в том числе следующее: </w:t>
      </w:r>
    </w:p>
    <w:p w:rsidR="003827F3" w:rsidRPr="003827F3" w:rsidRDefault="003827F3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3827F3">
        <w:rPr>
          <w:sz w:val="26"/>
          <w:szCs w:val="26"/>
        </w:rPr>
        <w:t>Установлен предмет договора (договоров), оцениваемого по детализирующему показателю «Общее количество исполненных участником закупки договоров», сопоставимый с предметом контракта, заключаемого по результатам определения поставщика.</w:t>
      </w:r>
    </w:p>
    <w:p w:rsidR="003827F3" w:rsidRPr="003827F3" w:rsidRDefault="003827F3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27F3">
        <w:rPr>
          <w:sz w:val="26"/>
          <w:szCs w:val="26"/>
        </w:rPr>
        <w:t>Под предметом договора (договоров), оцениваемого по детализирующему показателю «Общее количество исполненных участником закупки договоров», сопоставимого с предметом контракта, заключаемого по результатам определения поставщика, понимается предмет договора (договоров): поставка продуктов питания.</w:t>
      </w:r>
    </w:p>
    <w:p w:rsidR="003827F3" w:rsidRPr="003827F3" w:rsidRDefault="003827F3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27F3">
        <w:rPr>
          <w:sz w:val="26"/>
          <w:szCs w:val="26"/>
        </w:rPr>
        <w:t>Установлено положение о принятии к оценке исключительно исполненного договора (договоров) на поставку продуктов питания,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неустоек).</w:t>
      </w:r>
    </w:p>
    <w:p w:rsidR="003827F3" w:rsidRPr="003827F3" w:rsidRDefault="003827F3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27F3">
        <w:rPr>
          <w:sz w:val="26"/>
          <w:szCs w:val="26"/>
        </w:rPr>
        <w:t>Под связанным с предметом контракта опытом поставки товара, понимается опыт по поставке продуктов питания.</w:t>
      </w:r>
    </w:p>
    <w:p w:rsidR="003827F3" w:rsidRPr="003827F3" w:rsidRDefault="003827F3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27F3">
        <w:rPr>
          <w:sz w:val="26"/>
          <w:szCs w:val="26"/>
        </w:rPr>
        <w:t>Устанавливается перечень документов, подтверждающих наличие у участника закупки связанного с предметом контракта опыта поставки товара,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(договоров).</w:t>
      </w:r>
    </w:p>
    <w:p w:rsidR="003827F3" w:rsidRPr="003827F3" w:rsidRDefault="003827F3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27F3">
        <w:rPr>
          <w:sz w:val="26"/>
          <w:szCs w:val="26"/>
        </w:rPr>
        <w:t>Последний акт, составленный при исполнении договора, должен быть подписан не ранее чем за 5 лет до даты окончания срока подачи заявок.</w:t>
      </w:r>
    </w:p>
    <w:p w:rsidR="003827F3" w:rsidRPr="003827F3" w:rsidRDefault="003827F3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27F3">
        <w:rPr>
          <w:sz w:val="26"/>
          <w:szCs w:val="26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 №44-ФЗ.</w:t>
      </w:r>
    </w:p>
    <w:p w:rsidR="003827F3" w:rsidRPr="003827F3" w:rsidRDefault="003827F3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27F3">
        <w:rPr>
          <w:sz w:val="26"/>
          <w:szCs w:val="26"/>
        </w:rPr>
        <w:t>К оценке принимаются документы: исполненный договор (договоры), акт (акты) приемки поставленного товара, составленные при исполнении такого договора (договоров), в случае их представления в заявке в полном объеме и со всеми приложениями, за исключением случаев, предусмотренных за исключением случаев, предусмотренных подпунктом "д" пункта 31, подпунктом "г" пункта 32 и подпунктом "г" пункта 33 Положения;</w:t>
      </w:r>
    </w:p>
    <w:p w:rsidR="003827F3" w:rsidRPr="003827F3" w:rsidRDefault="003827F3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27F3">
        <w:rPr>
          <w:sz w:val="26"/>
          <w:szCs w:val="26"/>
        </w:rPr>
        <w:t xml:space="preserve">При проведении открытого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</w:t>
      </w:r>
    </w:p>
    <w:p w:rsidR="003827F3" w:rsidRPr="001B4417" w:rsidRDefault="003827F3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27F3">
        <w:rPr>
          <w:sz w:val="26"/>
          <w:szCs w:val="26"/>
        </w:rPr>
        <w:t>Участник закупки вправе указать представленные в составе заявки контракты/договоры в рекомендованной форме «Квалификация участников закупки» (приложение 1 к порядку рассмотрения и оценк</w:t>
      </w:r>
      <w:r>
        <w:rPr>
          <w:sz w:val="26"/>
          <w:szCs w:val="26"/>
        </w:rPr>
        <w:t xml:space="preserve">и заявок на участие в конкурсе)». </w:t>
      </w:r>
    </w:p>
    <w:p w:rsidR="001B4417" w:rsidRDefault="008A26D2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заседании Комиссии представителем Уполномоченного учреждения представлены письменные пояснения согласно которым:</w:t>
      </w:r>
    </w:p>
    <w:p w:rsidR="008A26D2" w:rsidRDefault="008A26D2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8A26D2">
        <w:rPr>
          <w:sz w:val="26"/>
          <w:szCs w:val="26"/>
        </w:rPr>
        <w:t>Считаем данный довод несостоятельным ввиду того, что установление в критериях оценки условия ограничивающего оцениваемый опыт исключительно контрактами (договорами) с определенной инфраструктурной принадлежностью, влечет за собой нарушение принципа равноправия и ограничения конкуренции по отношению ко всем участникам закупки, приводит к ограничению свободного доступа участников, создает неравные стартовые условия, ставит в преимущественное положение хозяйствующих субъектов, имеющих опыт поставки продуктов для организаций, осуществляющих образовательную деятельность, медицинских организаций, организаций социального обслуживания, организаций отдыха детей и их оздоровления, перед хозяйствующими субъектами, которые такого опыта не имеют, что нарушает установленные статьей 8 Федерального закона № 44-ФЗ п</w:t>
      </w:r>
      <w:r>
        <w:rPr>
          <w:sz w:val="26"/>
          <w:szCs w:val="26"/>
        </w:rPr>
        <w:t>ринципы обеспечения конкуренции».</w:t>
      </w:r>
    </w:p>
    <w:p w:rsidR="008A26D2" w:rsidRDefault="008A26D2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Изучив документы и сведения, Комиссия приходит к выводу, что действия Уполномоченного учреждения в части установления сопоставимого предмета договоров для оценки участников Конкурса по детализирующему показателю </w:t>
      </w:r>
      <w:r w:rsidRPr="003827F3">
        <w:rPr>
          <w:sz w:val="26"/>
          <w:szCs w:val="26"/>
        </w:rPr>
        <w:t>«Общее количество исполненных участником закупки договоров»</w:t>
      </w:r>
      <w:r>
        <w:rPr>
          <w:sz w:val="26"/>
          <w:szCs w:val="26"/>
        </w:rPr>
        <w:t xml:space="preserve"> не ограничивает конкуренцию и противоречит требованиям Закона о контрактной системе.</w:t>
      </w:r>
    </w:p>
    <w:p w:rsidR="008A26D2" w:rsidRDefault="008A26D2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представителем Заявителя не представлено документов и сведений, однозначно свидетельствующих об обратном.</w:t>
      </w:r>
    </w:p>
    <w:p w:rsidR="008A26D2" w:rsidRDefault="008A26D2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необоснованным.</w:t>
      </w:r>
    </w:p>
    <w:p w:rsidR="008A26D2" w:rsidRDefault="008A26D2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4C6BF8">
        <w:rPr>
          <w:sz w:val="26"/>
          <w:szCs w:val="26"/>
        </w:rPr>
        <w:t>Согласно пункту 6 части 1 статьи 42 п</w:t>
      </w:r>
      <w:r w:rsidR="004C6BF8" w:rsidRPr="004C6BF8">
        <w:rPr>
          <w:sz w:val="26"/>
          <w:szCs w:val="26"/>
        </w:rPr>
        <w:t>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</w:t>
      </w:r>
      <w:r w:rsidR="004C6BF8">
        <w:rPr>
          <w:sz w:val="26"/>
          <w:szCs w:val="26"/>
        </w:rPr>
        <w:t xml:space="preserve"> информацию</w:t>
      </w:r>
      <w:r w:rsidR="004C6BF8" w:rsidRPr="004C6BF8">
        <w:rPr>
          <w:sz w:val="26"/>
          <w:szCs w:val="26"/>
        </w:rPr>
        <w:t xml:space="preserve"> о количестве (за исключением случая, предусмотренного частью 24 статьи 22 настоящего Федерального закона), единице измерения и месте поставки товара (при осуществлении закупки товара, в том числе поставляемого заказчику при выполнении закупаемых работ, оказании закупаемых услуг)</w:t>
      </w:r>
      <w:r w:rsidR="004C6BF8">
        <w:rPr>
          <w:sz w:val="26"/>
          <w:szCs w:val="26"/>
        </w:rPr>
        <w:t>.</w:t>
      </w:r>
    </w:p>
    <w:p w:rsidR="004C6BF8" w:rsidRDefault="00B14341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извещениях</w:t>
      </w:r>
      <w:bookmarkStart w:id="0" w:name="_GoBack"/>
      <w:bookmarkEnd w:id="0"/>
      <w:r w:rsidR="004C6BF8">
        <w:rPr>
          <w:sz w:val="26"/>
          <w:szCs w:val="26"/>
        </w:rPr>
        <w:t xml:space="preserve"> о проведении Конкурсов Уполномоченным учреждением установлено, в том числе следующее:</w:t>
      </w:r>
    </w:p>
    <w:p w:rsidR="004C6BF8" w:rsidRDefault="004C6BF8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4C6BF8">
        <w:rPr>
          <w:sz w:val="26"/>
          <w:szCs w:val="26"/>
        </w:rPr>
        <w:t>Место поставки товара, выполн</w:t>
      </w:r>
      <w:r>
        <w:rPr>
          <w:sz w:val="26"/>
          <w:szCs w:val="26"/>
        </w:rPr>
        <w:t xml:space="preserve">ения работы или оказания услуги – </w:t>
      </w:r>
      <w:r w:rsidRPr="004C6BF8">
        <w:rPr>
          <w:sz w:val="26"/>
          <w:szCs w:val="26"/>
        </w:rPr>
        <w:t>в соответствии с Приложением №2 к Контракту</w:t>
      </w:r>
      <w:r>
        <w:rPr>
          <w:sz w:val="26"/>
          <w:szCs w:val="26"/>
        </w:rPr>
        <w:t>».</w:t>
      </w:r>
    </w:p>
    <w:p w:rsidR="004C6BF8" w:rsidRDefault="004C6BF8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извещению Заказчиками являются «М</w:t>
      </w:r>
      <w:r w:rsidRPr="004C6BF8">
        <w:rPr>
          <w:sz w:val="26"/>
          <w:szCs w:val="26"/>
        </w:rPr>
        <w:t xml:space="preserve">униципальное бюджетное </w:t>
      </w:r>
      <w:r>
        <w:rPr>
          <w:sz w:val="26"/>
          <w:szCs w:val="26"/>
        </w:rPr>
        <w:t xml:space="preserve">общеобразовательное учреждение </w:t>
      </w:r>
      <w:proofErr w:type="spellStart"/>
      <w:r>
        <w:rPr>
          <w:sz w:val="26"/>
          <w:szCs w:val="26"/>
        </w:rPr>
        <w:t>С</w:t>
      </w:r>
      <w:r w:rsidRPr="004C6BF8">
        <w:rPr>
          <w:sz w:val="26"/>
          <w:szCs w:val="26"/>
        </w:rPr>
        <w:t>толбовская</w:t>
      </w:r>
      <w:proofErr w:type="spellEnd"/>
      <w:r w:rsidRPr="004C6BF8">
        <w:rPr>
          <w:sz w:val="26"/>
          <w:szCs w:val="26"/>
        </w:rPr>
        <w:t xml:space="preserve"> сре</w:t>
      </w:r>
      <w:r>
        <w:rPr>
          <w:sz w:val="26"/>
          <w:szCs w:val="26"/>
        </w:rPr>
        <w:t>дняя общеобразовательная школа», «М</w:t>
      </w:r>
      <w:r w:rsidRPr="004C6BF8">
        <w:rPr>
          <w:sz w:val="26"/>
          <w:szCs w:val="26"/>
        </w:rPr>
        <w:t xml:space="preserve">униципальное бюджетное </w:t>
      </w:r>
      <w:r>
        <w:rPr>
          <w:sz w:val="26"/>
          <w:szCs w:val="26"/>
        </w:rPr>
        <w:t>общеобразовательное учреждение Д</w:t>
      </w:r>
      <w:r w:rsidRPr="004C6BF8">
        <w:rPr>
          <w:sz w:val="26"/>
          <w:szCs w:val="26"/>
        </w:rPr>
        <w:t>убненская средняя общеобразовательная школа»</w:t>
      </w:r>
      <w:r>
        <w:rPr>
          <w:sz w:val="26"/>
          <w:szCs w:val="26"/>
        </w:rPr>
        <w:t>, «М</w:t>
      </w:r>
      <w:r w:rsidRPr="004C6BF8">
        <w:rPr>
          <w:sz w:val="26"/>
          <w:szCs w:val="26"/>
        </w:rPr>
        <w:t xml:space="preserve">униципальное бюджетное </w:t>
      </w:r>
      <w:r>
        <w:rPr>
          <w:sz w:val="26"/>
          <w:szCs w:val="26"/>
        </w:rPr>
        <w:t>общеобразовательное учреждение К</w:t>
      </w:r>
      <w:r w:rsidRPr="004C6BF8">
        <w:rPr>
          <w:sz w:val="26"/>
          <w:szCs w:val="26"/>
        </w:rPr>
        <w:t>рюковская средняя общеобразовательная школа»</w:t>
      </w:r>
      <w:r>
        <w:rPr>
          <w:sz w:val="26"/>
          <w:szCs w:val="26"/>
        </w:rPr>
        <w:t>, «М</w:t>
      </w:r>
      <w:r w:rsidRPr="004C6BF8">
        <w:rPr>
          <w:sz w:val="26"/>
          <w:szCs w:val="26"/>
        </w:rPr>
        <w:t xml:space="preserve">униципальное бюджетное </w:t>
      </w:r>
      <w:r>
        <w:rPr>
          <w:sz w:val="26"/>
          <w:szCs w:val="26"/>
        </w:rPr>
        <w:t xml:space="preserve">общеобразовательное учреждение </w:t>
      </w:r>
      <w:proofErr w:type="spellStart"/>
      <w:r>
        <w:rPr>
          <w:sz w:val="26"/>
          <w:szCs w:val="26"/>
        </w:rPr>
        <w:t>М</w:t>
      </w:r>
      <w:r w:rsidRPr="004C6BF8">
        <w:rPr>
          <w:sz w:val="26"/>
          <w:szCs w:val="26"/>
        </w:rPr>
        <w:t>анушкинская</w:t>
      </w:r>
      <w:proofErr w:type="spellEnd"/>
      <w:r w:rsidRPr="004C6BF8">
        <w:rPr>
          <w:sz w:val="26"/>
          <w:szCs w:val="26"/>
        </w:rPr>
        <w:t xml:space="preserve"> средняя общеобразовательная школа»</w:t>
      </w:r>
      <w:r>
        <w:rPr>
          <w:sz w:val="26"/>
          <w:szCs w:val="26"/>
        </w:rPr>
        <w:t>, «М</w:t>
      </w:r>
      <w:r w:rsidRPr="004C6BF8">
        <w:rPr>
          <w:sz w:val="26"/>
          <w:szCs w:val="26"/>
        </w:rPr>
        <w:t xml:space="preserve">униципальное бюджетное </w:t>
      </w:r>
      <w:r>
        <w:rPr>
          <w:sz w:val="26"/>
          <w:szCs w:val="26"/>
        </w:rPr>
        <w:t xml:space="preserve">общеобразовательное учреждение </w:t>
      </w:r>
      <w:proofErr w:type="spellStart"/>
      <w:r>
        <w:rPr>
          <w:sz w:val="26"/>
          <w:szCs w:val="26"/>
        </w:rPr>
        <w:t>Л</w:t>
      </w:r>
      <w:r w:rsidRPr="004C6BF8">
        <w:rPr>
          <w:sz w:val="26"/>
          <w:szCs w:val="26"/>
        </w:rPr>
        <w:t>юбучанская</w:t>
      </w:r>
      <w:proofErr w:type="spellEnd"/>
      <w:r w:rsidRPr="004C6BF8">
        <w:rPr>
          <w:sz w:val="26"/>
          <w:szCs w:val="26"/>
        </w:rPr>
        <w:t xml:space="preserve"> средняя общеобразовательная школа»</w:t>
      </w:r>
      <w:r>
        <w:rPr>
          <w:sz w:val="26"/>
          <w:szCs w:val="26"/>
        </w:rPr>
        <w:t>, «М</w:t>
      </w:r>
      <w:r w:rsidRPr="004C6BF8">
        <w:rPr>
          <w:sz w:val="26"/>
          <w:szCs w:val="26"/>
        </w:rPr>
        <w:t>униципальное бюджетное общеобразовательное учреждение средняя общеобр</w:t>
      </w:r>
      <w:r>
        <w:rPr>
          <w:sz w:val="26"/>
          <w:szCs w:val="26"/>
        </w:rPr>
        <w:t>азовательная школа Ч</w:t>
      </w:r>
      <w:r w:rsidRPr="004C6BF8">
        <w:rPr>
          <w:sz w:val="26"/>
          <w:szCs w:val="26"/>
        </w:rPr>
        <w:t>ехов-7»</w:t>
      </w:r>
      <w:r>
        <w:rPr>
          <w:sz w:val="26"/>
          <w:szCs w:val="26"/>
        </w:rPr>
        <w:t>.</w:t>
      </w:r>
    </w:p>
    <w:p w:rsidR="004C6BF8" w:rsidRDefault="004C6BF8" w:rsidP="004C6BF8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приложениях № 2 к контрактам </w:t>
      </w:r>
      <w:r w:rsidR="00104BC9">
        <w:rPr>
          <w:sz w:val="26"/>
          <w:szCs w:val="26"/>
        </w:rPr>
        <w:t>в пунктах 4 «</w:t>
      </w:r>
      <w:r w:rsidR="00104BC9" w:rsidRPr="00104BC9">
        <w:rPr>
          <w:sz w:val="26"/>
          <w:szCs w:val="26"/>
        </w:rPr>
        <w:t>Место доставки товара</w:t>
      </w:r>
      <w:r w:rsidR="00104BC9">
        <w:rPr>
          <w:sz w:val="26"/>
          <w:szCs w:val="26"/>
        </w:rPr>
        <w:t>» Уполномоченным учреждением установлены адреса поставок товаров для Заказчиков:</w:t>
      </w:r>
    </w:p>
    <w:tbl>
      <w:tblPr>
        <w:tblW w:w="938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9"/>
        <w:gridCol w:w="3855"/>
      </w:tblGrid>
      <w:tr w:rsidR="00104BC9" w:rsidTr="00A168FA">
        <w:trPr>
          <w:cantSplit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BC9" w:rsidRDefault="00104BC9" w:rsidP="00A168FA">
            <w:pPr>
              <w:pStyle w:val="1"/>
              <w:keepNext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Получатель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BC9" w:rsidRDefault="00104BC9" w:rsidP="00A168FA">
            <w:pPr>
              <w:pStyle w:val="1"/>
              <w:keepNext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Место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доставки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товара</w:t>
            </w:r>
            <w:proofErr w:type="spellEnd"/>
            <w:r>
              <w:rPr>
                <w:rFonts w:eastAsiaTheme="minorHAnsi"/>
                <w:sz w:val="18"/>
                <w:szCs w:val="18"/>
              </w:rPr>
              <w:t xml:space="preserve"> </w:t>
            </w:r>
          </w:p>
        </w:tc>
      </w:tr>
      <w:tr w:rsidR="00104BC9" w:rsidTr="00A168FA">
        <w:trPr>
          <w:cantSplit/>
          <w:tblHeader/>
        </w:trPr>
        <w:tc>
          <w:tcPr>
            <w:tcW w:w="5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04BC9" w:rsidRPr="00AD01D3" w:rsidRDefault="00104BC9" w:rsidP="00A168FA">
            <w:pPr>
              <w:keepNext/>
              <w:ind w:firstLine="0"/>
              <w:rPr>
                <w:sz w:val="18"/>
                <w:szCs w:val="18"/>
              </w:rPr>
            </w:pPr>
            <w:r w:rsidRPr="00AD01D3">
              <w:rPr>
                <w:sz w:val="18"/>
                <w:szCs w:val="18"/>
              </w:rPr>
              <w:t>МУНИЦИПАЛЬНОЕ БЮДЖЕТНОЕ ОБЩЕОБРАЗОВАТЕЛЬНОЕ УЧРЕЖДЕНИЕ СТОЛБОВСКАЯ СРЕДНЯЯ ОБЩЕОБРАЗОВАТЕЛЬНАЯ ШКОЛА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BC9" w:rsidRDefault="00104BC9" w:rsidP="00A168FA">
            <w:pPr>
              <w:keepNext/>
              <w:ind w:firstLine="0"/>
              <w:rPr>
                <w:sz w:val="18"/>
                <w:szCs w:val="18"/>
                <w:lang w:val="en-US"/>
              </w:rPr>
            </w:pPr>
            <w:r w:rsidRPr="00AD01D3">
              <w:rPr>
                <w:sz w:val="18"/>
                <w:szCs w:val="18"/>
              </w:rPr>
              <w:t xml:space="preserve">Московская область. </w:t>
            </w:r>
            <w:proofErr w:type="spellStart"/>
            <w:r w:rsidRPr="00AD01D3">
              <w:rPr>
                <w:sz w:val="18"/>
                <w:szCs w:val="18"/>
              </w:rPr>
              <w:t>г.о</w:t>
            </w:r>
            <w:proofErr w:type="spellEnd"/>
            <w:r w:rsidRPr="00AD01D3">
              <w:rPr>
                <w:sz w:val="18"/>
                <w:szCs w:val="18"/>
              </w:rPr>
              <w:t xml:space="preserve">. Чехов, р. п. Столбовая, ул. </w:t>
            </w:r>
            <w:proofErr w:type="spellStart"/>
            <w:r>
              <w:rPr>
                <w:sz w:val="18"/>
                <w:szCs w:val="18"/>
                <w:lang w:val="en-US"/>
              </w:rPr>
              <w:t>Мира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д.15,</w:t>
            </w:r>
          </w:p>
        </w:tc>
      </w:tr>
      <w:tr w:rsidR="00104BC9" w:rsidRPr="00657F28" w:rsidTr="00A168FA">
        <w:trPr>
          <w:cantSplit/>
        </w:trPr>
        <w:tc>
          <w:tcPr>
            <w:tcW w:w="5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4BC9" w:rsidRDefault="00104BC9" w:rsidP="00A168FA">
            <w:pPr>
              <w:keepNext/>
              <w:ind w:firstLine="0"/>
              <w:rPr>
                <w:sz w:val="18"/>
                <w:szCs w:val="18"/>
                <w:lang w:val="en-US"/>
              </w:rPr>
            </w:pP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BC9" w:rsidRDefault="00104BC9" w:rsidP="00A168FA">
            <w:pPr>
              <w:keepNext/>
              <w:ind w:firstLine="0"/>
              <w:rPr>
                <w:sz w:val="18"/>
                <w:szCs w:val="18"/>
                <w:lang w:val="en-US"/>
              </w:rPr>
            </w:pPr>
            <w:r w:rsidRPr="00AD01D3">
              <w:rPr>
                <w:sz w:val="18"/>
                <w:szCs w:val="18"/>
              </w:rPr>
              <w:t xml:space="preserve">Московская область. </w:t>
            </w:r>
            <w:proofErr w:type="spellStart"/>
            <w:r w:rsidRPr="00AD01D3">
              <w:rPr>
                <w:sz w:val="18"/>
                <w:szCs w:val="18"/>
              </w:rPr>
              <w:t>г.о</w:t>
            </w:r>
            <w:proofErr w:type="spellEnd"/>
            <w:r w:rsidRPr="00AD01D3">
              <w:rPr>
                <w:sz w:val="18"/>
                <w:szCs w:val="18"/>
              </w:rPr>
              <w:t xml:space="preserve">. Чехов, р. п Столбовая, ул. </w:t>
            </w:r>
            <w:proofErr w:type="spellStart"/>
            <w:r>
              <w:rPr>
                <w:sz w:val="18"/>
                <w:szCs w:val="18"/>
                <w:lang w:val="en-US"/>
              </w:rPr>
              <w:t>Большая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д.26а.</w:t>
            </w:r>
          </w:p>
        </w:tc>
      </w:tr>
      <w:tr w:rsidR="00104BC9" w:rsidRPr="00657F28" w:rsidTr="00104BC9">
        <w:trPr>
          <w:cantSplit/>
        </w:trPr>
        <w:tc>
          <w:tcPr>
            <w:tcW w:w="5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4BC9" w:rsidRDefault="00104BC9" w:rsidP="00A168FA">
            <w:pPr>
              <w:keepNext/>
              <w:ind w:firstLine="0"/>
              <w:rPr>
                <w:sz w:val="18"/>
                <w:szCs w:val="18"/>
                <w:lang w:val="en-US"/>
              </w:rPr>
            </w:pP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BC9" w:rsidRDefault="00104BC9" w:rsidP="00A168FA">
            <w:pPr>
              <w:keepNext/>
              <w:ind w:firstLine="0"/>
              <w:rPr>
                <w:sz w:val="18"/>
                <w:szCs w:val="18"/>
                <w:lang w:val="en-US"/>
              </w:rPr>
            </w:pPr>
            <w:r w:rsidRPr="00AD01D3">
              <w:rPr>
                <w:sz w:val="18"/>
                <w:szCs w:val="18"/>
              </w:rPr>
              <w:t xml:space="preserve">Московская область. </w:t>
            </w:r>
            <w:proofErr w:type="spellStart"/>
            <w:r w:rsidRPr="00AD01D3">
              <w:rPr>
                <w:sz w:val="18"/>
                <w:szCs w:val="18"/>
              </w:rPr>
              <w:t>г.о</w:t>
            </w:r>
            <w:proofErr w:type="spellEnd"/>
            <w:r w:rsidRPr="00AD01D3">
              <w:rPr>
                <w:sz w:val="18"/>
                <w:szCs w:val="18"/>
              </w:rPr>
              <w:t xml:space="preserve">. Чехов, р. п. Столбовая, ул. </w:t>
            </w:r>
            <w:proofErr w:type="spellStart"/>
            <w:r>
              <w:rPr>
                <w:sz w:val="18"/>
                <w:szCs w:val="18"/>
                <w:lang w:val="en-US"/>
              </w:rPr>
              <w:t>Парковая</w:t>
            </w:r>
            <w:proofErr w:type="spellEnd"/>
            <w:r>
              <w:rPr>
                <w:sz w:val="18"/>
                <w:szCs w:val="18"/>
                <w:lang w:val="en-US"/>
              </w:rPr>
              <w:t>, д.9</w:t>
            </w:r>
          </w:p>
        </w:tc>
      </w:tr>
      <w:tr w:rsidR="00104BC9" w:rsidRPr="00657F28" w:rsidTr="00104BC9">
        <w:trPr>
          <w:cantSplit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4BC9" w:rsidRPr="00657F28" w:rsidRDefault="00104BC9" w:rsidP="00104BC9">
            <w:pPr>
              <w:keepNext/>
              <w:ind w:firstLine="0"/>
              <w:rPr>
                <w:sz w:val="18"/>
                <w:szCs w:val="18"/>
              </w:rPr>
            </w:pPr>
            <w:r w:rsidRPr="00657F28">
              <w:rPr>
                <w:sz w:val="18"/>
                <w:szCs w:val="18"/>
              </w:rPr>
              <w:t>МУНИЦИПАЛЬНОЕ БЮДЖЕТНОЕ ОБЩЕОБРАЗОВАТЕЛЬНОЕ УЧРЕЖДЕНИЕ ДУБНЕНСКАЯ СРЕДНЯЯ ОБЩЕОБРАЗОВАТЕЛЬНАЯ ШКОЛА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BC9" w:rsidRPr="00657F28" w:rsidRDefault="00104BC9" w:rsidP="00104BC9">
            <w:pPr>
              <w:keepNext/>
              <w:ind w:firstLine="0"/>
              <w:rPr>
                <w:sz w:val="18"/>
                <w:szCs w:val="18"/>
              </w:rPr>
            </w:pPr>
            <w:r w:rsidRPr="00657F28">
              <w:rPr>
                <w:sz w:val="18"/>
                <w:szCs w:val="18"/>
              </w:rPr>
              <w:t xml:space="preserve">Московская область. </w:t>
            </w:r>
            <w:proofErr w:type="spellStart"/>
            <w:r w:rsidRPr="00657F28">
              <w:rPr>
                <w:sz w:val="18"/>
                <w:szCs w:val="18"/>
              </w:rPr>
              <w:t>г.о</w:t>
            </w:r>
            <w:proofErr w:type="spellEnd"/>
            <w:r w:rsidRPr="00657F28">
              <w:rPr>
                <w:sz w:val="18"/>
                <w:szCs w:val="18"/>
              </w:rPr>
              <w:t>. Чехов, с, Дубна. д.5а</w:t>
            </w:r>
          </w:p>
        </w:tc>
      </w:tr>
      <w:tr w:rsidR="00104BC9" w:rsidRPr="00657F28" w:rsidTr="00104BC9">
        <w:trPr>
          <w:cantSplit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4BC9" w:rsidRPr="00657F28" w:rsidRDefault="00104BC9" w:rsidP="00104BC9">
            <w:pPr>
              <w:keepNext/>
              <w:ind w:firstLine="0"/>
              <w:rPr>
                <w:sz w:val="18"/>
                <w:szCs w:val="18"/>
              </w:rPr>
            </w:pPr>
            <w:r w:rsidRPr="00104BC9">
              <w:rPr>
                <w:sz w:val="18"/>
                <w:szCs w:val="18"/>
              </w:rPr>
              <w:t>МУНИЦИПАЛЬНОЕ БЮДЖЕТНОЕ ОБЩЕОБРАЗОВАТЕЛЬНОЕ УЧРЕЖДЕНИЕ КРЮКОВСКАЯ СРЕДНЯЯ ОБЩЕОБРАЗОВАТЕЛЬНАЯ ШКОЛА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BC9" w:rsidRPr="00657F28" w:rsidRDefault="00104BC9" w:rsidP="00104BC9">
            <w:pPr>
              <w:keepNext/>
              <w:ind w:firstLine="0"/>
              <w:rPr>
                <w:sz w:val="18"/>
                <w:szCs w:val="18"/>
              </w:rPr>
            </w:pPr>
            <w:r w:rsidRPr="00111342">
              <w:rPr>
                <w:sz w:val="18"/>
                <w:szCs w:val="18"/>
              </w:rPr>
              <w:t>142324, Московская область, городской округ Чехов, деревня Крюково, дом 7</w:t>
            </w:r>
          </w:p>
        </w:tc>
      </w:tr>
      <w:tr w:rsidR="00104BC9" w:rsidRPr="00657F28" w:rsidTr="00104BC9">
        <w:trPr>
          <w:cantSplit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4BC9" w:rsidRPr="00354134" w:rsidRDefault="00104BC9" w:rsidP="00104BC9">
            <w:pPr>
              <w:keepNext/>
              <w:ind w:firstLine="0"/>
              <w:rPr>
                <w:sz w:val="18"/>
                <w:szCs w:val="18"/>
              </w:rPr>
            </w:pPr>
            <w:r w:rsidRPr="00354134">
              <w:rPr>
                <w:sz w:val="18"/>
                <w:szCs w:val="18"/>
              </w:rPr>
              <w:t>МУНИЦИПАЛЬНОЕ БЮДЖЕТНОЕ ОБЩЕОБРАЗОВАТЕЛЬНОЕ УЧРЕЖДЕНИЕ МАНУШКИНСКАЯ СРЕДНЯЯ ОБЩЕОБРАЗОВАТЕЛЬНАЯ ШКОЛА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BC9" w:rsidRPr="00354134" w:rsidRDefault="00104BC9" w:rsidP="00104BC9">
            <w:pPr>
              <w:keepNext/>
              <w:ind w:firstLine="0"/>
              <w:rPr>
                <w:sz w:val="18"/>
                <w:szCs w:val="18"/>
              </w:rPr>
            </w:pPr>
            <w:r w:rsidRPr="00354134">
              <w:rPr>
                <w:sz w:val="18"/>
                <w:szCs w:val="18"/>
              </w:rPr>
              <w:t xml:space="preserve">142321, Московская обл., городской округ Чехов, д. </w:t>
            </w:r>
            <w:proofErr w:type="spellStart"/>
            <w:r w:rsidRPr="00354134">
              <w:rPr>
                <w:sz w:val="18"/>
                <w:szCs w:val="18"/>
              </w:rPr>
              <w:t>Манушкино</w:t>
            </w:r>
            <w:proofErr w:type="spellEnd"/>
            <w:r w:rsidRPr="00354134">
              <w:rPr>
                <w:sz w:val="18"/>
                <w:szCs w:val="18"/>
              </w:rPr>
              <w:t xml:space="preserve"> 78</w:t>
            </w:r>
          </w:p>
        </w:tc>
      </w:tr>
      <w:tr w:rsidR="00104BC9" w:rsidRPr="00657F28" w:rsidTr="00104BC9">
        <w:trPr>
          <w:cantSplit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4BC9" w:rsidRPr="00875837" w:rsidRDefault="00104BC9" w:rsidP="00104BC9">
            <w:pPr>
              <w:keepNext/>
              <w:ind w:firstLine="0"/>
              <w:rPr>
                <w:sz w:val="18"/>
                <w:szCs w:val="18"/>
              </w:rPr>
            </w:pPr>
            <w:r w:rsidRPr="00875837">
              <w:rPr>
                <w:sz w:val="18"/>
                <w:szCs w:val="18"/>
              </w:rPr>
              <w:t>МУНИЦИПАЛЬНОЕ БЮДЖЕТНОЕ ОБЩЕОБРАЗОВАТЕЛЬНОЕ УЧРЕЖДЕНИЕ ЛЮБУЧАНСКАЯ СРЕДНЯЯ ОБЩЕОБРАЗОВАТЕЛЬНАЯ ШКОЛА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BC9" w:rsidRPr="00875837" w:rsidRDefault="00104BC9" w:rsidP="00104BC9">
            <w:pPr>
              <w:keepNext/>
              <w:ind w:firstLine="0"/>
              <w:rPr>
                <w:sz w:val="18"/>
                <w:szCs w:val="18"/>
              </w:rPr>
            </w:pPr>
            <w:proofErr w:type="gramStart"/>
            <w:r w:rsidRPr="00875837">
              <w:rPr>
                <w:sz w:val="18"/>
                <w:szCs w:val="18"/>
              </w:rPr>
              <w:t>М.О. ,</w:t>
            </w:r>
            <w:proofErr w:type="gramEnd"/>
            <w:r w:rsidRPr="00875837">
              <w:rPr>
                <w:sz w:val="18"/>
                <w:szCs w:val="18"/>
              </w:rPr>
              <w:t xml:space="preserve"> </w:t>
            </w:r>
            <w:proofErr w:type="spellStart"/>
            <w:r w:rsidRPr="00875837">
              <w:rPr>
                <w:sz w:val="18"/>
                <w:szCs w:val="18"/>
              </w:rPr>
              <w:t>г.о.Чехов</w:t>
            </w:r>
            <w:proofErr w:type="spellEnd"/>
            <w:r w:rsidRPr="00875837">
              <w:rPr>
                <w:sz w:val="18"/>
                <w:szCs w:val="18"/>
              </w:rPr>
              <w:t xml:space="preserve">, п </w:t>
            </w:r>
            <w:proofErr w:type="spellStart"/>
            <w:r w:rsidRPr="00875837">
              <w:rPr>
                <w:sz w:val="18"/>
                <w:szCs w:val="18"/>
              </w:rPr>
              <w:t>Любучаны</w:t>
            </w:r>
            <w:proofErr w:type="spellEnd"/>
            <w:r w:rsidRPr="00875837">
              <w:rPr>
                <w:sz w:val="18"/>
                <w:szCs w:val="18"/>
              </w:rPr>
              <w:t>, Заводская улица, д. 2</w:t>
            </w:r>
          </w:p>
        </w:tc>
      </w:tr>
      <w:tr w:rsidR="00104BC9" w:rsidRPr="00657F28" w:rsidTr="00A168FA">
        <w:trPr>
          <w:cantSplit/>
        </w:trPr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BC9" w:rsidRPr="00B83AD1" w:rsidRDefault="00104BC9" w:rsidP="00104BC9">
            <w:pPr>
              <w:keepNext/>
              <w:ind w:firstLine="0"/>
              <w:rPr>
                <w:sz w:val="18"/>
                <w:szCs w:val="18"/>
              </w:rPr>
            </w:pPr>
            <w:r w:rsidRPr="00B83AD1">
              <w:rPr>
                <w:sz w:val="18"/>
                <w:szCs w:val="18"/>
              </w:rPr>
              <w:t>МУНИЦИПАЛЬНОЕ БЮДЖЕТНОЕ ОБЩЕОБРАЗОВАТЕЛЬНОЕ УЧРЕЖДЕНИЕ СРЕДНЯЯ ОБЩЕОБРАЗОВАТЕЛЬНАЯ ШКОЛА ЧЕХОВ-7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BC9" w:rsidRDefault="00104BC9" w:rsidP="00104BC9">
            <w:pPr>
              <w:keepNext/>
              <w:ind w:firstLine="0"/>
              <w:rPr>
                <w:sz w:val="18"/>
                <w:szCs w:val="18"/>
                <w:lang w:val="en-US"/>
              </w:rPr>
            </w:pPr>
            <w:r w:rsidRPr="00B83AD1">
              <w:rPr>
                <w:sz w:val="18"/>
                <w:szCs w:val="18"/>
              </w:rPr>
              <w:t xml:space="preserve">142327, Московская область, г. о. Чехов, г.Чехов-7, ул. </w:t>
            </w:r>
            <w:proofErr w:type="spellStart"/>
            <w:r>
              <w:rPr>
                <w:sz w:val="18"/>
                <w:szCs w:val="18"/>
                <w:lang w:val="en-US"/>
              </w:rPr>
              <w:t>Победы</w:t>
            </w:r>
            <w:proofErr w:type="spellEnd"/>
            <w:r>
              <w:rPr>
                <w:sz w:val="18"/>
                <w:szCs w:val="18"/>
                <w:lang w:val="en-US"/>
              </w:rPr>
              <w:t>, д.18</w:t>
            </w:r>
          </w:p>
        </w:tc>
      </w:tr>
    </w:tbl>
    <w:p w:rsidR="00104BC9" w:rsidRDefault="00104BC9" w:rsidP="004C6BF8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104BC9" w:rsidRDefault="00660C60" w:rsidP="005459C5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заседании Комиссии представителем Уполномоченного учреждения представлены письменные пояснения согласно которым:</w:t>
      </w:r>
    </w:p>
    <w:p w:rsidR="00660C60" w:rsidRPr="00660C60" w:rsidRDefault="00660C60" w:rsidP="005459C5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660C60">
        <w:rPr>
          <w:sz w:val="26"/>
          <w:szCs w:val="26"/>
        </w:rPr>
        <w:t>Извещение об осуществлении закупки содержит в числе прочего содержит файл «ПИК», который является неотъемлемой частью проекта контракта. В таблице 2.4 приложении № 2 названного файла указана инфо</w:t>
      </w:r>
      <w:r>
        <w:rPr>
          <w:sz w:val="26"/>
          <w:szCs w:val="26"/>
        </w:rPr>
        <w:t>рмация о месте доставки товара.</w:t>
      </w:r>
    </w:p>
    <w:p w:rsidR="00660C60" w:rsidRDefault="00660C60" w:rsidP="005459C5">
      <w:pPr>
        <w:spacing w:before="0" w:line="276" w:lineRule="auto"/>
        <w:ind w:firstLine="709"/>
        <w:jc w:val="both"/>
        <w:rPr>
          <w:sz w:val="26"/>
          <w:szCs w:val="26"/>
        </w:rPr>
      </w:pPr>
      <w:r w:rsidRPr="00660C60">
        <w:rPr>
          <w:sz w:val="26"/>
          <w:szCs w:val="26"/>
        </w:rPr>
        <w:t>Таким образом извещение об осуществлении закупки, в том числе проект контракт, содержит инфо</w:t>
      </w:r>
      <w:r>
        <w:rPr>
          <w:sz w:val="26"/>
          <w:szCs w:val="26"/>
        </w:rPr>
        <w:t>рмацию о месте поставки товара».</w:t>
      </w:r>
    </w:p>
    <w:p w:rsidR="00660C60" w:rsidRDefault="00660C60" w:rsidP="005459C5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Изучив документы и сведения, Комиссия приходит к выводу, что действия Уполномоченного учреждения в части установления адресов поставки товара для нужд Заказчиков в Приложе</w:t>
      </w:r>
      <w:r w:rsidR="005459C5">
        <w:rPr>
          <w:sz w:val="26"/>
          <w:szCs w:val="26"/>
        </w:rPr>
        <w:t>ниях к Контрактам не противореча</w:t>
      </w:r>
      <w:r>
        <w:rPr>
          <w:sz w:val="26"/>
          <w:szCs w:val="26"/>
        </w:rPr>
        <w:t>т требованиям Закон о контрактной системе.</w:t>
      </w:r>
    </w:p>
    <w:p w:rsidR="00660C60" w:rsidRDefault="00660C60" w:rsidP="005459C5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представителем Заявителя не представлено документов и сведений, однозначно свидетельствующих об обратном.</w:t>
      </w:r>
    </w:p>
    <w:p w:rsidR="00660C60" w:rsidRDefault="00660C60" w:rsidP="005459C5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</w:t>
      </w:r>
      <w:r w:rsidR="005459C5">
        <w:rPr>
          <w:sz w:val="26"/>
          <w:szCs w:val="26"/>
        </w:rPr>
        <w:t xml:space="preserve"> жалоб</w:t>
      </w:r>
      <w:r>
        <w:rPr>
          <w:sz w:val="26"/>
          <w:szCs w:val="26"/>
        </w:rPr>
        <w:t xml:space="preserve"> Заявителя является необоснованным.</w:t>
      </w:r>
    </w:p>
    <w:p w:rsidR="0076506C" w:rsidRDefault="0076506C" w:rsidP="005459C5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064EBB">
        <w:rPr>
          <w:rFonts w:eastAsiaTheme="minorHAnsi"/>
          <w:sz w:val="26"/>
          <w:szCs w:val="26"/>
        </w:rPr>
        <w:t>На основании изложенного и руководствуясь статьями 18.1, 23 Закона</w:t>
      </w:r>
      <w:r>
        <w:rPr>
          <w:rFonts w:eastAsiaTheme="minorHAnsi"/>
          <w:sz w:val="26"/>
          <w:szCs w:val="26"/>
        </w:rPr>
        <w:t xml:space="preserve"> </w:t>
      </w:r>
      <w:r w:rsidRPr="00064EBB">
        <w:rPr>
          <w:rFonts w:eastAsiaTheme="minorHAnsi"/>
          <w:sz w:val="26"/>
          <w:szCs w:val="26"/>
        </w:rPr>
        <w:t>о защите конкуренции, Комиссия</w:t>
      </w:r>
    </w:p>
    <w:p w:rsidR="0076506C" w:rsidRDefault="0076506C" w:rsidP="0076506C">
      <w:pPr>
        <w:jc w:val="center"/>
        <w:outlineLvl w:val="0"/>
        <w:rPr>
          <w:b/>
          <w:bCs/>
          <w:sz w:val="26"/>
          <w:szCs w:val="26"/>
        </w:rPr>
      </w:pPr>
      <w:r w:rsidRPr="00064EBB">
        <w:rPr>
          <w:b/>
          <w:bCs/>
          <w:sz w:val="26"/>
          <w:szCs w:val="26"/>
        </w:rPr>
        <w:t>РЕШИЛА:</w:t>
      </w:r>
    </w:p>
    <w:p w:rsidR="0076506C" w:rsidRPr="00064EBB" w:rsidRDefault="0076506C" w:rsidP="0076506C">
      <w:pPr>
        <w:jc w:val="center"/>
        <w:outlineLvl w:val="0"/>
        <w:rPr>
          <w:b/>
          <w:bCs/>
          <w:sz w:val="26"/>
          <w:szCs w:val="26"/>
        </w:rPr>
      </w:pPr>
    </w:p>
    <w:p w:rsidR="0076506C" w:rsidRPr="005C2AE5" w:rsidRDefault="005459C5" w:rsidP="0076506C">
      <w:pPr>
        <w:pStyle w:val="a9"/>
        <w:widowControl w:val="0"/>
        <w:numPr>
          <w:ilvl w:val="0"/>
          <w:numId w:val="2"/>
        </w:numPr>
        <w:spacing w:line="276" w:lineRule="auto"/>
        <w:ind w:left="0" w:firstLine="709"/>
        <w:rPr>
          <w:sz w:val="26"/>
          <w:szCs w:val="26"/>
        </w:rPr>
      </w:pPr>
      <w:r>
        <w:rPr>
          <w:sz w:val="26"/>
          <w:szCs w:val="26"/>
        </w:rPr>
        <w:t>Признать жалобы</w:t>
      </w:r>
      <w:r w:rsidR="0076506C" w:rsidRPr="00064EBB">
        <w:rPr>
          <w:sz w:val="26"/>
          <w:szCs w:val="26"/>
        </w:rPr>
        <w:t xml:space="preserve"> </w:t>
      </w:r>
      <w:r w:rsidR="0076506C" w:rsidRPr="0076506C">
        <w:rPr>
          <w:sz w:val="26"/>
          <w:szCs w:val="26"/>
        </w:rPr>
        <w:t>ООО «</w:t>
      </w:r>
      <w:proofErr w:type="spellStart"/>
      <w:r w:rsidR="0076506C" w:rsidRPr="0076506C">
        <w:rPr>
          <w:sz w:val="26"/>
          <w:szCs w:val="26"/>
        </w:rPr>
        <w:t>Рамкейт</w:t>
      </w:r>
      <w:proofErr w:type="spellEnd"/>
      <w:r w:rsidR="0076506C" w:rsidRPr="0076506C">
        <w:rPr>
          <w:sz w:val="26"/>
          <w:szCs w:val="26"/>
        </w:rPr>
        <w:t>»</w:t>
      </w:r>
      <w:r w:rsidR="0076506C">
        <w:rPr>
          <w:sz w:val="26"/>
          <w:szCs w:val="26"/>
        </w:rPr>
        <w:t xml:space="preserve"> не</w:t>
      </w:r>
      <w:r>
        <w:rPr>
          <w:sz w:val="26"/>
          <w:szCs w:val="26"/>
        </w:rPr>
        <w:t>обоснованными</w:t>
      </w:r>
      <w:r w:rsidR="0076506C" w:rsidRPr="005C2AE5">
        <w:rPr>
          <w:sz w:val="26"/>
          <w:szCs w:val="26"/>
        </w:rPr>
        <w:t>.</w:t>
      </w:r>
    </w:p>
    <w:p w:rsidR="0076506C" w:rsidRPr="0076506C" w:rsidRDefault="0076506C" w:rsidP="0076506C">
      <w:pPr>
        <w:pStyle w:val="a8"/>
        <w:widowControl/>
        <w:numPr>
          <w:ilvl w:val="0"/>
          <w:numId w:val="2"/>
        </w:numPr>
        <w:tabs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E87BF6">
        <w:rPr>
          <w:bCs/>
          <w:i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660C60" w:rsidRPr="0076506C" w:rsidRDefault="0076506C" w:rsidP="0076506C">
      <w:pPr>
        <w:jc w:val="both"/>
        <w:rPr>
          <w:rFonts w:eastAsia="BatangChe"/>
          <w:sz w:val="26"/>
          <w:szCs w:val="26"/>
        </w:rPr>
      </w:pPr>
      <w:r w:rsidRPr="00142E06">
        <w:rPr>
          <w:rFonts w:eastAsia="BatangChe"/>
          <w:sz w:val="26"/>
          <w:szCs w:val="26"/>
        </w:rPr>
        <w:t>Решение может быть обжаловано в судебном порядке в трёхмесячный срок.</w:t>
      </w:r>
    </w:p>
    <w:sectPr w:rsidR="00660C60" w:rsidRPr="0076506C" w:rsidSect="001254BA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54BA" w:rsidRDefault="001254BA" w:rsidP="001254BA">
      <w:pPr>
        <w:spacing w:before="0"/>
      </w:pPr>
      <w:r>
        <w:separator/>
      </w:r>
    </w:p>
  </w:endnote>
  <w:endnote w:type="continuationSeparator" w:id="0">
    <w:p w:rsidR="001254BA" w:rsidRDefault="001254BA" w:rsidP="001254B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54BA" w:rsidRDefault="001254BA" w:rsidP="001254BA">
      <w:pPr>
        <w:spacing w:before="0"/>
      </w:pPr>
      <w:r>
        <w:separator/>
      </w:r>
    </w:p>
  </w:footnote>
  <w:footnote w:type="continuationSeparator" w:id="0">
    <w:p w:rsidR="001254BA" w:rsidRDefault="001254BA" w:rsidP="001254BA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20675835"/>
      <w:docPartObj>
        <w:docPartGallery w:val="Page Numbers (Top of Page)"/>
        <w:docPartUnique/>
      </w:docPartObj>
    </w:sdtPr>
    <w:sdtEndPr/>
    <w:sdtContent>
      <w:p w:rsidR="001254BA" w:rsidRDefault="001254B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4341">
          <w:rPr>
            <w:noProof/>
          </w:rPr>
          <w:t>7</w:t>
        </w:r>
        <w:r>
          <w:fldChar w:fldCharType="end"/>
        </w:r>
      </w:p>
    </w:sdtContent>
  </w:sdt>
  <w:p w:rsidR="001254BA" w:rsidRDefault="001254B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2B24BD"/>
    <w:multiLevelType w:val="hybridMultilevel"/>
    <w:tmpl w:val="5AA6261C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151AED"/>
    <w:multiLevelType w:val="hybridMultilevel"/>
    <w:tmpl w:val="EE98FF16"/>
    <w:lvl w:ilvl="0" w:tplc="B686DE90">
      <w:start w:val="1"/>
      <w:numFmt w:val="decimal"/>
      <w:lvlText w:val="%1."/>
      <w:lvlJc w:val="left"/>
      <w:pPr>
        <w:ind w:left="1571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3BB554A9"/>
    <w:multiLevelType w:val="hybridMultilevel"/>
    <w:tmpl w:val="5944D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4BA"/>
    <w:rsid w:val="0005688B"/>
    <w:rsid w:val="00104BC9"/>
    <w:rsid w:val="001254BA"/>
    <w:rsid w:val="001B4417"/>
    <w:rsid w:val="003827F3"/>
    <w:rsid w:val="00495AB2"/>
    <w:rsid w:val="004C6BF8"/>
    <w:rsid w:val="005459C5"/>
    <w:rsid w:val="005D4F31"/>
    <w:rsid w:val="00660C60"/>
    <w:rsid w:val="00683BD9"/>
    <w:rsid w:val="0072431A"/>
    <w:rsid w:val="0076506C"/>
    <w:rsid w:val="008A26D2"/>
    <w:rsid w:val="00B14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8CE027-8FB9-4F33-A700-77D010714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4B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54BA"/>
    <w:pPr>
      <w:tabs>
        <w:tab w:val="center" w:pos="4677"/>
        <w:tab w:val="right" w:pos="9355"/>
      </w:tabs>
      <w:spacing w:before="0"/>
    </w:pPr>
  </w:style>
  <w:style w:type="character" w:customStyle="1" w:styleId="a4">
    <w:name w:val="Верхний колонтитул Знак"/>
    <w:basedOn w:val="a0"/>
    <w:link w:val="a3"/>
    <w:uiPriority w:val="99"/>
    <w:rsid w:val="001254BA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footer"/>
    <w:basedOn w:val="a"/>
    <w:link w:val="a6"/>
    <w:uiPriority w:val="99"/>
    <w:unhideWhenUsed/>
    <w:rsid w:val="001254BA"/>
    <w:pPr>
      <w:tabs>
        <w:tab w:val="center" w:pos="4677"/>
        <w:tab w:val="right" w:pos="9355"/>
      </w:tabs>
      <w:spacing w:before="0"/>
    </w:pPr>
  </w:style>
  <w:style w:type="character" w:customStyle="1" w:styleId="a6">
    <w:name w:val="Нижний колонтитул Знак"/>
    <w:basedOn w:val="a0"/>
    <w:link w:val="a5"/>
    <w:uiPriority w:val="99"/>
    <w:rsid w:val="001254BA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7">
    <w:name w:val="Абзац списка Знак"/>
    <w:aliases w:val="Bullet List Знак,FooterText Знак,numbered Знак,Paragraphe de liste1 Знак,lp1 Знак,it_List1 Знак"/>
    <w:link w:val="a8"/>
    <w:uiPriority w:val="34"/>
    <w:locked/>
    <w:rsid w:val="0072431A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List Paragraph"/>
    <w:aliases w:val="Bullet List,FooterText,numbered,Paragraphe de liste1,lp1,it_List1"/>
    <w:basedOn w:val="a"/>
    <w:link w:val="a7"/>
    <w:uiPriority w:val="34"/>
    <w:qFormat/>
    <w:rsid w:val="0072431A"/>
    <w:pPr>
      <w:ind w:left="720"/>
      <w:contextualSpacing/>
    </w:pPr>
  </w:style>
  <w:style w:type="paragraph" w:customStyle="1" w:styleId="1">
    <w:name w:val="Заголовок таблицы1"/>
    <w:basedOn w:val="a"/>
    <w:link w:val="10"/>
    <w:qFormat/>
    <w:rsid w:val="00104BC9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0">
    <w:name w:val="Заголовок таблицы1 Знак"/>
    <w:basedOn w:val="a0"/>
    <w:link w:val="1"/>
    <w:rsid w:val="00104BC9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9">
    <w:name w:val="Владимир. Основной с абзацем."/>
    <w:basedOn w:val="a"/>
    <w:qFormat/>
    <w:rsid w:val="0076506C"/>
    <w:pPr>
      <w:widowControl/>
      <w:autoSpaceDE/>
      <w:autoSpaceDN/>
      <w:adjustRightInd/>
      <w:spacing w:before="0"/>
      <w:ind w:firstLine="851"/>
      <w:jc w:val="both"/>
    </w:pPr>
    <w:rPr>
      <w:color w:val="auto"/>
      <w:sz w:val="28"/>
      <w:szCs w:val="28"/>
    </w:rPr>
  </w:style>
  <w:style w:type="paragraph" w:styleId="aa">
    <w:name w:val="Balloon Text"/>
    <w:basedOn w:val="a"/>
    <w:link w:val="ab"/>
    <w:uiPriority w:val="99"/>
    <w:semiHidden/>
    <w:unhideWhenUsed/>
    <w:rsid w:val="005459C5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459C5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7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33521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3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883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41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904322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15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9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97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59614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68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2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198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051575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34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39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84234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83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32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53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994407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28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183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7</Pages>
  <Words>2585</Words>
  <Characters>14738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Кочетов Степан Сергеевич</cp:lastModifiedBy>
  <cp:revision>3</cp:revision>
  <cp:lastPrinted>2023-12-18T17:17:00Z</cp:lastPrinted>
  <dcterms:created xsi:type="dcterms:W3CDTF">2023-12-18T10:43:00Z</dcterms:created>
  <dcterms:modified xsi:type="dcterms:W3CDTF">2023-12-18T18:21:00Z</dcterms:modified>
</cp:coreProperties>
</file>