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Заказчик:</w:t>
      </w: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ab/>
      </w: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Муниципальное бюджетное учреждение дополнительного образования «Спортивная школа олимпийского резерва «Метеор»</w:t>
      </w: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Победы ул., влад.1, г. Балашиха, Московская обл., 143900</w:t>
      </w: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meteor-football@yandex.ru</w:t>
      </w: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Уполномоченное учреждение:</w:t>
      </w: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Муниципальное казенное учреждение «Комитет по организации закупок городского округа Балашиха»</w:t>
      </w: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Пролетарская ул., д. 27, Железнодорожный микрорайон, г. Балашиха, Московская обл., 143980</w:t>
      </w: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zakupki@balashiha.ru</w:t>
      </w: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Оператор электронной площадки:</w:t>
      </w: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ЭТП «Фабрикант»</w:t>
      </w: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Причальный проезд, д. 2А, </w:t>
      </w: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БЦ «Якорь», 5 этаж, </w:t>
      </w: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г. Москва, 123290</w:t>
      </w: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info@fabrikant.ru</w:t>
      </w: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Заявитель:</w:t>
      </w:r>
    </w:p>
    <w:p w:rsidR="000D068A" w:rsidRPr="000D068A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ЧОО «Служба Безопасности 3»</w:t>
      </w:r>
    </w:p>
    <w:p w:rsidR="000D068A" w:rsidRPr="00BC0F7C" w:rsidRDefault="000D068A" w:rsidP="000D068A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068A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law@patriot77.com</w:t>
      </w:r>
    </w:p>
    <w:p w:rsidR="000D068A" w:rsidRDefault="000D068A" w:rsidP="000D068A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D068A" w:rsidRPr="001C1761" w:rsidRDefault="000D068A" w:rsidP="000D068A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0D068A" w:rsidRPr="001C1761" w:rsidRDefault="000D068A" w:rsidP="000D068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47147</w:t>
      </w:r>
      <w:r w:rsidRPr="00387F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0D068A" w:rsidRPr="001C1761" w:rsidRDefault="000D068A" w:rsidP="000D068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0D068A" w:rsidRPr="001C1761" w:rsidRDefault="000D068A" w:rsidP="000D068A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AA6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2023                                                                                                            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 Москва</w:t>
      </w:r>
    </w:p>
    <w:p w:rsidR="000D068A" w:rsidRPr="001C1761" w:rsidRDefault="000D068A" w:rsidP="000D068A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D068A" w:rsidRPr="000D068A" w:rsidRDefault="000D068A" w:rsidP="000D068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AA6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  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47147</w:t>
      </w:r>
      <w:r w:rsidRPr="00387F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D068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ЧОО «Служба Безопасности 3» (далее – Заявитель) на действия (бездействие) Муниципального бюджетного учреждения дополнительного образования «Спортивная школа олимпийского резерва «Метеор» (далее – Заказчик), Муниципального казенного учреждения «Комитет по организации закупок городского округа Балашиха» (далее - Уполномоченное учреждение) при определении поставщика (подрядчика, исполнителя) путем проведения ЭТП «Фабрикант» (далее – Оператор электронной площадки) открытого конкурса в электронной форме на оказ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ание охранных услуг (извещение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0D068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0848300064123000528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в сфере закупок – www.zakupki.gov.ru (далее – Официальный сайт)) (далее –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</w:t>
      </w:r>
    </w:p>
    <w:p w:rsidR="000D068A" w:rsidRDefault="000D068A" w:rsidP="000D068A">
      <w:pPr>
        <w:rPr>
          <w:rFonts w:ascii="Times New Roman" w:hAnsi="Times New Roman" w:cs="Times New Roman"/>
          <w:b/>
          <w:sz w:val="26"/>
          <w:szCs w:val="26"/>
        </w:rPr>
      </w:pPr>
    </w:p>
    <w:p w:rsidR="000D068A" w:rsidRPr="001C1761" w:rsidRDefault="000D068A" w:rsidP="000D068A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0D068A" w:rsidRPr="001C1761" w:rsidRDefault="000D068A" w:rsidP="000D06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>ной комиссии отменить Протоколы, составленные при осуществлении закуп</w:t>
      </w:r>
      <w:r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0D068A" w:rsidRPr="001C1761" w:rsidRDefault="000D068A" w:rsidP="000D06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0D068A" w:rsidRPr="001C1761" w:rsidRDefault="000D068A" w:rsidP="000D06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ших заявки на участие в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>
        <w:rPr>
          <w:rFonts w:ascii="Times New Roman" w:hAnsi="Times New Roman" w:cs="Times New Roman"/>
          <w:sz w:val="26"/>
          <w:szCs w:val="26"/>
        </w:rPr>
        <w:t xml:space="preserve">, поданных на участие в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0D068A" w:rsidRPr="001C1761" w:rsidRDefault="000D068A" w:rsidP="000D06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>
        <w:rPr>
          <w:rFonts w:ascii="Times New Roman" w:hAnsi="Times New Roman" w:cs="Times New Roman"/>
          <w:sz w:val="26"/>
          <w:szCs w:val="26"/>
        </w:rPr>
        <w:t xml:space="preserve">ению участия в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шим заявки на участие в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>
        <w:rPr>
          <w:rFonts w:ascii="Times New Roman" w:hAnsi="Times New Roman" w:cs="Times New Roman"/>
          <w:sz w:val="26"/>
          <w:szCs w:val="26"/>
        </w:rPr>
        <w:t xml:space="preserve">ния заявки на участие в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0D068A" w:rsidRDefault="000D068A" w:rsidP="000D06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0D068A" w:rsidRPr="001C1761" w:rsidRDefault="000D068A" w:rsidP="000D06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AA6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 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47147</w:t>
      </w:r>
      <w:r w:rsidRPr="00387F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0D068A" w:rsidRPr="001C1761" w:rsidRDefault="000D068A" w:rsidP="000D06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проведения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а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0D068A" w:rsidRPr="001C1761" w:rsidRDefault="000D068A" w:rsidP="000D06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0D068A" w:rsidRPr="001C1761" w:rsidRDefault="000D068A" w:rsidP="000D06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0D068A" w:rsidRPr="001C1761" w:rsidRDefault="000D068A" w:rsidP="000D06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 xml:space="preserve">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о возможности подать новые заявки на участие в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0D068A" w:rsidRDefault="000D068A" w:rsidP="000D06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 w:rsidRPr="000D1CA6">
        <w:rPr>
          <w:rFonts w:ascii="Times New Roman" w:hAnsi="Times New Roman" w:cs="Times New Roman"/>
          <w:sz w:val="26"/>
          <w:szCs w:val="26"/>
        </w:rPr>
        <w:t>ной комиссии, Оператору электронной площадки осуществить дальнейшее проведение</w:t>
      </w:r>
      <w:r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AA6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 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47147</w:t>
      </w:r>
      <w:r w:rsidRPr="00387F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0D068A" w:rsidRPr="001C1761" w:rsidRDefault="000D068A" w:rsidP="000D06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ной комиссии, Оператору электронной площадки в срок до </w:t>
      </w:r>
      <w:r>
        <w:rPr>
          <w:rFonts w:ascii="Times New Roman" w:hAnsi="Times New Roman" w:cs="Times New Roman"/>
          <w:sz w:val="26"/>
          <w:szCs w:val="26"/>
        </w:rPr>
        <w:t>25</w:t>
      </w:r>
      <w:bookmarkStart w:id="0" w:name="_GoBack"/>
      <w:bookmarkEnd w:id="0"/>
      <w:r w:rsidRPr="001C1761">
        <w:rPr>
          <w:rFonts w:ascii="Times New Roman" w:hAnsi="Times New Roman" w:cs="Times New Roman"/>
          <w:sz w:val="26"/>
          <w:szCs w:val="26"/>
        </w:rPr>
        <w:t>.</w:t>
      </w:r>
      <w:r w:rsidRPr="004F55EE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>.2023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0D068A" w:rsidRDefault="000D068A" w:rsidP="000D068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0D068A" w:rsidRDefault="000D068A" w:rsidP="000D068A"/>
    <w:p w:rsidR="00772A6A" w:rsidRDefault="000D068A"/>
    <w:sectPr w:rsidR="00772A6A" w:rsidSect="00455C16">
      <w:headerReference w:type="default" r:id="rId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0720802"/>
      <w:docPartObj>
        <w:docPartGallery w:val="Page Numbers (Top of Page)"/>
        <w:docPartUnique/>
      </w:docPartObj>
    </w:sdtPr>
    <w:sdtEndPr/>
    <w:sdtContent>
      <w:p w:rsidR="00455C16" w:rsidRDefault="000D068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455C16" w:rsidRDefault="000D068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68A"/>
    <w:rsid w:val="000D068A"/>
    <w:rsid w:val="00495AB2"/>
    <w:rsid w:val="0068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56F249-E95C-428B-9D68-616EF15D0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0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0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752</Words>
  <Characters>4291</Characters>
  <Application>Microsoft Office Word</Application>
  <DocSecurity>0</DocSecurity>
  <Lines>35</Lines>
  <Paragraphs>10</Paragraphs>
  <ScaleCrop>false</ScaleCrop>
  <Company/>
  <LinksUpToDate>false</LinksUpToDate>
  <CharactersWithSpaces>5033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1</cp:revision>
  <dcterms:created xsi:type="dcterms:W3CDTF">2023-12-18T10:36:00Z</dcterms:created>
  <dcterms:modified xsi:type="dcterms:W3CDTF">2023-12-18T10:38:00Z</dcterms:modified>
</cp:coreProperties>
</file>