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10DB" w:rsidRPr="008D10DB" w:rsidRDefault="008D10DB" w:rsidP="008D10DB">
      <w:pPr>
        <w:tabs>
          <w:tab w:val="left" w:pos="7545"/>
          <w:tab w:val="left" w:pos="7965"/>
        </w:tabs>
        <w:suppressAutoHyphens/>
        <w:spacing w:after="0" w:line="240" w:lineRule="auto"/>
        <w:ind w:left="5387"/>
        <w:rPr>
          <w:rFonts w:ascii="Times New Roman" w:hAnsi="Times New Roman" w:cs="Times New Roman"/>
          <w:sz w:val="26"/>
          <w:szCs w:val="26"/>
        </w:rPr>
      </w:pPr>
      <w:r w:rsidRPr="008D10DB">
        <w:rPr>
          <w:rFonts w:ascii="Times New Roman" w:hAnsi="Times New Roman" w:cs="Times New Roman"/>
          <w:sz w:val="26"/>
          <w:szCs w:val="26"/>
        </w:rPr>
        <w:t>Заказчик:</w:t>
      </w:r>
    </w:p>
    <w:p w:rsidR="008D10DB" w:rsidRPr="008D10DB" w:rsidRDefault="008D10DB" w:rsidP="008D10DB">
      <w:pPr>
        <w:tabs>
          <w:tab w:val="left" w:pos="7545"/>
          <w:tab w:val="left" w:pos="7965"/>
        </w:tabs>
        <w:suppressAutoHyphens/>
        <w:spacing w:after="0" w:line="240" w:lineRule="auto"/>
        <w:ind w:left="5387"/>
        <w:rPr>
          <w:rFonts w:ascii="Times New Roman" w:hAnsi="Times New Roman" w:cs="Times New Roman"/>
          <w:sz w:val="26"/>
          <w:szCs w:val="26"/>
        </w:rPr>
      </w:pPr>
      <w:r w:rsidRPr="008D10DB">
        <w:rPr>
          <w:rFonts w:ascii="Times New Roman" w:hAnsi="Times New Roman" w:cs="Times New Roman"/>
          <w:sz w:val="26"/>
          <w:szCs w:val="26"/>
        </w:rPr>
        <w:t xml:space="preserve">Комитет правопорядка и безопасности </w:t>
      </w:r>
    </w:p>
    <w:p w:rsidR="008D10DB" w:rsidRPr="008D10DB" w:rsidRDefault="008D10DB" w:rsidP="008D10DB">
      <w:pPr>
        <w:tabs>
          <w:tab w:val="left" w:pos="7545"/>
          <w:tab w:val="left" w:pos="7965"/>
        </w:tabs>
        <w:suppressAutoHyphens/>
        <w:spacing w:after="0" w:line="240" w:lineRule="auto"/>
        <w:ind w:left="5387"/>
        <w:rPr>
          <w:rFonts w:ascii="Times New Roman" w:hAnsi="Times New Roman" w:cs="Times New Roman"/>
          <w:sz w:val="26"/>
          <w:szCs w:val="26"/>
        </w:rPr>
      </w:pPr>
      <w:r w:rsidRPr="008D10DB">
        <w:rPr>
          <w:rFonts w:ascii="Times New Roman" w:hAnsi="Times New Roman" w:cs="Times New Roman"/>
          <w:sz w:val="26"/>
          <w:szCs w:val="26"/>
        </w:rPr>
        <w:t>Ленинградской области</w:t>
      </w:r>
    </w:p>
    <w:p w:rsidR="008D10DB" w:rsidRPr="008D10DB" w:rsidRDefault="008D10DB" w:rsidP="008D10DB">
      <w:pPr>
        <w:tabs>
          <w:tab w:val="left" w:pos="7545"/>
          <w:tab w:val="left" w:pos="7965"/>
        </w:tabs>
        <w:suppressAutoHyphens/>
        <w:spacing w:after="0" w:line="240" w:lineRule="auto"/>
        <w:ind w:left="5387"/>
        <w:rPr>
          <w:rFonts w:ascii="Times New Roman" w:hAnsi="Times New Roman" w:cs="Times New Roman"/>
          <w:sz w:val="26"/>
          <w:szCs w:val="26"/>
        </w:rPr>
      </w:pPr>
      <w:r w:rsidRPr="008D10DB">
        <w:rPr>
          <w:rFonts w:ascii="Times New Roman" w:hAnsi="Times New Roman" w:cs="Times New Roman"/>
          <w:sz w:val="26"/>
          <w:szCs w:val="26"/>
        </w:rPr>
        <w:t xml:space="preserve">191311, г. Санкт-Петербург, </w:t>
      </w:r>
      <w:proofErr w:type="spellStart"/>
      <w:r w:rsidRPr="008D10DB">
        <w:rPr>
          <w:rFonts w:ascii="Times New Roman" w:hAnsi="Times New Roman" w:cs="Times New Roman"/>
          <w:sz w:val="26"/>
          <w:szCs w:val="26"/>
        </w:rPr>
        <w:t>пр-кт</w:t>
      </w:r>
      <w:proofErr w:type="spellEnd"/>
      <w:r w:rsidRPr="008D10DB">
        <w:rPr>
          <w:rFonts w:ascii="Times New Roman" w:hAnsi="Times New Roman" w:cs="Times New Roman"/>
          <w:sz w:val="26"/>
          <w:szCs w:val="26"/>
        </w:rPr>
        <w:t xml:space="preserve">, </w:t>
      </w:r>
    </w:p>
    <w:p w:rsidR="008D10DB" w:rsidRPr="008D10DB" w:rsidRDefault="008D10DB" w:rsidP="008D10DB">
      <w:pPr>
        <w:tabs>
          <w:tab w:val="left" w:pos="7545"/>
          <w:tab w:val="left" w:pos="7965"/>
        </w:tabs>
        <w:suppressAutoHyphens/>
        <w:spacing w:after="0" w:line="240" w:lineRule="auto"/>
        <w:ind w:left="5387"/>
        <w:rPr>
          <w:rFonts w:ascii="Times New Roman" w:hAnsi="Times New Roman" w:cs="Times New Roman"/>
          <w:sz w:val="26"/>
          <w:szCs w:val="26"/>
        </w:rPr>
      </w:pPr>
      <w:r w:rsidRPr="008D10DB">
        <w:rPr>
          <w:rFonts w:ascii="Times New Roman" w:hAnsi="Times New Roman" w:cs="Times New Roman"/>
          <w:sz w:val="26"/>
          <w:szCs w:val="26"/>
        </w:rPr>
        <w:t>Суворовский, д. 67</w:t>
      </w:r>
    </w:p>
    <w:p w:rsidR="008D10DB" w:rsidRPr="008D10DB" w:rsidRDefault="008D10DB" w:rsidP="008D10DB">
      <w:pPr>
        <w:tabs>
          <w:tab w:val="left" w:pos="7545"/>
          <w:tab w:val="left" w:pos="7965"/>
        </w:tabs>
        <w:suppressAutoHyphens/>
        <w:spacing w:after="0" w:line="240" w:lineRule="auto"/>
        <w:ind w:left="5387"/>
        <w:rPr>
          <w:rFonts w:ascii="Times New Roman" w:hAnsi="Times New Roman" w:cs="Times New Roman"/>
          <w:sz w:val="26"/>
          <w:szCs w:val="26"/>
        </w:rPr>
      </w:pPr>
      <w:r w:rsidRPr="008D10DB">
        <w:rPr>
          <w:rFonts w:ascii="Times New Roman" w:hAnsi="Times New Roman" w:cs="Times New Roman"/>
          <w:sz w:val="26"/>
          <w:szCs w:val="26"/>
        </w:rPr>
        <w:t>admcom@lenreg.ru</w:t>
      </w:r>
    </w:p>
    <w:p w:rsidR="008D10DB" w:rsidRDefault="008D10DB" w:rsidP="008D10DB">
      <w:pPr>
        <w:tabs>
          <w:tab w:val="left" w:pos="7545"/>
          <w:tab w:val="left" w:pos="7965"/>
        </w:tabs>
        <w:suppressAutoHyphens/>
        <w:spacing w:after="0" w:line="240" w:lineRule="auto"/>
        <w:ind w:left="5387"/>
        <w:rPr>
          <w:rFonts w:ascii="Times New Roman" w:hAnsi="Times New Roman" w:cs="Times New Roman"/>
          <w:sz w:val="26"/>
          <w:szCs w:val="26"/>
        </w:rPr>
      </w:pPr>
    </w:p>
    <w:p w:rsidR="008D10DB" w:rsidRPr="008D10DB" w:rsidRDefault="008D10DB" w:rsidP="008D10DB">
      <w:pPr>
        <w:tabs>
          <w:tab w:val="left" w:pos="7545"/>
          <w:tab w:val="left" w:pos="7965"/>
        </w:tabs>
        <w:suppressAutoHyphens/>
        <w:spacing w:after="0" w:line="240" w:lineRule="auto"/>
        <w:ind w:left="5387"/>
        <w:rPr>
          <w:rFonts w:ascii="Times New Roman" w:hAnsi="Times New Roman" w:cs="Times New Roman"/>
          <w:sz w:val="26"/>
          <w:szCs w:val="26"/>
        </w:rPr>
      </w:pPr>
      <w:r w:rsidRPr="008D10DB">
        <w:rPr>
          <w:rFonts w:ascii="Times New Roman" w:hAnsi="Times New Roman" w:cs="Times New Roman"/>
          <w:sz w:val="26"/>
          <w:szCs w:val="26"/>
        </w:rPr>
        <w:t>Уполномоченный орган:</w:t>
      </w:r>
    </w:p>
    <w:p w:rsidR="008D10DB" w:rsidRPr="008D10DB" w:rsidRDefault="008D10DB" w:rsidP="008D10DB">
      <w:pPr>
        <w:tabs>
          <w:tab w:val="left" w:pos="7545"/>
          <w:tab w:val="left" w:pos="7965"/>
        </w:tabs>
        <w:suppressAutoHyphens/>
        <w:spacing w:after="0" w:line="240" w:lineRule="auto"/>
        <w:ind w:left="5387"/>
        <w:rPr>
          <w:rFonts w:ascii="Times New Roman" w:hAnsi="Times New Roman" w:cs="Times New Roman"/>
          <w:sz w:val="26"/>
          <w:szCs w:val="26"/>
        </w:rPr>
      </w:pPr>
      <w:r w:rsidRPr="008D10DB">
        <w:rPr>
          <w:rFonts w:ascii="Times New Roman" w:hAnsi="Times New Roman" w:cs="Times New Roman"/>
          <w:sz w:val="26"/>
          <w:szCs w:val="26"/>
        </w:rPr>
        <w:t xml:space="preserve">Комитет государственного заказа </w:t>
      </w:r>
    </w:p>
    <w:p w:rsidR="008D10DB" w:rsidRPr="008D10DB" w:rsidRDefault="008D10DB" w:rsidP="008D10DB">
      <w:pPr>
        <w:tabs>
          <w:tab w:val="left" w:pos="7545"/>
          <w:tab w:val="left" w:pos="7965"/>
        </w:tabs>
        <w:suppressAutoHyphens/>
        <w:spacing w:after="0" w:line="240" w:lineRule="auto"/>
        <w:ind w:left="5387"/>
        <w:rPr>
          <w:rFonts w:ascii="Times New Roman" w:hAnsi="Times New Roman" w:cs="Times New Roman"/>
          <w:sz w:val="26"/>
          <w:szCs w:val="26"/>
        </w:rPr>
      </w:pPr>
      <w:r w:rsidRPr="008D10DB">
        <w:rPr>
          <w:rFonts w:ascii="Times New Roman" w:hAnsi="Times New Roman" w:cs="Times New Roman"/>
          <w:sz w:val="26"/>
          <w:szCs w:val="26"/>
        </w:rPr>
        <w:t>Ленинградской области</w:t>
      </w:r>
    </w:p>
    <w:p w:rsidR="008D10DB" w:rsidRPr="008D10DB" w:rsidRDefault="008D10DB" w:rsidP="008D10DB">
      <w:pPr>
        <w:tabs>
          <w:tab w:val="left" w:pos="7545"/>
          <w:tab w:val="left" w:pos="7965"/>
        </w:tabs>
        <w:suppressAutoHyphens/>
        <w:spacing w:after="0" w:line="240" w:lineRule="auto"/>
        <w:ind w:left="5387"/>
        <w:rPr>
          <w:rFonts w:ascii="Times New Roman" w:hAnsi="Times New Roman" w:cs="Times New Roman"/>
          <w:sz w:val="26"/>
          <w:szCs w:val="26"/>
        </w:rPr>
      </w:pPr>
      <w:r w:rsidRPr="008D10DB">
        <w:rPr>
          <w:rFonts w:ascii="Times New Roman" w:hAnsi="Times New Roman" w:cs="Times New Roman"/>
          <w:sz w:val="26"/>
          <w:szCs w:val="26"/>
        </w:rPr>
        <w:t xml:space="preserve"> mm_gorba@lenreg.ru; konkurs@lenreg.ru</w:t>
      </w:r>
    </w:p>
    <w:p w:rsidR="008D10DB" w:rsidRDefault="008D10DB" w:rsidP="008D10DB">
      <w:pPr>
        <w:tabs>
          <w:tab w:val="left" w:pos="7545"/>
          <w:tab w:val="left" w:pos="7965"/>
        </w:tabs>
        <w:suppressAutoHyphens/>
        <w:spacing w:after="0" w:line="240" w:lineRule="auto"/>
        <w:ind w:left="5387"/>
        <w:rPr>
          <w:rFonts w:ascii="Times New Roman" w:hAnsi="Times New Roman" w:cs="Times New Roman"/>
          <w:sz w:val="26"/>
          <w:szCs w:val="26"/>
        </w:rPr>
      </w:pPr>
    </w:p>
    <w:p w:rsidR="008D10DB" w:rsidRPr="008D10DB" w:rsidRDefault="008D10DB" w:rsidP="008D10DB">
      <w:pPr>
        <w:tabs>
          <w:tab w:val="left" w:pos="7545"/>
          <w:tab w:val="left" w:pos="7965"/>
        </w:tabs>
        <w:suppressAutoHyphens/>
        <w:spacing w:after="0" w:line="240" w:lineRule="auto"/>
        <w:ind w:left="5387"/>
        <w:rPr>
          <w:rFonts w:ascii="Times New Roman" w:hAnsi="Times New Roman" w:cs="Times New Roman"/>
          <w:sz w:val="26"/>
          <w:szCs w:val="26"/>
        </w:rPr>
      </w:pPr>
      <w:r w:rsidRPr="008D10DB">
        <w:rPr>
          <w:rFonts w:ascii="Times New Roman" w:hAnsi="Times New Roman" w:cs="Times New Roman"/>
          <w:sz w:val="26"/>
          <w:szCs w:val="26"/>
        </w:rPr>
        <w:t>Заявитель:</w:t>
      </w:r>
    </w:p>
    <w:p w:rsidR="008D10DB" w:rsidRPr="008D10DB" w:rsidRDefault="008D10DB" w:rsidP="008D10DB">
      <w:pPr>
        <w:tabs>
          <w:tab w:val="left" w:pos="7545"/>
          <w:tab w:val="left" w:pos="7965"/>
        </w:tabs>
        <w:suppressAutoHyphens/>
        <w:spacing w:after="0" w:line="240" w:lineRule="auto"/>
        <w:ind w:left="5387"/>
        <w:rPr>
          <w:rFonts w:ascii="Times New Roman" w:hAnsi="Times New Roman" w:cs="Times New Roman"/>
          <w:sz w:val="26"/>
          <w:szCs w:val="26"/>
        </w:rPr>
      </w:pPr>
      <w:r w:rsidRPr="008D10DB">
        <w:rPr>
          <w:rFonts w:ascii="Times New Roman" w:hAnsi="Times New Roman" w:cs="Times New Roman"/>
          <w:sz w:val="26"/>
          <w:szCs w:val="26"/>
        </w:rPr>
        <w:t>ИП Коваленко Михаил Сергеевич</w:t>
      </w:r>
    </w:p>
    <w:p w:rsidR="008D10DB" w:rsidRPr="008D10DB" w:rsidRDefault="008D10DB" w:rsidP="008D10DB">
      <w:pPr>
        <w:tabs>
          <w:tab w:val="left" w:pos="7545"/>
          <w:tab w:val="left" w:pos="7965"/>
        </w:tabs>
        <w:suppressAutoHyphens/>
        <w:spacing w:after="0" w:line="240" w:lineRule="auto"/>
        <w:ind w:left="5387"/>
        <w:rPr>
          <w:rFonts w:ascii="Times New Roman" w:hAnsi="Times New Roman" w:cs="Times New Roman"/>
          <w:sz w:val="26"/>
          <w:szCs w:val="26"/>
        </w:rPr>
      </w:pPr>
      <w:r w:rsidRPr="008D10DB">
        <w:rPr>
          <w:rFonts w:ascii="Times New Roman" w:hAnsi="Times New Roman" w:cs="Times New Roman"/>
          <w:sz w:val="26"/>
          <w:szCs w:val="26"/>
        </w:rPr>
        <w:t>mikhail.kovalenko.2000@internet.ru</w:t>
      </w:r>
    </w:p>
    <w:p w:rsidR="008D10DB" w:rsidRDefault="008D10DB" w:rsidP="008D10DB">
      <w:pPr>
        <w:tabs>
          <w:tab w:val="left" w:pos="7545"/>
          <w:tab w:val="left" w:pos="7965"/>
        </w:tabs>
        <w:suppressAutoHyphens/>
        <w:spacing w:after="0" w:line="240" w:lineRule="auto"/>
        <w:ind w:left="5387"/>
        <w:rPr>
          <w:rFonts w:ascii="Times New Roman" w:hAnsi="Times New Roman" w:cs="Times New Roman"/>
          <w:sz w:val="26"/>
          <w:szCs w:val="26"/>
        </w:rPr>
      </w:pPr>
    </w:p>
    <w:p w:rsidR="008D10DB" w:rsidRPr="008D10DB" w:rsidRDefault="008D10DB" w:rsidP="008D10DB">
      <w:pPr>
        <w:tabs>
          <w:tab w:val="left" w:pos="7545"/>
          <w:tab w:val="left" w:pos="7965"/>
        </w:tabs>
        <w:suppressAutoHyphens/>
        <w:spacing w:after="0" w:line="240" w:lineRule="auto"/>
        <w:ind w:left="5387"/>
        <w:rPr>
          <w:rFonts w:ascii="Times New Roman" w:hAnsi="Times New Roman" w:cs="Times New Roman"/>
          <w:sz w:val="26"/>
          <w:szCs w:val="26"/>
        </w:rPr>
      </w:pPr>
      <w:r w:rsidRPr="008D10DB">
        <w:rPr>
          <w:rFonts w:ascii="Times New Roman" w:hAnsi="Times New Roman" w:cs="Times New Roman"/>
          <w:sz w:val="26"/>
          <w:szCs w:val="26"/>
        </w:rPr>
        <w:t>Оператор электронной площадки:</w:t>
      </w:r>
    </w:p>
    <w:p w:rsidR="008D10DB" w:rsidRPr="008D10DB" w:rsidRDefault="008D10DB" w:rsidP="008D10DB">
      <w:pPr>
        <w:tabs>
          <w:tab w:val="left" w:pos="7545"/>
          <w:tab w:val="left" w:pos="7965"/>
        </w:tabs>
        <w:suppressAutoHyphens/>
        <w:spacing w:after="0" w:line="240" w:lineRule="auto"/>
        <w:ind w:left="5387"/>
        <w:rPr>
          <w:rFonts w:ascii="Times New Roman" w:hAnsi="Times New Roman" w:cs="Times New Roman"/>
          <w:sz w:val="26"/>
          <w:szCs w:val="26"/>
        </w:rPr>
      </w:pPr>
      <w:r w:rsidRPr="008D10DB">
        <w:rPr>
          <w:rFonts w:ascii="Times New Roman" w:hAnsi="Times New Roman" w:cs="Times New Roman"/>
          <w:sz w:val="26"/>
          <w:szCs w:val="26"/>
        </w:rPr>
        <w:t>ООО РТС тендер</w:t>
      </w:r>
    </w:p>
    <w:p w:rsidR="008D10DB" w:rsidRDefault="008D10DB" w:rsidP="008D10DB">
      <w:pPr>
        <w:tabs>
          <w:tab w:val="left" w:pos="7545"/>
          <w:tab w:val="left" w:pos="7965"/>
        </w:tabs>
        <w:suppressAutoHyphens/>
        <w:spacing w:after="0" w:line="240" w:lineRule="auto"/>
        <w:ind w:left="5387"/>
        <w:rPr>
          <w:rFonts w:ascii="Times New Roman" w:hAnsi="Times New Roman" w:cs="Times New Roman"/>
          <w:sz w:val="26"/>
          <w:szCs w:val="26"/>
        </w:rPr>
      </w:pPr>
      <w:r w:rsidRPr="008D10DB">
        <w:rPr>
          <w:rFonts w:ascii="Times New Roman" w:hAnsi="Times New Roman" w:cs="Times New Roman"/>
          <w:sz w:val="26"/>
          <w:szCs w:val="26"/>
        </w:rPr>
        <w:t>ko@rts-tender.ru</w:t>
      </w:r>
    </w:p>
    <w:p w:rsidR="004E3D9F" w:rsidRDefault="004E3D9F" w:rsidP="005D5677">
      <w:pPr>
        <w:tabs>
          <w:tab w:val="left" w:pos="7545"/>
          <w:tab w:val="left" w:pos="7965"/>
        </w:tabs>
        <w:suppressAutoHyphens/>
        <w:spacing w:after="0" w:line="240" w:lineRule="auto"/>
        <w:ind w:left="5387"/>
        <w:rPr>
          <w:rFonts w:ascii="Times New Roman" w:hAnsi="Times New Roman" w:cs="Times New Roman"/>
          <w:sz w:val="26"/>
          <w:szCs w:val="26"/>
        </w:rPr>
      </w:pPr>
    </w:p>
    <w:p w:rsidR="005D5677" w:rsidRDefault="005D5677" w:rsidP="005D5677">
      <w:pPr>
        <w:tabs>
          <w:tab w:val="left" w:pos="7545"/>
          <w:tab w:val="left" w:pos="7965"/>
        </w:tabs>
        <w:suppressAutoHyphens/>
        <w:spacing w:after="0" w:line="240" w:lineRule="auto"/>
        <w:ind w:left="5387"/>
        <w:rPr>
          <w:rFonts w:ascii="Times New Roman" w:hAnsi="Times New Roman" w:cs="Times New Roman"/>
          <w:sz w:val="26"/>
          <w:szCs w:val="26"/>
        </w:rPr>
      </w:pPr>
      <w:r w:rsidRPr="005D5677">
        <w:rPr>
          <w:rFonts w:ascii="Times New Roman" w:hAnsi="Times New Roman" w:cs="Times New Roman"/>
          <w:sz w:val="26"/>
          <w:szCs w:val="26"/>
        </w:rPr>
        <w:t xml:space="preserve">номер извещения </w:t>
      </w:r>
      <w:r w:rsidR="008D10DB" w:rsidRPr="008D10DB">
        <w:rPr>
          <w:rFonts w:ascii="Times New Roman" w:hAnsi="Times New Roman" w:cs="Times New Roman"/>
          <w:sz w:val="26"/>
          <w:szCs w:val="26"/>
        </w:rPr>
        <w:t>0145200000423001325</w:t>
      </w:r>
    </w:p>
    <w:p w:rsidR="00363EC8" w:rsidRDefault="00363EC8" w:rsidP="00563EE5">
      <w:pPr>
        <w:tabs>
          <w:tab w:val="left" w:pos="7545"/>
          <w:tab w:val="left" w:pos="7965"/>
        </w:tabs>
        <w:suppressAutoHyphens/>
        <w:spacing w:after="0" w:line="240" w:lineRule="auto"/>
        <w:rPr>
          <w:rFonts w:ascii="Times New Roman" w:hAnsi="Times New Roman" w:cs="Times New Roman"/>
          <w:sz w:val="26"/>
          <w:szCs w:val="26"/>
        </w:rPr>
      </w:pPr>
    </w:p>
    <w:p w:rsidR="005D5677" w:rsidRPr="0093795B" w:rsidRDefault="005D5677" w:rsidP="00563EE5">
      <w:pPr>
        <w:tabs>
          <w:tab w:val="left" w:pos="7545"/>
          <w:tab w:val="left" w:pos="7965"/>
        </w:tabs>
        <w:suppressAutoHyphens/>
        <w:spacing w:after="0" w:line="240" w:lineRule="auto"/>
        <w:rPr>
          <w:rFonts w:ascii="Times New Roman" w:hAnsi="Times New Roman" w:cs="Times New Roman"/>
          <w:sz w:val="26"/>
          <w:szCs w:val="26"/>
        </w:rPr>
      </w:pPr>
    </w:p>
    <w:p w:rsidR="004A0DF5" w:rsidRDefault="005432F4">
      <w:pPr>
        <w:widowControl w:val="0"/>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РЕШЕНИЕ</w:t>
      </w:r>
    </w:p>
    <w:p w:rsidR="004A0DF5" w:rsidRDefault="005432F4">
      <w:pPr>
        <w:widowControl w:val="0"/>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 xml:space="preserve">Комиссии </w:t>
      </w:r>
      <w:proofErr w:type="gramStart"/>
      <w:r>
        <w:rPr>
          <w:rFonts w:ascii="Times New Roman" w:hAnsi="Times New Roman"/>
          <w:sz w:val="26"/>
          <w:szCs w:val="26"/>
        </w:rPr>
        <w:t>Ленинградского</w:t>
      </w:r>
      <w:proofErr w:type="gramEnd"/>
      <w:r>
        <w:rPr>
          <w:rFonts w:ascii="Times New Roman" w:hAnsi="Times New Roman"/>
          <w:sz w:val="26"/>
          <w:szCs w:val="26"/>
        </w:rPr>
        <w:t xml:space="preserve"> УФАС России</w:t>
      </w:r>
    </w:p>
    <w:p w:rsidR="004A0DF5" w:rsidRDefault="005432F4">
      <w:pPr>
        <w:widowControl w:val="0"/>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 xml:space="preserve">по контролю в сфере закупок по делу </w:t>
      </w:r>
    </w:p>
    <w:p w:rsidR="004A0DF5" w:rsidRDefault="005432F4">
      <w:pPr>
        <w:widowControl w:val="0"/>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 047/06/42-</w:t>
      </w:r>
      <w:r w:rsidR="004E3D9F">
        <w:rPr>
          <w:rFonts w:ascii="Times New Roman" w:hAnsi="Times New Roman"/>
          <w:sz w:val="26"/>
          <w:szCs w:val="26"/>
        </w:rPr>
        <w:t>41</w:t>
      </w:r>
      <w:r w:rsidR="008D10DB">
        <w:rPr>
          <w:rFonts w:ascii="Times New Roman" w:hAnsi="Times New Roman"/>
          <w:sz w:val="26"/>
          <w:szCs w:val="26"/>
        </w:rPr>
        <w:t>21</w:t>
      </w:r>
      <w:r>
        <w:rPr>
          <w:rFonts w:ascii="Times New Roman" w:hAnsi="Times New Roman"/>
          <w:sz w:val="26"/>
          <w:szCs w:val="26"/>
        </w:rPr>
        <w:t xml:space="preserve">/2023 </w:t>
      </w:r>
    </w:p>
    <w:p w:rsidR="004A0DF5" w:rsidRDefault="004A0DF5">
      <w:pPr>
        <w:widowControl w:val="0"/>
        <w:spacing w:after="0" w:line="240" w:lineRule="auto"/>
        <w:rPr>
          <w:rFonts w:ascii="Times New Roman" w:eastAsia="Times New Roman" w:hAnsi="Times New Roman" w:cs="Times New Roman"/>
          <w:sz w:val="26"/>
          <w:szCs w:val="26"/>
        </w:rPr>
      </w:pPr>
    </w:p>
    <w:p w:rsidR="004A0DF5" w:rsidRDefault="0004073C">
      <w:pPr>
        <w:widowControl w:val="0"/>
        <w:spacing w:after="0" w:line="240" w:lineRule="auto"/>
        <w:rPr>
          <w:rFonts w:ascii="Times New Roman" w:eastAsia="Times New Roman" w:hAnsi="Times New Roman" w:cs="Times New Roman"/>
          <w:sz w:val="26"/>
          <w:szCs w:val="26"/>
        </w:rPr>
      </w:pPr>
      <w:r>
        <w:rPr>
          <w:rFonts w:ascii="Times New Roman" w:hAnsi="Times New Roman"/>
          <w:sz w:val="26"/>
          <w:szCs w:val="26"/>
        </w:rPr>
        <w:t>13</w:t>
      </w:r>
      <w:r w:rsidR="00EC2F01">
        <w:rPr>
          <w:rFonts w:ascii="Times New Roman" w:hAnsi="Times New Roman"/>
          <w:sz w:val="26"/>
          <w:szCs w:val="26"/>
        </w:rPr>
        <w:t xml:space="preserve"> </w:t>
      </w:r>
      <w:r w:rsidR="00533FFD">
        <w:rPr>
          <w:rFonts w:ascii="Times New Roman" w:hAnsi="Times New Roman"/>
          <w:sz w:val="26"/>
          <w:szCs w:val="26"/>
        </w:rPr>
        <w:t>декабря</w:t>
      </w:r>
      <w:r w:rsidR="00EC2F01">
        <w:rPr>
          <w:rFonts w:ascii="Times New Roman" w:hAnsi="Times New Roman"/>
          <w:sz w:val="26"/>
          <w:szCs w:val="26"/>
        </w:rPr>
        <w:t xml:space="preserve"> </w:t>
      </w:r>
      <w:r w:rsidR="005432F4">
        <w:rPr>
          <w:rFonts w:ascii="Times New Roman" w:hAnsi="Times New Roman"/>
          <w:sz w:val="26"/>
          <w:szCs w:val="26"/>
        </w:rPr>
        <w:t xml:space="preserve">2023 года </w:t>
      </w:r>
      <w:r w:rsidR="005432F4">
        <w:rPr>
          <w:rFonts w:ascii="Times New Roman" w:hAnsi="Times New Roman"/>
          <w:sz w:val="26"/>
          <w:szCs w:val="26"/>
        </w:rPr>
        <w:tab/>
      </w:r>
      <w:r w:rsidR="005432F4">
        <w:rPr>
          <w:rFonts w:ascii="Times New Roman" w:hAnsi="Times New Roman"/>
          <w:sz w:val="26"/>
          <w:szCs w:val="26"/>
        </w:rPr>
        <w:tab/>
        <w:t xml:space="preserve">                                                                     Санкт-Петербург</w:t>
      </w:r>
    </w:p>
    <w:p w:rsidR="004A0DF5" w:rsidRDefault="004A0DF5">
      <w:pPr>
        <w:widowControl w:val="0"/>
        <w:spacing w:after="0" w:line="240" w:lineRule="auto"/>
        <w:ind w:firstLine="709"/>
        <w:rPr>
          <w:rFonts w:ascii="Times New Roman" w:eastAsia="Times New Roman" w:hAnsi="Times New Roman" w:cs="Times New Roman"/>
          <w:sz w:val="26"/>
          <w:szCs w:val="26"/>
        </w:rPr>
      </w:pPr>
    </w:p>
    <w:p w:rsidR="004A0DF5" w:rsidRDefault="005432F4">
      <w:pPr>
        <w:widowControl w:val="0"/>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 xml:space="preserve">Комиссия </w:t>
      </w:r>
      <w:proofErr w:type="gramStart"/>
      <w:r>
        <w:rPr>
          <w:rFonts w:ascii="Times New Roman" w:hAnsi="Times New Roman"/>
          <w:sz w:val="26"/>
          <w:szCs w:val="26"/>
        </w:rPr>
        <w:t>Ленинградского</w:t>
      </w:r>
      <w:proofErr w:type="gramEnd"/>
      <w:r>
        <w:rPr>
          <w:rFonts w:ascii="Times New Roman" w:hAnsi="Times New Roman"/>
          <w:sz w:val="26"/>
          <w:szCs w:val="26"/>
        </w:rPr>
        <w:t xml:space="preserve"> УФАС России по контролю в сфере закупок (далее - Комиссия) в составе:</w:t>
      </w:r>
    </w:p>
    <w:p w:rsidR="00922C93" w:rsidRDefault="00922C93" w:rsidP="004F3F9D">
      <w:pPr>
        <w:pBdr>
          <w:top w:val="none" w:sz="0" w:space="0" w:color="auto"/>
          <w:left w:val="none" w:sz="0" w:space="0" w:color="auto"/>
          <w:bottom w:val="none" w:sz="0" w:space="0" w:color="auto"/>
          <w:right w:val="none" w:sz="0" w:space="0" w:color="auto"/>
          <w:between w:val="none" w:sz="0" w:space="0" w:color="auto"/>
          <w:bar w:val="none" w:sz="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6"/>
          <w:szCs w:val="26"/>
        </w:rPr>
      </w:pPr>
    </w:p>
    <w:p w:rsidR="004F3F9D" w:rsidRPr="004F3F9D" w:rsidRDefault="004F3F9D" w:rsidP="004F3F9D">
      <w:pPr>
        <w:pBdr>
          <w:top w:val="none" w:sz="0" w:space="0" w:color="auto"/>
          <w:left w:val="none" w:sz="0" w:space="0" w:color="auto"/>
          <w:bottom w:val="none" w:sz="0" w:space="0" w:color="auto"/>
          <w:right w:val="none" w:sz="0" w:space="0" w:color="auto"/>
          <w:between w:val="none" w:sz="0" w:space="0" w:color="auto"/>
          <w:bar w:val="none" w:sz="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Calibri" w:hAnsi="Times New Roman" w:cs="Times New Roman"/>
          <w:color w:val="auto"/>
          <w:sz w:val="26"/>
          <w:szCs w:val="26"/>
          <w:bdr w:val="none" w:sz="0" w:space="0" w:color="auto"/>
          <w:lang w:eastAsia="en-US"/>
        </w:rPr>
      </w:pPr>
      <w:r w:rsidRPr="004F3F9D">
        <w:rPr>
          <w:rFonts w:ascii="Times New Roman" w:eastAsia="Calibri" w:hAnsi="Times New Roman" w:cs="Times New Roman"/>
          <w:color w:val="auto"/>
          <w:sz w:val="26"/>
          <w:szCs w:val="26"/>
          <w:bdr w:val="none" w:sz="0" w:space="0" w:color="auto"/>
          <w:lang w:eastAsia="en-US"/>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
    <w:p w:rsidR="004F3F9D" w:rsidRPr="004F3F9D" w:rsidRDefault="004F3F9D" w:rsidP="004F3F9D">
      <w:pPr>
        <w:pBdr>
          <w:top w:val="none" w:sz="0" w:space="0" w:color="auto"/>
          <w:left w:val="none" w:sz="0" w:space="0" w:color="auto"/>
          <w:bottom w:val="none" w:sz="0" w:space="0" w:color="auto"/>
          <w:right w:val="none" w:sz="0" w:space="0" w:color="auto"/>
          <w:between w:val="none" w:sz="0" w:space="0" w:color="auto"/>
          <w:bar w:val="none" w:sz="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auto"/>
          <w:sz w:val="26"/>
          <w:szCs w:val="26"/>
          <w:bdr w:val="none" w:sz="0" w:space="0" w:color="auto"/>
        </w:rPr>
      </w:pPr>
      <w:proofErr w:type="gramStart"/>
      <w:r w:rsidRPr="004F3F9D">
        <w:rPr>
          <w:rFonts w:ascii="Times New Roman" w:eastAsia="Times New Roman" w:hAnsi="Times New Roman" w:cs="Times New Roman"/>
          <w:color w:val="auto"/>
          <w:sz w:val="26"/>
          <w:szCs w:val="26"/>
          <w:bdr w:val="none" w:sz="0" w:space="0" w:color="auto"/>
        </w:rPr>
        <w:t>рассмотрев в соответствии с Положением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w:t>
      </w:r>
      <w:proofErr w:type="gramEnd"/>
      <w:r w:rsidRPr="004F3F9D">
        <w:rPr>
          <w:rFonts w:ascii="Times New Roman" w:eastAsia="Times New Roman" w:hAnsi="Times New Roman" w:cs="Times New Roman"/>
          <w:color w:val="auto"/>
          <w:sz w:val="26"/>
          <w:szCs w:val="26"/>
          <w:bdr w:val="none" w:sz="0" w:space="0" w:color="auto"/>
        </w:rPr>
        <w:t xml:space="preserve"> проверки</w:t>
      </w:r>
    </w:p>
    <w:p w:rsidR="004A0DF5" w:rsidRDefault="004A0DF5">
      <w:pPr>
        <w:spacing w:after="0" w:line="240" w:lineRule="auto"/>
        <w:jc w:val="both"/>
        <w:rPr>
          <w:rFonts w:ascii="Times New Roman" w:eastAsia="Times New Roman" w:hAnsi="Times New Roman" w:cs="Times New Roman"/>
          <w:sz w:val="26"/>
          <w:szCs w:val="26"/>
        </w:rPr>
      </w:pPr>
    </w:p>
    <w:p w:rsidR="004A0DF5" w:rsidRDefault="005432F4">
      <w:pPr>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УСТАНОВИЛА:</w:t>
      </w:r>
    </w:p>
    <w:p w:rsidR="004A0DF5" w:rsidRDefault="004A0DF5">
      <w:pPr>
        <w:spacing w:after="0" w:line="240" w:lineRule="auto"/>
        <w:ind w:firstLine="709"/>
        <w:jc w:val="center"/>
        <w:rPr>
          <w:rFonts w:ascii="Times New Roman" w:eastAsia="Times New Roman" w:hAnsi="Times New Roman" w:cs="Times New Roman"/>
          <w:sz w:val="26"/>
          <w:szCs w:val="26"/>
        </w:rPr>
      </w:pPr>
    </w:p>
    <w:p w:rsidR="004E3D9F" w:rsidRPr="004E3D9F" w:rsidRDefault="005432F4" w:rsidP="004E3D9F">
      <w:pPr>
        <w:spacing w:after="0" w:line="240" w:lineRule="auto"/>
        <w:ind w:firstLine="709"/>
        <w:jc w:val="both"/>
        <w:rPr>
          <w:rFonts w:ascii="Times New Roman" w:hAnsi="Times New Roman"/>
          <w:sz w:val="26"/>
          <w:szCs w:val="26"/>
        </w:rPr>
      </w:pPr>
      <w:r w:rsidRPr="005B7223">
        <w:rPr>
          <w:rFonts w:ascii="Times New Roman" w:hAnsi="Times New Roman"/>
          <w:sz w:val="26"/>
          <w:szCs w:val="26"/>
        </w:rPr>
        <w:lastRenderedPageBreak/>
        <w:t xml:space="preserve">В </w:t>
      </w:r>
      <w:proofErr w:type="gramStart"/>
      <w:r w:rsidRPr="005B7223">
        <w:rPr>
          <w:rFonts w:ascii="Times New Roman" w:hAnsi="Times New Roman"/>
          <w:sz w:val="26"/>
          <w:szCs w:val="26"/>
        </w:rPr>
        <w:t>Ленинградское</w:t>
      </w:r>
      <w:proofErr w:type="gramEnd"/>
      <w:r w:rsidRPr="005B7223">
        <w:rPr>
          <w:rFonts w:ascii="Times New Roman" w:hAnsi="Times New Roman"/>
          <w:sz w:val="26"/>
          <w:szCs w:val="26"/>
        </w:rPr>
        <w:t xml:space="preserve"> УФАС России поступила жалоба </w:t>
      </w:r>
      <w:r w:rsidRPr="00C25466">
        <w:rPr>
          <w:rFonts w:ascii="Times New Roman" w:hAnsi="Times New Roman"/>
          <w:sz w:val="26"/>
          <w:szCs w:val="26"/>
        </w:rPr>
        <w:t xml:space="preserve">Заявителя </w:t>
      </w:r>
      <w:r w:rsidR="008D10DB" w:rsidRPr="008D10DB">
        <w:rPr>
          <w:rFonts w:ascii="Times New Roman" w:hAnsi="Times New Roman"/>
          <w:sz w:val="26"/>
          <w:szCs w:val="26"/>
        </w:rPr>
        <w:t>(</w:t>
      </w:r>
      <w:proofErr w:type="spellStart"/>
      <w:r w:rsidR="008D10DB" w:rsidRPr="008D10DB">
        <w:rPr>
          <w:rFonts w:ascii="Times New Roman" w:hAnsi="Times New Roman"/>
          <w:sz w:val="26"/>
          <w:szCs w:val="26"/>
        </w:rPr>
        <w:t>вх</w:t>
      </w:r>
      <w:proofErr w:type="spellEnd"/>
      <w:r w:rsidR="008D10DB" w:rsidRPr="008D10DB">
        <w:rPr>
          <w:rFonts w:ascii="Times New Roman" w:hAnsi="Times New Roman"/>
          <w:sz w:val="26"/>
          <w:szCs w:val="26"/>
        </w:rPr>
        <w:t>. № 14323-ИП/23 от 06.12.2023)</w:t>
      </w:r>
      <w:r w:rsidR="005D5677" w:rsidRPr="005D5677">
        <w:rPr>
          <w:rFonts w:ascii="Times New Roman" w:hAnsi="Times New Roman"/>
          <w:sz w:val="26"/>
          <w:szCs w:val="26"/>
        </w:rPr>
        <w:t xml:space="preserve"> на положения извещен</w:t>
      </w:r>
      <w:r w:rsidR="005D5677" w:rsidRPr="008D10DB">
        <w:rPr>
          <w:rFonts w:ascii="Times New Roman" w:hAnsi="Times New Roman"/>
          <w:sz w:val="26"/>
          <w:szCs w:val="26"/>
        </w:rPr>
        <w:t xml:space="preserve">ия при проведении </w:t>
      </w:r>
      <w:r w:rsidR="0004073C" w:rsidRPr="008D10DB">
        <w:rPr>
          <w:rFonts w:ascii="Times New Roman" w:hAnsi="Times New Roman"/>
          <w:sz w:val="26"/>
          <w:szCs w:val="26"/>
        </w:rPr>
        <w:t xml:space="preserve">электронного аукциона на </w:t>
      </w:r>
      <w:r w:rsidR="008D10DB" w:rsidRPr="008D10DB">
        <w:rPr>
          <w:rFonts w:ascii="Times New Roman" w:hAnsi="Times New Roman"/>
          <w:sz w:val="26"/>
          <w:szCs w:val="26"/>
        </w:rPr>
        <w:t>поставку автомобилей легковых.</w:t>
      </w:r>
    </w:p>
    <w:p w:rsidR="00357068" w:rsidRPr="00C25466" w:rsidRDefault="00357068">
      <w:pPr>
        <w:spacing w:after="0" w:line="240" w:lineRule="auto"/>
        <w:ind w:firstLine="709"/>
        <w:jc w:val="both"/>
        <w:rPr>
          <w:rFonts w:ascii="Times New Roman" w:eastAsia="Times New Roman" w:hAnsi="Times New Roman" w:cs="Times New Roman"/>
        </w:rPr>
      </w:pPr>
    </w:p>
    <w:p w:rsidR="004A0DF5" w:rsidRPr="00041E2B" w:rsidRDefault="005432F4">
      <w:pPr>
        <w:spacing w:after="0" w:line="240" w:lineRule="auto"/>
        <w:ind w:firstLine="709"/>
        <w:jc w:val="both"/>
        <w:rPr>
          <w:rFonts w:ascii="Times New Roman" w:eastAsia="Times New Roman" w:hAnsi="Times New Roman" w:cs="Times New Roman"/>
          <w:sz w:val="26"/>
          <w:szCs w:val="26"/>
        </w:rPr>
      </w:pPr>
      <w:r w:rsidRPr="005B7223">
        <w:rPr>
          <w:rFonts w:ascii="Times New Roman" w:hAnsi="Times New Roman"/>
          <w:sz w:val="26"/>
          <w:szCs w:val="26"/>
        </w:rPr>
        <w:t xml:space="preserve">Извещение о </w:t>
      </w:r>
      <w:r w:rsidRPr="00041E2B">
        <w:rPr>
          <w:rFonts w:ascii="Times New Roman" w:hAnsi="Times New Roman"/>
          <w:sz w:val="26"/>
          <w:szCs w:val="26"/>
        </w:rPr>
        <w:t xml:space="preserve">проведении </w:t>
      </w:r>
      <w:r w:rsidR="0004073C" w:rsidRPr="0004073C">
        <w:rPr>
          <w:rFonts w:ascii="Times New Roman" w:hAnsi="Times New Roman"/>
          <w:sz w:val="26"/>
          <w:szCs w:val="26"/>
        </w:rPr>
        <w:t xml:space="preserve">электронного аукциона </w:t>
      </w:r>
      <w:r w:rsidR="0004073C">
        <w:rPr>
          <w:rFonts w:ascii="Times New Roman" w:hAnsi="Times New Roman"/>
          <w:sz w:val="26"/>
          <w:szCs w:val="26"/>
        </w:rPr>
        <w:t xml:space="preserve">размещено </w:t>
      </w:r>
      <w:r w:rsidR="008D10DB">
        <w:rPr>
          <w:rFonts w:ascii="Times New Roman" w:eastAsia="Times New Roman" w:hAnsi="Times New Roman" w:cs="Times New Roman"/>
          <w:sz w:val="26"/>
          <w:szCs w:val="26"/>
        </w:rPr>
        <w:t>28</w:t>
      </w:r>
      <w:r w:rsidR="005B7223" w:rsidRPr="00041E2B">
        <w:rPr>
          <w:rFonts w:ascii="Times New Roman" w:eastAsia="Times New Roman" w:hAnsi="Times New Roman" w:cs="Times New Roman"/>
          <w:sz w:val="26"/>
          <w:szCs w:val="26"/>
        </w:rPr>
        <w:t>.</w:t>
      </w:r>
      <w:r w:rsidR="004E3D9F">
        <w:rPr>
          <w:rFonts w:ascii="Times New Roman" w:eastAsia="Times New Roman" w:hAnsi="Times New Roman" w:cs="Times New Roman"/>
          <w:sz w:val="26"/>
          <w:szCs w:val="26"/>
        </w:rPr>
        <w:t>11</w:t>
      </w:r>
      <w:r w:rsidR="005B7223" w:rsidRPr="00041E2B">
        <w:rPr>
          <w:rFonts w:ascii="Times New Roman" w:eastAsia="Times New Roman" w:hAnsi="Times New Roman" w:cs="Times New Roman"/>
          <w:sz w:val="26"/>
          <w:szCs w:val="26"/>
        </w:rPr>
        <w:t xml:space="preserve">.2023 </w:t>
      </w:r>
      <w:r w:rsidRPr="00041E2B">
        <w:rPr>
          <w:rFonts w:ascii="Times New Roman" w:hAnsi="Times New Roman"/>
          <w:sz w:val="26"/>
          <w:szCs w:val="26"/>
        </w:rPr>
        <w:t>на официальном сайте единой информационной системы в сфере закупок в информационно-телекоммуникационной сети «Интернет» www.zakupki.gov.ru (далее – ЕИС).</w:t>
      </w:r>
    </w:p>
    <w:p w:rsidR="004A0DF5" w:rsidRPr="00041E2B" w:rsidRDefault="004A0DF5">
      <w:pPr>
        <w:spacing w:after="0" w:line="240" w:lineRule="auto"/>
        <w:ind w:firstLine="709"/>
        <w:jc w:val="both"/>
        <w:rPr>
          <w:rFonts w:ascii="Times New Roman" w:eastAsia="Times New Roman" w:hAnsi="Times New Roman" w:cs="Times New Roman"/>
          <w:sz w:val="26"/>
          <w:szCs w:val="26"/>
        </w:rPr>
      </w:pPr>
    </w:p>
    <w:p w:rsidR="004A0DF5" w:rsidRPr="00041E2B" w:rsidRDefault="005432F4">
      <w:pPr>
        <w:spacing w:after="0" w:line="240" w:lineRule="auto"/>
        <w:ind w:firstLine="709"/>
        <w:jc w:val="both"/>
        <w:rPr>
          <w:rFonts w:ascii="Times New Roman" w:eastAsia="Times New Roman" w:hAnsi="Times New Roman" w:cs="Times New Roman"/>
          <w:sz w:val="26"/>
          <w:szCs w:val="26"/>
        </w:rPr>
      </w:pPr>
      <w:r w:rsidRPr="00041E2B">
        <w:rPr>
          <w:rFonts w:ascii="Times New Roman" w:hAnsi="Times New Roman"/>
          <w:sz w:val="26"/>
          <w:szCs w:val="26"/>
        </w:rPr>
        <w:t xml:space="preserve">Начальная (максимальная) цена контракта  - </w:t>
      </w:r>
      <w:r w:rsidR="008D10DB" w:rsidRPr="008D10DB">
        <w:rPr>
          <w:rFonts w:ascii="Times New Roman" w:eastAsia="Times New Roman" w:hAnsi="Times New Roman" w:cs="Times New Roman"/>
          <w:sz w:val="26"/>
          <w:szCs w:val="26"/>
        </w:rPr>
        <w:t xml:space="preserve">11 340 000,00 </w:t>
      </w:r>
      <w:r w:rsidRPr="00041E2B">
        <w:rPr>
          <w:rFonts w:ascii="Times New Roman" w:hAnsi="Times New Roman"/>
          <w:sz w:val="26"/>
          <w:szCs w:val="26"/>
        </w:rPr>
        <w:t>рублей.</w:t>
      </w:r>
    </w:p>
    <w:p w:rsidR="004A0DF5" w:rsidRPr="00041E2B" w:rsidRDefault="004A0DF5">
      <w:pPr>
        <w:spacing w:after="0" w:line="240" w:lineRule="auto"/>
        <w:ind w:firstLine="709"/>
        <w:jc w:val="both"/>
        <w:rPr>
          <w:rFonts w:ascii="Times New Roman" w:eastAsia="Times New Roman" w:hAnsi="Times New Roman" w:cs="Times New Roman"/>
          <w:sz w:val="26"/>
          <w:szCs w:val="26"/>
          <w:highlight w:val="yellow"/>
        </w:rPr>
      </w:pPr>
    </w:p>
    <w:p w:rsidR="004A0DF5" w:rsidRDefault="005432F4">
      <w:pPr>
        <w:spacing w:after="0" w:line="240" w:lineRule="auto"/>
        <w:ind w:firstLine="709"/>
        <w:jc w:val="both"/>
        <w:rPr>
          <w:rFonts w:ascii="Times New Roman" w:eastAsia="Times New Roman" w:hAnsi="Times New Roman" w:cs="Times New Roman"/>
          <w:sz w:val="26"/>
          <w:szCs w:val="26"/>
        </w:rPr>
      </w:pPr>
      <w:r w:rsidRPr="005B7223">
        <w:rPr>
          <w:rFonts w:ascii="Times New Roman" w:hAnsi="Times New Roman"/>
          <w:sz w:val="26"/>
          <w:szCs w:val="26"/>
        </w:rPr>
        <w:t>Как следует из жалобы, Заявитель оспаривает положения извещения о проведении открытого конкурса в электронной форме.</w:t>
      </w:r>
    </w:p>
    <w:p w:rsidR="004A0DF5" w:rsidRDefault="004A0DF5">
      <w:pPr>
        <w:spacing w:after="0" w:line="240" w:lineRule="auto"/>
        <w:ind w:firstLine="709"/>
        <w:jc w:val="both"/>
        <w:rPr>
          <w:rFonts w:ascii="Times New Roman" w:eastAsia="Times New Roman" w:hAnsi="Times New Roman" w:cs="Times New Roman"/>
          <w:sz w:val="26"/>
          <w:szCs w:val="26"/>
        </w:rPr>
      </w:pPr>
    </w:p>
    <w:p w:rsidR="004A0DF5" w:rsidRDefault="005432F4">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Рассмотрев представленные документы, Комиссия пришла к следующим выводам.</w:t>
      </w:r>
    </w:p>
    <w:p w:rsidR="004A0DF5" w:rsidRDefault="005432F4">
      <w:pPr>
        <w:spacing w:after="0" w:line="240" w:lineRule="auto"/>
        <w:ind w:firstLine="709"/>
        <w:jc w:val="both"/>
        <w:rPr>
          <w:rFonts w:ascii="Times New Roman" w:eastAsia="Times New Roman" w:hAnsi="Times New Roman" w:cs="Times New Roman"/>
          <w:sz w:val="26"/>
          <w:szCs w:val="26"/>
        </w:rPr>
      </w:pPr>
      <w:proofErr w:type="gramStart"/>
      <w:r>
        <w:rPr>
          <w:rFonts w:ascii="Times New Roman" w:hAnsi="Times New Roman"/>
          <w:sz w:val="26"/>
          <w:szCs w:val="26"/>
        </w:rPr>
        <w:t>В силу части 1 статьи 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w:t>
      </w:r>
      <w:proofErr w:type="gramEnd"/>
      <w:r>
        <w:rPr>
          <w:rFonts w:ascii="Times New Roman" w:hAnsi="Times New Roman"/>
          <w:sz w:val="26"/>
          <w:szCs w:val="26"/>
        </w:rPr>
        <w:t xml:space="preserve">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4A0DF5" w:rsidRDefault="005432F4">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4A0DF5" w:rsidRDefault="005432F4">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4A0DF5" w:rsidRDefault="005432F4">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w:t>
      </w:r>
      <w:r>
        <w:rPr>
          <w:rFonts w:ascii="Times New Roman" w:hAnsi="Times New Roman"/>
          <w:sz w:val="26"/>
          <w:szCs w:val="26"/>
        </w:rPr>
        <w:lastRenderedPageBreak/>
        <w:t xml:space="preserve">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rsidR="0004073C" w:rsidRPr="00031F03" w:rsidRDefault="0004073C" w:rsidP="0004073C">
      <w:pPr>
        <w:suppressAutoHyphens/>
        <w:spacing w:after="0" w:line="240" w:lineRule="auto"/>
        <w:ind w:firstLine="720"/>
        <w:jc w:val="both"/>
        <w:rPr>
          <w:rFonts w:ascii="Times New Roman" w:eastAsia="Times New Roman" w:hAnsi="Times New Roman" w:cs="Times New Roman"/>
          <w:sz w:val="26"/>
          <w:szCs w:val="26"/>
        </w:rPr>
      </w:pPr>
      <w:proofErr w:type="gramStart"/>
      <w:r w:rsidRPr="00031F03">
        <w:rPr>
          <w:rFonts w:ascii="Times New Roman" w:eastAsia="Times New Roman" w:hAnsi="Times New Roman" w:cs="Times New Roman"/>
          <w:sz w:val="26"/>
          <w:szCs w:val="26"/>
        </w:rPr>
        <w:t xml:space="preserve">Конкурентными способами определения поставщиков являются, в том числе аукционы (открытый аукцион в электронной форме (далее - электронный аукцион), закрытый аукцион, закрытый аукцион в электронной форме (далее - закрытый электронный аукцион). </w:t>
      </w:r>
      <w:proofErr w:type="gramEnd"/>
    </w:p>
    <w:p w:rsidR="007E12EB" w:rsidRPr="007E12EB" w:rsidRDefault="007E12EB" w:rsidP="007E12EB">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firstLine="709"/>
        <w:jc w:val="both"/>
        <w:rPr>
          <w:rFonts w:ascii="Times New Roman" w:eastAsia="Times New Roman" w:hAnsi="Times New Roman" w:cs="Times New Roman"/>
          <w:color w:val="auto"/>
          <w:sz w:val="26"/>
          <w:szCs w:val="26"/>
          <w:bdr w:val="none" w:sz="0" w:space="0" w:color="auto"/>
        </w:rPr>
      </w:pPr>
      <w:r w:rsidRPr="007E12EB">
        <w:rPr>
          <w:rFonts w:ascii="Times New Roman" w:eastAsia="Times New Roman" w:hAnsi="Times New Roman" w:cs="Times New Roman"/>
          <w:color w:val="auto"/>
          <w:sz w:val="26"/>
          <w:szCs w:val="26"/>
          <w:bdr w:val="none" w:sz="0" w:space="0" w:color="auto"/>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rsidR="007E12EB" w:rsidRPr="007E12EB" w:rsidRDefault="007E12EB" w:rsidP="007E12EB">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firstLine="709"/>
        <w:jc w:val="both"/>
        <w:rPr>
          <w:rFonts w:ascii="Times New Roman" w:eastAsia="Times New Roman" w:hAnsi="Times New Roman" w:cs="Times New Roman"/>
          <w:color w:val="auto"/>
          <w:sz w:val="26"/>
          <w:szCs w:val="26"/>
          <w:bdr w:val="none" w:sz="0" w:space="0" w:color="auto"/>
        </w:rPr>
      </w:pPr>
      <w:r w:rsidRPr="007E12EB">
        <w:rPr>
          <w:rFonts w:ascii="Times New Roman" w:eastAsia="Times New Roman" w:hAnsi="Times New Roman" w:cs="Times New Roman"/>
          <w:color w:val="auto"/>
          <w:sz w:val="26"/>
          <w:szCs w:val="26"/>
          <w:bdr w:val="none" w:sz="0" w:space="0" w:color="auto"/>
        </w:rPr>
        <w:t>Частью 2 статьи 42 Закона о контрактной системе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7E12EB" w:rsidRPr="007E12EB" w:rsidRDefault="007E12EB" w:rsidP="007E12EB">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firstLine="709"/>
        <w:jc w:val="both"/>
        <w:rPr>
          <w:rFonts w:ascii="Times New Roman" w:eastAsia="Times New Roman" w:hAnsi="Times New Roman" w:cs="Times New Roman"/>
          <w:color w:val="auto"/>
          <w:sz w:val="26"/>
          <w:szCs w:val="26"/>
          <w:bdr w:val="none" w:sz="0" w:space="0" w:color="auto"/>
        </w:rPr>
      </w:pPr>
      <w:r w:rsidRPr="007E12EB">
        <w:rPr>
          <w:rFonts w:ascii="Times New Roman" w:eastAsia="Times New Roman" w:hAnsi="Times New Roman" w:cs="Times New Roman"/>
          <w:color w:val="auto"/>
          <w:sz w:val="26"/>
          <w:szCs w:val="26"/>
          <w:bdr w:val="none" w:sz="0" w:space="0" w:color="auto"/>
        </w:rPr>
        <w:t>1) описание объекта закупки в соответствии со статьей 33 настоящего Федерального закона;</w:t>
      </w:r>
    </w:p>
    <w:p w:rsidR="007E12EB" w:rsidRPr="007E12EB" w:rsidRDefault="007E12EB" w:rsidP="007E12EB">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firstLine="709"/>
        <w:jc w:val="both"/>
        <w:rPr>
          <w:rFonts w:ascii="Times New Roman" w:eastAsia="Times New Roman" w:hAnsi="Times New Roman" w:cs="Times New Roman"/>
          <w:color w:val="auto"/>
          <w:sz w:val="26"/>
          <w:szCs w:val="26"/>
          <w:bdr w:val="none" w:sz="0" w:space="0" w:color="auto"/>
        </w:rPr>
      </w:pPr>
      <w:r w:rsidRPr="007E12EB">
        <w:rPr>
          <w:rFonts w:ascii="Times New Roman" w:eastAsia="Times New Roman" w:hAnsi="Times New Roman" w:cs="Times New Roman"/>
          <w:color w:val="auto"/>
          <w:sz w:val="26"/>
          <w:szCs w:val="26"/>
          <w:bdr w:val="none" w:sz="0" w:space="0" w:color="auto"/>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7E12EB" w:rsidRPr="007E12EB" w:rsidRDefault="007E12EB" w:rsidP="007E12EB">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firstLine="709"/>
        <w:jc w:val="both"/>
        <w:rPr>
          <w:rFonts w:ascii="Times New Roman" w:eastAsia="Times New Roman" w:hAnsi="Times New Roman" w:cs="Times New Roman"/>
          <w:color w:val="auto"/>
          <w:sz w:val="26"/>
          <w:szCs w:val="26"/>
          <w:bdr w:val="none" w:sz="0" w:space="0" w:color="auto"/>
        </w:rPr>
      </w:pPr>
      <w:r w:rsidRPr="007E12EB">
        <w:rPr>
          <w:rFonts w:ascii="Times New Roman" w:eastAsia="Times New Roman" w:hAnsi="Times New Roman" w:cs="Times New Roman"/>
          <w:color w:val="auto"/>
          <w:sz w:val="26"/>
          <w:szCs w:val="26"/>
          <w:bdr w:val="none" w:sz="0" w:space="0" w:color="auto"/>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7E12EB" w:rsidRPr="007E12EB" w:rsidRDefault="007E12EB" w:rsidP="007E12EB">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firstLine="709"/>
        <w:jc w:val="both"/>
        <w:rPr>
          <w:rFonts w:ascii="Times New Roman" w:eastAsia="Times New Roman" w:hAnsi="Times New Roman" w:cs="Times New Roman"/>
          <w:color w:val="auto"/>
          <w:sz w:val="26"/>
          <w:szCs w:val="26"/>
          <w:bdr w:val="none" w:sz="0" w:space="0" w:color="auto"/>
        </w:rPr>
      </w:pPr>
      <w:r w:rsidRPr="007E12EB">
        <w:rPr>
          <w:rFonts w:ascii="Times New Roman" w:eastAsia="Times New Roman" w:hAnsi="Times New Roman" w:cs="Times New Roman"/>
          <w:color w:val="auto"/>
          <w:sz w:val="26"/>
          <w:szCs w:val="26"/>
          <w:bdr w:val="none" w:sz="0" w:space="0" w:color="auto"/>
        </w:rPr>
        <w:t>4) порядок рассмотрения и оценки заявок на участие в конкурсах в соответствии с настоящим Федеральным законом;</w:t>
      </w:r>
    </w:p>
    <w:p w:rsidR="007E12EB" w:rsidRPr="007E12EB" w:rsidRDefault="007E12EB" w:rsidP="007E12EB">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firstLine="709"/>
        <w:jc w:val="both"/>
        <w:rPr>
          <w:rFonts w:ascii="Times New Roman" w:eastAsia="Times New Roman" w:hAnsi="Times New Roman" w:cs="Times New Roman"/>
          <w:color w:val="auto"/>
          <w:sz w:val="26"/>
          <w:szCs w:val="26"/>
          <w:bdr w:val="none" w:sz="0" w:space="0" w:color="auto"/>
        </w:rPr>
      </w:pPr>
      <w:r w:rsidRPr="007E12EB">
        <w:rPr>
          <w:rFonts w:ascii="Times New Roman" w:eastAsia="Times New Roman" w:hAnsi="Times New Roman" w:cs="Times New Roman"/>
          <w:color w:val="auto"/>
          <w:sz w:val="26"/>
          <w:szCs w:val="26"/>
          <w:bdr w:val="none" w:sz="0" w:space="0" w:color="auto"/>
        </w:rPr>
        <w:t>5) проект контракта;</w:t>
      </w:r>
    </w:p>
    <w:p w:rsidR="007E12EB" w:rsidRPr="007E12EB" w:rsidRDefault="007E12EB" w:rsidP="007E12EB">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firstLine="709"/>
        <w:jc w:val="both"/>
        <w:rPr>
          <w:rFonts w:ascii="Times New Roman" w:eastAsia="Times New Roman" w:hAnsi="Times New Roman" w:cs="Times New Roman"/>
          <w:color w:val="auto"/>
          <w:sz w:val="26"/>
          <w:szCs w:val="26"/>
          <w:bdr w:val="none" w:sz="0" w:space="0" w:color="auto"/>
        </w:rPr>
      </w:pPr>
      <w:r w:rsidRPr="007E12EB">
        <w:rPr>
          <w:rFonts w:ascii="Times New Roman" w:eastAsia="Times New Roman" w:hAnsi="Times New Roman" w:cs="Times New Roman"/>
          <w:color w:val="auto"/>
          <w:sz w:val="26"/>
          <w:szCs w:val="26"/>
          <w:bdr w:val="none" w:sz="0" w:space="0" w:color="auto"/>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7E12EB" w:rsidRPr="007E12EB" w:rsidRDefault="007E12EB" w:rsidP="007E12EB">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firstLine="709"/>
        <w:jc w:val="both"/>
        <w:rPr>
          <w:rFonts w:ascii="Times New Roman" w:eastAsia="Times New Roman" w:hAnsi="Times New Roman" w:cs="Times New Roman"/>
          <w:color w:val="auto"/>
          <w:sz w:val="26"/>
          <w:szCs w:val="26"/>
          <w:bdr w:val="none" w:sz="0" w:space="0" w:color="auto"/>
        </w:rPr>
      </w:pPr>
      <w:r w:rsidRPr="007E12EB">
        <w:rPr>
          <w:rFonts w:ascii="Times New Roman" w:eastAsia="Times New Roman" w:hAnsi="Times New Roman" w:cs="Times New Roman"/>
          <w:color w:val="auto"/>
          <w:sz w:val="26"/>
          <w:szCs w:val="26"/>
          <w:bdr w:val="none" w:sz="0" w:space="0" w:color="auto"/>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w:t>
      </w:r>
      <w:proofErr w:type="gramStart"/>
      <w:r w:rsidRPr="007E12EB">
        <w:rPr>
          <w:rFonts w:ascii="Times New Roman" w:eastAsia="Times New Roman" w:hAnsi="Times New Roman" w:cs="Times New Roman"/>
          <w:color w:val="auto"/>
          <w:sz w:val="26"/>
          <w:szCs w:val="26"/>
          <w:bdr w:val="none" w:sz="0" w:space="0" w:color="auto"/>
        </w:rPr>
        <w:t>дств дл</w:t>
      </w:r>
      <w:proofErr w:type="gramEnd"/>
      <w:r w:rsidRPr="007E12EB">
        <w:rPr>
          <w:rFonts w:ascii="Times New Roman" w:eastAsia="Times New Roman" w:hAnsi="Times New Roman" w:cs="Times New Roman"/>
          <w:color w:val="auto"/>
          <w:sz w:val="26"/>
          <w:szCs w:val="26"/>
          <w:bdr w:val="none" w:sz="0" w:space="0" w:color="auto"/>
        </w:rPr>
        <w:t>я финансирования накопительной пенсии в Российской Федерации»;</w:t>
      </w:r>
    </w:p>
    <w:p w:rsidR="007E12EB" w:rsidRPr="007E12EB" w:rsidRDefault="007E12EB" w:rsidP="007E12EB">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firstLine="709"/>
        <w:jc w:val="both"/>
        <w:rPr>
          <w:rFonts w:ascii="Times New Roman" w:eastAsia="Times New Roman" w:hAnsi="Times New Roman" w:cs="Times New Roman"/>
          <w:color w:val="auto"/>
          <w:sz w:val="26"/>
          <w:szCs w:val="26"/>
          <w:bdr w:val="none" w:sz="0" w:space="0" w:color="auto"/>
        </w:rPr>
      </w:pPr>
      <w:r w:rsidRPr="007E12EB">
        <w:rPr>
          <w:rFonts w:ascii="Times New Roman" w:eastAsia="Times New Roman" w:hAnsi="Times New Roman" w:cs="Times New Roman"/>
          <w:color w:val="auto"/>
          <w:sz w:val="26"/>
          <w:szCs w:val="26"/>
          <w:bdr w:val="none" w:sz="0" w:space="0" w:color="auto"/>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sidRPr="007E12EB">
        <w:rPr>
          <w:rFonts w:ascii="Times New Roman" w:eastAsia="Times New Roman" w:hAnsi="Times New Roman" w:cs="Times New Roman"/>
          <w:color w:val="auto"/>
          <w:sz w:val="26"/>
          <w:szCs w:val="26"/>
          <w:bdr w:val="none" w:sz="0" w:space="0" w:color="auto"/>
        </w:rPr>
        <w:t>накопительно</w:t>
      </w:r>
      <w:proofErr w:type="spellEnd"/>
      <w:r w:rsidRPr="007E12EB">
        <w:rPr>
          <w:rFonts w:ascii="Times New Roman" w:eastAsia="Times New Roman" w:hAnsi="Times New Roman" w:cs="Times New Roman"/>
          <w:color w:val="auto"/>
          <w:sz w:val="26"/>
          <w:szCs w:val="26"/>
          <w:bdr w:val="none" w:sz="0" w:space="0" w:color="auto"/>
        </w:rPr>
        <w:t>-ипотечной системе жилищного обеспечения военнослужащих»;</w:t>
      </w:r>
    </w:p>
    <w:p w:rsidR="007E12EB" w:rsidRPr="007E12EB" w:rsidRDefault="007E12EB" w:rsidP="007E12EB">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firstLine="709"/>
        <w:jc w:val="both"/>
        <w:rPr>
          <w:rFonts w:ascii="Times New Roman" w:eastAsia="Times New Roman" w:hAnsi="Times New Roman" w:cs="Times New Roman"/>
          <w:color w:val="auto"/>
          <w:sz w:val="26"/>
          <w:szCs w:val="26"/>
          <w:bdr w:val="none" w:sz="0" w:space="0" w:color="auto"/>
        </w:rPr>
      </w:pPr>
      <w:proofErr w:type="gramStart"/>
      <w:r w:rsidRPr="007E12EB">
        <w:rPr>
          <w:rFonts w:ascii="Times New Roman" w:eastAsia="Times New Roman" w:hAnsi="Times New Roman" w:cs="Times New Roman"/>
          <w:color w:val="auto"/>
          <w:sz w:val="26"/>
          <w:szCs w:val="26"/>
          <w:bdr w:val="none" w:sz="0" w:space="0" w:color="auto"/>
        </w:rPr>
        <w:lastRenderedPageBreak/>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roofErr w:type="gramEnd"/>
    </w:p>
    <w:p w:rsidR="007E12EB" w:rsidRPr="007E12EB" w:rsidRDefault="007E12EB" w:rsidP="007E12EB">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firstLine="709"/>
        <w:jc w:val="both"/>
        <w:rPr>
          <w:rFonts w:ascii="Times New Roman" w:eastAsia="Times New Roman" w:hAnsi="Times New Roman" w:cs="Times New Roman"/>
          <w:color w:val="auto"/>
          <w:sz w:val="26"/>
          <w:szCs w:val="26"/>
          <w:bdr w:val="none" w:sz="0" w:space="0" w:color="auto"/>
        </w:rPr>
      </w:pPr>
      <w:r w:rsidRPr="007E12EB">
        <w:rPr>
          <w:rFonts w:ascii="Times New Roman" w:eastAsia="Times New Roman" w:hAnsi="Times New Roman" w:cs="Times New Roman"/>
          <w:color w:val="auto"/>
          <w:sz w:val="26"/>
          <w:szCs w:val="26"/>
          <w:bdr w:val="none" w:sz="0" w:space="0" w:color="auto"/>
        </w:rPr>
        <w:t>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rsidR="007E12EB" w:rsidRPr="007E12EB" w:rsidRDefault="007E12EB" w:rsidP="007E12EB">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firstLine="709"/>
        <w:jc w:val="both"/>
        <w:rPr>
          <w:rFonts w:ascii="Times New Roman" w:eastAsia="Times New Roman" w:hAnsi="Times New Roman" w:cs="Times New Roman"/>
          <w:color w:val="auto"/>
          <w:sz w:val="26"/>
          <w:szCs w:val="26"/>
          <w:bdr w:val="none" w:sz="0" w:space="0" w:color="auto"/>
        </w:rPr>
      </w:pPr>
      <w:r w:rsidRPr="007E12EB">
        <w:rPr>
          <w:rFonts w:ascii="Times New Roman" w:eastAsia="Times New Roman" w:hAnsi="Times New Roman" w:cs="Times New Roman"/>
          <w:color w:val="auto"/>
          <w:sz w:val="26"/>
          <w:szCs w:val="26"/>
          <w:bdr w:val="none" w:sz="0" w:space="0" w:color="auto"/>
        </w:rPr>
        <w:t xml:space="preserve">а) сопровождение такого указания словами "или эквивалент"; </w:t>
      </w:r>
    </w:p>
    <w:p w:rsidR="007E12EB" w:rsidRPr="007E12EB" w:rsidRDefault="007E12EB" w:rsidP="007E12EB">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firstLine="709"/>
        <w:jc w:val="both"/>
        <w:rPr>
          <w:rFonts w:ascii="Times New Roman" w:eastAsia="Times New Roman" w:hAnsi="Times New Roman" w:cs="Times New Roman"/>
          <w:color w:val="auto"/>
          <w:sz w:val="26"/>
          <w:szCs w:val="26"/>
          <w:bdr w:val="none" w:sz="0" w:space="0" w:color="auto"/>
        </w:rPr>
      </w:pPr>
      <w:r w:rsidRPr="007E12EB">
        <w:rPr>
          <w:rFonts w:ascii="Times New Roman" w:eastAsia="Times New Roman" w:hAnsi="Times New Roman" w:cs="Times New Roman"/>
          <w:color w:val="auto"/>
          <w:sz w:val="26"/>
          <w:szCs w:val="26"/>
          <w:bdr w:val="none" w:sz="0" w:space="0" w:color="auto"/>
        </w:rPr>
        <w:t xml:space="preserve">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 </w:t>
      </w:r>
    </w:p>
    <w:p w:rsidR="007E12EB" w:rsidRPr="007E12EB" w:rsidRDefault="007E12EB" w:rsidP="007E12EB">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firstLine="709"/>
        <w:jc w:val="both"/>
        <w:rPr>
          <w:rFonts w:ascii="Times New Roman" w:eastAsia="Times New Roman" w:hAnsi="Times New Roman" w:cs="Times New Roman"/>
          <w:color w:val="auto"/>
          <w:sz w:val="26"/>
          <w:szCs w:val="26"/>
          <w:bdr w:val="none" w:sz="0" w:space="0" w:color="auto"/>
        </w:rPr>
      </w:pPr>
      <w:r w:rsidRPr="007E12EB">
        <w:rPr>
          <w:rFonts w:ascii="Times New Roman" w:eastAsia="Times New Roman" w:hAnsi="Times New Roman" w:cs="Times New Roman"/>
          <w:color w:val="auto"/>
          <w:sz w:val="26"/>
          <w:szCs w:val="26"/>
          <w:bdr w:val="none" w:sz="0" w:space="0" w:color="auto"/>
        </w:rPr>
        <w:t xml:space="preserve">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w:t>
      </w:r>
    </w:p>
    <w:p w:rsidR="007E12EB" w:rsidRPr="007E12EB" w:rsidRDefault="007E12EB" w:rsidP="007E12EB">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firstLine="709"/>
        <w:jc w:val="both"/>
        <w:rPr>
          <w:rFonts w:ascii="Times New Roman" w:eastAsia="Times New Roman" w:hAnsi="Times New Roman" w:cs="Times New Roman"/>
          <w:color w:val="auto"/>
          <w:sz w:val="26"/>
          <w:szCs w:val="26"/>
          <w:bdr w:val="none" w:sz="0" w:space="0" w:color="auto"/>
        </w:rPr>
      </w:pPr>
      <w:r w:rsidRPr="007E12EB">
        <w:rPr>
          <w:rFonts w:ascii="Times New Roman" w:eastAsia="Times New Roman" w:hAnsi="Times New Roman" w:cs="Times New Roman"/>
          <w:color w:val="auto"/>
          <w:sz w:val="26"/>
          <w:szCs w:val="26"/>
          <w:bdr w:val="none" w:sz="0" w:space="0" w:color="auto"/>
        </w:rP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rsidR="007E12EB" w:rsidRPr="007E12EB" w:rsidRDefault="007E12EB" w:rsidP="007E12EB">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firstLine="709"/>
        <w:jc w:val="both"/>
        <w:rPr>
          <w:rFonts w:ascii="Times New Roman" w:eastAsia="Times New Roman" w:hAnsi="Times New Roman" w:cs="Times New Roman"/>
          <w:color w:val="auto"/>
          <w:sz w:val="26"/>
          <w:szCs w:val="26"/>
          <w:bdr w:val="none" w:sz="0" w:space="0" w:color="auto"/>
        </w:rPr>
      </w:pPr>
      <w:r w:rsidRPr="007E12EB">
        <w:rPr>
          <w:rFonts w:ascii="Times New Roman" w:eastAsia="Times New Roman" w:hAnsi="Times New Roman" w:cs="Times New Roman"/>
          <w:color w:val="auto"/>
          <w:sz w:val="26"/>
          <w:szCs w:val="26"/>
          <w:bdr w:val="none" w:sz="0" w:space="0" w:color="auto"/>
        </w:rPr>
        <w:t>Согласно пункту 2 части 1 статьи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в том числе следующими правилами:</w:t>
      </w:r>
    </w:p>
    <w:p w:rsidR="007E12EB" w:rsidRPr="007E12EB" w:rsidRDefault="007E12EB" w:rsidP="007E12EB">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firstLine="709"/>
        <w:jc w:val="both"/>
        <w:rPr>
          <w:rFonts w:ascii="Times New Roman" w:eastAsia="Times New Roman" w:hAnsi="Times New Roman" w:cs="Times New Roman"/>
          <w:color w:val="auto"/>
          <w:sz w:val="26"/>
          <w:szCs w:val="26"/>
          <w:bdr w:val="none" w:sz="0" w:space="0" w:color="auto"/>
        </w:rPr>
      </w:pPr>
      <w:proofErr w:type="gramStart"/>
      <w:r w:rsidRPr="007E12EB">
        <w:rPr>
          <w:rFonts w:ascii="Times New Roman" w:eastAsia="Times New Roman" w:hAnsi="Times New Roman" w:cs="Times New Roman"/>
          <w:color w:val="auto"/>
          <w:sz w:val="26"/>
          <w:szCs w:val="26"/>
          <w:bdr w:val="none" w:sz="0" w:space="0" w:color="auto"/>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w:t>
      </w:r>
      <w:proofErr w:type="gramEnd"/>
      <w:r w:rsidRPr="007E12EB">
        <w:rPr>
          <w:rFonts w:ascii="Times New Roman" w:eastAsia="Times New Roman" w:hAnsi="Times New Roman" w:cs="Times New Roman"/>
          <w:color w:val="auto"/>
          <w:sz w:val="26"/>
          <w:szCs w:val="26"/>
          <w:bdr w:val="none" w:sz="0" w:space="0" w:color="auto"/>
        </w:rPr>
        <w:t xml:space="preserve">, </w:t>
      </w:r>
      <w:proofErr w:type="gramStart"/>
      <w:r w:rsidRPr="007E12EB">
        <w:rPr>
          <w:rFonts w:ascii="Times New Roman" w:eastAsia="Times New Roman" w:hAnsi="Times New Roman" w:cs="Times New Roman"/>
          <w:color w:val="auto"/>
          <w:sz w:val="26"/>
          <w:szCs w:val="26"/>
          <w:bdr w:val="none" w:sz="0" w:space="0" w:color="auto"/>
        </w:rPr>
        <w:t>связанных</w:t>
      </w:r>
      <w:proofErr w:type="gramEnd"/>
      <w:r w:rsidRPr="007E12EB">
        <w:rPr>
          <w:rFonts w:ascii="Times New Roman" w:eastAsia="Times New Roman" w:hAnsi="Times New Roman" w:cs="Times New Roman"/>
          <w:color w:val="auto"/>
          <w:sz w:val="26"/>
          <w:szCs w:val="26"/>
          <w:bdr w:val="none" w:sz="0" w:space="0" w:color="auto"/>
        </w:rPr>
        <w:t xml:space="preserve">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w:t>
      </w:r>
      <w:r w:rsidRPr="007E12EB">
        <w:rPr>
          <w:rFonts w:ascii="Times New Roman" w:eastAsia="Times New Roman" w:hAnsi="Times New Roman" w:cs="Times New Roman"/>
          <w:color w:val="auto"/>
          <w:sz w:val="26"/>
          <w:szCs w:val="26"/>
          <w:bdr w:val="none" w:sz="0" w:space="0" w:color="auto"/>
        </w:rPr>
        <w:lastRenderedPageBreak/>
        <w:t>обоснование необходимости использования других показателей, требований, условных обозначений и терминологии.</w:t>
      </w:r>
    </w:p>
    <w:p w:rsidR="007E12EB" w:rsidRPr="007E12EB" w:rsidRDefault="007E12EB" w:rsidP="007E12EB">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firstLine="709"/>
        <w:jc w:val="both"/>
        <w:rPr>
          <w:rFonts w:ascii="Times New Roman" w:eastAsia="Times New Roman" w:hAnsi="Times New Roman" w:cs="Times New Roman"/>
          <w:color w:val="auto"/>
          <w:sz w:val="26"/>
          <w:szCs w:val="26"/>
          <w:bdr w:val="none" w:sz="0" w:space="0" w:color="auto"/>
          <w:shd w:val="clear" w:color="auto" w:fill="FFFFFF"/>
        </w:rPr>
      </w:pPr>
      <w:proofErr w:type="gramStart"/>
      <w:r w:rsidRPr="007E12EB">
        <w:rPr>
          <w:rFonts w:ascii="Times New Roman" w:eastAsia="Times New Roman" w:hAnsi="Times New Roman" w:cs="Times New Roman"/>
          <w:color w:val="auto"/>
          <w:sz w:val="26"/>
          <w:szCs w:val="26"/>
          <w:bdr w:val="none" w:sz="0" w:space="0" w:color="auto"/>
          <w:shd w:val="clear" w:color="auto" w:fill="FFFFFF"/>
        </w:rPr>
        <w:t>В соответствии с подпунктом «б» пункта 8 Постановления Правительства РФ от 31.10.2022 № 1946</w:t>
      </w:r>
      <w:r w:rsidRPr="007E12EB">
        <w:rPr>
          <w:rFonts w:eastAsia="Times New Roman" w:cs="Times New Roman"/>
          <w:color w:val="auto"/>
          <w:bdr w:val="none" w:sz="0" w:space="0" w:color="auto"/>
        </w:rPr>
        <w:t xml:space="preserve"> </w:t>
      </w:r>
      <w:r w:rsidRPr="007E12EB">
        <w:rPr>
          <w:rFonts w:ascii="Times New Roman" w:eastAsia="Times New Roman" w:hAnsi="Times New Roman" w:cs="Times New Roman"/>
          <w:color w:val="auto"/>
          <w:sz w:val="26"/>
          <w:szCs w:val="26"/>
          <w:bdr w:val="none" w:sz="0" w:space="0" w:color="auto"/>
          <w:shd w:val="clear" w:color="auto" w:fill="FFFFFF"/>
        </w:rPr>
        <w:t>«О внесении изменений в некоторые акты Правительства Российской Федерации по вопросам осуществления закупок товаров, работ, услуг для обеспечения государственных и муниципальных нужд, закупок товаров, работ, услуг отдельными видами юридических лиц и признании утратившими силу постановления Правительства Российской Федерации от 26 сентября 1997 г. N 1222 и отдельных</w:t>
      </w:r>
      <w:proofErr w:type="gramEnd"/>
      <w:r w:rsidRPr="007E12EB">
        <w:rPr>
          <w:rFonts w:ascii="Times New Roman" w:eastAsia="Times New Roman" w:hAnsi="Times New Roman" w:cs="Times New Roman"/>
          <w:color w:val="auto"/>
          <w:sz w:val="26"/>
          <w:szCs w:val="26"/>
          <w:bdr w:val="none" w:sz="0" w:space="0" w:color="auto"/>
          <w:shd w:val="clear" w:color="auto" w:fill="FFFFFF"/>
        </w:rPr>
        <w:t xml:space="preserve"> положений некоторых актов Правительства Российской Федерации»:  </w:t>
      </w:r>
    </w:p>
    <w:p w:rsidR="007E12EB" w:rsidRPr="007E12EB" w:rsidRDefault="007E12EB" w:rsidP="007E12EB">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firstLine="709"/>
        <w:jc w:val="both"/>
        <w:rPr>
          <w:rFonts w:ascii="Times New Roman" w:eastAsia="Times New Roman" w:hAnsi="Times New Roman" w:cs="Times New Roman"/>
          <w:color w:val="auto"/>
          <w:sz w:val="26"/>
          <w:szCs w:val="26"/>
          <w:bdr w:val="none" w:sz="0" w:space="0" w:color="auto"/>
          <w:shd w:val="clear" w:color="auto" w:fill="FFFFFF"/>
        </w:rPr>
      </w:pPr>
      <w:proofErr w:type="gramStart"/>
      <w:r w:rsidRPr="007E12EB">
        <w:rPr>
          <w:rFonts w:ascii="Times New Roman" w:eastAsia="Times New Roman" w:hAnsi="Times New Roman" w:cs="Times New Roman"/>
          <w:color w:val="auto"/>
          <w:sz w:val="26"/>
          <w:szCs w:val="26"/>
          <w:bdr w:val="none" w:sz="0" w:space="0" w:color="auto"/>
          <w:shd w:val="clear" w:color="auto" w:fill="FFFFFF"/>
        </w:rPr>
        <w:t>В Правилах использования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w:t>
      </w:r>
      <w:proofErr w:type="gramEnd"/>
      <w:r w:rsidRPr="007E12EB">
        <w:rPr>
          <w:rFonts w:ascii="Times New Roman" w:eastAsia="Times New Roman" w:hAnsi="Times New Roman" w:cs="Times New Roman"/>
          <w:color w:val="auto"/>
          <w:sz w:val="26"/>
          <w:szCs w:val="26"/>
          <w:bdr w:val="none" w:sz="0" w:space="0" w:color="auto"/>
          <w:shd w:val="clear" w:color="auto" w:fill="FFFFFF"/>
        </w:rPr>
        <w:t xml:space="preserve">» в абзац первый пункта 7 дополнить предложением следующего содержания: </w:t>
      </w:r>
      <w:proofErr w:type="gramStart"/>
      <w:r w:rsidRPr="007E12EB">
        <w:rPr>
          <w:rFonts w:ascii="Times New Roman" w:eastAsia="Times New Roman" w:hAnsi="Times New Roman" w:cs="Times New Roman"/>
          <w:color w:val="auto"/>
          <w:sz w:val="26"/>
          <w:szCs w:val="26"/>
          <w:bdr w:val="none" w:sz="0" w:space="0" w:color="auto"/>
          <w:shd w:val="clear" w:color="auto" w:fill="FFFFFF"/>
        </w:rPr>
        <w:t>«При проведении предусмотренных Федеральным законом электронных процедур, закрытых электронных процедур характеристики объекта закупки, предусмотренные пунктом 1 части 1 статьи 33 Федерального закона,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частью 1 статьи 42, пунктом 1 части 1 статьи 75 Федерального закона соответственно».</w:t>
      </w:r>
      <w:proofErr w:type="gramEnd"/>
    </w:p>
    <w:p w:rsidR="007E12EB" w:rsidRPr="007E12EB" w:rsidRDefault="007E12EB" w:rsidP="007E12EB">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firstLine="709"/>
        <w:jc w:val="both"/>
        <w:rPr>
          <w:rFonts w:ascii="Times New Roman" w:eastAsia="Times New Roman" w:hAnsi="Times New Roman" w:cs="Times New Roman"/>
          <w:color w:val="auto"/>
          <w:sz w:val="26"/>
          <w:szCs w:val="26"/>
          <w:bdr w:val="none" w:sz="0" w:space="0" w:color="auto"/>
          <w:shd w:val="clear" w:color="auto" w:fill="FFFFFF"/>
        </w:rPr>
      </w:pPr>
      <w:r w:rsidRPr="007E12EB">
        <w:rPr>
          <w:rFonts w:ascii="Times New Roman" w:eastAsia="Times New Roman" w:hAnsi="Times New Roman" w:cs="Times New Roman"/>
          <w:color w:val="auto"/>
          <w:sz w:val="26"/>
          <w:szCs w:val="26"/>
          <w:bdr w:val="none" w:sz="0" w:space="0" w:color="auto"/>
          <w:shd w:val="clear" w:color="auto" w:fill="FFFFFF"/>
        </w:rPr>
        <w:t xml:space="preserve">Положения </w:t>
      </w:r>
      <w:proofErr w:type="spellStart"/>
      <w:r w:rsidRPr="007E12EB">
        <w:rPr>
          <w:rFonts w:ascii="Times New Roman" w:eastAsia="Times New Roman" w:hAnsi="Times New Roman" w:cs="Times New Roman"/>
          <w:color w:val="auto"/>
          <w:sz w:val="26"/>
          <w:szCs w:val="26"/>
          <w:bdr w:val="none" w:sz="0" w:space="0" w:color="auto"/>
          <w:shd w:val="clear" w:color="auto" w:fill="FFFFFF"/>
        </w:rPr>
        <w:t>пп</w:t>
      </w:r>
      <w:proofErr w:type="spellEnd"/>
      <w:r w:rsidRPr="007E12EB">
        <w:rPr>
          <w:rFonts w:ascii="Times New Roman" w:eastAsia="Times New Roman" w:hAnsi="Times New Roman" w:cs="Times New Roman"/>
          <w:color w:val="auto"/>
          <w:sz w:val="26"/>
          <w:szCs w:val="26"/>
          <w:bdr w:val="none" w:sz="0" w:space="0" w:color="auto"/>
          <w:shd w:val="clear" w:color="auto" w:fill="FFFFFF"/>
        </w:rPr>
        <w:t>. «б» п. 8 Постановления Правительства РФ от 31.10.2022 № 1946 применяются к закупкам, извещения (приглашения) об осуществлении которых размещены (направлены) с 01.10.2023.</w:t>
      </w:r>
    </w:p>
    <w:p w:rsidR="007E12EB" w:rsidRPr="007E12EB" w:rsidRDefault="007E12EB" w:rsidP="007E12EB">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firstLine="709"/>
        <w:jc w:val="both"/>
        <w:rPr>
          <w:rFonts w:ascii="Times New Roman" w:eastAsia="Times New Roman" w:hAnsi="Times New Roman" w:cs="Times New Roman"/>
          <w:bCs/>
          <w:iCs/>
          <w:color w:val="auto"/>
          <w:sz w:val="26"/>
          <w:szCs w:val="26"/>
          <w:bdr w:val="none" w:sz="0" w:space="0" w:color="auto"/>
          <w:shd w:val="clear" w:color="auto" w:fill="FFFFFF"/>
        </w:rPr>
      </w:pPr>
      <w:r w:rsidRPr="007E12EB">
        <w:rPr>
          <w:rFonts w:ascii="Times New Roman" w:eastAsia="Times New Roman" w:hAnsi="Times New Roman" w:cs="Times New Roman"/>
          <w:bCs/>
          <w:iCs/>
          <w:color w:val="auto"/>
          <w:sz w:val="26"/>
          <w:szCs w:val="26"/>
          <w:bdr w:val="none" w:sz="0" w:space="0" w:color="auto"/>
          <w:shd w:val="clear" w:color="auto" w:fill="FFFFFF"/>
        </w:rPr>
        <w:t xml:space="preserve">В соответствии с пунктом 3 части 2 статьи 42 Закона о контрактной системе </w:t>
      </w:r>
      <w:proofErr w:type="gramStart"/>
      <w:r w:rsidRPr="007E12EB">
        <w:rPr>
          <w:rFonts w:ascii="Times New Roman" w:eastAsia="Times New Roman" w:hAnsi="Times New Roman" w:cs="Times New Roman"/>
          <w:bCs/>
          <w:iCs/>
          <w:color w:val="auto"/>
          <w:sz w:val="26"/>
          <w:szCs w:val="26"/>
          <w:bdr w:val="none" w:sz="0" w:space="0" w:color="auto"/>
          <w:shd w:val="clear" w:color="auto" w:fill="FFFFFF"/>
        </w:rPr>
        <w:t>извещение</w:t>
      </w:r>
      <w:proofErr w:type="gramEnd"/>
      <w:r w:rsidRPr="007E12EB">
        <w:rPr>
          <w:rFonts w:ascii="Times New Roman" w:eastAsia="Times New Roman" w:hAnsi="Times New Roman" w:cs="Times New Roman"/>
          <w:bCs/>
          <w:iCs/>
          <w:color w:val="auto"/>
          <w:sz w:val="26"/>
          <w:szCs w:val="26"/>
          <w:bdr w:val="none" w:sz="0" w:space="0" w:color="auto"/>
          <w:shd w:val="clear" w:color="auto" w:fill="FFFFFF"/>
        </w:rPr>
        <w:t xml:space="preserve"> об осуществлении закупки, если иное не предусмотрено названным Федеральным законом, должно содержать, в том числе, требования к содержанию, составу заявки на участие в закупке в соответствии с указанным Федеральным законом и инструкцию по ее заполнению. При этом не допускается установление требований, влекущих за собой ограничение количества участников закупки.</w:t>
      </w:r>
    </w:p>
    <w:p w:rsidR="005E735C" w:rsidRDefault="005E735C" w:rsidP="005E735C">
      <w:pPr>
        <w:spacing w:after="0" w:line="240" w:lineRule="auto"/>
        <w:ind w:firstLine="709"/>
        <w:jc w:val="both"/>
        <w:rPr>
          <w:rFonts w:ascii="Times New Roman" w:hAnsi="Times New Roman"/>
          <w:sz w:val="26"/>
          <w:szCs w:val="26"/>
          <w:shd w:val="clear" w:color="auto" w:fill="FFFFFF"/>
        </w:rPr>
      </w:pPr>
      <w:r w:rsidRPr="005E735C">
        <w:rPr>
          <w:rFonts w:ascii="Times New Roman" w:hAnsi="Times New Roman"/>
          <w:sz w:val="26"/>
          <w:szCs w:val="26"/>
          <w:shd w:val="clear" w:color="auto" w:fill="FFFFFF"/>
        </w:rPr>
        <w:t xml:space="preserve">Согласно доводам жалобы Заявителем оспариваются положения извещения </w:t>
      </w:r>
      <w:proofErr w:type="gramStart"/>
      <w:r w:rsidRPr="005E735C">
        <w:rPr>
          <w:rFonts w:ascii="Times New Roman" w:hAnsi="Times New Roman"/>
          <w:sz w:val="26"/>
          <w:szCs w:val="26"/>
          <w:shd w:val="clear" w:color="auto" w:fill="FFFFFF"/>
        </w:rPr>
        <w:t>об осуществлении закупки в части установления ненадлежащих положений инструкции по заполнению заявки на участие в закупке</w:t>
      </w:r>
      <w:proofErr w:type="gramEnd"/>
      <w:r w:rsidRPr="005E735C">
        <w:rPr>
          <w:rFonts w:ascii="Times New Roman" w:hAnsi="Times New Roman"/>
          <w:sz w:val="26"/>
          <w:szCs w:val="26"/>
          <w:shd w:val="clear" w:color="auto" w:fill="FFFFFF"/>
        </w:rPr>
        <w:t>.</w:t>
      </w:r>
    </w:p>
    <w:p w:rsidR="005E735C" w:rsidRPr="005E735C" w:rsidRDefault="005E735C" w:rsidP="005E735C">
      <w:pPr>
        <w:spacing w:after="0" w:line="240" w:lineRule="auto"/>
        <w:ind w:firstLine="709"/>
        <w:jc w:val="both"/>
        <w:rPr>
          <w:rFonts w:ascii="Times New Roman" w:hAnsi="Times New Roman"/>
          <w:sz w:val="26"/>
          <w:szCs w:val="26"/>
          <w:shd w:val="clear" w:color="auto" w:fill="FFFFFF"/>
        </w:rPr>
      </w:pPr>
      <w:r w:rsidRPr="005E735C">
        <w:rPr>
          <w:rFonts w:ascii="Times New Roman" w:hAnsi="Times New Roman"/>
          <w:sz w:val="26"/>
          <w:szCs w:val="26"/>
          <w:shd w:val="clear" w:color="auto" w:fill="FFFFFF"/>
        </w:rPr>
        <w:t>Согласно части 4 статьи 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rsidR="005E735C" w:rsidRPr="005E735C" w:rsidRDefault="005E735C" w:rsidP="005E735C">
      <w:pPr>
        <w:spacing w:after="0" w:line="240" w:lineRule="auto"/>
        <w:ind w:firstLine="709"/>
        <w:jc w:val="both"/>
        <w:rPr>
          <w:rFonts w:ascii="Times New Roman" w:hAnsi="Times New Roman"/>
          <w:sz w:val="26"/>
          <w:szCs w:val="26"/>
          <w:shd w:val="clear" w:color="auto" w:fill="FFFFFF"/>
        </w:rPr>
      </w:pPr>
      <w:r w:rsidRPr="005E735C">
        <w:rPr>
          <w:rFonts w:ascii="Times New Roman" w:hAnsi="Times New Roman"/>
          <w:sz w:val="26"/>
          <w:szCs w:val="26"/>
          <w:shd w:val="clear" w:color="auto" w:fill="FFFFFF"/>
        </w:rPr>
        <w:t xml:space="preserve">В силу вышеуказанной нормы обязанность доказывания нарушения Заказчиком своих прав и законных интересов лежит на подателе жалобы, однако в составе жалобы не представлено документов и сведений, свидетельствующих о нарушении Заказчиком требований Закона о контрактной </w:t>
      </w:r>
      <w:proofErr w:type="gramStart"/>
      <w:r w:rsidRPr="005E735C">
        <w:rPr>
          <w:rFonts w:ascii="Times New Roman" w:hAnsi="Times New Roman"/>
          <w:sz w:val="26"/>
          <w:szCs w:val="26"/>
          <w:shd w:val="clear" w:color="auto" w:fill="FFFFFF"/>
        </w:rPr>
        <w:t>системе</w:t>
      </w:r>
      <w:proofErr w:type="gramEnd"/>
      <w:r w:rsidRPr="005E735C">
        <w:rPr>
          <w:rFonts w:ascii="Times New Roman" w:hAnsi="Times New Roman"/>
          <w:sz w:val="26"/>
          <w:szCs w:val="26"/>
          <w:shd w:val="clear" w:color="auto" w:fill="FFFFFF"/>
        </w:rPr>
        <w:t xml:space="preserve"> в части неправомерно установленных требований описания объекта закупки и требований к содержанию, составу заявки на участие в закупке.</w:t>
      </w:r>
    </w:p>
    <w:p w:rsidR="005E735C" w:rsidRPr="005E735C" w:rsidRDefault="005E735C" w:rsidP="005E735C">
      <w:pPr>
        <w:spacing w:after="0" w:line="240" w:lineRule="auto"/>
        <w:ind w:firstLine="709"/>
        <w:jc w:val="both"/>
        <w:rPr>
          <w:rFonts w:ascii="Times New Roman" w:hAnsi="Times New Roman"/>
          <w:sz w:val="26"/>
          <w:szCs w:val="26"/>
          <w:shd w:val="clear" w:color="auto" w:fill="FFFFFF"/>
        </w:rPr>
      </w:pPr>
      <w:r w:rsidRPr="005E735C">
        <w:rPr>
          <w:rFonts w:ascii="Times New Roman" w:hAnsi="Times New Roman"/>
          <w:sz w:val="26"/>
          <w:szCs w:val="26"/>
          <w:shd w:val="clear" w:color="auto" w:fill="FFFFFF"/>
        </w:rPr>
        <w:t xml:space="preserve">Из пояснений представителя Заказчика следует, что в целях исполнения своих обязанностей заказчик составил приложение 1 к извещению «Описание объекта закупки» на основании КТРУ 29.10.20.000-00000013  «Автомобиль легковой». </w:t>
      </w:r>
      <w:r w:rsidRPr="005E735C">
        <w:rPr>
          <w:rFonts w:ascii="Times New Roman" w:hAnsi="Times New Roman"/>
          <w:sz w:val="26"/>
          <w:szCs w:val="26"/>
          <w:shd w:val="clear" w:color="auto" w:fill="FFFFFF"/>
        </w:rPr>
        <w:lastRenderedPageBreak/>
        <w:t xml:space="preserve">Инструкция по предоставлению предложения участника закупки в отношении объекта закупки размещена в составе приложения 1 «Описание объекта закупки» и в структурированном извещении в связи с введением 1 октября 2023 года обязательного перехода на структурированное извещение и заявку у участников закупки (п. 31 </w:t>
      </w:r>
      <w:proofErr w:type="spellStart"/>
      <w:r w:rsidRPr="005E735C">
        <w:rPr>
          <w:rFonts w:ascii="Times New Roman" w:hAnsi="Times New Roman"/>
          <w:sz w:val="26"/>
          <w:szCs w:val="26"/>
          <w:shd w:val="clear" w:color="auto" w:fill="FFFFFF"/>
        </w:rPr>
        <w:t>доптребований</w:t>
      </w:r>
      <w:proofErr w:type="spellEnd"/>
      <w:r w:rsidRPr="005E735C">
        <w:rPr>
          <w:rFonts w:ascii="Times New Roman" w:hAnsi="Times New Roman"/>
          <w:sz w:val="26"/>
          <w:szCs w:val="26"/>
          <w:shd w:val="clear" w:color="auto" w:fill="FFFFFF"/>
        </w:rPr>
        <w:t xml:space="preserve"> из постановления Правительства от 08.06.2018 № 656). Также с 1 октября 2023 года заказчики обязаны указывать характеристики закупаемого товара в структурированном извещении, если сведения о данном товаре не отражены в КТРУ (постановление Правительства РФ № 145 от 08.02.2017). </w:t>
      </w:r>
    </w:p>
    <w:p w:rsidR="005E735C" w:rsidRPr="005E735C" w:rsidRDefault="005E735C" w:rsidP="005E735C">
      <w:pPr>
        <w:spacing w:after="0" w:line="240" w:lineRule="auto"/>
        <w:ind w:firstLine="709"/>
        <w:jc w:val="both"/>
        <w:rPr>
          <w:rFonts w:ascii="Times New Roman" w:hAnsi="Times New Roman"/>
          <w:sz w:val="26"/>
          <w:szCs w:val="26"/>
          <w:shd w:val="clear" w:color="auto" w:fill="FFFFFF"/>
        </w:rPr>
      </w:pPr>
      <w:r w:rsidRPr="005E735C">
        <w:rPr>
          <w:rFonts w:ascii="Times New Roman" w:hAnsi="Times New Roman"/>
          <w:sz w:val="26"/>
          <w:szCs w:val="26"/>
          <w:shd w:val="clear" w:color="auto" w:fill="FFFFFF"/>
        </w:rPr>
        <w:t xml:space="preserve">Проанализировав положения </w:t>
      </w:r>
      <w:r>
        <w:rPr>
          <w:rFonts w:ascii="Times New Roman" w:hAnsi="Times New Roman"/>
          <w:sz w:val="26"/>
          <w:szCs w:val="26"/>
          <w:shd w:val="clear" w:color="auto" w:fill="FFFFFF"/>
        </w:rPr>
        <w:t>и</w:t>
      </w:r>
      <w:r w:rsidRPr="005E735C">
        <w:rPr>
          <w:rFonts w:ascii="Times New Roman" w:hAnsi="Times New Roman"/>
          <w:sz w:val="26"/>
          <w:szCs w:val="26"/>
          <w:shd w:val="clear" w:color="auto" w:fill="FFFFFF"/>
        </w:rPr>
        <w:t>нструкци</w:t>
      </w:r>
      <w:r>
        <w:rPr>
          <w:rFonts w:ascii="Times New Roman" w:hAnsi="Times New Roman"/>
          <w:sz w:val="26"/>
          <w:szCs w:val="26"/>
          <w:shd w:val="clear" w:color="auto" w:fill="FFFFFF"/>
        </w:rPr>
        <w:t>и</w:t>
      </w:r>
      <w:r w:rsidRPr="005E735C">
        <w:rPr>
          <w:rFonts w:ascii="Times New Roman" w:hAnsi="Times New Roman"/>
          <w:sz w:val="26"/>
          <w:szCs w:val="26"/>
          <w:shd w:val="clear" w:color="auto" w:fill="FFFFFF"/>
        </w:rPr>
        <w:t xml:space="preserve"> по заполнению характеристик в заявке, требования к значениям показателей (характеристик) товаров</w:t>
      </w:r>
      <w:r w:rsidR="00AC7DB2">
        <w:rPr>
          <w:rFonts w:ascii="Times New Roman" w:hAnsi="Times New Roman"/>
          <w:sz w:val="26"/>
          <w:szCs w:val="26"/>
          <w:shd w:val="clear" w:color="auto" w:fill="FFFFFF"/>
        </w:rPr>
        <w:t>,</w:t>
      </w:r>
      <w:r w:rsidRPr="005E735C">
        <w:rPr>
          <w:rFonts w:ascii="Times New Roman" w:hAnsi="Times New Roman"/>
          <w:sz w:val="26"/>
          <w:szCs w:val="26"/>
          <w:shd w:val="clear" w:color="auto" w:fill="FFFFFF"/>
        </w:rPr>
        <w:t xml:space="preserve"> Комиссия не усматривает в Инструкции и в требованиях </w:t>
      </w:r>
      <w:r w:rsidR="00AC7DB2" w:rsidRPr="005E735C">
        <w:rPr>
          <w:rFonts w:ascii="Times New Roman" w:hAnsi="Times New Roman"/>
          <w:sz w:val="26"/>
          <w:szCs w:val="26"/>
          <w:shd w:val="clear" w:color="auto" w:fill="FFFFFF"/>
        </w:rPr>
        <w:t>к качественным</w:t>
      </w:r>
      <w:r w:rsidRPr="005E735C">
        <w:rPr>
          <w:rFonts w:ascii="Times New Roman" w:hAnsi="Times New Roman"/>
          <w:sz w:val="26"/>
          <w:szCs w:val="26"/>
          <w:shd w:val="clear" w:color="auto" w:fill="FFFFFF"/>
        </w:rPr>
        <w:t>, техническим характеристикам товаров положений</w:t>
      </w:r>
      <w:r w:rsidR="00AC7DB2">
        <w:rPr>
          <w:rFonts w:ascii="Times New Roman" w:hAnsi="Times New Roman"/>
          <w:sz w:val="26"/>
          <w:szCs w:val="26"/>
          <w:shd w:val="clear" w:color="auto" w:fill="FFFFFF"/>
        </w:rPr>
        <w:t>,</w:t>
      </w:r>
      <w:r w:rsidRPr="005E735C">
        <w:rPr>
          <w:rFonts w:ascii="Times New Roman" w:hAnsi="Times New Roman"/>
          <w:sz w:val="26"/>
          <w:szCs w:val="26"/>
          <w:shd w:val="clear" w:color="auto" w:fill="FFFFFF"/>
        </w:rPr>
        <w:t xml:space="preserve"> затрудняющих восприятие и влияющих на </w:t>
      </w:r>
      <w:r w:rsidR="00AC7DB2" w:rsidRPr="005E735C">
        <w:rPr>
          <w:rFonts w:ascii="Times New Roman" w:hAnsi="Times New Roman"/>
          <w:sz w:val="26"/>
          <w:szCs w:val="26"/>
          <w:shd w:val="clear" w:color="auto" w:fill="FFFFFF"/>
        </w:rPr>
        <w:t>ограничение</w:t>
      </w:r>
      <w:r w:rsidR="00AC7DB2">
        <w:rPr>
          <w:rFonts w:ascii="Times New Roman" w:hAnsi="Times New Roman"/>
          <w:sz w:val="26"/>
          <w:szCs w:val="26"/>
          <w:shd w:val="clear" w:color="auto" w:fill="FFFFFF"/>
        </w:rPr>
        <w:t xml:space="preserve"> количества </w:t>
      </w:r>
      <w:r w:rsidRPr="005E735C">
        <w:rPr>
          <w:rFonts w:ascii="Times New Roman" w:hAnsi="Times New Roman"/>
          <w:sz w:val="26"/>
          <w:szCs w:val="26"/>
          <w:shd w:val="clear" w:color="auto" w:fill="FFFFFF"/>
        </w:rPr>
        <w:t xml:space="preserve">потенциальных участников закупки.  </w:t>
      </w:r>
    </w:p>
    <w:p w:rsidR="005E735C" w:rsidRPr="005E735C" w:rsidRDefault="005E735C" w:rsidP="005E735C">
      <w:pPr>
        <w:spacing w:after="0" w:line="240" w:lineRule="auto"/>
        <w:ind w:firstLine="709"/>
        <w:jc w:val="both"/>
        <w:rPr>
          <w:rFonts w:ascii="Times New Roman" w:hAnsi="Times New Roman"/>
          <w:sz w:val="26"/>
          <w:szCs w:val="26"/>
          <w:shd w:val="clear" w:color="auto" w:fill="FFFFFF"/>
        </w:rPr>
      </w:pPr>
      <w:proofErr w:type="gramStart"/>
      <w:r w:rsidRPr="005E735C">
        <w:rPr>
          <w:rFonts w:ascii="Times New Roman" w:hAnsi="Times New Roman"/>
          <w:sz w:val="26"/>
          <w:szCs w:val="26"/>
          <w:shd w:val="clear" w:color="auto" w:fill="FFFFFF"/>
        </w:rPr>
        <w:t>Таким образом, Комиссия не усматривает в действиях Заказчика нарушений Закона о контрактной системе, так как, доказательств того, что спорные положения извещения вводят потенциальных участников закупки в заблуждение и нарушают права, а также что товары, являющиеся предметом закупки, не находятся в свободном обращении на товарном рынке, в составе жалобы Заявителем не представлено.</w:t>
      </w:r>
      <w:proofErr w:type="gramEnd"/>
    </w:p>
    <w:p w:rsidR="008D10DB" w:rsidRDefault="008D10DB">
      <w:pPr>
        <w:spacing w:after="0" w:line="240" w:lineRule="auto"/>
        <w:ind w:firstLine="709"/>
        <w:jc w:val="both"/>
        <w:rPr>
          <w:rFonts w:ascii="Times New Roman" w:hAnsi="Times New Roman"/>
          <w:sz w:val="26"/>
          <w:szCs w:val="26"/>
          <w:shd w:val="clear" w:color="auto" w:fill="FFFFFF"/>
        </w:rPr>
      </w:pPr>
    </w:p>
    <w:p w:rsidR="004A0DF5" w:rsidRDefault="005432F4">
      <w:pPr>
        <w:spacing w:after="0" w:line="240" w:lineRule="auto"/>
        <w:ind w:firstLine="709"/>
        <w:jc w:val="both"/>
        <w:rPr>
          <w:rFonts w:ascii="Times New Roman" w:eastAsia="Times New Roman" w:hAnsi="Times New Roman" w:cs="Times New Roman"/>
          <w:sz w:val="26"/>
          <w:szCs w:val="26"/>
          <w:shd w:val="clear" w:color="auto" w:fill="FFFFFF"/>
        </w:rPr>
      </w:pPr>
      <w:r>
        <w:rPr>
          <w:rFonts w:ascii="Times New Roman" w:hAnsi="Times New Roman"/>
          <w:sz w:val="26"/>
          <w:szCs w:val="26"/>
          <w:shd w:val="clear" w:color="auto" w:fill="FFFFFF"/>
        </w:rPr>
        <w:t>На основании изложенного и, руководствуясь частью 8 статьи 106, пунктом 2 части 22 статьи 99 Закона о контрактной системе, Комиссия</w:t>
      </w:r>
    </w:p>
    <w:p w:rsidR="004A0DF5" w:rsidRDefault="004A0DF5">
      <w:pPr>
        <w:widowControl w:val="0"/>
        <w:tabs>
          <w:tab w:val="left" w:pos="993"/>
        </w:tabs>
        <w:spacing w:after="0" w:line="240" w:lineRule="auto"/>
        <w:ind w:firstLine="709"/>
        <w:jc w:val="center"/>
        <w:rPr>
          <w:rFonts w:ascii="Times New Roman" w:eastAsia="Times New Roman" w:hAnsi="Times New Roman" w:cs="Times New Roman"/>
          <w:sz w:val="26"/>
          <w:szCs w:val="26"/>
        </w:rPr>
      </w:pPr>
    </w:p>
    <w:p w:rsidR="004A0DF5" w:rsidRDefault="005432F4">
      <w:pPr>
        <w:widowControl w:val="0"/>
        <w:tabs>
          <w:tab w:val="left" w:pos="993"/>
        </w:tabs>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РЕШИЛА:</w:t>
      </w:r>
    </w:p>
    <w:p w:rsidR="0096323C" w:rsidRPr="0096323C" w:rsidRDefault="0096323C" w:rsidP="0096323C">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993"/>
        </w:tabs>
        <w:autoSpaceDE w:val="0"/>
        <w:autoSpaceDN w:val="0"/>
        <w:adjustRightInd w:val="0"/>
        <w:spacing w:after="0" w:line="240" w:lineRule="auto"/>
        <w:ind w:firstLine="709"/>
        <w:jc w:val="both"/>
        <w:rPr>
          <w:rFonts w:ascii="Times New Roman" w:eastAsia="Times New Roman" w:hAnsi="Times New Roman" w:cs="Times New Roman"/>
          <w:bCs/>
          <w:color w:val="auto"/>
          <w:sz w:val="26"/>
          <w:szCs w:val="26"/>
          <w:bdr w:val="none" w:sz="0" w:space="0" w:color="auto"/>
        </w:rPr>
      </w:pPr>
    </w:p>
    <w:p w:rsidR="0096323C" w:rsidRPr="0096323C" w:rsidRDefault="0096323C" w:rsidP="0096323C">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993"/>
        </w:tabs>
        <w:autoSpaceDE w:val="0"/>
        <w:autoSpaceDN w:val="0"/>
        <w:adjustRightInd w:val="0"/>
        <w:spacing w:after="0" w:line="240" w:lineRule="auto"/>
        <w:ind w:firstLine="709"/>
        <w:jc w:val="both"/>
        <w:rPr>
          <w:rFonts w:ascii="Times New Roman" w:eastAsia="Times New Roman" w:hAnsi="Times New Roman" w:cs="Times New Roman"/>
          <w:bCs/>
          <w:color w:val="auto"/>
          <w:sz w:val="26"/>
          <w:szCs w:val="26"/>
          <w:bdr w:val="none" w:sz="0" w:space="0" w:color="auto"/>
        </w:rPr>
      </w:pPr>
      <w:r w:rsidRPr="0096323C">
        <w:rPr>
          <w:rFonts w:ascii="Times New Roman" w:eastAsia="Times New Roman" w:hAnsi="Times New Roman" w:cs="Times New Roman"/>
          <w:bCs/>
          <w:color w:val="auto"/>
          <w:sz w:val="26"/>
          <w:szCs w:val="26"/>
          <w:bdr w:val="none" w:sz="0" w:space="0" w:color="auto"/>
        </w:rPr>
        <w:t xml:space="preserve"> Признать жалобу</w:t>
      </w:r>
      <w:r w:rsidRPr="0096323C">
        <w:rPr>
          <w:rFonts w:ascii="Times New Roman" w:eastAsia="Times New Roman" w:hAnsi="Times New Roman" w:cs="Times New Roman"/>
          <w:color w:val="auto"/>
          <w:sz w:val="26"/>
          <w:szCs w:val="26"/>
          <w:bdr w:val="none" w:sz="0" w:space="0" w:color="auto"/>
        </w:rPr>
        <w:t xml:space="preserve"> </w:t>
      </w:r>
      <w:r w:rsidR="004E3D9F" w:rsidRPr="004E3D9F">
        <w:rPr>
          <w:rFonts w:ascii="Times New Roman" w:eastAsia="Times New Roman" w:hAnsi="Times New Roman" w:cs="Times New Roman"/>
          <w:color w:val="auto"/>
          <w:sz w:val="26"/>
          <w:szCs w:val="26"/>
          <w:bdr w:val="none" w:sz="0" w:space="0" w:color="auto"/>
        </w:rPr>
        <w:t>ИП Коваленко М</w:t>
      </w:r>
      <w:r w:rsidR="004E3D9F">
        <w:rPr>
          <w:rFonts w:ascii="Times New Roman" w:eastAsia="Times New Roman" w:hAnsi="Times New Roman" w:cs="Times New Roman"/>
          <w:color w:val="auto"/>
          <w:sz w:val="26"/>
          <w:szCs w:val="26"/>
          <w:bdr w:val="none" w:sz="0" w:space="0" w:color="auto"/>
        </w:rPr>
        <w:t>.</w:t>
      </w:r>
      <w:r w:rsidR="004E3D9F" w:rsidRPr="004E3D9F">
        <w:rPr>
          <w:rFonts w:ascii="Times New Roman" w:eastAsia="Times New Roman" w:hAnsi="Times New Roman" w:cs="Times New Roman"/>
          <w:color w:val="auto"/>
          <w:sz w:val="26"/>
          <w:szCs w:val="26"/>
          <w:bdr w:val="none" w:sz="0" w:space="0" w:color="auto"/>
        </w:rPr>
        <w:t xml:space="preserve"> С</w:t>
      </w:r>
      <w:r w:rsidR="004E3D9F">
        <w:rPr>
          <w:rFonts w:ascii="Times New Roman" w:eastAsia="Times New Roman" w:hAnsi="Times New Roman" w:cs="Times New Roman"/>
          <w:color w:val="auto"/>
          <w:sz w:val="26"/>
          <w:szCs w:val="26"/>
          <w:bdr w:val="none" w:sz="0" w:space="0" w:color="auto"/>
        </w:rPr>
        <w:t xml:space="preserve">. </w:t>
      </w:r>
      <w:r w:rsidR="0004073C">
        <w:rPr>
          <w:rFonts w:ascii="Times New Roman" w:eastAsia="Times New Roman" w:hAnsi="Times New Roman" w:cs="Times New Roman"/>
          <w:color w:val="auto"/>
          <w:sz w:val="26"/>
          <w:szCs w:val="26"/>
          <w:bdr w:val="none" w:sz="0" w:space="0" w:color="auto"/>
        </w:rPr>
        <w:t>не</w:t>
      </w:r>
      <w:r w:rsidR="009C4347">
        <w:rPr>
          <w:rFonts w:ascii="Times New Roman" w:eastAsia="Times New Roman" w:hAnsi="Times New Roman" w:cs="Times New Roman"/>
          <w:color w:val="auto"/>
          <w:sz w:val="26"/>
          <w:szCs w:val="26"/>
          <w:bdr w:val="none" w:sz="0" w:space="0" w:color="auto"/>
        </w:rPr>
        <w:t>обоснованной</w:t>
      </w:r>
      <w:r w:rsidR="0004073C">
        <w:rPr>
          <w:rFonts w:ascii="Times New Roman" w:eastAsia="Times New Roman" w:hAnsi="Times New Roman" w:cs="Times New Roman"/>
          <w:bCs/>
          <w:color w:val="auto"/>
          <w:sz w:val="26"/>
          <w:szCs w:val="26"/>
          <w:bdr w:val="none" w:sz="0" w:space="0" w:color="auto"/>
        </w:rPr>
        <w:t>.</w:t>
      </w:r>
    </w:p>
    <w:p w:rsidR="004A0DF5" w:rsidRDefault="004A0DF5" w:rsidP="00781256">
      <w:pPr>
        <w:widowControl w:val="0"/>
        <w:tabs>
          <w:tab w:val="left" w:pos="993"/>
        </w:tabs>
        <w:spacing w:after="0" w:line="240" w:lineRule="auto"/>
        <w:ind w:firstLine="709"/>
        <w:jc w:val="both"/>
        <w:rPr>
          <w:rFonts w:ascii="Times New Roman" w:eastAsia="Times New Roman" w:hAnsi="Times New Roman" w:cs="Times New Roman"/>
          <w:i/>
          <w:iCs/>
          <w:sz w:val="26"/>
          <w:szCs w:val="26"/>
        </w:rPr>
      </w:pPr>
    </w:p>
    <w:p w:rsidR="004A0DF5" w:rsidRPr="00CB586F" w:rsidRDefault="005432F4" w:rsidP="00781256">
      <w:pPr>
        <w:widowControl w:val="0"/>
        <w:tabs>
          <w:tab w:val="left" w:pos="993"/>
        </w:tabs>
        <w:spacing w:after="0" w:line="240" w:lineRule="auto"/>
        <w:ind w:firstLine="709"/>
        <w:jc w:val="both"/>
        <w:rPr>
          <w:rFonts w:ascii="Times New Roman" w:hAnsi="Times New Roman"/>
          <w:sz w:val="26"/>
          <w:szCs w:val="26"/>
        </w:rPr>
      </w:pPr>
      <w:r>
        <w:rPr>
          <w:rFonts w:ascii="Times New Roman" w:hAnsi="Times New Roman"/>
          <w:i/>
          <w:iCs/>
          <w:sz w:val="26"/>
          <w:szCs w:val="26"/>
        </w:rPr>
        <w:t>Настоящее решение может быть обжаловано в судебном порядке в течение трёх месяцев со дня принятия</w:t>
      </w:r>
      <w:r>
        <w:rPr>
          <w:rFonts w:ascii="Times New Roman" w:hAnsi="Times New Roman"/>
          <w:sz w:val="26"/>
          <w:szCs w:val="26"/>
        </w:rPr>
        <w:t xml:space="preserve">. </w:t>
      </w:r>
    </w:p>
    <w:p w:rsidR="00781256" w:rsidRPr="00CB586F" w:rsidRDefault="00781256" w:rsidP="00781256">
      <w:pPr>
        <w:widowControl w:val="0"/>
        <w:tabs>
          <w:tab w:val="left" w:pos="993"/>
        </w:tabs>
        <w:spacing w:after="0" w:line="240" w:lineRule="auto"/>
        <w:ind w:firstLine="709"/>
        <w:jc w:val="both"/>
        <w:rPr>
          <w:rFonts w:ascii="Times New Roman" w:eastAsia="Times New Roman" w:hAnsi="Times New Roman" w:cs="Times New Roman"/>
          <w:sz w:val="26"/>
          <w:szCs w:val="26"/>
        </w:rPr>
      </w:pPr>
    </w:p>
    <w:p w:rsidR="000F52F3" w:rsidRDefault="000F52F3">
      <w:pPr>
        <w:rPr>
          <w:rFonts w:ascii="Times New Roman" w:eastAsia="Times New Roman" w:hAnsi="Times New Roman" w:cs="Times New Roman"/>
          <w:sz w:val="26"/>
          <w:szCs w:val="26"/>
        </w:rPr>
      </w:pPr>
      <w:bookmarkStart w:id="0" w:name="_GoBack"/>
      <w:bookmarkEnd w:id="0"/>
    </w:p>
    <w:sectPr w:rsidR="000F52F3">
      <w:pgSz w:w="11900" w:h="16840"/>
      <w:pgMar w:top="1247" w:right="709" w:bottom="1247" w:left="1247"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735C" w:rsidRDefault="005E735C">
      <w:pPr>
        <w:spacing w:after="0" w:line="240" w:lineRule="auto"/>
      </w:pPr>
      <w:r>
        <w:separator/>
      </w:r>
    </w:p>
  </w:endnote>
  <w:endnote w:type="continuationSeparator" w:id="0">
    <w:p w:rsidR="005E735C" w:rsidRDefault="005E73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Wingdings">
    <w:panose1 w:val="05000000000000000000"/>
    <w:charset w:val="02"/>
    <w:family w:val="auto"/>
    <w:pitch w:val="variable"/>
    <w:sig w:usb0="00000003" w:usb1="10000000" w:usb2="00000000" w:usb3="00000000" w:csb0="80000001" w:csb1="00000000"/>
  </w:font>
  <w:font w:name="Symbol">
    <w:panose1 w:val="05050102010706020507"/>
    <w:charset w:val="02"/>
    <w:family w:val="roman"/>
    <w:pitch w:val="variable"/>
    <w:sig w:usb0="00000003" w:usb1="10000000" w:usb2="00000000" w:usb3="00000000" w:csb0="8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Helvetica Neue">
    <w:altName w:val="Times New Roman"/>
    <w:charset w:val="00"/>
    <w:family w:val="roman"/>
    <w:pitch w:val="default"/>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735C" w:rsidRDefault="005E735C">
      <w:pPr>
        <w:spacing w:after="0" w:line="240" w:lineRule="auto"/>
      </w:pPr>
      <w:r>
        <w:separator/>
      </w:r>
    </w:p>
  </w:footnote>
  <w:footnote w:type="continuationSeparator" w:id="0">
    <w:p w:rsidR="005E735C" w:rsidRDefault="005E735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9F2993"/>
    <w:multiLevelType w:val="hybridMultilevel"/>
    <w:tmpl w:val="891EB07C"/>
    <w:lvl w:ilvl="0" w:tplc="3D16EBF6">
      <w:start w:val="1"/>
      <w:numFmt w:val="bullet"/>
      <w:lvlText w:val="—"/>
      <w:lvlJc w:val="left"/>
      <w:pPr>
        <w:ind w:left="1429" w:hanging="360"/>
      </w:pPr>
      <w:rPr>
        <w:rFonts w:ascii="Courier New" w:hAnsi="Courier New"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
    <w:nsid w:val="28DE0EDE"/>
    <w:multiLevelType w:val="hybridMultilevel"/>
    <w:tmpl w:val="49E40E1A"/>
    <w:numStyleLink w:val="1"/>
  </w:abstractNum>
  <w:abstractNum w:abstractNumId="2">
    <w:nsid w:val="4AA90A5A"/>
    <w:multiLevelType w:val="hybridMultilevel"/>
    <w:tmpl w:val="26223138"/>
    <w:lvl w:ilvl="0" w:tplc="49CA52F6">
      <w:start w:val="1"/>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3">
    <w:nsid w:val="612636C3"/>
    <w:multiLevelType w:val="hybridMultilevel"/>
    <w:tmpl w:val="49E40E1A"/>
    <w:styleLink w:val="1"/>
    <w:lvl w:ilvl="0" w:tplc="70DC33FE">
      <w:start w:val="1"/>
      <w:numFmt w:val="bullet"/>
      <w:lvlText w:val="—"/>
      <w:lvlJc w:val="left"/>
      <w:pPr>
        <w:tabs>
          <w:tab w:val="num" w:pos="1416"/>
        </w:tabs>
        <w:ind w:left="708" w:firstLine="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1" w:tplc="0DA82112">
      <w:start w:val="1"/>
      <w:numFmt w:val="bullet"/>
      <w:lvlText w:val="o"/>
      <w:lvlJc w:val="left"/>
      <w:pPr>
        <w:tabs>
          <w:tab w:val="num" w:pos="1428"/>
        </w:tabs>
        <w:ind w:left="720" w:firstLine="12"/>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2" w:tplc="035AF900">
      <w:start w:val="1"/>
      <w:numFmt w:val="bullet"/>
      <w:lvlText w:val="▪"/>
      <w:lvlJc w:val="left"/>
      <w:pPr>
        <w:tabs>
          <w:tab w:val="num" w:pos="2148"/>
        </w:tabs>
        <w:ind w:left="1440" w:firstLine="24"/>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3" w:tplc="2EBAED48">
      <w:start w:val="1"/>
      <w:numFmt w:val="bullet"/>
      <w:lvlText w:val="•"/>
      <w:lvlJc w:val="left"/>
      <w:pPr>
        <w:tabs>
          <w:tab w:val="num" w:pos="2868"/>
        </w:tabs>
        <w:ind w:left="2160" w:firstLine="36"/>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4" w:tplc="795E7866">
      <w:start w:val="1"/>
      <w:numFmt w:val="bullet"/>
      <w:lvlText w:val="o"/>
      <w:lvlJc w:val="left"/>
      <w:pPr>
        <w:tabs>
          <w:tab w:val="num" w:pos="3588"/>
        </w:tabs>
        <w:ind w:left="2880" w:firstLine="48"/>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5" w:tplc="7B26C20E">
      <w:start w:val="1"/>
      <w:numFmt w:val="bullet"/>
      <w:lvlText w:val="▪"/>
      <w:lvlJc w:val="left"/>
      <w:pPr>
        <w:tabs>
          <w:tab w:val="num" w:pos="4308"/>
        </w:tabs>
        <w:ind w:left="3600" w:firstLine="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6" w:tplc="29528D68">
      <w:start w:val="1"/>
      <w:numFmt w:val="bullet"/>
      <w:lvlText w:val="•"/>
      <w:lvlJc w:val="left"/>
      <w:pPr>
        <w:tabs>
          <w:tab w:val="num" w:pos="5028"/>
        </w:tabs>
        <w:ind w:left="4320" w:firstLine="72"/>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7" w:tplc="3AE4B6E8">
      <w:start w:val="1"/>
      <w:numFmt w:val="bullet"/>
      <w:lvlText w:val="o"/>
      <w:lvlJc w:val="left"/>
      <w:pPr>
        <w:tabs>
          <w:tab w:val="num" w:pos="5748"/>
        </w:tabs>
        <w:ind w:left="5040" w:firstLine="84"/>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8" w:tplc="8404EE3A">
      <w:start w:val="1"/>
      <w:numFmt w:val="bullet"/>
      <w:lvlText w:val="▪"/>
      <w:lvlJc w:val="left"/>
      <w:pPr>
        <w:tabs>
          <w:tab w:val="num" w:pos="6468"/>
        </w:tabs>
        <w:ind w:left="5760" w:firstLine="96"/>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
    <w:nsid w:val="67C00B44"/>
    <w:multiLevelType w:val="hybridMultilevel"/>
    <w:tmpl w:val="A25C5290"/>
    <w:lvl w:ilvl="0" w:tplc="CE2641C0">
      <w:start w:val="1"/>
      <w:numFmt w:val="decimal"/>
      <w:lvlText w:val="%1."/>
      <w:lvlJc w:val="left"/>
      <w:pPr>
        <w:tabs>
          <w:tab w:val="num" w:pos="1069"/>
        </w:tabs>
        <w:ind w:left="360" w:firstLine="349"/>
      </w:pPr>
      <w:rPr>
        <w:rFonts w:hAnsi="Arial Unicode MS"/>
        <w:caps w:val="0"/>
        <w:smallCaps w:val="0"/>
        <w:strike w:val="0"/>
        <w:dstrike w:val="0"/>
        <w:outline w:val="0"/>
        <w:emboss w:val="0"/>
        <w:imprint w:val="0"/>
        <w:spacing w:val="0"/>
        <w:w w:val="100"/>
        <w:kern w:val="0"/>
        <w:position w:val="0"/>
        <w:highlight w:val="none"/>
        <w:vertAlign w:val="baseline"/>
      </w:rPr>
    </w:lvl>
    <w:lvl w:ilvl="1" w:tplc="B8CE396C">
      <w:start w:val="1"/>
      <w:numFmt w:val="decimal"/>
      <w:lvlText w:val="%2."/>
      <w:lvlJc w:val="left"/>
      <w:pPr>
        <w:tabs>
          <w:tab w:val="left" w:pos="993"/>
          <w:tab w:val="num" w:pos="1789"/>
        </w:tabs>
        <w:ind w:left="1080" w:firstLine="349"/>
      </w:pPr>
      <w:rPr>
        <w:rFonts w:hAnsi="Arial Unicode MS"/>
        <w:caps w:val="0"/>
        <w:smallCaps w:val="0"/>
        <w:strike w:val="0"/>
        <w:dstrike w:val="0"/>
        <w:outline w:val="0"/>
        <w:emboss w:val="0"/>
        <w:imprint w:val="0"/>
        <w:spacing w:val="0"/>
        <w:w w:val="100"/>
        <w:kern w:val="0"/>
        <w:position w:val="0"/>
        <w:highlight w:val="none"/>
        <w:vertAlign w:val="baseline"/>
      </w:rPr>
    </w:lvl>
    <w:lvl w:ilvl="2" w:tplc="761ED0AC">
      <w:start w:val="1"/>
      <w:numFmt w:val="decimal"/>
      <w:lvlText w:val="%3."/>
      <w:lvlJc w:val="left"/>
      <w:pPr>
        <w:tabs>
          <w:tab w:val="left" w:pos="993"/>
          <w:tab w:val="num" w:pos="2509"/>
        </w:tabs>
        <w:ind w:left="1800" w:firstLine="349"/>
      </w:pPr>
      <w:rPr>
        <w:rFonts w:hAnsi="Arial Unicode MS"/>
        <w:caps w:val="0"/>
        <w:smallCaps w:val="0"/>
        <w:strike w:val="0"/>
        <w:dstrike w:val="0"/>
        <w:outline w:val="0"/>
        <w:emboss w:val="0"/>
        <w:imprint w:val="0"/>
        <w:spacing w:val="0"/>
        <w:w w:val="100"/>
        <w:kern w:val="0"/>
        <w:position w:val="0"/>
        <w:highlight w:val="none"/>
        <w:vertAlign w:val="baseline"/>
      </w:rPr>
    </w:lvl>
    <w:lvl w:ilvl="3" w:tplc="07E89ED2">
      <w:start w:val="1"/>
      <w:numFmt w:val="decimal"/>
      <w:lvlText w:val="%4."/>
      <w:lvlJc w:val="left"/>
      <w:pPr>
        <w:tabs>
          <w:tab w:val="left" w:pos="993"/>
          <w:tab w:val="num" w:pos="3229"/>
        </w:tabs>
        <w:ind w:left="2520" w:firstLine="349"/>
      </w:pPr>
      <w:rPr>
        <w:rFonts w:hAnsi="Arial Unicode MS"/>
        <w:caps w:val="0"/>
        <w:smallCaps w:val="0"/>
        <w:strike w:val="0"/>
        <w:dstrike w:val="0"/>
        <w:outline w:val="0"/>
        <w:emboss w:val="0"/>
        <w:imprint w:val="0"/>
        <w:spacing w:val="0"/>
        <w:w w:val="100"/>
        <w:kern w:val="0"/>
        <w:position w:val="0"/>
        <w:highlight w:val="none"/>
        <w:vertAlign w:val="baseline"/>
      </w:rPr>
    </w:lvl>
    <w:lvl w:ilvl="4" w:tplc="7A626F86">
      <w:start w:val="1"/>
      <w:numFmt w:val="decimal"/>
      <w:lvlText w:val="%5."/>
      <w:lvlJc w:val="left"/>
      <w:pPr>
        <w:tabs>
          <w:tab w:val="left" w:pos="993"/>
          <w:tab w:val="num" w:pos="3949"/>
        </w:tabs>
        <w:ind w:left="3240" w:firstLine="349"/>
      </w:pPr>
      <w:rPr>
        <w:rFonts w:hAnsi="Arial Unicode MS"/>
        <w:caps w:val="0"/>
        <w:smallCaps w:val="0"/>
        <w:strike w:val="0"/>
        <w:dstrike w:val="0"/>
        <w:outline w:val="0"/>
        <w:emboss w:val="0"/>
        <w:imprint w:val="0"/>
        <w:spacing w:val="0"/>
        <w:w w:val="100"/>
        <w:kern w:val="0"/>
        <w:position w:val="0"/>
        <w:highlight w:val="none"/>
        <w:vertAlign w:val="baseline"/>
      </w:rPr>
    </w:lvl>
    <w:lvl w:ilvl="5" w:tplc="065C7C0E">
      <w:start w:val="1"/>
      <w:numFmt w:val="decimal"/>
      <w:lvlText w:val="%6."/>
      <w:lvlJc w:val="left"/>
      <w:pPr>
        <w:tabs>
          <w:tab w:val="left" w:pos="993"/>
          <w:tab w:val="num" w:pos="4669"/>
        </w:tabs>
        <w:ind w:left="3960" w:firstLine="349"/>
      </w:pPr>
      <w:rPr>
        <w:rFonts w:hAnsi="Arial Unicode MS"/>
        <w:caps w:val="0"/>
        <w:smallCaps w:val="0"/>
        <w:strike w:val="0"/>
        <w:dstrike w:val="0"/>
        <w:outline w:val="0"/>
        <w:emboss w:val="0"/>
        <w:imprint w:val="0"/>
        <w:spacing w:val="0"/>
        <w:w w:val="100"/>
        <w:kern w:val="0"/>
        <w:position w:val="0"/>
        <w:highlight w:val="none"/>
        <w:vertAlign w:val="baseline"/>
      </w:rPr>
    </w:lvl>
    <w:lvl w:ilvl="6" w:tplc="BEC06EA6">
      <w:start w:val="1"/>
      <w:numFmt w:val="decimal"/>
      <w:lvlText w:val="%7."/>
      <w:lvlJc w:val="left"/>
      <w:pPr>
        <w:tabs>
          <w:tab w:val="left" w:pos="993"/>
          <w:tab w:val="num" w:pos="5389"/>
        </w:tabs>
        <w:ind w:left="4680" w:firstLine="349"/>
      </w:pPr>
      <w:rPr>
        <w:rFonts w:hAnsi="Arial Unicode MS"/>
        <w:caps w:val="0"/>
        <w:smallCaps w:val="0"/>
        <w:strike w:val="0"/>
        <w:dstrike w:val="0"/>
        <w:outline w:val="0"/>
        <w:emboss w:val="0"/>
        <w:imprint w:val="0"/>
        <w:spacing w:val="0"/>
        <w:w w:val="100"/>
        <w:kern w:val="0"/>
        <w:position w:val="0"/>
        <w:highlight w:val="none"/>
        <w:vertAlign w:val="baseline"/>
      </w:rPr>
    </w:lvl>
    <w:lvl w:ilvl="7" w:tplc="364A17DA">
      <w:start w:val="1"/>
      <w:numFmt w:val="decimal"/>
      <w:lvlText w:val="%8."/>
      <w:lvlJc w:val="left"/>
      <w:pPr>
        <w:tabs>
          <w:tab w:val="left" w:pos="993"/>
          <w:tab w:val="num" w:pos="6109"/>
        </w:tabs>
        <w:ind w:left="5400" w:firstLine="349"/>
      </w:pPr>
      <w:rPr>
        <w:rFonts w:hAnsi="Arial Unicode MS"/>
        <w:caps w:val="0"/>
        <w:smallCaps w:val="0"/>
        <w:strike w:val="0"/>
        <w:dstrike w:val="0"/>
        <w:outline w:val="0"/>
        <w:emboss w:val="0"/>
        <w:imprint w:val="0"/>
        <w:spacing w:val="0"/>
        <w:w w:val="100"/>
        <w:kern w:val="0"/>
        <w:position w:val="0"/>
        <w:highlight w:val="none"/>
        <w:vertAlign w:val="baseline"/>
      </w:rPr>
    </w:lvl>
    <w:lvl w:ilvl="8" w:tplc="791A4876">
      <w:start w:val="1"/>
      <w:numFmt w:val="decimal"/>
      <w:lvlText w:val="%9."/>
      <w:lvlJc w:val="left"/>
      <w:pPr>
        <w:tabs>
          <w:tab w:val="left" w:pos="993"/>
          <w:tab w:val="num" w:pos="6829"/>
        </w:tabs>
        <w:ind w:left="6120" w:firstLine="349"/>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3"/>
  </w:num>
  <w:num w:numId="2">
    <w:abstractNumId w:val="1"/>
  </w:num>
  <w:num w:numId="3">
    <w:abstractNumId w:val="4"/>
  </w:num>
  <w:num w:numId="4">
    <w:abstractNumId w:val="0"/>
  </w:num>
  <w:num w:numId="5">
    <w:abstractNumId w:val="0"/>
  </w:num>
  <w:num w:numId="6">
    <w:abstractNumId w:val="0"/>
  </w:num>
  <w:num w:numId="7">
    <w:abstractNumId w:val="2"/>
  </w:num>
  <w:num w:numId="8">
    <w:abstractNumId w:val="0"/>
  </w:num>
  <w:num w:numId="9">
    <w:abstractNumId w:val="0"/>
  </w:num>
  <w:num w:numId="10">
    <w:abstractNumId w:val="0"/>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4A0DF5"/>
    <w:rsid w:val="000109ED"/>
    <w:rsid w:val="000143CA"/>
    <w:rsid w:val="000225FA"/>
    <w:rsid w:val="00023BD8"/>
    <w:rsid w:val="00033897"/>
    <w:rsid w:val="00036B83"/>
    <w:rsid w:val="0004073C"/>
    <w:rsid w:val="00041E2B"/>
    <w:rsid w:val="00096939"/>
    <w:rsid w:val="000F52F3"/>
    <w:rsid w:val="00121230"/>
    <w:rsid w:val="0013050F"/>
    <w:rsid w:val="001309F5"/>
    <w:rsid w:val="001476D0"/>
    <w:rsid w:val="001746EB"/>
    <w:rsid w:val="001A0771"/>
    <w:rsid w:val="001B3C72"/>
    <w:rsid w:val="001B6D4E"/>
    <w:rsid w:val="001C7EFC"/>
    <w:rsid w:val="001D0ECB"/>
    <w:rsid w:val="001F140F"/>
    <w:rsid w:val="002133C4"/>
    <w:rsid w:val="00225C8B"/>
    <w:rsid w:val="00252D7F"/>
    <w:rsid w:val="00282169"/>
    <w:rsid w:val="002850C0"/>
    <w:rsid w:val="002A505D"/>
    <w:rsid w:val="002A7143"/>
    <w:rsid w:val="002C6299"/>
    <w:rsid w:val="002F1588"/>
    <w:rsid w:val="003368D4"/>
    <w:rsid w:val="00341A14"/>
    <w:rsid w:val="00352288"/>
    <w:rsid w:val="00357068"/>
    <w:rsid w:val="00363EC8"/>
    <w:rsid w:val="00374EFC"/>
    <w:rsid w:val="00380287"/>
    <w:rsid w:val="003A2927"/>
    <w:rsid w:val="003C70E0"/>
    <w:rsid w:val="003E15D3"/>
    <w:rsid w:val="003E2D8A"/>
    <w:rsid w:val="00430BCD"/>
    <w:rsid w:val="00473616"/>
    <w:rsid w:val="00495916"/>
    <w:rsid w:val="004A0DF5"/>
    <w:rsid w:val="004C0DD1"/>
    <w:rsid w:val="004C50B9"/>
    <w:rsid w:val="004D022E"/>
    <w:rsid w:val="004E3D9F"/>
    <w:rsid w:val="004F3F9D"/>
    <w:rsid w:val="00524F8E"/>
    <w:rsid w:val="00533FFD"/>
    <w:rsid w:val="005432F4"/>
    <w:rsid w:val="00563EE5"/>
    <w:rsid w:val="005863F9"/>
    <w:rsid w:val="005B6D73"/>
    <w:rsid w:val="005B7223"/>
    <w:rsid w:val="005D5677"/>
    <w:rsid w:val="005E1AD1"/>
    <w:rsid w:val="005E64BA"/>
    <w:rsid w:val="005E735C"/>
    <w:rsid w:val="00624CEA"/>
    <w:rsid w:val="0064678B"/>
    <w:rsid w:val="006714D4"/>
    <w:rsid w:val="006B0A86"/>
    <w:rsid w:val="00721F30"/>
    <w:rsid w:val="00781256"/>
    <w:rsid w:val="007A30F8"/>
    <w:rsid w:val="007A6111"/>
    <w:rsid w:val="007B69BB"/>
    <w:rsid w:val="007D5CF0"/>
    <w:rsid w:val="007D5D53"/>
    <w:rsid w:val="007E12EB"/>
    <w:rsid w:val="00821EFD"/>
    <w:rsid w:val="00832832"/>
    <w:rsid w:val="00847B25"/>
    <w:rsid w:val="008619B3"/>
    <w:rsid w:val="008D10DB"/>
    <w:rsid w:val="008F76F1"/>
    <w:rsid w:val="00922C93"/>
    <w:rsid w:val="00926280"/>
    <w:rsid w:val="00927201"/>
    <w:rsid w:val="0093795B"/>
    <w:rsid w:val="00947AE3"/>
    <w:rsid w:val="00950B7A"/>
    <w:rsid w:val="0096323C"/>
    <w:rsid w:val="00975379"/>
    <w:rsid w:val="009C4347"/>
    <w:rsid w:val="009F791B"/>
    <w:rsid w:val="00AA7904"/>
    <w:rsid w:val="00AC7DB2"/>
    <w:rsid w:val="00AF553B"/>
    <w:rsid w:val="00B3356E"/>
    <w:rsid w:val="00B4704A"/>
    <w:rsid w:val="00B64C3A"/>
    <w:rsid w:val="00B67E15"/>
    <w:rsid w:val="00B85699"/>
    <w:rsid w:val="00BD38CA"/>
    <w:rsid w:val="00BF40BE"/>
    <w:rsid w:val="00C0003D"/>
    <w:rsid w:val="00C25466"/>
    <w:rsid w:val="00C37CE3"/>
    <w:rsid w:val="00C45C99"/>
    <w:rsid w:val="00C46FC1"/>
    <w:rsid w:val="00C652E6"/>
    <w:rsid w:val="00C73AAC"/>
    <w:rsid w:val="00C84048"/>
    <w:rsid w:val="00CA30BA"/>
    <w:rsid w:val="00CB586F"/>
    <w:rsid w:val="00CC74F7"/>
    <w:rsid w:val="00CE743D"/>
    <w:rsid w:val="00CF6C2E"/>
    <w:rsid w:val="00D240B9"/>
    <w:rsid w:val="00D32989"/>
    <w:rsid w:val="00D336D5"/>
    <w:rsid w:val="00D42A47"/>
    <w:rsid w:val="00D8689B"/>
    <w:rsid w:val="00DB0608"/>
    <w:rsid w:val="00DC47C1"/>
    <w:rsid w:val="00DD2342"/>
    <w:rsid w:val="00DF473F"/>
    <w:rsid w:val="00E05C62"/>
    <w:rsid w:val="00E312B7"/>
    <w:rsid w:val="00E464DD"/>
    <w:rsid w:val="00E62546"/>
    <w:rsid w:val="00EC2F01"/>
    <w:rsid w:val="00ED20C3"/>
    <w:rsid w:val="00ED2606"/>
    <w:rsid w:val="00F11CC6"/>
    <w:rsid w:val="00F13847"/>
    <w:rsid w:val="00F23C6E"/>
    <w:rsid w:val="00F63404"/>
    <w:rsid w:val="00F75868"/>
    <w:rsid w:val="00F7644E"/>
    <w:rsid w:val="00F85145"/>
    <w:rsid w:val="00FC09E9"/>
    <w:rsid w:val="00FD46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spacing w:after="200" w:line="276" w:lineRule="auto"/>
    </w:pPr>
    <w:rPr>
      <w:rFonts w:ascii="Calibri" w:hAnsi="Calibri" w:cs="Arial Unicode MS"/>
      <w:color w:val="000000"/>
      <w:sz w:val="22"/>
      <w:szCs w:val="22"/>
      <w:u w:color="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a4">
    <w:name w:val="Колонтитулы"/>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2">
    <w:name w:val="Стиль таблицы 2"/>
    <w:rPr>
      <w:rFonts w:ascii="Helvetica Neue" w:eastAsia="Helvetica Neue" w:hAnsi="Helvetica Neue" w:cs="Helvetica Neue"/>
      <w:color w:val="000000"/>
      <w14:textOutline w14:w="0" w14:cap="flat" w14:cmpd="sng" w14:algn="ctr">
        <w14:noFill/>
        <w14:prstDash w14:val="solid"/>
        <w14:bevel/>
      </w14:textOutline>
    </w:rPr>
  </w:style>
  <w:style w:type="paragraph" w:styleId="HTML">
    <w:name w:val="HTML Preformatt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Arial Unicode MS"/>
      <w:color w:val="000000"/>
      <w:u w:color="000000"/>
    </w:rPr>
  </w:style>
  <w:style w:type="numbering" w:customStyle="1" w:styleId="1">
    <w:name w:val="Импортированный стиль 1"/>
    <w:pPr>
      <w:numPr>
        <w:numId w:val="1"/>
      </w:numPr>
    </w:pPr>
  </w:style>
  <w:style w:type="paragraph" w:styleId="a5">
    <w:name w:val="List Paragraph"/>
    <w:pPr>
      <w:spacing w:after="200" w:line="276" w:lineRule="auto"/>
      <w:ind w:left="720"/>
    </w:pPr>
    <w:rPr>
      <w:rFonts w:ascii="Calibri" w:hAnsi="Calibri" w:cs="Arial Unicode MS"/>
      <w:color w:val="000000"/>
      <w:sz w:val="22"/>
      <w:szCs w:val="22"/>
      <w:u w:color="000000"/>
    </w:rPr>
  </w:style>
  <w:style w:type="paragraph" w:styleId="a6">
    <w:name w:val="footnote text"/>
    <w:basedOn w:val="a"/>
    <w:link w:val="a7"/>
    <w:uiPriority w:val="99"/>
    <w:semiHidden/>
    <w:unhideWhenUsed/>
    <w:rsid w:val="00781256"/>
    <w:pPr>
      <w:spacing w:after="0" w:line="240" w:lineRule="auto"/>
    </w:pPr>
    <w:rPr>
      <w:sz w:val="20"/>
      <w:szCs w:val="20"/>
    </w:rPr>
  </w:style>
  <w:style w:type="character" w:customStyle="1" w:styleId="a7">
    <w:name w:val="Текст сноски Знак"/>
    <w:basedOn w:val="a0"/>
    <w:link w:val="a6"/>
    <w:uiPriority w:val="99"/>
    <w:semiHidden/>
    <w:rsid w:val="00781256"/>
    <w:rPr>
      <w:rFonts w:ascii="Calibri" w:hAnsi="Calibri" w:cs="Arial Unicode MS"/>
      <w:color w:val="000000"/>
      <w:u w:color="000000"/>
    </w:rPr>
  </w:style>
  <w:style w:type="character" w:styleId="a8">
    <w:name w:val="footnote reference"/>
    <w:aliases w:val="Ссылка на сноску 45"/>
    <w:unhideWhenUsed/>
    <w:qFormat/>
    <w:rsid w:val="00781256"/>
    <w:rPr>
      <w:vertAlign w:val="superscript"/>
    </w:rPr>
  </w:style>
  <w:style w:type="paragraph" w:styleId="a9">
    <w:name w:val="Balloon Text"/>
    <w:basedOn w:val="a"/>
    <w:link w:val="aa"/>
    <w:uiPriority w:val="99"/>
    <w:semiHidden/>
    <w:unhideWhenUsed/>
    <w:rsid w:val="006714D4"/>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6714D4"/>
    <w:rPr>
      <w:rFonts w:ascii="Tahoma" w:hAnsi="Tahoma" w:cs="Tahoma"/>
      <w:color w:val="000000"/>
      <w:sz w:val="16"/>
      <w:szCs w:val="16"/>
      <w:u w:color="000000"/>
    </w:rPr>
  </w:style>
  <w:style w:type="paragraph" w:styleId="ab">
    <w:name w:val="header"/>
    <w:basedOn w:val="a"/>
    <w:link w:val="ac"/>
    <w:uiPriority w:val="99"/>
    <w:unhideWhenUsed/>
    <w:rsid w:val="000143CA"/>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0143CA"/>
    <w:rPr>
      <w:rFonts w:ascii="Calibri" w:hAnsi="Calibri" w:cs="Arial Unicode MS"/>
      <w:color w:val="000000"/>
      <w:sz w:val="22"/>
      <w:szCs w:val="22"/>
      <w:u w:color="000000"/>
    </w:rPr>
  </w:style>
  <w:style w:type="paragraph" w:styleId="ad">
    <w:name w:val="footer"/>
    <w:basedOn w:val="a"/>
    <w:link w:val="ae"/>
    <w:uiPriority w:val="99"/>
    <w:unhideWhenUsed/>
    <w:rsid w:val="000143CA"/>
    <w:pPr>
      <w:tabs>
        <w:tab w:val="center" w:pos="4677"/>
        <w:tab w:val="right" w:pos="9355"/>
      </w:tabs>
      <w:spacing w:after="0" w:line="240" w:lineRule="auto"/>
    </w:pPr>
  </w:style>
  <w:style w:type="character" w:customStyle="1" w:styleId="ae">
    <w:name w:val="Нижний колонтитул Знак"/>
    <w:basedOn w:val="a0"/>
    <w:link w:val="ad"/>
    <w:uiPriority w:val="99"/>
    <w:rsid w:val="000143CA"/>
    <w:rPr>
      <w:rFonts w:ascii="Calibri" w:hAnsi="Calibri" w:cs="Arial Unicode MS"/>
      <w:color w:val="000000"/>
      <w:sz w:val="22"/>
      <w:szCs w:val="22"/>
      <w:u w:color="00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spacing w:after="200" w:line="276" w:lineRule="auto"/>
    </w:pPr>
    <w:rPr>
      <w:rFonts w:ascii="Calibri" w:hAnsi="Calibri" w:cs="Arial Unicode MS"/>
      <w:color w:val="000000"/>
      <w:sz w:val="22"/>
      <w:szCs w:val="22"/>
      <w:u w:color="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a4">
    <w:name w:val="Колонтитулы"/>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2">
    <w:name w:val="Стиль таблицы 2"/>
    <w:rPr>
      <w:rFonts w:ascii="Helvetica Neue" w:eastAsia="Helvetica Neue" w:hAnsi="Helvetica Neue" w:cs="Helvetica Neue"/>
      <w:color w:val="000000"/>
      <w14:textOutline w14:w="0" w14:cap="flat" w14:cmpd="sng" w14:algn="ctr">
        <w14:noFill/>
        <w14:prstDash w14:val="solid"/>
        <w14:bevel/>
      </w14:textOutline>
    </w:rPr>
  </w:style>
  <w:style w:type="paragraph" w:styleId="HTML">
    <w:name w:val="HTML Preformatt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Arial Unicode MS"/>
      <w:color w:val="000000"/>
      <w:u w:color="000000"/>
    </w:rPr>
  </w:style>
  <w:style w:type="numbering" w:customStyle="1" w:styleId="1">
    <w:name w:val="Импортированный стиль 1"/>
    <w:pPr>
      <w:numPr>
        <w:numId w:val="1"/>
      </w:numPr>
    </w:pPr>
  </w:style>
  <w:style w:type="paragraph" w:styleId="a5">
    <w:name w:val="List Paragraph"/>
    <w:pPr>
      <w:spacing w:after="200" w:line="276" w:lineRule="auto"/>
      <w:ind w:left="720"/>
    </w:pPr>
    <w:rPr>
      <w:rFonts w:ascii="Calibri" w:hAnsi="Calibri" w:cs="Arial Unicode MS"/>
      <w:color w:val="000000"/>
      <w:sz w:val="22"/>
      <w:szCs w:val="22"/>
      <w:u w:color="000000"/>
    </w:rPr>
  </w:style>
  <w:style w:type="paragraph" w:styleId="a6">
    <w:name w:val="footnote text"/>
    <w:basedOn w:val="a"/>
    <w:link w:val="a7"/>
    <w:uiPriority w:val="99"/>
    <w:semiHidden/>
    <w:unhideWhenUsed/>
    <w:rsid w:val="00781256"/>
    <w:pPr>
      <w:spacing w:after="0" w:line="240" w:lineRule="auto"/>
    </w:pPr>
    <w:rPr>
      <w:sz w:val="20"/>
      <w:szCs w:val="20"/>
    </w:rPr>
  </w:style>
  <w:style w:type="character" w:customStyle="1" w:styleId="a7">
    <w:name w:val="Текст сноски Знак"/>
    <w:basedOn w:val="a0"/>
    <w:link w:val="a6"/>
    <w:uiPriority w:val="99"/>
    <w:semiHidden/>
    <w:rsid w:val="00781256"/>
    <w:rPr>
      <w:rFonts w:ascii="Calibri" w:hAnsi="Calibri" w:cs="Arial Unicode MS"/>
      <w:color w:val="000000"/>
      <w:u w:color="000000"/>
    </w:rPr>
  </w:style>
  <w:style w:type="character" w:styleId="a8">
    <w:name w:val="footnote reference"/>
    <w:aliases w:val="Ссылка на сноску 45"/>
    <w:unhideWhenUsed/>
    <w:qFormat/>
    <w:rsid w:val="00781256"/>
    <w:rPr>
      <w:vertAlign w:val="superscript"/>
    </w:rPr>
  </w:style>
  <w:style w:type="paragraph" w:styleId="a9">
    <w:name w:val="Balloon Text"/>
    <w:basedOn w:val="a"/>
    <w:link w:val="aa"/>
    <w:uiPriority w:val="99"/>
    <w:semiHidden/>
    <w:unhideWhenUsed/>
    <w:rsid w:val="006714D4"/>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6714D4"/>
    <w:rPr>
      <w:rFonts w:ascii="Tahoma" w:hAnsi="Tahoma" w:cs="Tahoma"/>
      <w:color w:val="000000"/>
      <w:sz w:val="16"/>
      <w:szCs w:val="16"/>
      <w:u w:color="000000"/>
    </w:rPr>
  </w:style>
  <w:style w:type="paragraph" w:styleId="ab">
    <w:name w:val="header"/>
    <w:basedOn w:val="a"/>
    <w:link w:val="ac"/>
    <w:uiPriority w:val="99"/>
    <w:unhideWhenUsed/>
    <w:rsid w:val="000143CA"/>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0143CA"/>
    <w:rPr>
      <w:rFonts w:ascii="Calibri" w:hAnsi="Calibri" w:cs="Arial Unicode MS"/>
      <w:color w:val="000000"/>
      <w:sz w:val="22"/>
      <w:szCs w:val="22"/>
      <w:u w:color="000000"/>
    </w:rPr>
  </w:style>
  <w:style w:type="paragraph" w:styleId="ad">
    <w:name w:val="footer"/>
    <w:basedOn w:val="a"/>
    <w:link w:val="ae"/>
    <w:uiPriority w:val="99"/>
    <w:unhideWhenUsed/>
    <w:rsid w:val="000143CA"/>
    <w:pPr>
      <w:tabs>
        <w:tab w:val="center" w:pos="4677"/>
        <w:tab w:val="right" w:pos="9355"/>
      </w:tabs>
      <w:spacing w:after="0" w:line="240" w:lineRule="auto"/>
    </w:pPr>
  </w:style>
  <w:style w:type="character" w:customStyle="1" w:styleId="ae">
    <w:name w:val="Нижний колонтитул Знак"/>
    <w:basedOn w:val="a0"/>
    <w:link w:val="ad"/>
    <w:uiPriority w:val="99"/>
    <w:rsid w:val="000143CA"/>
    <w:rPr>
      <w:rFonts w:ascii="Calibri" w:hAnsi="Calibri" w:cs="Arial Unicode MS"/>
      <w:color w:val="000000"/>
      <w:sz w:val="22"/>
      <w:szCs w:val="22"/>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45127">
      <w:bodyDiv w:val="1"/>
      <w:marLeft w:val="0"/>
      <w:marRight w:val="0"/>
      <w:marTop w:val="0"/>
      <w:marBottom w:val="0"/>
      <w:divBdr>
        <w:top w:val="none" w:sz="0" w:space="0" w:color="auto"/>
        <w:left w:val="none" w:sz="0" w:space="0" w:color="auto"/>
        <w:bottom w:val="none" w:sz="0" w:space="0" w:color="auto"/>
        <w:right w:val="none" w:sz="0" w:space="0" w:color="auto"/>
      </w:divBdr>
    </w:div>
    <w:div w:id="7299015">
      <w:bodyDiv w:val="1"/>
      <w:marLeft w:val="0"/>
      <w:marRight w:val="0"/>
      <w:marTop w:val="0"/>
      <w:marBottom w:val="0"/>
      <w:divBdr>
        <w:top w:val="none" w:sz="0" w:space="0" w:color="auto"/>
        <w:left w:val="none" w:sz="0" w:space="0" w:color="auto"/>
        <w:bottom w:val="none" w:sz="0" w:space="0" w:color="auto"/>
        <w:right w:val="none" w:sz="0" w:space="0" w:color="auto"/>
      </w:divBdr>
    </w:div>
    <w:div w:id="11539310">
      <w:bodyDiv w:val="1"/>
      <w:marLeft w:val="0"/>
      <w:marRight w:val="0"/>
      <w:marTop w:val="0"/>
      <w:marBottom w:val="0"/>
      <w:divBdr>
        <w:top w:val="none" w:sz="0" w:space="0" w:color="auto"/>
        <w:left w:val="none" w:sz="0" w:space="0" w:color="auto"/>
        <w:bottom w:val="none" w:sz="0" w:space="0" w:color="auto"/>
        <w:right w:val="none" w:sz="0" w:space="0" w:color="auto"/>
      </w:divBdr>
    </w:div>
    <w:div w:id="12417537">
      <w:bodyDiv w:val="1"/>
      <w:marLeft w:val="0"/>
      <w:marRight w:val="0"/>
      <w:marTop w:val="0"/>
      <w:marBottom w:val="0"/>
      <w:divBdr>
        <w:top w:val="none" w:sz="0" w:space="0" w:color="auto"/>
        <w:left w:val="none" w:sz="0" w:space="0" w:color="auto"/>
        <w:bottom w:val="none" w:sz="0" w:space="0" w:color="auto"/>
        <w:right w:val="none" w:sz="0" w:space="0" w:color="auto"/>
      </w:divBdr>
    </w:div>
    <w:div w:id="16591531">
      <w:bodyDiv w:val="1"/>
      <w:marLeft w:val="0"/>
      <w:marRight w:val="0"/>
      <w:marTop w:val="0"/>
      <w:marBottom w:val="0"/>
      <w:divBdr>
        <w:top w:val="none" w:sz="0" w:space="0" w:color="auto"/>
        <w:left w:val="none" w:sz="0" w:space="0" w:color="auto"/>
        <w:bottom w:val="none" w:sz="0" w:space="0" w:color="auto"/>
        <w:right w:val="none" w:sz="0" w:space="0" w:color="auto"/>
      </w:divBdr>
    </w:div>
    <w:div w:id="70737897">
      <w:bodyDiv w:val="1"/>
      <w:marLeft w:val="0"/>
      <w:marRight w:val="0"/>
      <w:marTop w:val="0"/>
      <w:marBottom w:val="0"/>
      <w:divBdr>
        <w:top w:val="none" w:sz="0" w:space="0" w:color="auto"/>
        <w:left w:val="none" w:sz="0" w:space="0" w:color="auto"/>
        <w:bottom w:val="none" w:sz="0" w:space="0" w:color="auto"/>
        <w:right w:val="none" w:sz="0" w:space="0" w:color="auto"/>
      </w:divBdr>
    </w:div>
    <w:div w:id="140923484">
      <w:bodyDiv w:val="1"/>
      <w:marLeft w:val="0"/>
      <w:marRight w:val="0"/>
      <w:marTop w:val="0"/>
      <w:marBottom w:val="0"/>
      <w:divBdr>
        <w:top w:val="none" w:sz="0" w:space="0" w:color="auto"/>
        <w:left w:val="none" w:sz="0" w:space="0" w:color="auto"/>
        <w:bottom w:val="none" w:sz="0" w:space="0" w:color="auto"/>
        <w:right w:val="none" w:sz="0" w:space="0" w:color="auto"/>
      </w:divBdr>
    </w:div>
    <w:div w:id="159933128">
      <w:bodyDiv w:val="1"/>
      <w:marLeft w:val="0"/>
      <w:marRight w:val="0"/>
      <w:marTop w:val="0"/>
      <w:marBottom w:val="0"/>
      <w:divBdr>
        <w:top w:val="none" w:sz="0" w:space="0" w:color="auto"/>
        <w:left w:val="none" w:sz="0" w:space="0" w:color="auto"/>
        <w:bottom w:val="none" w:sz="0" w:space="0" w:color="auto"/>
        <w:right w:val="none" w:sz="0" w:space="0" w:color="auto"/>
      </w:divBdr>
      <w:divsChild>
        <w:div w:id="1556891853">
          <w:marLeft w:val="0"/>
          <w:marRight w:val="0"/>
          <w:marTop w:val="0"/>
          <w:marBottom w:val="0"/>
          <w:divBdr>
            <w:top w:val="none" w:sz="0" w:space="0" w:color="auto"/>
            <w:left w:val="none" w:sz="0" w:space="0" w:color="auto"/>
            <w:bottom w:val="none" w:sz="0" w:space="0" w:color="auto"/>
            <w:right w:val="none" w:sz="0" w:space="0" w:color="auto"/>
          </w:divBdr>
        </w:div>
      </w:divsChild>
    </w:div>
    <w:div w:id="184754522">
      <w:bodyDiv w:val="1"/>
      <w:marLeft w:val="0"/>
      <w:marRight w:val="0"/>
      <w:marTop w:val="0"/>
      <w:marBottom w:val="0"/>
      <w:divBdr>
        <w:top w:val="none" w:sz="0" w:space="0" w:color="auto"/>
        <w:left w:val="none" w:sz="0" w:space="0" w:color="auto"/>
        <w:bottom w:val="none" w:sz="0" w:space="0" w:color="auto"/>
        <w:right w:val="none" w:sz="0" w:space="0" w:color="auto"/>
      </w:divBdr>
    </w:div>
    <w:div w:id="266272918">
      <w:bodyDiv w:val="1"/>
      <w:marLeft w:val="0"/>
      <w:marRight w:val="0"/>
      <w:marTop w:val="0"/>
      <w:marBottom w:val="0"/>
      <w:divBdr>
        <w:top w:val="none" w:sz="0" w:space="0" w:color="auto"/>
        <w:left w:val="none" w:sz="0" w:space="0" w:color="auto"/>
        <w:bottom w:val="none" w:sz="0" w:space="0" w:color="auto"/>
        <w:right w:val="none" w:sz="0" w:space="0" w:color="auto"/>
      </w:divBdr>
    </w:div>
    <w:div w:id="286202093">
      <w:bodyDiv w:val="1"/>
      <w:marLeft w:val="0"/>
      <w:marRight w:val="0"/>
      <w:marTop w:val="0"/>
      <w:marBottom w:val="0"/>
      <w:divBdr>
        <w:top w:val="none" w:sz="0" w:space="0" w:color="auto"/>
        <w:left w:val="none" w:sz="0" w:space="0" w:color="auto"/>
        <w:bottom w:val="none" w:sz="0" w:space="0" w:color="auto"/>
        <w:right w:val="none" w:sz="0" w:space="0" w:color="auto"/>
      </w:divBdr>
    </w:div>
    <w:div w:id="359546850">
      <w:bodyDiv w:val="1"/>
      <w:marLeft w:val="0"/>
      <w:marRight w:val="0"/>
      <w:marTop w:val="0"/>
      <w:marBottom w:val="0"/>
      <w:divBdr>
        <w:top w:val="none" w:sz="0" w:space="0" w:color="auto"/>
        <w:left w:val="none" w:sz="0" w:space="0" w:color="auto"/>
        <w:bottom w:val="none" w:sz="0" w:space="0" w:color="auto"/>
        <w:right w:val="none" w:sz="0" w:space="0" w:color="auto"/>
      </w:divBdr>
    </w:div>
    <w:div w:id="451703820">
      <w:bodyDiv w:val="1"/>
      <w:marLeft w:val="0"/>
      <w:marRight w:val="0"/>
      <w:marTop w:val="0"/>
      <w:marBottom w:val="0"/>
      <w:divBdr>
        <w:top w:val="none" w:sz="0" w:space="0" w:color="auto"/>
        <w:left w:val="none" w:sz="0" w:space="0" w:color="auto"/>
        <w:bottom w:val="none" w:sz="0" w:space="0" w:color="auto"/>
        <w:right w:val="none" w:sz="0" w:space="0" w:color="auto"/>
      </w:divBdr>
    </w:div>
    <w:div w:id="504828910">
      <w:bodyDiv w:val="1"/>
      <w:marLeft w:val="0"/>
      <w:marRight w:val="0"/>
      <w:marTop w:val="0"/>
      <w:marBottom w:val="0"/>
      <w:divBdr>
        <w:top w:val="none" w:sz="0" w:space="0" w:color="auto"/>
        <w:left w:val="none" w:sz="0" w:space="0" w:color="auto"/>
        <w:bottom w:val="none" w:sz="0" w:space="0" w:color="auto"/>
        <w:right w:val="none" w:sz="0" w:space="0" w:color="auto"/>
      </w:divBdr>
    </w:div>
    <w:div w:id="525676333">
      <w:bodyDiv w:val="1"/>
      <w:marLeft w:val="0"/>
      <w:marRight w:val="0"/>
      <w:marTop w:val="0"/>
      <w:marBottom w:val="0"/>
      <w:divBdr>
        <w:top w:val="none" w:sz="0" w:space="0" w:color="auto"/>
        <w:left w:val="none" w:sz="0" w:space="0" w:color="auto"/>
        <w:bottom w:val="none" w:sz="0" w:space="0" w:color="auto"/>
        <w:right w:val="none" w:sz="0" w:space="0" w:color="auto"/>
      </w:divBdr>
    </w:div>
    <w:div w:id="526023809">
      <w:bodyDiv w:val="1"/>
      <w:marLeft w:val="0"/>
      <w:marRight w:val="0"/>
      <w:marTop w:val="0"/>
      <w:marBottom w:val="0"/>
      <w:divBdr>
        <w:top w:val="none" w:sz="0" w:space="0" w:color="auto"/>
        <w:left w:val="none" w:sz="0" w:space="0" w:color="auto"/>
        <w:bottom w:val="none" w:sz="0" w:space="0" w:color="auto"/>
        <w:right w:val="none" w:sz="0" w:space="0" w:color="auto"/>
      </w:divBdr>
      <w:divsChild>
        <w:div w:id="439373917">
          <w:marLeft w:val="0"/>
          <w:marRight w:val="0"/>
          <w:marTop w:val="0"/>
          <w:marBottom w:val="0"/>
          <w:divBdr>
            <w:top w:val="none" w:sz="0" w:space="0" w:color="auto"/>
            <w:left w:val="none" w:sz="0" w:space="0" w:color="auto"/>
            <w:bottom w:val="none" w:sz="0" w:space="0" w:color="auto"/>
            <w:right w:val="none" w:sz="0" w:space="0" w:color="auto"/>
          </w:divBdr>
        </w:div>
      </w:divsChild>
    </w:div>
    <w:div w:id="546180458">
      <w:bodyDiv w:val="1"/>
      <w:marLeft w:val="0"/>
      <w:marRight w:val="0"/>
      <w:marTop w:val="0"/>
      <w:marBottom w:val="0"/>
      <w:divBdr>
        <w:top w:val="none" w:sz="0" w:space="0" w:color="auto"/>
        <w:left w:val="none" w:sz="0" w:space="0" w:color="auto"/>
        <w:bottom w:val="none" w:sz="0" w:space="0" w:color="auto"/>
        <w:right w:val="none" w:sz="0" w:space="0" w:color="auto"/>
      </w:divBdr>
      <w:divsChild>
        <w:div w:id="979730295">
          <w:marLeft w:val="0"/>
          <w:marRight w:val="0"/>
          <w:marTop w:val="0"/>
          <w:marBottom w:val="0"/>
          <w:divBdr>
            <w:top w:val="none" w:sz="0" w:space="0" w:color="auto"/>
            <w:left w:val="none" w:sz="0" w:space="0" w:color="auto"/>
            <w:bottom w:val="none" w:sz="0" w:space="0" w:color="auto"/>
            <w:right w:val="none" w:sz="0" w:space="0" w:color="auto"/>
          </w:divBdr>
        </w:div>
      </w:divsChild>
    </w:div>
    <w:div w:id="592980473">
      <w:bodyDiv w:val="1"/>
      <w:marLeft w:val="0"/>
      <w:marRight w:val="0"/>
      <w:marTop w:val="0"/>
      <w:marBottom w:val="0"/>
      <w:divBdr>
        <w:top w:val="none" w:sz="0" w:space="0" w:color="auto"/>
        <w:left w:val="none" w:sz="0" w:space="0" w:color="auto"/>
        <w:bottom w:val="none" w:sz="0" w:space="0" w:color="auto"/>
        <w:right w:val="none" w:sz="0" w:space="0" w:color="auto"/>
      </w:divBdr>
    </w:div>
    <w:div w:id="595090624">
      <w:bodyDiv w:val="1"/>
      <w:marLeft w:val="0"/>
      <w:marRight w:val="0"/>
      <w:marTop w:val="0"/>
      <w:marBottom w:val="0"/>
      <w:divBdr>
        <w:top w:val="none" w:sz="0" w:space="0" w:color="auto"/>
        <w:left w:val="none" w:sz="0" w:space="0" w:color="auto"/>
        <w:bottom w:val="none" w:sz="0" w:space="0" w:color="auto"/>
        <w:right w:val="none" w:sz="0" w:space="0" w:color="auto"/>
      </w:divBdr>
    </w:div>
    <w:div w:id="610628533">
      <w:bodyDiv w:val="1"/>
      <w:marLeft w:val="0"/>
      <w:marRight w:val="0"/>
      <w:marTop w:val="0"/>
      <w:marBottom w:val="0"/>
      <w:divBdr>
        <w:top w:val="none" w:sz="0" w:space="0" w:color="auto"/>
        <w:left w:val="none" w:sz="0" w:space="0" w:color="auto"/>
        <w:bottom w:val="none" w:sz="0" w:space="0" w:color="auto"/>
        <w:right w:val="none" w:sz="0" w:space="0" w:color="auto"/>
      </w:divBdr>
    </w:div>
    <w:div w:id="611476922">
      <w:bodyDiv w:val="1"/>
      <w:marLeft w:val="0"/>
      <w:marRight w:val="0"/>
      <w:marTop w:val="0"/>
      <w:marBottom w:val="0"/>
      <w:divBdr>
        <w:top w:val="none" w:sz="0" w:space="0" w:color="auto"/>
        <w:left w:val="none" w:sz="0" w:space="0" w:color="auto"/>
        <w:bottom w:val="none" w:sz="0" w:space="0" w:color="auto"/>
        <w:right w:val="none" w:sz="0" w:space="0" w:color="auto"/>
      </w:divBdr>
    </w:div>
    <w:div w:id="615794289">
      <w:bodyDiv w:val="1"/>
      <w:marLeft w:val="0"/>
      <w:marRight w:val="0"/>
      <w:marTop w:val="0"/>
      <w:marBottom w:val="0"/>
      <w:divBdr>
        <w:top w:val="none" w:sz="0" w:space="0" w:color="auto"/>
        <w:left w:val="none" w:sz="0" w:space="0" w:color="auto"/>
        <w:bottom w:val="none" w:sz="0" w:space="0" w:color="auto"/>
        <w:right w:val="none" w:sz="0" w:space="0" w:color="auto"/>
      </w:divBdr>
    </w:div>
    <w:div w:id="641664461">
      <w:bodyDiv w:val="1"/>
      <w:marLeft w:val="0"/>
      <w:marRight w:val="0"/>
      <w:marTop w:val="0"/>
      <w:marBottom w:val="0"/>
      <w:divBdr>
        <w:top w:val="none" w:sz="0" w:space="0" w:color="auto"/>
        <w:left w:val="none" w:sz="0" w:space="0" w:color="auto"/>
        <w:bottom w:val="none" w:sz="0" w:space="0" w:color="auto"/>
        <w:right w:val="none" w:sz="0" w:space="0" w:color="auto"/>
      </w:divBdr>
    </w:div>
    <w:div w:id="676932053">
      <w:bodyDiv w:val="1"/>
      <w:marLeft w:val="0"/>
      <w:marRight w:val="0"/>
      <w:marTop w:val="0"/>
      <w:marBottom w:val="0"/>
      <w:divBdr>
        <w:top w:val="none" w:sz="0" w:space="0" w:color="auto"/>
        <w:left w:val="none" w:sz="0" w:space="0" w:color="auto"/>
        <w:bottom w:val="none" w:sz="0" w:space="0" w:color="auto"/>
        <w:right w:val="none" w:sz="0" w:space="0" w:color="auto"/>
      </w:divBdr>
    </w:div>
    <w:div w:id="688140880">
      <w:bodyDiv w:val="1"/>
      <w:marLeft w:val="0"/>
      <w:marRight w:val="0"/>
      <w:marTop w:val="0"/>
      <w:marBottom w:val="0"/>
      <w:divBdr>
        <w:top w:val="none" w:sz="0" w:space="0" w:color="auto"/>
        <w:left w:val="none" w:sz="0" w:space="0" w:color="auto"/>
        <w:bottom w:val="none" w:sz="0" w:space="0" w:color="auto"/>
        <w:right w:val="none" w:sz="0" w:space="0" w:color="auto"/>
      </w:divBdr>
    </w:div>
    <w:div w:id="700592054">
      <w:bodyDiv w:val="1"/>
      <w:marLeft w:val="0"/>
      <w:marRight w:val="0"/>
      <w:marTop w:val="0"/>
      <w:marBottom w:val="0"/>
      <w:divBdr>
        <w:top w:val="none" w:sz="0" w:space="0" w:color="auto"/>
        <w:left w:val="none" w:sz="0" w:space="0" w:color="auto"/>
        <w:bottom w:val="none" w:sz="0" w:space="0" w:color="auto"/>
        <w:right w:val="none" w:sz="0" w:space="0" w:color="auto"/>
      </w:divBdr>
    </w:div>
    <w:div w:id="710884561">
      <w:bodyDiv w:val="1"/>
      <w:marLeft w:val="0"/>
      <w:marRight w:val="0"/>
      <w:marTop w:val="0"/>
      <w:marBottom w:val="0"/>
      <w:divBdr>
        <w:top w:val="none" w:sz="0" w:space="0" w:color="auto"/>
        <w:left w:val="none" w:sz="0" w:space="0" w:color="auto"/>
        <w:bottom w:val="none" w:sz="0" w:space="0" w:color="auto"/>
        <w:right w:val="none" w:sz="0" w:space="0" w:color="auto"/>
      </w:divBdr>
    </w:div>
    <w:div w:id="721834769">
      <w:bodyDiv w:val="1"/>
      <w:marLeft w:val="0"/>
      <w:marRight w:val="0"/>
      <w:marTop w:val="0"/>
      <w:marBottom w:val="0"/>
      <w:divBdr>
        <w:top w:val="none" w:sz="0" w:space="0" w:color="auto"/>
        <w:left w:val="none" w:sz="0" w:space="0" w:color="auto"/>
        <w:bottom w:val="none" w:sz="0" w:space="0" w:color="auto"/>
        <w:right w:val="none" w:sz="0" w:space="0" w:color="auto"/>
      </w:divBdr>
    </w:div>
    <w:div w:id="736518671">
      <w:bodyDiv w:val="1"/>
      <w:marLeft w:val="0"/>
      <w:marRight w:val="0"/>
      <w:marTop w:val="0"/>
      <w:marBottom w:val="0"/>
      <w:divBdr>
        <w:top w:val="none" w:sz="0" w:space="0" w:color="auto"/>
        <w:left w:val="none" w:sz="0" w:space="0" w:color="auto"/>
        <w:bottom w:val="none" w:sz="0" w:space="0" w:color="auto"/>
        <w:right w:val="none" w:sz="0" w:space="0" w:color="auto"/>
      </w:divBdr>
    </w:div>
    <w:div w:id="762725993">
      <w:bodyDiv w:val="1"/>
      <w:marLeft w:val="0"/>
      <w:marRight w:val="0"/>
      <w:marTop w:val="0"/>
      <w:marBottom w:val="0"/>
      <w:divBdr>
        <w:top w:val="none" w:sz="0" w:space="0" w:color="auto"/>
        <w:left w:val="none" w:sz="0" w:space="0" w:color="auto"/>
        <w:bottom w:val="none" w:sz="0" w:space="0" w:color="auto"/>
        <w:right w:val="none" w:sz="0" w:space="0" w:color="auto"/>
      </w:divBdr>
      <w:divsChild>
        <w:div w:id="1223129454">
          <w:marLeft w:val="0"/>
          <w:marRight w:val="0"/>
          <w:marTop w:val="0"/>
          <w:marBottom w:val="0"/>
          <w:divBdr>
            <w:top w:val="none" w:sz="0" w:space="0" w:color="auto"/>
            <w:left w:val="none" w:sz="0" w:space="0" w:color="auto"/>
            <w:bottom w:val="none" w:sz="0" w:space="0" w:color="auto"/>
            <w:right w:val="none" w:sz="0" w:space="0" w:color="auto"/>
          </w:divBdr>
        </w:div>
      </w:divsChild>
    </w:div>
    <w:div w:id="794445064">
      <w:bodyDiv w:val="1"/>
      <w:marLeft w:val="0"/>
      <w:marRight w:val="0"/>
      <w:marTop w:val="0"/>
      <w:marBottom w:val="0"/>
      <w:divBdr>
        <w:top w:val="none" w:sz="0" w:space="0" w:color="auto"/>
        <w:left w:val="none" w:sz="0" w:space="0" w:color="auto"/>
        <w:bottom w:val="none" w:sz="0" w:space="0" w:color="auto"/>
        <w:right w:val="none" w:sz="0" w:space="0" w:color="auto"/>
      </w:divBdr>
    </w:div>
    <w:div w:id="814645007">
      <w:bodyDiv w:val="1"/>
      <w:marLeft w:val="0"/>
      <w:marRight w:val="0"/>
      <w:marTop w:val="0"/>
      <w:marBottom w:val="0"/>
      <w:divBdr>
        <w:top w:val="none" w:sz="0" w:space="0" w:color="auto"/>
        <w:left w:val="none" w:sz="0" w:space="0" w:color="auto"/>
        <w:bottom w:val="none" w:sz="0" w:space="0" w:color="auto"/>
        <w:right w:val="none" w:sz="0" w:space="0" w:color="auto"/>
      </w:divBdr>
    </w:div>
    <w:div w:id="837498407">
      <w:bodyDiv w:val="1"/>
      <w:marLeft w:val="0"/>
      <w:marRight w:val="0"/>
      <w:marTop w:val="0"/>
      <w:marBottom w:val="0"/>
      <w:divBdr>
        <w:top w:val="none" w:sz="0" w:space="0" w:color="auto"/>
        <w:left w:val="none" w:sz="0" w:space="0" w:color="auto"/>
        <w:bottom w:val="none" w:sz="0" w:space="0" w:color="auto"/>
        <w:right w:val="none" w:sz="0" w:space="0" w:color="auto"/>
      </w:divBdr>
    </w:div>
    <w:div w:id="877815971">
      <w:bodyDiv w:val="1"/>
      <w:marLeft w:val="0"/>
      <w:marRight w:val="0"/>
      <w:marTop w:val="0"/>
      <w:marBottom w:val="0"/>
      <w:divBdr>
        <w:top w:val="none" w:sz="0" w:space="0" w:color="auto"/>
        <w:left w:val="none" w:sz="0" w:space="0" w:color="auto"/>
        <w:bottom w:val="none" w:sz="0" w:space="0" w:color="auto"/>
        <w:right w:val="none" w:sz="0" w:space="0" w:color="auto"/>
      </w:divBdr>
    </w:div>
    <w:div w:id="979769123">
      <w:bodyDiv w:val="1"/>
      <w:marLeft w:val="0"/>
      <w:marRight w:val="0"/>
      <w:marTop w:val="0"/>
      <w:marBottom w:val="0"/>
      <w:divBdr>
        <w:top w:val="none" w:sz="0" w:space="0" w:color="auto"/>
        <w:left w:val="none" w:sz="0" w:space="0" w:color="auto"/>
        <w:bottom w:val="none" w:sz="0" w:space="0" w:color="auto"/>
        <w:right w:val="none" w:sz="0" w:space="0" w:color="auto"/>
      </w:divBdr>
    </w:div>
    <w:div w:id="1001273187">
      <w:bodyDiv w:val="1"/>
      <w:marLeft w:val="0"/>
      <w:marRight w:val="0"/>
      <w:marTop w:val="0"/>
      <w:marBottom w:val="0"/>
      <w:divBdr>
        <w:top w:val="none" w:sz="0" w:space="0" w:color="auto"/>
        <w:left w:val="none" w:sz="0" w:space="0" w:color="auto"/>
        <w:bottom w:val="none" w:sz="0" w:space="0" w:color="auto"/>
        <w:right w:val="none" w:sz="0" w:space="0" w:color="auto"/>
      </w:divBdr>
    </w:div>
    <w:div w:id="1045444565">
      <w:bodyDiv w:val="1"/>
      <w:marLeft w:val="0"/>
      <w:marRight w:val="0"/>
      <w:marTop w:val="0"/>
      <w:marBottom w:val="0"/>
      <w:divBdr>
        <w:top w:val="none" w:sz="0" w:space="0" w:color="auto"/>
        <w:left w:val="none" w:sz="0" w:space="0" w:color="auto"/>
        <w:bottom w:val="none" w:sz="0" w:space="0" w:color="auto"/>
        <w:right w:val="none" w:sz="0" w:space="0" w:color="auto"/>
      </w:divBdr>
    </w:div>
    <w:div w:id="1060135911">
      <w:bodyDiv w:val="1"/>
      <w:marLeft w:val="0"/>
      <w:marRight w:val="0"/>
      <w:marTop w:val="0"/>
      <w:marBottom w:val="0"/>
      <w:divBdr>
        <w:top w:val="none" w:sz="0" w:space="0" w:color="auto"/>
        <w:left w:val="none" w:sz="0" w:space="0" w:color="auto"/>
        <w:bottom w:val="none" w:sz="0" w:space="0" w:color="auto"/>
        <w:right w:val="none" w:sz="0" w:space="0" w:color="auto"/>
      </w:divBdr>
      <w:divsChild>
        <w:div w:id="712534902">
          <w:marLeft w:val="0"/>
          <w:marRight w:val="0"/>
          <w:marTop w:val="0"/>
          <w:marBottom w:val="0"/>
          <w:divBdr>
            <w:top w:val="none" w:sz="0" w:space="0" w:color="auto"/>
            <w:left w:val="none" w:sz="0" w:space="0" w:color="auto"/>
            <w:bottom w:val="none" w:sz="0" w:space="0" w:color="auto"/>
            <w:right w:val="none" w:sz="0" w:space="0" w:color="auto"/>
          </w:divBdr>
        </w:div>
      </w:divsChild>
    </w:div>
    <w:div w:id="1154107057">
      <w:bodyDiv w:val="1"/>
      <w:marLeft w:val="0"/>
      <w:marRight w:val="0"/>
      <w:marTop w:val="0"/>
      <w:marBottom w:val="0"/>
      <w:divBdr>
        <w:top w:val="none" w:sz="0" w:space="0" w:color="auto"/>
        <w:left w:val="none" w:sz="0" w:space="0" w:color="auto"/>
        <w:bottom w:val="none" w:sz="0" w:space="0" w:color="auto"/>
        <w:right w:val="none" w:sz="0" w:space="0" w:color="auto"/>
      </w:divBdr>
    </w:div>
    <w:div w:id="1167406524">
      <w:bodyDiv w:val="1"/>
      <w:marLeft w:val="0"/>
      <w:marRight w:val="0"/>
      <w:marTop w:val="0"/>
      <w:marBottom w:val="0"/>
      <w:divBdr>
        <w:top w:val="none" w:sz="0" w:space="0" w:color="auto"/>
        <w:left w:val="none" w:sz="0" w:space="0" w:color="auto"/>
        <w:bottom w:val="none" w:sz="0" w:space="0" w:color="auto"/>
        <w:right w:val="none" w:sz="0" w:space="0" w:color="auto"/>
      </w:divBdr>
    </w:div>
    <w:div w:id="1202325753">
      <w:bodyDiv w:val="1"/>
      <w:marLeft w:val="0"/>
      <w:marRight w:val="0"/>
      <w:marTop w:val="0"/>
      <w:marBottom w:val="0"/>
      <w:divBdr>
        <w:top w:val="none" w:sz="0" w:space="0" w:color="auto"/>
        <w:left w:val="none" w:sz="0" w:space="0" w:color="auto"/>
        <w:bottom w:val="none" w:sz="0" w:space="0" w:color="auto"/>
        <w:right w:val="none" w:sz="0" w:space="0" w:color="auto"/>
      </w:divBdr>
    </w:div>
    <w:div w:id="1224609211">
      <w:bodyDiv w:val="1"/>
      <w:marLeft w:val="0"/>
      <w:marRight w:val="0"/>
      <w:marTop w:val="0"/>
      <w:marBottom w:val="0"/>
      <w:divBdr>
        <w:top w:val="none" w:sz="0" w:space="0" w:color="auto"/>
        <w:left w:val="none" w:sz="0" w:space="0" w:color="auto"/>
        <w:bottom w:val="none" w:sz="0" w:space="0" w:color="auto"/>
        <w:right w:val="none" w:sz="0" w:space="0" w:color="auto"/>
      </w:divBdr>
    </w:div>
    <w:div w:id="1225945788">
      <w:bodyDiv w:val="1"/>
      <w:marLeft w:val="0"/>
      <w:marRight w:val="0"/>
      <w:marTop w:val="0"/>
      <w:marBottom w:val="0"/>
      <w:divBdr>
        <w:top w:val="none" w:sz="0" w:space="0" w:color="auto"/>
        <w:left w:val="none" w:sz="0" w:space="0" w:color="auto"/>
        <w:bottom w:val="none" w:sz="0" w:space="0" w:color="auto"/>
        <w:right w:val="none" w:sz="0" w:space="0" w:color="auto"/>
      </w:divBdr>
    </w:div>
    <w:div w:id="1263222585">
      <w:bodyDiv w:val="1"/>
      <w:marLeft w:val="0"/>
      <w:marRight w:val="0"/>
      <w:marTop w:val="0"/>
      <w:marBottom w:val="0"/>
      <w:divBdr>
        <w:top w:val="none" w:sz="0" w:space="0" w:color="auto"/>
        <w:left w:val="none" w:sz="0" w:space="0" w:color="auto"/>
        <w:bottom w:val="none" w:sz="0" w:space="0" w:color="auto"/>
        <w:right w:val="none" w:sz="0" w:space="0" w:color="auto"/>
      </w:divBdr>
    </w:div>
    <w:div w:id="1344552446">
      <w:bodyDiv w:val="1"/>
      <w:marLeft w:val="0"/>
      <w:marRight w:val="0"/>
      <w:marTop w:val="0"/>
      <w:marBottom w:val="0"/>
      <w:divBdr>
        <w:top w:val="none" w:sz="0" w:space="0" w:color="auto"/>
        <w:left w:val="none" w:sz="0" w:space="0" w:color="auto"/>
        <w:bottom w:val="none" w:sz="0" w:space="0" w:color="auto"/>
        <w:right w:val="none" w:sz="0" w:space="0" w:color="auto"/>
      </w:divBdr>
    </w:div>
    <w:div w:id="1356468240">
      <w:bodyDiv w:val="1"/>
      <w:marLeft w:val="0"/>
      <w:marRight w:val="0"/>
      <w:marTop w:val="0"/>
      <w:marBottom w:val="0"/>
      <w:divBdr>
        <w:top w:val="none" w:sz="0" w:space="0" w:color="auto"/>
        <w:left w:val="none" w:sz="0" w:space="0" w:color="auto"/>
        <w:bottom w:val="none" w:sz="0" w:space="0" w:color="auto"/>
        <w:right w:val="none" w:sz="0" w:space="0" w:color="auto"/>
      </w:divBdr>
    </w:div>
    <w:div w:id="1359114349">
      <w:bodyDiv w:val="1"/>
      <w:marLeft w:val="0"/>
      <w:marRight w:val="0"/>
      <w:marTop w:val="0"/>
      <w:marBottom w:val="0"/>
      <w:divBdr>
        <w:top w:val="none" w:sz="0" w:space="0" w:color="auto"/>
        <w:left w:val="none" w:sz="0" w:space="0" w:color="auto"/>
        <w:bottom w:val="none" w:sz="0" w:space="0" w:color="auto"/>
        <w:right w:val="none" w:sz="0" w:space="0" w:color="auto"/>
      </w:divBdr>
    </w:div>
    <w:div w:id="1392538879">
      <w:bodyDiv w:val="1"/>
      <w:marLeft w:val="0"/>
      <w:marRight w:val="0"/>
      <w:marTop w:val="0"/>
      <w:marBottom w:val="0"/>
      <w:divBdr>
        <w:top w:val="none" w:sz="0" w:space="0" w:color="auto"/>
        <w:left w:val="none" w:sz="0" w:space="0" w:color="auto"/>
        <w:bottom w:val="none" w:sz="0" w:space="0" w:color="auto"/>
        <w:right w:val="none" w:sz="0" w:space="0" w:color="auto"/>
      </w:divBdr>
    </w:div>
    <w:div w:id="1396783498">
      <w:bodyDiv w:val="1"/>
      <w:marLeft w:val="0"/>
      <w:marRight w:val="0"/>
      <w:marTop w:val="0"/>
      <w:marBottom w:val="0"/>
      <w:divBdr>
        <w:top w:val="none" w:sz="0" w:space="0" w:color="auto"/>
        <w:left w:val="none" w:sz="0" w:space="0" w:color="auto"/>
        <w:bottom w:val="none" w:sz="0" w:space="0" w:color="auto"/>
        <w:right w:val="none" w:sz="0" w:space="0" w:color="auto"/>
      </w:divBdr>
    </w:div>
    <w:div w:id="1475565196">
      <w:bodyDiv w:val="1"/>
      <w:marLeft w:val="0"/>
      <w:marRight w:val="0"/>
      <w:marTop w:val="0"/>
      <w:marBottom w:val="0"/>
      <w:divBdr>
        <w:top w:val="none" w:sz="0" w:space="0" w:color="auto"/>
        <w:left w:val="none" w:sz="0" w:space="0" w:color="auto"/>
        <w:bottom w:val="none" w:sz="0" w:space="0" w:color="auto"/>
        <w:right w:val="none" w:sz="0" w:space="0" w:color="auto"/>
      </w:divBdr>
    </w:div>
    <w:div w:id="1481341324">
      <w:bodyDiv w:val="1"/>
      <w:marLeft w:val="0"/>
      <w:marRight w:val="0"/>
      <w:marTop w:val="0"/>
      <w:marBottom w:val="0"/>
      <w:divBdr>
        <w:top w:val="none" w:sz="0" w:space="0" w:color="auto"/>
        <w:left w:val="none" w:sz="0" w:space="0" w:color="auto"/>
        <w:bottom w:val="none" w:sz="0" w:space="0" w:color="auto"/>
        <w:right w:val="none" w:sz="0" w:space="0" w:color="auto"/>
      </w:divBdr>
    </w:div>
    <w:div w:id="1481842733">
      <w:bodyDiv w:val="1"/>
      <w:marLeft w:val="0"/>
      <w:marRight w:val="0"/>
      <w:marTop w:val="0"/>
      <w:marBottom w:val="0"/>
      <w:divBdr>
        <w:top w:val="none" w:sz="0" w:space="0" w:color="auto"/>
        <w:left w:val="none" w:sz="0" w:space="0" w:color="auto"/>
        <w:bottom w:val="none" w:sz="0" w:space="0" w:color="auto"/>
        <w:right w:val="none" w:sz="0" w:space="0" w:color="auto"/>
      </w:divBdr>
    </w:div>
    <w:div w:id="1508247714">
      <w:bodyDiv w:val="1"/>
      <w:marLeft w:val="0"/>
      <w:marRight w:val="0"/>
      <w:marTop w:val="0"/>
      <w:marBottom w:val="0"/>
      <w:divBdr>
        <w:top w:val="none" w:sz="0" w:space="0" w:color="auto"/>
        <w:left w:val="none" w:sz="0" w:space="0" w:color="auto"/>
        <w:bottom w:val="none" w:sz="0" w:space="0" w:color="auto"/>
        <w:right w:val="none" w:sz="0" w:space="0" w:color="auto"/>
      </w:divBdr>
    </w:div>
    <w:div w:id="1510676192">
      <w:bodyDiv w:val="1"/>
      <w:marLeft w:val="0"/>
      <w:marRight w:val="0"/>
      <w:marTop w:val="0"/>
      <w:marBottom w:val="0"/>
      <w:divBdr>
        <w:top w:val="none" w:sz="0" w:space="0" w:color="auto"/>
        <w:left w:val="none" w:sz="0" w:space="0" w:color="auto"/>
        <w:bottom w:val="none" w:sz="0" w:space="0" w:color="auto"/>
        <w:right w:val="none" w:sz="0" w:space="0" w:color="auto"/>
      </w:divBdr>
    </w:div>
    <w:div w:id="1556813466">
      <w:bodyDiv w:val="1"/>
      <w:marLeft w:val="0"/>
      <w:marRight w:val="0"/>
      <w:marTop w:val="0"/>
      <w:marBottom w:val="0"/>
      <w:divBdr>
        <w:top w:val="none" w:sz="0" w:space="0" w:color="auto"/>
        <w:left w:val="none" w:sz="0" w:space="0" w:color="auto"/>
        <w:bottom w:val="none" w:sz="0" w:space="0" w:color="auto"/>
        <w:right w:val="none" w:sz="0" w:space="0" w:color="auto"/>
      </w:divBdr>
    </w:div>
    <w:div w:id="1566985305">
      <w:bodyDiv w:val="1"/>
      <w:marLeft w:val="0"/>
      <w:marRight w:val="0"/>
      <w:marTop w:val="0"/>
      <w:marBottom w:val="0"/>
      <w:divBdr>
        <w:top w:val="none" w:sz="0" w:space="0" w:color="auto"/>
        <w:left w:val="none" w:sz="0" w:space="0" w:color="auto"/>
        <w:bottom w:val="none" w:sz="0" w:space="0" w:color="auto"/>
        <w:right w:val="none" w:sz="0" w:space="0" w:color="auto"/>
      </w:divBdr>
    </w:div>
    <w:div w:id="1582520780">
      <w:bodyDiv w:val="1"/>
      <w:marLeft w:val="0"/>
      <w:marRight w:val="0"/>
      <w:marTop w:val="0"/>
      <w:marBottom w:val="0"/>
      <w:divBdr>
        <w:top w:val="none" w:sz="0" w:space="0" w:color="auto"/>
        <w:left w:val="none" w:sz="0" w:space="0" w:color="auto"/>
        <w:bottom w:val="none" w:sz="0" w:space="0" w:color="auto"/>
        <w:right w:val="none" w:sz="0" w:space="0" w:color="auto"/>
      </w:divBdr>
    </w:div>
    <w:div w:id="1593389317">
      <w:bodyDiv w:val="1"/>
      <w:marLeft w:val="0"/>
      <w:marRight w:val="0"/>
      <w:marTop w:val="0"/>
      <w:marBottom w:val="0"/>
      <w:divBdr>
        <w:top w:val="none" w:sz="0" w:space="0" w:color="auto"/>
        <w:left w:val="none" w:sz="0" w:space="0" w:color="auto"/>
        <w:bottom w:val="none" w:sz="0" w:space="0" w:color="auto"/>
        <w:right w:val="none" w:sz="0" w:space="0" w:color="auto"/>
      </w:divBdr>
    </w:div>
    <w:div w:id="1631129110">
      <w:bodyDiv w:val="1"/>
      <w:marLeft w:val="0"/>
      <w:marRight w:val="0"/>
      <w:marTop w:val="0"/>
      <w:marBottom w:val="0"/>
      <w:divBdr>
        <w:top w:val="none" w:sz="0" w:space="0" w:color="auto"/>
        <w:left w:val="none" w:sz="0" w:space="0" w:color="auto"/>
        <w:bottom w:val="none" w:sz="0" w:space="0" w:color="auto"/>
        <w:right w:val="none" w:sz="0" w:space="0" w:color="auto"/>
      </w:divBdr>
    </w:div>
    <w:div w:id="1657879239">
      <w:bodyDiv w:val="1"/>
      <w:marLeft w:val="0"/>
      <w:marRight w:val="0"/>
      <w:marTop w:val="0"/>
      <w:marBottom w:val="0"/>
      <w:divBdr>
        <w:top w:val="none" w:sz="0" w:space="0" w:color="auto"/>
        <w:left w:val="none" w:sz="0" w:space="0" w:color="auto"/>
        <w:bottom w:val="none" w:sz="0" w:space="0" w:color="auto"/>
        <w:right w:val="none" w:sz="0" w:space="0" w:color="auto"/>
      </w:divBdr>
    </w:div>
    <w:div w:id="1660158856">
      <w:bodyDiv w:val="1"/>
      <w:marLeft w:val="0"/>
      <w:marRight w:val="0"/>
      <w:marTop w:val="0"/>
      <w:marBottom w:val="0"/>
      <w:divBdr>
        <w:top w:val="none" w:sz="0" w:space="0" w:color="auto"/>
        <w:left w:val="none" w:sz="0" w:space="0" w:color="auto"/>
        <w:bottom w:val="none" w:sz="0" w:space="0" w:color="auto"/>
        <w:right w:val="none" w:sz="0" w:space="0" w:color="auto"/>
      </w:divBdr>
    </w:div>
    <w:div w:id="1670674043">
      <w:bodyDiv w:val="1"/>
      <w:marLeft w:val="0"/>
      <w:marRight w:val="0"/>
      <w:marTop w:val="0"/>
      <w:marBottom w:val="0"/>
      <w:divBdr>
        <w:top w:val="none" w:sz="0" w:space="0" w:color="auto"/>
        <w:left w:val="none" w:sz="0" w:space="0" w:color="auto"/>
        <w:bottom w:val="none" w:sz="0" w:space="0" w:color="auto"/>
        <w:right w:val="none" w:sz="0" w:space="0" w:color="auto"/>
      </w:divBdr>
    </w:div>
    <w:div w:id="1674646102">
      <w:bodyDiv w:val="1"/>
      <w:marLeft w:val="0"/>
      <w:marRight w:val="0"/>
      <w:marTop w:val="0"/>
      <w:marBottom w:val="0"/>
      <w:divBdr>
        <w:top w:val="none" w:sz="0" w:space="0" w:color="auto"/>
        <w:left w:val="none" w:sz="0" w:space="0" w:color="auto"/>
        <w:bottom w:val="none" w:sz="0" w:space="0" w:color="auto"/>
        <w:right w:val="none" w:sz="0" w:space="0" w:color="auto"/>
      </w:divBdr>
    </w:div>
    <w:div w:id="1683629157">
      <w:bodyDiv w:val="1"/>
      <w:marLeft w:val="0"/>
      <w:marRight w:val="0"/>
      <w:marTop w:val="0"/>
      <w:marBottom w:val="0"/>
      <w:divBdr>
        <w:top w:val="none" w:sz="0" w:space="0" w:color="auto"/>
        <w:left w:val="none" w:sz="0" w:space="0" w:color="auto"/>
        <w:bottom w:val="none" w:sz="0" w:space="0" w:color="auto"/>
        <w:right w:val="none" w:sz="0" w:space="0" w:color="auto"/>
      </w:divBdr>
    </w:div>
    <w:div w:id="1698504609">
      <w:bodyDiv w:val="1"/>
      <w:marLeft w:val="0"/>
      <w:marRight w:val="0"/>
      <w:marTop w:val="0"/>
      <w:marBottom w:val="0"/>
      <w:divBdr>
        <w:top w:val="none" w:sz="0" w:space="0" w:color="auto"/>
        <w:left w:val="none" w:sz="0" w:space="0" w:color="auto"/>
        <w:bottom w:val="none" w:sz="0" w:space="0" w:color="auto"/>
        <w:right w:val="none" w:sz="0" w:space="0" w:color="auto"/>
      </w:divBdr>
    </w:div>
    <w:div w:id="1716083635">
      <w:bodyDiv w:val="1"/>
      <w:marLeft w:val="0"/>
      <w:marRight w:val="0"/>
      <w:marTop w:val="0"/>
      <w:marBottom w:val="0"/>
      <w:divBdr>
        <w:top w:val="none" w:sz="0" w:space="0" w:color="auto"/>
        <w:left w:val="none" w:sz="0" w:space="0" w:color="auto"/>
        <w:bottom w:val="none" w:sz="0" w:space="0" w:color="auto"/>
        <w:right w:val="none" w:sz="0" w:space="0" w:color="auto"/>
      </w:divBdr>
    </w:div>
    <w:div w:id="1748961683">
      <w:bodyDiv w:val="1"/>
      <w:marLeft w:val="0"/>
      <w:marRight w:val="0"/>
      <w:marTop w:val="0"/>
      <w:marBottom w:val="0"/>
      <w:divBdr>
        <w:top w:val="none" w:sz="0" w:space="0" w:color="auto"/>
        <w:left w:val="none" w:sz="0" w:space="0" w:color="auto"/>
        <w:bottom w:val="none" w:sz="0" w:space="0" w:color="auto"/>
        <w:right w:val="none" w:sz="0" w:space="0" w:color="auto"/>
      </w:divBdr>
    </w:div>
    <w:div w:id="1794639826">
      <w:bodyDiv w:val="1"/>
      <w:marLeft w:val="0"/>
      <w:marRight w:val="0"/>
      <w:marTop w:val="0"/>
      <w:marBottom w:val="0"/>
      <w:divBdr>
        <w:top w:val="none" w:sz="0" w:space="0" w:color="auto"/>
        <w:left w:val="none" w:sz="0" w:space="0" w:color="auto"/>
        <w:bottom w:val="none" w:sz="0" w:space="0" w:color="auto"/>
        <w:right w:val="none" w:sz="0" w:space="0" w:color="auto"/>
      </w:divBdr>
    </w:div>
    <w:div w:id="1803691695">
      <w:bodyDiv w:val="1"/>
      <w:marLeft w:val="0"/>
      <w:marRight w:val="0"/>
      <w:marTop w:val="0"/>
      <w:marBottom w:val="0"/>
      <w:divBdr>
        <w:top w:val="none" w:sz="0" w:space="0" w:color="auto"/>
        <w:left w:val="none" w:sz="0" w:space="0" w:color="auto"/>
        <w:bottom w:val="none" w:sz="0" w:space="0" w:color="auto"/>
        <w:right w:val="none" w:sz="0" w:space="0" w:color="auto"/>
      </w:divBdr>
    </w:div>
    <w:div w:id="1828744502">
      <w:bodyDiv w:val="1"/>
      <w:marLeft w:val="0"/>
      <w:marRight w:val="0"/>
      <w:marTop w:val="0"/>
      <w:marBottom w:val="0"/>
      <w:divBdr>
        <w:top w:val="none" w:sz="0" w:space="0" w:color="auto"/>
        <w:left w:val="none" w:sz="0" w:space="0" w:color="auto"/>
        <w:bottom w:val="none" w:sz="0" w:space="0" w:color="auto"/>
        <w:right w:val="none" w:sz="0" w:space="0" w:color="auto"/>
      </w:divBdr>
    </w:div>
    <w:div w:id="1869684254">
      <w:bodyDiv w:val="1"/>
      <w:marLeft w:val="0"/>
      <w:marRight w:val="0"/>
      <w:marTop w:val="0"/>
      <w:marBottom w:val="0"/>
      <w:divBdr>
        <w:top w:val="none" w:sz="0" w:space="0" w:color="auto"/>
        <w:left w:val="none" w:sz="0" w:space="0" w:color="auto"/>
        <w:bottom w:val="none" w:sz="0" w:space="0" w:color="auto"/>
        <w:right w:val="none" w:sz="0" w:space="0" w:color="auto"/>
      </w:divBdr>
    </w:div>
    <w:div w:id="1873767067">
      <w:bodyDiv w:val="1"/>
      <w:marLeft w:val="0"/>
      <w:marRight w:val="0"/>
      <w:marTop w:val="0"/>
      <w:marBottom w:val="0"/>
      <w:divBdr>
        <w:top w:val="none" w:sz="0" w:space="0" w:color="auto"/>
        <w:left w:val="none" w:sz="0" w:space="0" w:color="auto"/>
        <w:bottom w:val="none" w:sz="0" w:space="0" w:color="auto"/>
        <w:right w:val="none" w:sz="0" w:space="0" w:color="auto"/>
      </w:divBdr>
    </w:div>
    <w:div w:id="1887177630">
      <w:bodyDiv w:val="1"/>
      <w:marLeft w:val="0"/>
      <w:marRight w:val="0"/>
      <w:marTop w:val="0"/>
      <w:marBottom w:val="0"/>
      <w:divBdr>
        <w:top w:val="none" w:sz="0" w:space="0" w:color="auto"/>
        <w:left w:val="none" w:sz="0" w:space="0" w:color="auto"/>
        <w:bottom w:val="none" w:sz="0" w:space="0" w:color="auto"/>
        <w:right w:val="none" w:sz="0" w:space="0" w:color="auto"/>
      </w:divBdr>
    </w:div>
    <w:div w:id="1906990444">
      <w:bodyDiv w:val="1"/>
      <w:marLeft w:val="0"/>
      <w:marRight w:val="0"/>
      <w:marTop w:val="0"/>
      <w:marBottom w:val="0"/>
      <w:divBdr>
        <w:top w:val="none" w:sz="0" w:space="0" w:color="auto"/>
        <w:left w:val="none" w:sz="0" w:space="0" w:color="auto"/>
        <w:bottom w:val="none" w:sz="0" w:space="0" w:color="auto"/>
        <w:right w:val="none" w:sz="0" w:space="0" w:color="auto"/>
      </w:divBdr>
    </w:div>
    <w:div w:id="1909459886">
      <w:bodyDiv w:val="1"/>
      <w:marLeft w:val="0"/>
      <w:marRight w:val="0"/>
      <w:marTop w:val="0"/>
      <w:marBottom w:val="0"/>
      <w:divBdr>
        <w:top w:val="none" w:sz="0" w:space="0" w:color="auto"/>
        <w:left w:val="none" w:sz="0" w:space="0" w:color="auto"/>
        <w:bottom w:val="none" w:sz="0" w:space="0" w:color="auto"/>
        <w:right w:val="none" w:sz="0" w:space="0" w:color="auto"/>
      </w:divBdr>
    </w:div>
    <w:div w:id="1966502176">
      <w:bodyDiv w:val="1"/>
      <w:marLeft w:val="0"/>
      <w:marRight w:val="0"/>
      <w:marTop w:val="0"/>
      <w:marBottom w:val="0"/>
      <w:divBdr>
        <w:top w:val="none" w:sz="0" w:space="0" w:color="auto"/>
        <w:left w:val="none" w:sz="0" w:space="0" w:color="auto"/>
        <w:bottom w:val="none" w:sz="0" w:space="0" w:color="auto"/>
        <w:right w:val="none" w:sz="0" w:space="0" w:color="auto"/>
      </w:divBdr>
    </w:div>
    <w:div w:id="2003661901">
      <w:bodyDiv w:val="1"/>
      <w:marLeft w:val="0"/>
      <w:marRight w:val="0"/>
      <w:marTop w:val="0"/>
      <w:marBottom w:val="0"/>
      <w:divBdr>
        <w:top w:val="none" w:sz="0" w:space="0" w:color="auto"/>
        <w:left w:val="none" w:sz="0" w:space="0" w:color="auto"/>
        <w:bottom w:val="none" w:sz="0" w:space="0" w:color="auto"/>
        <w:right w:val="none" w:sz="0" w:space="0" w:color="auto"/>
      </w:divBdr>
      <w:divsChild>
        <w:div w:id="1516840952">
          <w:marLeft w:val="0"/>
          <w:marRight w:val="0"/>
          <w:marTop w:val="0"/>
          <w:marBottom w:val="0"/>
          <w:divBdr>
            <w:top w:val="none" w:sz="0" w:space="0" w:color="auto"/>
            <w:left w:val="none" w:sz="0" w:space="0" w:color="auto"/>
            <w:bottom w:val="none" w:sz="0" w:space="0" w:color="auto"/>
            <w:right w:val="none" w:sz="0" w:space="0" w:color="auto"/>
          </w:divBdr>
        </w:div>
      </w:divsChild>
    </w:div>
    <w:div w:id="2012099747">
      <w:bodyDiv w:val="1"/>
      <w:marLeft w:val="0"/>
      <w:marRight w:val="0"/>
      <w:marTop w:val="0"/>
      <w:marBottom w:val="0"/>
      <w:divBdr>
        <w:top w:val="none" w:sz="0" w:space="0" w:color="auto"/>
        <w:left w:val="none" w:sz="0" w:space="0" w:color="auto"/>
        <w:bottom w:val="none" w:sz="0" w:space="0" w:color="auto"/>
        <w:right w:val="none" w:sz="0" w:space="0" w:color="auto"/>
      </w:divBdr>
    </w:div>
    <w:div w:id="2051420776">
      <w:bodyDiv w:val="1"/>
      <w:marLeft w:val="0"/>
      <w:marRight w:val="0"/>
      <w:marTop w:val="0"/>
      <w:marBottom w:val="0"/>
      <w:divBdr>
        <w:top w:val="none" w:sz="0" w:space="0" w:color="auto"/>
        <w:left w:val="none" w:sz="0" w:space="0" w:color="auto"/>
        <w:bottom w:val="none" w:sz="0" w:space="0" w:color="auto"/>
        <w:right w:val="none" w:sz="0" w:space="0" w:color="auto"/>
      </w:divBdr>
    </w:div>
    <w:div w:id="2130859272">
      <w:bodyDiv w:val="1"/>
      <w:marLeft w:val="0"/>
      <w:marRight w:val="0"/>
      <w:marTop w:val="0"/>
      <w:marBottom w:val="0"/>
      <w:divBdr>
        <w:top w:val="none" w:sz="0" w:space="0" w:color="auto"/>
        <w:left w:val="none" w:sz="0" w:space="0" w:color="auto"/>
        <w:bottom w:val="none" w:sz="0" w:space="0" w:color="auto"/>
        <w:right w:val="none" w:sz="0" w:space="0" w:color="auto"/>
      </w:divBdr>
      <w:divsChild>
        <w:div w:id="1478450543">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Тема Offic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Тема Office">
      <a:majorFont>
        <a:latin typeface="Helvetica Neue"/>
        <a:ea typeface="Helvetica Neue"/>
        <a:cs typeface="Helvetica Neue"/>
      </a:majorFont>
      <a:minorFont>
        <a:latin typeface="Helvetica Neue"/>
        <a:ea typeface="Helvetica Neue"/>
        <a:cs typeface="Helvetica Neue"/>
      </a:minorFont>
    </a:fontScheme>
    <a:fmtScheme name="Тема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560</TotalTime>
  <Pages>6</Pages>
  <Words>2365</Words>
  <Characters>13484</Characters>
  <Application>Microsoft Office Word</Application>
  <DocSecurity>0</DocSecurity>
  <Lines>112</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15818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Штыркова Валерия Олеговна</cp:lastModifiedBy>
  <cp:revision>58</cp:revision>
  <dcterms:created xsi:type="dcterms:W3CDTF">2023-07-17T06:50:00Z</dcterms:created>
  <dcterms:modified xsi:type="dcterms:W3CDTF">2023-12-18T12:20:00Z</dcterms:modified>
</cp:coreProperties>
</file>