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058/06/106-</w:t>
      </w:r>
      <w:r w:rsidR="000C7FD9">
        <w:rPr>
          <w:rFonts w:ascii="Times New Roman" w:hAnsi="Times New Roman" w:cs="Times New Roman"/>
          <w:b/>
          <w:bCs/>
          <w:iCs/>
          <w:sz w:val="26"/>
          <w:szCs w:val="26"/>
        </w:rPr>
        <w:t>7</w:t>
      </w:r>
      <w:r w:rsidR="00D42AE6">
        <w:rPr>
          <w:rFonts w:ascii="Times New Roman" w:hAnsi="Times New Roman" w:cs="Times New Roman"/>
          <w:b/>
          <w:bCs/>
          <w:iCs/>
          <w:sz w:val="26"/>
          <w:szCs w:val="26"/>
        </w:rPr>
        <w:t>38</w:t>
      </w:r>
      <w:r w:rsidR="00C2390D">
        <w:rPr>
          <w:rFonts w:ascii="Times New Roman" w:hAnsi="Times New Roman" w:cs="Times New Roman"/>
          <w:b/>
          <w:bCs/>
          <w:iCs/>
          <w:sz w:val="26"/>
          <w:szCs w:val="26"/>
        </w:rPr>
        <w:t>/202</w:t>
      </w:r>
      <w:r w:rsidR="00250CFE">
        <w:rPr>
          <w:rFonts w:ascii="Times New Roman" w:hAnsi="Times New Roman" w:cs="Times New Roman"/>
          <w:b/>
          <w:bCs/>
          <w:iCs/>
          <w:sz w:val="26"/>
          <w:szCs w:val="26"/>
        </w:rPr>
        <w:t>3</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D42AE6"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13</w:t>
      </w:r>
      <w:r w:rsidR="000C7FD9">
        <w:rPr>
          <w:rFonts w:ascii="Times New Roman" w:hAnsi="Times New Roman" w:cs="Times New Roman"/>
          <w:sz w:val="26"/>
          <w:szCs w:val="26"/>
        </w:rPr>
        <w:t xml:space="preserve"> декабря</w:t>
      </w:r>
      <w:r w:rsidR="00250CFE">
        <w:rPr>
          <w:rFonts w:ascii="Times New Roman" w:hAnsi="Times New Roman" w:cs="Times New Roman"/>
          <w:sz w:val="26"/>
          <w:szCs w:val="26"/>
        </w:rPr>
        <w:t xml:space="preserve"> 2023</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B82FB5" w:rsidRDefault="00AC40C1" w:rsidP="00793154">
      <w:pPr>
        <w:pStyle w:val="ConsPlusNormal"/>
        <w:numPr>
          <w:ilvl w:val="0"/>
          <w:numId w:val="2"/>
        </w:numPr>
        <w:contextualSpacing/>
        <w:jc w:val="both"/>
        <w:rPr>
          <w:rFonts w:ascii="Times New Roman" w:hAnsi="Times New Roman" w:cs="Times New Roman"/>
          <w:sz w:val="26"/>
          <w:szCs w:val="26"/>
        </w:rPr>
      </w:pPr>
      <w:r w:rsidRPr="00AC40C1">
        <w:rPr>
          <w:rFonts w:ascii="Times New Roman" w:hAnsi="Times New Roman" w:cs="Times New Roman"/>
          <w:sz w:val="26"/>
          <w:szCs w:val="26"/>
        </w:rPr>
        <w:t>&lt;</w:t>
      </w:r>
      <w:r>
        <w:rPr>
          <w:rFonts w:ascii="Times New Roman" w:hAnsi="Times New Roman" w:cs="Times New Roman"/>
          <w:sz w:val="26"/>
          <w:szCs w:val="26"/>
        </w:rPr>
        <w:t>…</w:t>
      </w:r>
      <w:r w:rsidRPr="00AC40C1">
        <w:rPr>
          <w:rFonts w:ascii="Times New Roman" w:hAnsi="Times New Roman" w:cs="Times New Roman"/>
          <w:sz w:val="26"/>
          <w:szCs w:val="26"/>
        </w:rPr>
        <w:t>&gt;</w:t>
      </w:r>
      <w:r w:rsidR="00B82FB5">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rsidR="00681A48" w:rsidRDefault="00AC40C1" w:rsidP="00793154">
      <w:pPr>
        <w:pStyle w:val="ConsPlusNormal"/>
        <w:numPr>
          <w:ilvl w:val="0"/>
          <w:numId w:val="2"/>
        </w:numPr>
        <w:contextualSpacing/>
        <w:jc w:val="both"/>
        <w:rPr>
          <w:rFonts w:ascii="Times New Roman" w:hAnsi="Times New Roman" w:cs="Times New Roman"/>
          <w:sz w:val="26"/>
          <w:szCs w:val="26"/>
        </w:rPr>
      </w:pPr>
      <w:r w:rsidRPr="00AC40C1">
        <w:rPr>
          <w:rFonts w:ascii="Times New Roman" w:hAnsi="Times New Roman" w:cs="Times New Roman"/>
          <w:sz w:val="26"/>
          <w:szCs w:val="26"/>
        </w:rPr>
        <w:t>&lt;</w:t>
      </w:r>
      <w:r>
        <w:rPr>
          <w:rFonts w:ascii="Times New Roman" w:hAnsi="Times New Roman" w:cs="Times New Roman"/>
          <w:sz w:val="26"/>
          <w:szCs w:val="26"/>
        </w:rPr>
        <w:t>…</w:t>
      </w:r>
      <w:r w:rsidRPr="00AC40C1">
        <w:rPr>
          <w:rFonts w:ascii="Times New Roman" w:hAnsi="Times New Roman" w:cs="Times New Roman"/>
          <w:sz w:val="26"/>
          <w:szCs w:val="26"/>
        </w:rPr>
        <w:t>&gt;</w:t>
      </w:r>
      <w:r w:rsidR="009112B2">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 члена Комиссии, </w:t>
      </w:r>
      <w:r w:rsidR="008A61A3">
        <w:rPr>
          <w:rFonts w:ascii="Times New Roman" w:hAnsi="Times New Roman" w:cs="Times New Roman"/>
          <w:sz w:val="26"/>
          <w:szCs w:val="26"/>
        </w:rPr>
        <w:t>главного</w:t>
      </w:r>
      <w:r w:rsidR="00FB245E">
        <w:rPr>
          <w:rFonts w:ascii="Times New Roman" w:hAnsi="Times New Roman" w:cs="Times New Roman"/>
          <w:sz w:val="26"/>
          <w:szCs w:val="26"/>
        </w:rPr>
        <w:t xml:space="preserve"> </w:t>
      </w:r>
      <w:r w:rsidR="00681A48" w:rsidRPr="00F544C1">
        <w:rPr>
          <w:rFonts w:ascii="Times New Roman" w:hAnsi="Times New Roman" w:cs="Times New Roman"/>
          <w:sz w:val="26"/>
          <w:szCs w:val="26"/>
        </w:rPr>
        <w:t>специалиста-эксперта отдела контроля закупок,</w:t>
      </w:r>
    </w:p>
    <w:p w:rsidR="003B7B83" w:rsidRDefault="00AC40C1" w:rsidP="00793154">
      <w:pPr>
        <w:pStyle w:val="ConsPlusNormal"/>
        <w:numPr>
          <w:ilvl w:val="0"/>
          <w:numId w:val="2"/>
        </w:numPr>
        <w:contextualSpacing/>
        <w:jc w:val="both"/>
        <w:rPr>
          <w:rFonts w:ascii="Times New Roman" w:hAnsi="Times New Roman" w:cs="Times New Roman"/>
          <w:sz w:val="26"/>
          <w:szCs w:val="26"/>
        </w:rPr>
      </w:pPr>
      <w:r w:rsidRPr="00AC40C1">
        <w:rPr>
          <w:rFonts w:ascii="Times New Roman" w:hAnsi="Times New Roman" w:cs="Times New Roman"/>
          <w:sz w:val="26"/>
          <w:szCs w:val="26"/>
        </w:rPr>
        <w:t>&lt;</w:t>
      </w:r>
      <w:r>
        <w:rPr>
          <w:rFonts w:ascii="Times New Roman" w:hAnsi="Times New Roman" w:cs="Times New Roman"/>
          <w:sz w:val="26"/>
          <w:szCs w:val="26"/>
        </w:rPr>
        <w:t>…</w:t>
      </w:r>
      <w:r w:rsidRPr="00AC40C1">
        <w:rPr>
          <w:rFonts w:ascii="Times New Roman" w:hAnsi="Times New Roman" w:cs="Times New Roman"/>
          <w:sz w:val="26"/>
          <w:szCs w:val="26"/>
        </w:rPr>
        <w:t>&gt;</w:t>
      </w:r>
      <w:r w:rsidR="003B7B83">
        <w:rPr>
          <w:rFonts w:ascii="Times New Roman" w:hAnsi="Times New Roman" w:cs="Times New Roman"/>
          <w:sz w:val="26"/>
          <w:szCs w:val="26"/>
        </w:rPr>
        <w:t xml:space="preserve"> – </w:t>
      </w:r>
      <w:r w:rsidR="003B7B83" w:rsidRPr="00F544C1">
        <w:rPr>
          <w:rFonts w:ascii="Times New Roman" w:hAnsi="Times New Roman" w:cs="Times New Roman"/>
          <w:sz w:val="26"/>
          <w:szCs w:val="26"/>
        </w:rPr>
        <w:t>члена</w:t>
      </w:r>
      <w:r w:rsidR="003B7B83">
        <w:rPr>
          <w:rFonts w:ascii="Times New Roman" w:hAnsi="Times New Roman" w:cs="Times New Roman"/>
          <w:sz w:val="26"/>
          <w:szCs w:val="26"/>
        </w:rPr>
        <w:t xml:space="preserve"> </w:t>
      </w:r>
      <w:r w:rsidR="003B7B83" w:rsidRPr="00F544C1">
        <w:rPr>
          <w:rFonts w:ascii="Times New Roman" w:hAnsi="Times New Roman" w:cs="Times New Roman"/>
          <w:sz w:val="26"/>
          <w:szCs w:val="26"/>
        </w:rPr>
        <w:t xml:space="preserve">Комиссии, </w:t>
      </w:r>
      <w:r w:rsidR="003B7B83">
        <w:rPr>
          <w:rFonts w:ascii="Times New Roman" w:hAnsi="Times New Roman" w:cs="Times New Roman"/>
          <w:sz w:val="26"/>
          <w:szCs w:val="26"/>
        </w:rPr>
        <w:t xml:space="preserve">ведущего </w:t>
      </w:r>
      <w:r w:rsidR="003B7B83" w:rsidRPr="00F544C1">
        <w:rPr>
          <w:rFonts w:ascii="Times New Roman" w:hAnsi="Times New Roman" w:cs="Times New Roman"/>
          <w:sz w:val="26"/>
          <w:szCs w:val="26"/>
        </w:rPr>
        <w:t>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983668">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D42AE6">
        <w:rPr>
          <w:rFonts w:ascii="Times New Roman" w:hAnsi="Times New Roman" w:cs="Times New Roman"/>
          <w:sz w:val="26"/>
          <w:szCs w:val="26"/>
        </w:rPr>
        <w:t xml:space="preserve">основного </w:t>
      </w:r>
      <w:r w:rsidR="002409C4" w:rsidRPr="002409C4">
        <w:rPr>
          <w:rFonts w:ascii="Times New Roman" w:hAnsi="Times New Roman" w:cs="Times New Roman"/>
          <w:sz w:val="26"/>
          <w:szCs w:val="26"/>
        </w:rPr>
        <w:t xml:space="preserve">заказчика – </w:t>
      </w:r>
      <w:r w:rsidR="00250CFE" w:rsidRPr="00250CFE">
        <w:rPr>
          <w:rFonts w:ascii="Times New Roman" w:hAnsi="Times New Roman" w:cs="Times New Roman"/>
          <w:sz w:val="26"/>
          <w:szCs w:val="26"/>
        </w:rPr>
        <w:t>ГБУЗ «</w:t>
      </w:r>
      <w:r w:rsidR="00D42AE6">
        <w:rPr>
          <w:rFonts w:ascii="Times New Roman" w:hAnsi="Times New Roman" w:cs="Times New Roman"/>
          <w:sz w:val="26"/>
          <w:szCs w:val="26"/>
        </w:rPr>
        <w:t>Белинская районная больница</w:t>
      </w:r>
      <w:r w:rsidR="00250CFE" w:rsidRPr="00250CFE">
        <w:rPr>
          <w:rFonts w:ascii="Times New Roman" w:hAnsi="Times New Roman" w:cs="Times New Roman"/>
          <w:sz w:val="26"/>
          <w:szCs w:val="26"/>
        </w:rPr>
        <w:t>»</w:t>
      </w:r>
      <w:r w:rsidR="00480401">
        <w:rPr>
          <w:rFonts w:ascii="Times New Roman" w:hAnsi="Times New Roman" w:cs="Times New Roman"/>
          <w:sz w:val="26"/>
          <w:szCs w:val="26"/>
        </w:rPr>
        <w:t>:</w:t>
      </w:r>
      <w:r w:rsidR="00D90AD5">
        <w:rPr>
          <w:rFonts w:ascii="Times New Roman" w:hAnsi="Times New Roman" w:cs="Times New Roman"/>
          <w:sz w:val="26"/>
          <w:szCs w:val="26"/>
        </w:rPr>
        <w:t xml:space="preserve"> </w:t>
      </w:r>
      <w:r w:rsidR="00AC40C1" w:rsidRPr="00AC40C1">
        <w:rPr>
          <w:rFonts w:ascii="Times New Roman" w:hAnsi="Times New Roman" w:cs="Times New Roman"/>
          <w:sz w:val="26"/>
          <w:szCs w:val="26"/>
        </w:rPr>
        <w:t>&lt;</w:t>
      </w:r>
      <w:r w:rsidR="00AC40C1">
        <w:rPr>
          <w:rFonts w:ascii="Times New Roman" w:hAnsi="Times New Roman" w:cs="Times New Roman"/>
          <w:sz w:val="26"/>
          <w:szCs w:val="26"/>
        </w:rPr>
        <w:t>…</w:t>
      </w:r>
      <w:r w:rsidR="00AC40C1" w:rsidRPr="00AC40C1">
        <w:rPr>
          <w:rFonts w:ascii="Times New Roman" w:hAnsi="Times New Roman" w:cs="Times New Roman"/>
          <w:sz w:val="26"/>
          <w:szCs w:val="26"/>
        </w:rPr>
        <w:t>&gt;</w:t>
      </w:r>
      <w:r w:rsidR="00B82FB5">
        <w:rPr>
          <w:rFonts w:ascii="Times New Roman" w:hAnsi="Times New Roman" w:cs="Times New Roman"/>
          <w:sz w:val="26"/>
          <w:szCs w:val="26"/>
        </w:rPr>
        <w:t xml:space="preserve"> </w:t>
      </w:r>
      <w:r w:rsidR="009D0C1E">
        <w:rPr>
          <w:rFonts w:ascii="Times New Roman" w:hAnsi="Times New Roman" w:cs="Times New Roman"/>
          <w:sz w:val="26"/>
          <w:szCs w:val="26"/>
        </w:rPr>
        <w:t>– представител</w:t>
      </w:r>
      <w:r w:rsidR="003B7B83">
        <w:rPr>
          <w:rFonts w:ascii="Times New Roman" w:hAnsi="Times New Roman" w:cs="Times New Roman"/>
          <w:sz w:val="26"/>
          <w:szCs w:val="26"/>
        </w:rPr>
        <w:t>я</w:t>
      </w:r>
      <w:r w:rsidR="009D0C1E">
        <w:rPr>
          <w:rFonts w:ascii="Times New Roman" w:hAnsi="Times New Roman" w:cs="Times New Roman"/>
          <w:sz w:val="26"/>
          <w:szCs w:val="26"/>
        </w:rPr>
        <w:t xml:space="preserve">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3E4607">
        <w:rPr>
          <w:rFonts w:ascii="Times New Roman" w:hAnsi="Times New Roman" w:cs="Times New Roman"/>
          <w:sz w:val="26"/>
          <w:szCs w:val="26"/>
        </w:rPr>
        <w:t>,</w:t>
      </w:r>
    </w:p>
    <w:p w:rsidR="003E4607" w:rsidRDefault="003E4607" w:rsidP="00250CFE">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w:t>
      </w:r>
      <w:r w:rsidR="00D42AE6">
        <w:rPr>
          <w:rFonts w:ascii="Times New Roman" w:hAnsi="Times New Roman" w:cs="Times New Roman"/>
          <w:sz w:val="26"/>
          <w:szCs w:val="26"/>
        </w:rPr>
        <w:t>органа</w:t>
      </w:r>
      <w:r>
        <w:rPr>
          <w:rFonts w:ascii="Times New Roman" w:hAnsi="Times New Roman" w:cs="Times New Roman"/>
          <w:sz w:val="26"/>
          <w:szCs w:val="26"/>
        </w:rPr>
        <w:t xml:space="preserve"> – </w:t>
      </w:r>
      <w:r w:rsidR="00D42AE6">
        <w:rPr>
          <w:rFonts w:ascii="Times New Roman" w:hAnsi="Times New Roman" w:cs="Times New Roman"/>
          <w:sz w:val="26"/>
          <w:szCs w:val="26"/>
        </w:rPr>
        <w:t>МЭРП</w:t>
      </w:r>
      <w:r w:rsidR="003B7B83">
        <w:rPr>
          <w:rFonts w:ascii="Times New Roman" w:hAnsi="Times New Roman" w:cs="Times New Roman"/>
          <w:sz w:val="26"/>
          <w:szCs w:val="26"/>
        </w:rPr>
        <w:t xml:space="preserve"> </w:t>
      </w:r>
      <w:r w:rsidR="00B82FB5">
        <w:rPr>
          <w:rFonts w:ascii="Times New Roman" w:hAnsi="Times New Roman" w:cs="Times New Roman"/>
          <w:sz w:val="26"/>
          <w:szCs w:val="26"/>
        </w:rPr>
        <w:t>Пензенской области</w:t>
      </w:r>
      <w:r w:rsidRPr="00D90AD5">
        <w:rPr>
          <w:rFonts w:ascii="Times New Roman" w:hAnsi="Times New Roman" w:cs="Times New Roman"/>
          <w:sz w:val="26"/>
          <w:szCs w:val="26"/>
        </w:rPr>
        <w:t>:</w:t>
      </w:r>
      <w:r w:rsidR="00D90AD5">
        <w:rPr>
          <w:rFonts w:ascii="Times New Roman" w:hAnsi="Times New Roman" w:cs="Times New Roman"/>
          <w:sz w:val="26"/>
          <w:szCs w:val="26"/>
        </w:rPr>
        <w:t xml:space="preserve"> </w:t>
      </w:r>
      <w:r w:rsidR="00AC40C1" w:rsidRPr="00AC40C1">
        <w:rPr>
          <w:rFonts w:ascii="Times New Roman" w:hAnsi="Times New Roman" w:cs="Times New Roman"/>
          <w:sz w:val="26"/>
          <w:szCs w:val="26"/>
        </w:rPr>
        <w:t>&lt;</w:t>
      </w:r>
      <w:r w:rsidR="00AC40C1">
        <w:rPr>
          <w:rFonts w:ascii="Times New Roman" w:hAnsi="Times New Roman" w:cs="Times New Roman"/>
          <w:sz w:val="26"/>
          <w:szCs w:val="26"/>
        </w:rPr>
        <w:t>…</w:t>
      </w:r>
      <w:r w:rsidR="00AC40C1" w:rsidRPr="00AC40C1">
        <w:rPr>
          <w:rFonts w:ascii="Times New Roman" w:hAnsi="Times New Roman" w:cs="Times New Roman"/>
          <w:sz w:val="26"/>
          <w:szCs w:val="26"/>
        </w:rPr>
        <w:t>&gt;</w:t>
      </w:r>
      <w:r w:rsidR="003B7B83">
        <w:rPr>
          <w:rFonts w:ascii="Times New Roman" w:hAnsi="Times New Roman" w:cs="Times New Roman"/>
          <w:sz w:val="26"/>
          <w:szCs w:val="26"/>
        </w:rPr>
        <w:t xml:space="preserve"> </w:t>
      </w:r>
      <w:r w:rsidR="005734A1">
        <w:rPr>
          <w:rFonts w:ascii="Times New Roman" w:hAnsi="Times New Roman" w:cs="Times New Roman"/>
          <w:sz w:val="26"/>
          <w:szCs w:val="26"/>
        </w:rPr>
        <w:t>– представителя по доверенности</w:t>
      </w:r>
      <w:r>
        <w:rPr>
          <w:rFonts w:ascii="Times New Roman" w:hAnsi="Times New Roman" w:cs="Times New Roman"/>
          <w:sz w:val="26"/>
          <w:szCs w:val="26"/>
        </w:rPr>
        <w:t>,</w:t>
      </w:r>
    </w:p>
    <w:p w:rsidR="00D42AE6" w:rsidRDefault="00D42AE6" w:rsidP="003304B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заинтересованного лица, участника закупки, заявителя по иной жалобе на данную закупку ООО «МО Отдел медицинской техники»: </w:t>
      </w:r>
      <w:r w:rsidR="00AC40C1" w:rsidRPr="00AC40C1">
        <w:rPr>
          <w:rFonts w:ascii="Times New Roman" w:hAnsi="Times New Roman" w:cs="Times New Roman"/>
          <w:sz w:val="26"/>
          <w:szCs w:val="26"/>
        </w:rPr>
        <w:t>&lt;</w:t>
      </w:r>
      <w:r w:rsidR="00AC40C1">
        <w:rPr>
          <w:rFonts w:ascii="Times New Roman" w:hAnsi="Times New Roman" w:cs="Times New Roman"/>
          <w:sz w:val="26"/>
          <w:szCs w:val="26"/>
        </w:rPr>
        <w:t>…</w:t>
      </w:r>
      <w:r w:rsidR="00AC40C1" w:rsidRPr="00AC40C1">
        <w:rPr>
          <w:rFonts w:ascii="Times New Roman" w:hAnsi="Times New Roman" w:cs="Times New Roman"/>
          <w:sz w:val="26"/>
          <w:szCs w:val="26"/>
        </w:rPr>
        <w:t>&gt;</w:t>
      </w:r>
      <w:r>
        <w:rPr>
          <w:rFonts w:ascii="Times New Roman" w:hAnsi="Times New Roman" w:cs="Times New Roman"/>
          <w:sz w:val="26"/>
          <w:szCs w:val="26"/>
        </w:rPr>
        <w:t xml:space="preserve"> (до перерыва), </w:t>
      </w:r>
      <w:r w:rsidR="00AC40C1" w:rsidRPr="00AC40C1">
        <w:rPr>
          <w:rFonts w:ascii="Times New Roman" w:hAnsi="Times New Roman" w:cs="Times New Roman"/>
          <w:sz w:val="26"/>
          <w:szCs w:val="26"/>
        </w:rPr>
        <w:t>&lt;</w:t>
      </w:r>
      <w:r w:rsidR="00AC40C1">
        <w:rPr>
          <w:rFonts w:ascii="Times New Roman" w:hAnsi="Times New Roman" w:cs="Times New Roman"/>
          <w:sz w:val="26"/>
          <w:szCs w:val="26"/>
        </w:rPr>
        <w:t>…</w:t>
      </w:r>
      <w:r w:rsidR="00AC40C1" w:rsidRPr="00AC40C1">
        <w:rPr>
          <w:rFonts w:ascii="Times New Roman" w:hAnsi="Times New Roman" w:cs="Times New Roman"/>
          <w:sz w:val="26"/>
          <w:szCs w:val="26"/>
        </w:rPr>
        <w:t>&gt;</w:t>
      </w:r>
    </w:p>
    <w:p w:rsidR="00D0745D" w:rsidRDefault="00D42AE6" w:rsidP="003304B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без участия </w:t>
      </w:r>
      <w:r w:rsidR="0024313C">
        <w:rPr>
          <w:rFonts w:ascii="Times New Roman" w:hAnsi="Times New Roman" w:cs="Times New Roman"/>
          <w:sz w:val="26"/>
          <w:szCs w:val="26"/>
        </w:rPr>
        <w:t xml:space="preserve">подателя жалобы </w:t>
      </w:r>
      <w:r w:rsidR="00250CFE" w:rsidRPr="00250CFE">
        <w:rPr>
          <w:rFonts w:ascii="Times New Roman" w:hAnsi="Times New Roman" w:cs="Times New Roman"/>
          <w:sz w:val="26"/>
          <w:szCs w:val="26"/>
        </w:rPr>
        <w:t>ООО «</w:t>
      </w:r>
      <w:r>
        <w:rPr>
          <w:rFonts w:ascii="Times New Roman" w:hAnsi="Times New Roman" w:cs="Times New Roman"/>
          <w:sz w:val="26"/>
          <w:szCs w:val="26"/>
        </w:rPr>
        <w:t>Южно-уральский центр снабжения</w:t>
      </w:r>
      <w:r w:rsidR="00250CFE" w:rsidRPr="00250CFE">
        <w:rPr>
          <w:rFonts w:ascii="Times New Roman" w:hAnsi="Times New Roman" w:cs="Times New Roman"/>
          <w:sz w:val="26"/>
          <w:szCs w:val="26"/>
        </w:rPr>
        <w:t>»</w:t>
      </w:r>
      <w:r w:rsidR="00D0745D">
        <w:rPr>
          <w:rFonts w:ascii="Times New Roman" w:hAnsi="Times New Roman" w:cs="Times New Roman"/>
          <w:sz w:val="26"/>
          <w:szCs w:val="26"/>
        </w:rPr>
        <w:t>:</w:t>
      </w:r>
      <w:r w:rsidR="003304B6">
        <w:rPr>
          <w:rFonts w:ascii="Times New Roman" w:hAnsi="Times New Roman" w:cs="Times New Roman"/>
          <w:sz w:val="26"/>
          <w:szCs w:val="26"/>
        </w:rPr>
        <w:t xml:space="preserve"> </w:t>
      </w:r>
      <w:r w:rsidR="00B82FB5">
        <w:rPr>
          <w:rFonts w:ascii="Times New Roman" w:hAnsi="Times New Roman" w:cs="Times New Roman"/>
          <w:sz w:val="26"/>
          <w:szCs w:val="26"/>
        </w:rPr>
        <w:t>представител</w:t>
      </w:r>
      <w:r>
        <w:rPr>
          <w:rFonts w:ascii="Times New Roman" w:hAnsi="Times New Roman" w:cs="Times New Roman"/>
          <w:sz w:val="26"/>
          <w:szCs w:val="26"/>
        </w:rPr>
        <w:t>ь</w:t>
      </w:r>
      <w:r w:rsidR="00B82FB5">
        <w:rPr>
          <w:rFonts w:ascii="Times New Roman" w:hAnsi="Times New Roman" w:cs="Times New Roman"/>
          <w:sz w:val="26"/>
          <w:szCs w:val="26"/>
        </w:rPr>
        <w:t xml:space="preserve"> </w:t>
      </w:r>
      <w:r>
        <w:rPr>
          <w:rFonts w:ascii="Times New Roman" w:hAnsi="Times New Roman" w:cs="Times New Roman"/>
          <w:sz w:val="26"/>
          <w:szCs w:val="26"/>
        </w:rPr>
        <w:t>не явился, о времени и месте рассмотрения жалоб извещен</w:t>
      </w:r>
      <w:r w:rsidR="00B82FB5">
        <w:rPr>
          <w:rFonts w:ascii="Times New Roman" w:hAnsi="Times New Roman" w:cs="Times New Roman"/>
          <w:sz w:val="26"/>
          <w:szCs w:val="26"/>
        </w:rPr>
        <w:t>,</w:t>
      </w:r>
    </w:p>
    <w:p w:rsidR="00F92D29" w:rsidRPr="00673252" w:rsidRDefault="00144CB5" w:rsidP="003C125F">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D42AE6" w:rsidRPr="00D42AE6">
        <w:rPr>
          <w:rFonts w:ascii="Times New Roman" w:hAnsi="Times New Roman" w:cs="Times New Roman"/>
          <w:sz w:val="26"/>
          <w:szCs w:val="26"/>
        </w:rPr>
        <w:t>ООО «Южно-Уральский центр снабжения» на действия комиссии при проведении уполномоченным органом – МЭРП Пензенской области для нужд учреждений здравоохранения Пензенской области совместного электронного аукциона «Поставка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 (извещение № 0155200000923000748 от 23.11.2023 опубликовано на сайте www.zakupki.gov.ru)</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D42AE6" w:rsidRPr="00D42AE6" w:rsidRDefault="00D42AE6" w:rsidP="005E18AA">
      <w:pPr>
        <w:pStyle w:val="ConsPlusNormal"/>
        <w:contextualSpacing/>
        <w:jc w:val="center"/>
        <w:rPr>
          <w:rFonts w:ascii="Times New Roman" w:hAnsi="Times New Roman" w:cs="Times New Roman"/>
          <w:szCs w:val="22"/>
        </w:rPr>
      </w:pP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bookmarkStart w:id="0" w:name="_GoBack"/>
      <w:bookmarkEnd w:id="0"/>
    </w:p>
    <w:p w:rsidR="00673252" w:rsidRPr="00A338A6" w:rsidRDefault="00340681"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06.12</w:t>
      </w:r>
      <w:r w:rsidR="00B82FB5">
        <w:rPr>
          <w:rFonts w:ascii="Times New Roman" w:hAnsi="Times New Roman" w:cs="Times New Roman"/>
          <w:sz w:val="26"/>
          <w:szCs w:val="26"/>
        </w:rPr>
        <w:t>.2023</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E84C2C">
        <w:rPr>
          <w:rFonts w:ascii="Times New Roman" w:hAnsi="Times New Roman" w:cs="Times New Roman"/>
          <w:sz w:val="26"/>
          <w:szCs w:val="26"/>
        </w:rPr>
        <w:t>м</w:t>
      </w:r>
      <w:r w:rsidR="00673252" w:rsidRPr="00673252">
        <w:rPr>
          <w:rFonts w:ascii="Times New Roman" w:hAnsi="Times New Roman" w:cs="Times New Roman"/>
          <w:sz w:val="26"/>
          <w:szCs w:val="26"/>
        </w:rPr>
        <w:t xml:space="preserve"> УФАС России </w:t>
      </w:r>
      <w:r w:rsidR="00E84C2C">
        <w:rPr>
          <w:rFonts w:ascii="Times New Roman" w:hAnsi="Times New Roman" w:cs="Times New Roman"/>
          <w:sz w:val="26"/>
          <w:szCs w:val="26"/>
        </w:rPr>
        <w:t>зарегистрирован</w:t>
      </w:r>
      <w:r>
        <w:rPr>
          <w:rFonts w:ascii="Times New Roman" w:hAnsi="Times New Roman" w:cs="Times New Roman"/>
          <w:sz w:val="26"/>
          <w:szCs w:val="26"/>
        </w:rPr>
        <w:t>ы</w:t>
      </w:r>
      <w:r w:rsidR="00623CE3" w:rsidRPr="00673252">
        <w:rPr>
          <w:rFonts w:ascii="Times New Roman" w:hAnsi="Times New Roman" w:cs="Times New Roman"/>
          <w:sz w:val="26"/>
          <w:szCs w:val="26"/>
        </w:rPr>
        <w:t xml:space="preserve"> </w:t>
      </w:r>
      <w:r>
        <w:rPr>
          <w:rFonts w:ascii="Times New Roman" w:hAnsi="Times New Roman" w:cs="Times New Roman"/>
          <w:sz w:val="26"/>
          <w:szCs w:val="26"/>
        </w:rPr>
        <w:t xml:space="preserve">идентичные по содержанию (по количеству ИКЗ) </w:t>
      </w:r>
      <w:r w:rsidR="00673252" w:rsidRPr="00673252">
        <w:rPr>
          <w:rFonts w:ascii="Times New Roman" w:hAnsi="Times New Roman" w:cs="Times New Roman"/>
          <w:sz w:val="26"/>
          <w:szCs w:val="26"/>
        </w:rPr>
        <w:t>жалоб</w:t>
      </w:r>
      <w:r>
        <w:rPr>
          <w:rFonts w:ascii="Times New Roman" w:hAnsi="Times New Roman" w:cs="Times New Roman"/>
          <w:sz w:val="26"/>
          <w:szCs w:val="26"/>
        </w:rPr>
        <w:t>ы</w:t>
      </w:r>
      <w:r w:rsidR="00527373" w:rsidRPr="00673252">
        <w:rPr>
          <w:rFonts w:ascii="Times New Roman" w:hAnsi="Times New Roman" w:cs="Times New Roman"/>
          <w:sz w:val="26"/>
          <w:szCs w:val="26"/>
        </w:rPr>
        <w:t xml:space="preserve"> </w:t>
      </w:r>
      <w:r w:rsidRPr="00340681">
        <w:rPr>
          <w:rFonts w:ascii="Times New Roman" w:hAnsi="Times New Roman" w:cs="Times New Roman"/>
          <w:sz w:val="26"/>
          <w:szCs w:val="26"/>
        </w:rPr>
        <w:t xml:space="preserve">ООО «Южно-Уральский центр снабжения» на действия комиссии при проведении уполномоченным органом – МЭРП Пензенской области для нужд </w:t>
      </w:r>
      <w:r w:rsidRPr="00A338A6">
        <w:rPr>
          <w:rFonts w:ascii="Times New Roman" w:hAnsi="Times New Roman" w:cs="Times New Roman"/>
          <w:sz w:val="26"/>
          <w:szCs w:val="26"/>
        </w:rPr>
        <w:t xml:space="preserve">учреждений здравоохранения Пензенской области совместного электронного аукциона «Поставка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 (извещение № 0155200000923000748 от 23.11.2023 опубликовано на сайте </w:t>
      </w:r>
      <w:hyperlink r:id="rId8" w:history="1">
        <w:r w:rsidRPr="00A338A6">
          <w:rPr>
            <w:rStyle w:val="a4"/>
            <w:rFonts w:ascii="Times New Roman" w:hAnsi="Times New Roman" w:cs="Times New Roman"/>
            <w:color w:val="auto"/>
            <w:sz w:val="26"/>
            <w:szCs w:val="26"/>
            <w:u w:val="none"/>
          </w:rPr>
          <w:t>www.zakupki.gov.ru</w:t>
        </w:r>
      </w:hyperlink>
      <w:r w:rsidRPr="00A338A6">
        <w:rPr>
          <w:rFonts w:ascii="Times New Roman" w:hAnsi="Times New Roman" w:cs="Times New Roman"/>
          <w:sz w:val="26"/>
          <w:szCs w:val="26"/>
        </w:rPr>
        <w:t>)</w:t>
      </w:r>
      <w:r w:rsidR="00673252" w:rsidRPr="00A338A6">
        <w:rPr>
          <w:rFonts w:ascii="Times New Roman" w:hAnsi="Times New Roman" w:cs="Times New Roman"/>
          <w:sz w:val="26"/>
          <w:szCs w:val="26"/>
        </w:rPr>
        <w:t>.</w:t>
      </w:r>
    </w:p>
    <w:p w:rsidR="00E84E2B" w:rsidRDefault="00E84E2B" w:rsidP="00A86A9E">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A338A6">
        <w:rPr>
          <w:rFonts w:ascii="Times New Roman" w:hAnsi="Times New Roman" w:cs="Times New Roman"/>
          <w:sz w:val="26"/>
          <w:szCs w:val="26"/>
        </w:rPr>
        <w:t xml:space="preserve">В соответствии с требованиями статьи 106 Закона о контрактной системе жалоба принята и назначена к рассмотрению на </w:t>
      </w:r>
      <w:r w:rsidR="00340681" w:rsidRPr="00A338A6">
        <w:rPr>
          <w:rFonts w:ascii="Times New Roman" w:hAnsi="Times New Roman" w:cs="Times New Roman"/>
          <w:sz w:val="26"/>
          <w:szCs w:val="26"/>
        </w:rPr>
        <w:t>12</w:t>
      </w:r>
      <w:r w:rsidR="00983668" w:rsidRPr="00A338A6">
        <w:rPr>
          <w:rFonts w:ascii="Times New Roman" w:hAnsi="Times New Roman" w:cs="Times New Roman"/>
          <w:sz w:val="26"/>
          <w:szCs w:val="26"/>
        </w:rPr>
        <w:t>.12</w:t>
      </w:r>
      <w:r w:rsidR="00E84C2C" w:rsidRPr="00A338A6">
        <w:rPr>
          <w:rFonts w:ascii="Times New Roman" w:hAnsi="Times New Roman" w:cs="Times New Roman"/>
          <w:sz w:val="26"/>
          <w:szCs w:val="26"/>
        </w:rPr>
        <w:t>.2023</w:t>
      </w:r>
      <w:r w:rsidRPr="00A338A6">
        <w:rPr>
          <w:rFonts w:ascii="Times New Roman" w:hAnsi="Times New Roman" w:cs="Times New Roman"/>
          <w:sz w:val="26"/>
          <w:szCs w:val="26"/>
        </w:rPr>
        <w:t xml:space="preserve"> в </w:t>
      </w:r>
      <w:r w:rsidR="00340681" w:rsidRPr="00A338A6">
        <w:rPr>
          <w:rFonts w:ascii="Times New Roman" w:hAnsi="Times New Roman" w:cs="Times New Roman"/>
          <w:sz w:val="26"/>
          <w:szCs w:val="26"/>
        </w:rPr>
        <w:t>11</w:t>
      </w:r>
      <w:r w:rsidR="00361F01">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983668">
        <w:rPr>
          <w:rFonts w:ascii="Times New Roman" w:hAnsi="Times New Roman" w:cs="Times New Roman"/>
          <w:sz w:val="26"/>
          <w:szCs w:val="26"/>
        </w:rPr>
        <w:t>3</w:t>
      </w:r>
      <w:r w:rsidR="00D51B73">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C2C" w:rsidRDefault="00E84C2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84C2C">
        <w:rPr>
          <w:rFonts w:ascii="Times New Roman" w:hAnsi="Times New Roman" w:cs="Times New Roman"/>
          <w:sz w:val="26"/>
          <w:szCs w:val="26"/>
        </w:rPr>
        <w:t xml:space="preserve">Представители заказчика, уполномоченного </w:t>
      </w:r>
      <w:r w:rsidR="00340681">
        <w:rPr>
          <w:rFonts w:ascii="Times New Roman" w:hAnsi="Times New Roman" w:cs="Times New Roman"/>
          <w:sz w:val="26"/>
          <w:szCs w:val="26"/>
        </w:rPr>
        <w:t>органа, заинтересованного лица</w:t>
      </w:r>
      <w:r w:rsidRPr="00E84C2C">
        <w:rPr>
          <w:rFonts w:ascii="Times New Roman" w:hAnsi="Times New Roman" w:cs="Times New Roman"/>
          <w:sz w:val="26"/>
          <w:szCs w:val="26"/>
        </w:rPr>
        <w:t xml:space="preserve"> участвуют в рассмотрении жалобы дистанционно в порядке, предусмотренном письмом ФАС России от 03.04.2020 № ИА/27903/20.</w:t>
      </w:r>
    </w:p>
    <w:p w:rsidR="00340681" w:rsidRDefault="00A86A9E"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По мнению </w:t>
      </w:r>
      <w:r>
        <w:rPr>
          <w:rFonts w:ascii="Times New Roman" w:hAnsi="Times New Roman" w:cs="Times New Roman"/>
          <w:sz w:val="26"/>
          <w:szCs w:val="26"/>
        </w:rPr>
        <w:t xml:space="preserve">подателя </w:t>
      </w:r>
      <w:r w:rsidR="00340681">
        <w:rPr>
          <w:rFonts w:ascii="Times New Roman" w:hAnsi="Times New Roman" w:cs="Times New Roman"/>
          <w:sz w:val="26"/>
          <w:szCs w:val="26"/>
        </w:rPr>
        <w:t xml:space="preserve">жалобы, аукционной комиссией неправомерно определен победитель закупки. Так как предложенное победителем закупки медицинское изделие </w:t>
      </w:r>
      <w:r w:rsidR="00C021C9">
        <w:rPr>
          <w:rFonts w:ascii="Times New Roman" w:hAnsi="Times New Roman" w:cs="Times New Roman"/>
          <w:sz w:val="26"/>
          <w:szCs w:val="26"/>
        </w:rPr>
        <w:lastRenderedPageBreak/>
        <w:t xml:space="preserve">электрокардиограф 3-6 канальный ЭКЗТЦ-3/6-04 «АКСИОН» с микропроцессорным управлением и автоматической обработкой ЭКГ по ТУ 9441-112-43674401-2004 </w:t>
      </w:r>
      <w:r w:rsidR="00340681">
        <w:rPr>
          <w:rFonts w:ascii="Times New Roman" w:hAnsi="Times New Roman" w:cs="Times New Roman"/>
          <w:sz w:val="26"/>
          <w:szCs w:val="26"/>
        </w:rPr>
        <w:t>не отвечает требованиям извещения</w:t>
      </w:r>
      <w:r w:rsidR="007E56B7">
        <w:rPr>
          <w:rFonts w:ascii="Times New Roman" w:hAnsi="Times New Roman" w:cs="Times New Roman"/>
          <w:sz w:val="26"/>
          <w:szCs w:val="26"/>
        </w:rPr>
        <w:t xml:space="preserve"> в соответствии с инструкцией по эксплуатации, размещенной на сайте Росздравнадзора</w:t>
      </w:r>
      <w:r w:rsidR="00C021C9">
        <w:rPr>
          <w:rFonts w:ascii="Times New Roman" w:hAnsi="Times New Roman" w:cs="Times New Roman"/>
          <w:sz w:val="26"/>
          <w:szCs w:val="26"/>
        </w:rPr>
        <w:t xml:space="preserve"> в рамках регистрационного удостоверения (далее - РУ) № ФСР 2008/01874 от 22.12.2014</w:t>
      </w:r>
      <w:r w:rsidR="007E56B7">
        <w:rPr>
          <w:rFonts w:ascii="Times New Roman" w:hAnsi="Times New Roman" w:cs="Times New Roman"/>
          <w:sz w:val="26"/>
          <w:szCs w:val="26"/>
        </w:rPr>
        <w:t>. В связи с чем, заявка победителя закупки должна была быть отклонена комиссией при рассмотрении.</w:t>
      </w:r>
    </w:p>
    <w:p w:rsidR="00FE72BE" w:rsidRDefault="00FE72BE" w:rsidP="009E55F8">
      <w:pPr>
        <w:widowControl w:val="0"/>
        <w:tabs>
          <w:tab w:val="left" w:pos="993"/>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Представител</w:t>
      </w:r>
      <w:r w:rsidR="009E55F8">
        <w:rPr>
          <w:rFonts w:ascii="Times New Roman" w:eastAsia="Times New Roman" w:hAnsi="Times New Roman" w:cs="Times New Roman"/>
          <w:sz w:val="26"/>
          <w:szCs w:val="26"/>
          <w:lang w:eastAsia="ru-RU"/>
        </w:rPr>
        <w:t>и</w:t>
      </w:r>
      <w:r>
        <w:rPr>
          <w:rFonts w:ascii="Times New Roman" w:eastAsia="Times New Roman" w:hAnsi="Times New Roman" w:cs="Times New Roman"/>
          <w:sz w:val="26"/>
          <w:szCs w:val="26"/>
          <w:lang w:eastAsia="ru-RU"/>
        </w:rPr>
        <w:t xml:space="preserve"> уполномоченного </w:t>
      </w:r>
      <w:r w:rsidR="007E56B7">
        <w:rPr>
          <w:rFonts w:ascii="Times New Roman" w:eastAsia="Times New Roman" w:hAnsi="Times New Roman" w:cs="Times New Roman"/>
          <w:sz w:val="26"/>
          <w:szCs w:val="26"/>
          <w:lang w:eastAsia="ru-RU"/>
        </w:rPr>
        <w:t>органа</w:t>
      </w:r>
      <w:r>
        <w:rPr>
          <w:rFonts w:ascii="Times New Roman" w:eastAsia="Times New Roman" w:hAnsi="Times New Roman" w:cs="Times New Roman"/>
          <w:sz w:val="26"/>
          <w:szCs w:val="26"/>
          <w:lang w:eastAsia="ru-RU"/>
        </w:rPr>
        <w:t xml:space="preserve"> </w:t>
      </w:r>
      <w:r w:rsidR="009E55F8">
        <w:rPr>
          <w:rFonts w:ascii="Times New Roman" w:eastAsia="Times New Roman" w:hAnsi="Times New Roman" w:cs="Times New Roman"/>
          <w:sz w:val="26"/>
          <w:szCs w:val="26"/>
          <w:lang w:eastAsia="ru-RU"/>
        </w:rPr>
        <w:t xml:space="preserve">и заказчика </w:t>
      </w:r>
      <w:r>
        <w:rPr>
          <w:rFonts w:ascii="Times New Roman" w:eastAsia="Times New Roman" w:hAnsi="Times New Roman" w:cs="Times New Roman"/>
          <w:sz w:val="26"/>
          <w:szCs w:val="26"/>
          <w:lang w:eastAsia="ru-RU"/>
        </w:rPr>
        <w:t>поддержал</w:t>
      </w:r>
      <w:r w:rsidR="009E55F8">
        <w:rPr>
          <w:rFonts w:ascii="Times New Roman" w:eastAsia="Times New Roman" w:hAnsi="Times New Roman" w:cs="Times New Roman"/>
          <w:sz w:val="26"/>
          <w:szCs w:val="26"/>
          <w:lang w:eastAsia="ru-RU"/>
        </w:rPr>
        <w:t>и</w:t>
      </w:r>
      <w:r>
        <w:rPr>
          <w:rFonts w:ascii="Times New Roman" w:eastAsia="Times New Roman" w:hAnsi="Times New Roman" w:cs="Times New Roman"/>
          <w:sz w:val="26"/>
          <w:szCs w:val="26"/>
          <w:lang w:eastAsia="ru-RU"/>
        </w:rPr>
        <w:t xml:space="preserve"> доводы, изложенные в отзыв</w:t>
      </w:r>
      <w:r w:rsidR="009E55F8">
        <w:rPr>
          <w:rFonts w:ascii="Times New Roman" w:eastAsia="Times New Roman" w:hAnsi="Times New Roman" w:cs="Times New Roman"/>
          <w:sz w:val="26"/>
          <w:szCs w:val="26"/>
          <w:lang w:eastAsia="ru-RU"/>
        </w:rPr>
        <w:t>ах</w:t>
      </w:r>
      <w:r>
        <w:rPr>
          <w:rFonts w:ascii="Times New Roman" w:eastAsia="Times New Roman" w:hAnsi="Times New Roman" w:cs="Times New Roman"/>
          <w:sz w:val="26"/>
          <w:szCs w:val="26"/>
          <w:lang w:eastAsia="ru-RU"/>
        </w:rPr>
        <w:t xml:space="preserve"> на жалобу, указав, что счита</w:t>
      </w:r>
      <w:r w:rsidR="009E55F8">
        <w:rPr>
          <w:rFonts w:ascii="Times New Roman" w:eastAsia="Times New Roman" w:hAnsi="Times New Roman" w:cs="Times New Roman"/>
          <w:sz w:val="26"/>
          <w:szCs w:val="26"/>
          <w:lang w:eastAsia="ru-RU"/>
        </w:rPr>
        <w:t>ю</w:t>
      </w:r>
      <w:r>
        <w:rPr>
          <w:rFonts w:ascii="Times New Roman" w:eastAsia="Times New Roman" w:hAnsi="Times New Roman" w:cs="Times New Roman"/>
          <w:sz w:val="26"/>
          <w:szCs w:val="26"/>
          <w:lang w:eastAsia="ru-RU"/>
        </w:rPr>
        <w:t>т жалобу необоснованной, а требования заявителя не подлежащими удовлетворению.</w:t>
      </w:r>
    </w:p>
    <w:p w:rsidR="00FE72BE" w:rsidRPr="005C6BF0" w:rsidRDefault="00FE72BE" w:rsidP="00FE72BE">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связи с необходимостью дополнительного анализа представленных сторонами документов и сведений в целях наиболее полного и объективного рассмотрения жалобы Комиссией Управления объявлен перерыв в рассмотрении жалобы до </w:t>
      </w:r>
      <w:r w:rsidR="000F6CBF">
        <w:rPr>
          <w:rFonts w:ascii="Times New Roman" w:hAnsi="Times New Roman" w:cs="Times New Roman"/>
          <w:sz w:val="26"/>
          <w:szCs w:val="26"/>
        </w:rPr>
        <w:t>1</w:t>
      </w:r>
      <w:r w:rsidR="007E56B7">
        <w:rPr>
          <w:rFonts w:ascii="Times New Roman" w:hAnsi="Times New Roman" w:cs="Times New Roman"/>
          <w:sz w:val="26"/>
          <w:szCs w:val="26"/>
        </w:rPr>
        <w:t>3</w:t>
      </w:r>
      <w:r>
        <w:rPr>
          <w:rFonts w:ascii="Times New Roman" w:hAnsi="Times New Roman" w:cs="Times New Roman"/>
          <w:sz w:val="26"/>
          <w:szCs w:val="26"/>
        </w:rPr>
        <w:t xml:space="preserve"> часов </w:t>
      </w:r>
      <w:r w:rsidR="007E56B7">
        <w:rPr>
          <w:rFonts w:ascii="Times New Roman" w:hAnsi="Times New Roman" w:cs="Times New Roman"/>
          <w:sz w:val="26"/>
          <w:szCs w:val="26"/>
        </w:rPr>
        <w:t>3</w:t>
      </w:r>
      <w:r>
        <w:rPr>
          <w:rFonts w:ascii="Times New Roman" w:hAnsi="Times New Roman" w:cs="Times New Roman"/>
          <w:sz w:val="26"/>
          <w:szCs w:val="26"/>
        </w:rPr>
        <w:t xml:space="preserve">0 минут </w:t>
      </w:r>
      <w:r w:rsidR="007E56B7">
        <w:rPr>
          <w:rFonts w:ascii="Times New Roman" w:hAnsi="Times New Roman" w:cs="Times New Roman"/>
          <w:sz w:val="26"/>
          <w:szCs w:val="26"/>
        </w:rPr>
        <w:t>13</w:t>
      </w:r>
      <w:r w:rsidR="009E55F8">
        <w:rPr>
          <w:rFonts w:ascii="Times New Roman" w:hAnsi="Times New Roman" w:cs="Times New Roman"/>
          <w:sz w:val="26"/>
          <w:szCs w:val="26"/>
        </w:rPr>
        <w:t>.12</w:t>
      </w:r>
      <w:r w:rsidR="000F6CBF">
        <w:rPr>
          <w:rFonts w:ascii="Times New Roman" w:hAnsi="Times New Roman" w:cs="Times New Roman"/>
          <w:sz w:val="26"/>
          <w:szCs w:val="26"/>
        </w:rPr>
        <w:t>.2023</w:t>
      </w:r>
      <w:r>
        <w:rPr>
          <w:rFonts w:ascii="Times New Roman" w:hAnsi="Times New Roman" w:cs="Times New Roman"/>
          <w:sz w:val="26"/>
          <w:szCs w:val="26"/>
        </w:rPr>
        <w:t xml:space="preserve"> года, после чего рассмотрение жалобы по существу продолжено.</w:t>
      </w:r>
    </w:p>
    <w:p w:rsidR="00182791" w:rsidRPr="00074DEC" w:rsidRDefault="00182791" w:rsidP="00182791">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182791" w:rsidRPr="00247F9E" w:rsidRDefault="007E56B7" w:rsidP="0018279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23</w:t>
      </w:r>
      <w:r w:rsidR="00CF6FAA">
        <w:rPr>
          <w:rFonts w:ascii="Times New Roman" w:hAnsi="Times New Roman" w:cs="Times New Roman"/>
          <w:sz w:val="26"/>
          <w:szCs w:val="26"/>
        </w:rPr>
        <w:t>.11</w:t>
      </w:r>
      <w:r w:rsidR="000F6CBF">
        <w:rPr>
          <w:rFonts w:ascii="Times New Roman" w:hAnsi="Times New Roman" w:cs="Times New Roman"/>
          <w:sz w:val="26"/>
          <w:szCs w:val="26"/>
        </w:rPr>
        <w:t>.2023</w:t>
      </w:r>
      <w:r w:rsidR="00182791" w:rsidRPr="00074DEC">
        <w:rPr>
          <w:rStyle w:val="navbreadcrumbtext"/>
          <w:rFonts w:ascii="Times New Roman" w:hAnsi="Times New Roman" w:cs="Times New Roman"/>
          <w:sz w:val="26"/>
          <w:szCs w:val="26"/>
        </w:rPr>
        <w:t xml:space="preserve"> </w:t>
      </w:r>
      <w:r w:rsidR="00182791">
        <w:rPr>
          <w:rStyle w:val="navbreadcrumbtext"/>
          <w:rFonts w:ascii="Times New Roman" w:hAnsi="Times New Roman" w:cs="Times New Roman"/>
          <w:sz w:val="26"/>
          <w:szCs w:val="26"/>
        </w:rPr>
        <w:t xml:space="preserve">уполномоченным </w:t>
      </w:r>
      <w:r>
        <w:rPr>
          <w:rStyle w:val="navbreadcrumbtext"/>
          <w:rFonts w:ascii="Times New Roman" w:hAnsi="Times New Roman" w:cs="Times New Roman"/>
          <w:sz w:val="26"/>
          <w:szCs w:val="26"/>
        </w:rPr>
        <w:t>органом</w:t>
      </w:r>
      <w:r w:rsidR="00182791">
        <w:rPr>
          <w:rStyle w:val="navbreadcrumbtext"/>
          <w:rFonts w:ascii="Times New Roman" w:hAnsi="Times New Roman" w:cs="Times New Roman"/>
          <w:sz w:val="26"/>
          <w:szCs w:val="26"/>
        </w:rPr>
        <w:t xml:space="preserve"> для нужд </w:t>
      </w:r>
      <w:r>
        <w:rPr>
          <w:rStyle w:val="navbreadcrumbtext"/>
          <w:rFonts w:ascii="Times New Roman" w:hAnsi="Times New Roman" w:cs="Times New Roman"/>
          <w:sz w:val="26"/>
          <w:szCs w:val="26"/>
        </w:rPr>
        <w:t xml:space="preserve">учреждений здравоохранения </w:t>
      </w:r>
      <w:r w:rsidR="00182791" w:rsidRPr="00074DEC">
        <w:rPr>
          <w:rStyle w:val="FontStyle23"/>
          <w:rFonts w:cs="Times New Roman"/>
          <w:sz w:val="26"/>
          <w:szCs w:val="26"/>
        </w:rPr>
        <w:t xml:space="preserve">на официальном сайте </w:t>
      </w:r>
      <w:hyperlink r:id="rId9" w:history="1">
        <w:r w:rsidR="00182791" w:rsidRPr="00074DEC">
          <w:rPr>
            <w:rStyle w:val="a4"/>
            <w:rFonts w:ascii="Times New Roman" w:hAnsi="Times New Roman" w:cs="Times New Roman"/>
            <w:color w:val="auto"/>
            <w:sz w:val="26"/>
            <w:szCs w:val="26"/>
            <w:u w:val="none"/>
          </w:rPr>
          <w:t>www.zakupki.gov.ru</w:t>
        </w:r>
      </w:hyperlink>
      <w:r w:rsidR="00182791">
        <w:rPr>
          <w:rFonts w:ascii="Times New Roman" w:hAnsi="Times New Roman" w:cs="Times New Roman"/>
          <w:sz w:val="26"/>
          <w:szCs w:val="26"/>
        </w:rPr>
        <w:t xml:space="preserve"> </w:t>
      </w:r>
      <w:r w:rsidR="00182791" w:rsidRPr="00074DEC">
        <w:rPr>
          <w:rFonts w:ascii="Times New Roman" w:hAnsi="Times New Roman" w:cs="Times New Roman"/>
          <w:sz w:val="26"/>
          <w:szCs w:val="26"/>
        </w:rPr>
        <w:t>размещено извещение №</w:t>
      </w:r>
      <w:r w:rsidR="00182791">
        <w:rPr>
          <w:rFonts w:ascii="Times New Roman" w:hAnsi="Times New Roman" w:cs="Times New Roman"/>
          <w:sz w:val="26"/>
          <w:szCs w:val="26"/>
        </w:rPr>
        <w:t xml:space="preserve"> </w:t>
      </w:r>
      <w:r w:rsidRPr="00D42AE6">
        <w:rPr>
          <w:rFonts w:ascii="Times New Roman" w:hAnsi="Times New Roman" w:cs="Times New Roman"/>
          <w:sz w:val="26"/>
          <w:szCs w:val="26"/>
        </w:rPr>
        <w:t>0155200000923000748</w:t>
      </w:r>
      <w:r w:rsidR="000F6CBF" w:rsidRPr="000F6CBF">
        <w:rPr>
          <w:rFonts w:ascii="Times New Roman" w:hAnsi="Times New Roman" w:cs="Times New Roman"/>
          <w:sz w:val="26"/>
          <w:szCs w:val="26"/>
        </w:rPr>
        <w:t xml:space="preserve"> </w:t>
      </w:r>
      <w:r w:rsidR="00182791">
        <w:rPr>
          <w:rFonts w:ascii="Times New Roman" w:hAnsi="Times New Roman" w:cs="Times New Roman"/>
          <w:sz w:val="26"/>
          <w:szCs w:val="26"/>
        </w:rPr>
        <w:t xml:space="preserve">о проведении </w:t>
      </w:r>
      <w:r>
        <w:rPr>
          <w:rFonts w:ascii="Times New Roman" w:hAnsi="Times New Roman" w:cs="Times New Roman"/>
          <w:sz w:val="26"/>
          <w:szCs w:val="26"/>
        </w:rPr>
        <w:t xml:space="preserve">совместного </w:t>
      </w:r>
      <w:r w:rsidR="00182791">
        <w:rPr>
          <w:rFonts w:ascii="Times New Roman" w:hAnsi="Times New Roman" w:cs="Times New Roman"/>
          <w:sz w:val="26"/>
          <w:szCs w:val="26"/>
        </w:rPr>
        <w:t xml:space="preserve">электронного аукциона </w:t>
      </w:r>
      <w:r w:rsidR="000F6CBF" w:rsidRPr="00E84C2C">
        <w:rPr>
          <w:rFonts w:ascii="Times New Roman" w:hAnsi="Times New Roman" w:cs="Times New Roman"/>
          <w:sz w:val="26"/>
          <w:szCs w:val="26"/>
        </w:rPr>
        <w:t>«</w:t>
      </w:r>
      <w:r w:rsidRPr="00D42AE6">
        <w:rPr>
          <w:rFonts w:ascii="Times New Roman" w:hAnsi="Times New Roman" w:cs="Times New Roman"/>
          <w:sz w:val="26"/>
          <w:szCs w:val="26"/>
        </w:rPr>
        <w:t>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w:t>
      </w:r>
      <w:r w:rsidR="000F6CBF" w:rsidRPr="00E84C2C">
        <w:rPr>
          <w:rFonts w:ascii="Times New Roman" w:hAnsi="Times New Roman" w:cs="Times New Roman"/>
          <w:sz w:val="26"/>
          <w:szCs w:val="26"/>
        </w:rPr>
        <w:t>»</w:t>
      </w:r>
      <w:r w:rsidR="00182791" w:rsidRPr="00247F9E">
        <w:rPr>
          <w:rFonts w:ascii="Times New Roman" w:hAnsi="Times New Roman" w:cs="Times New Roman"/>
          <w:sz w:val="26"/>
          <w:szCs w:val="26"/>
        </w:rPr>
        <w:t>.</w:t>
      </w:r>
    </w:p>
    <w:p w:rsidR="00182791" w:rsidRPr="00247F9E" w:rsidRDefault="00182791" w:rsidP="00182791">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Начальная (максимальная) цена контракт</w:t>
      </w:r>
      <w:r w:rsidR="007E56B7">
        <w:rPr>
          <w:rFonts w:ascii="Times New Roman" w:hAnsi="Times New Roman" w:cs="Times New Roman"/>
          <w:sz w:val="26"/>
          <w:szCs w:val="26"/>
        </w:rPr>
        <w:t>ов</w:t>
      </w:r>
      <w:r w:rsidRPr="00247F9E">
        <w:rPr>
          <w:rFonts w:ascii="Times New Roman" w:hAnsi="Times New Roman" w:cs="Times New Roman"/>
          <w:sz w:val="26"/>
          <w:szCs w:val="26"/>
        </w:rPr>
        <w:t xml:space="preserve"> – </w:t>
      </w:r>
      <w:r w:rsidR="007E56B7" w:rsidRPr="007E56B7">
        <w:rPr>
          <w:rFonts w:ascii="Times New Roman" w:hAnsi="Times New Roman" w:cs="Times New Roman"/>
          <w:sz w:val="26"/>
          <w:szCs w:val="26"/>
        </w:rPr>
        <w:t xml:space="preserve">3 681 500,00 </w:t>
      </w:r>
      <w:r w:rsidRPr="00247F9E">
        <w:rPr>
          <w:rStyle w:val="cardmaininfocontent"/>
          <w:rFonts w:ascii="Times New Roman" w:hAnsi="Times New Roman" w:cs="Times New Roman"/>
          <w:sz w:val="26"/>
          <w:szCs w:val="26"/>
        </w:rPr>
        <w:t>руб.</w:t>
      </w:r>
    </w:p>
    <w:p w:rsidR="007E56B7" w:rsidRDefault="007E56B7" w:rsidP="0016785E">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7E56B7">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7E56B7">
        <w:rPr>
          <w:rFonts w:ascii="Times New Roman" w:hAnsi="Times New Roman" w:cs="Times New Roman"/>
          <w:sz w:val="26"/>
          <w:szCs w:val="26"/>
        </w:rPr>
        <w:t>01.12.2023 09:00 (МСК)</w:t>
      </w:r>
    </w:p>
    <w:p w:rsidR="007E56B7" w:rsidRDefault="007E56B7" w:rsidP="0016785E">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7E56B7">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7E56B7">
        <w:rPr>
          <w:rFonts w:ascii="Times New Roman" w:hAnsi="Times New Roman" w:cs="Times New Roman"/>
          <w:sz w:val="26"/>
          <w:szCs w:val="26"/>
        </w:rPr>
        <w:t>01.12.2023</w:t>
      </w:r>
    </w:p>
    <w:p w:rsidR="007E56B7" w:rsidRDefault="007E56B7" w:rsidP="0016785E">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7E56B7">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7E56B7">
        <w:rPr>
          <w:rFonts w:ascii="Times New Roman" w:hAnsi="Times New Roman" w:cs="Times New Roman"/>
          <w:sz w:val="26"/>
          <w:szCs w:val="26"/>
        </w:rPr>
        <w:t xml:space="preserve">05.12.2023 </w:t>
      </w:r>
    </w:p>
    <w:p w:rsidR="007E56B7" w:rsidRDefault="005C1213" w:rsidP="0016785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ИКЗ</w:t>
      </w:r>
      <w:r w:rsidR="007E56B7">
        <w:rPr>
          <w:rFonts w:ascii="Times New Roman" w:eastAsia="Times New Roman" w:hAnsi="Times New Roman" w:cs="Times New Roman"/>
          <w:sz w:val="26"/>
          <w:szCs w:val="26"/>
          <w:lang w:eastAsia="ru-RU"/>
        </w:rPr>
        <w:t>:</w:t>
      </w:r>
    </w:p>
    <w:p w:rsidR="005C1213" w:rsidRDefault="007E56B7" w:rsidP="007E56B7">
      <w:pPr>
        <w:widowControl w:val="0"/>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7E56B7">
        <w:rPr>
          <w:rFonts w:ascii="Times New Roman" w:eastAsia="Times New Roman" w:hAnsi="Times New Roman" w:cs="Times New Roman"/>
          <w:sz w:val="26"/>
          <w:szCs w:val="26"/>
          <w:lang w:eastAsia="ru-RU"/>
        </w:rPr>
        <w:t>232583100289558310100100520012660244</w:t>
      </w:r>
      <w:r w:rsidRPr="007E56B7">
        <w:rPr>
          <w:rFonts w:ascii="Times New Roman" w:eastAsia="Times New Roman" w:hAnsi="Times New Roman" w:cs="Times New Roman"/>
          <w:sz w:val="26"/>
          <w:szCs w:val="26"/>
          <w:lang w:eastAsia="ru-RU"/>
        </w:rPr>
        <w:br/>
        <w:t>232580600220358060100100370012660244</w:t>
      </w:r>
      <w:r w:rsidRPr="007E56B7">
        <w:rPr>
          <w:rFonts w:ascii="Times New Roman" w:eastAsia="Times New Roman" w:hAnsi="Times New Roman" w:cs="Times New Roman"/>
          <w:sz w:val="26"/>
          <w:szCs w:val="26"/>
          <w:lang w:eastAsia="ru-RU"/>
        </w:rPr>
        <w:br/>
        <w:t>232583200060458320100100300012660244</w:t>
      </w:r>
      <w:r w:rsidRPr="007E56B7">
        <w:rPr>
          <w:rFonts w:ascii="Times New Roman" w:eastAsia="Times New Roman" w:hAnsi="Times New Roman" w:cs="Times New Roman"/>
          <w:sz w:val="26"/>
          <w:szCs w:val="26"/>
          <w:lang w:eastAsia="ru-RU"/>
        </w:rPr>
        <w:br/>
        <w:t>233583300014958330100100430012660244</w:t>
      </w:r>
      <w:r w:rsidRPr="007E56B7">
        <w:rPr>
          <w:rFonts w:ascii="Times New Roman" w:eastAsia="Times New Roman" w:hAnsi="Times New Roman" w:cs="Times New Roman"/>
          <w:sz w:val="26"/>
          <w:szCs w:val="26"/>
          <w:lang w:eastAsia="ru-RU"/>
        </w:rPr>
        <w:br/>
        <w:t>232582300408858230100100570012660244</w:t>
      </w:r>
      <w:r w:rsidRPr="007E56B7">
        <w:rPr>
          <w:rFonts w:ascii="Times New Roman" w:eastAsia="Times New Roman" w:hAnsi="Times New Roman" w:cs="Times New Roman"/>
          <w:sz w:val="26"/>
          <w:szCs w:val="26"/>
          <w:lang w:eastAsia="ru-RU"/>
        </w:rPr>
        <w:br/>
        <w:t>232582100112358210100100260012660244</w:t>
      </w:r>
      <w:r w:rsidRPr="007E56B7">
        <w:rPr>
          <w:rFonts w:ascii="Times New Roman" w:eastAsia="Times New Roman" w:hAnsi="Times New Roman" w:cs="Times New Roman"/>
          <w:sz w:val="26"/>
          <w:szCs w:val="26"/>
          <w:lang w:eastAsia="ru-RU"/>
        </w:rPr>
        <w:br/>
        <w:t>232581000134758100100100710012660244</w:t>
      </w:r>
      <w:r w:rsidRPr="007E56B7">
        <w:rPr>
          <w:rFonts w:ascii="Times New Roman" w:eastAsia="Times New Roman" w:hAnsi="Times New Roman" w:cs="Times New Roman"/>
          <w:sz w:val="26"/>
          <w:szCs w:val="26"/>
          <w:lang w:eastAsia="ru-RU"/>
        </w:rPr>
        <w:br/>
        <w:t>232581300089558130100100430012660244</w:t>
      </w:r>
      <w:r w:rsidRPr="007E56B7">
        <w:rPr>
          <w:rFonts w:ascii="Times New Roman" w:eastAsia="Times New Roman" w:hAnsi="Times New Roman" w:cs="Times New Roman"/>
          <w:sz w:val="26"/>
          <w:szCs w:val="26"/>
          <w:lang w:eastAsia="ru-RU"/>
        </w:rPr>
        <w:br/>
        <w:t>232583000053558050100100870012660244</w:t>
      </w:r>
      <w:r w:rsidRPr="007E56B7">
        <w:rPr>
          <w:rFonts w:ascii="Times New Roman" w:eastAsia="Times New Roman" w:hAnsi="Times New Roman" w:cs="Times New Roman"/>
          <w:sz w:val="26"/>
          <w:szCs w:val="26"/>
          <w:lang w:eastAsia="ru-RU"/>
        </w:rPr>
        <w:br/>
        <w:t>232581700060058170100100830012660244</w:t>
      </w:r>
      <w:r w:rsidRPr="007E56B7">
        <w:rPr>
          <w:rFonts w:ascii="Times New Roman" w:eastAsia="Times New Roman" w:hAnsi="Times New Roman" w:cs="Times New Roman"/>
          <w:sz w:val="26"/>
          <w:szCs w:val="26"/>
          <w:lang w:eastAsia="ru-RU"/>
        </w:rPr>
        <w:br/>
        <w:t>232581200583758120100100510012660244</w:t>
      </w:r>
      <w:r w:rsidRPr="007E56B7">
        <w:rPr>
          <w:rFonts w:ascii="Times New Roman" w:eastAsia="Times New Roman" w:hAnsi="Times New Roman" w:cs="Times New Roman"/>
          <w:sz w:val="26"/>
          <w:szCs w:val="26"/>
          <w:lang w:eastAsia="ru-RU"/>
        </w:rPr>
        <w:br/>
        <w:t>232581900173658030100100930012660244</w:t>
      </w:r>
      <w:r w:rsidRPr="007E56B7">
        <w:rPr>
          <w:rFonts w:ascii="Times New Roman" w:eastAsia="Times New Roman" w:hAnsi="Times New Roman" w:cs="Times New Roman"/>
          <w:sz w:val="26"/>
          <w:szCs w:val="26"/>
          <w:lang w:eastAsia="ru-RU"/>
        </w:rPr>
        <w:br/>
        <w:t>232582700165958270100101090012660244</w:t>
      </w:r>
      <w:r w:rsidRPr="007E56B7">
        <w:rPr>
          <w:rFonts w:ascii="Times New Roman" w:eastAsia="Times New Roman" w:hAnsi="Times New Roman" w:cs="Times New Roman"/>
          <w:sz w:val="26"/>
          <w:szCs w:val="26"/>
          <w:lang w:eastAsia="ru-RU"/>
        </w:rPr>
        <w:br/>
        <w:t>232581800370958180100101100012660244</w:t>
      </w:r>
    </w:p>
    <w:p w:rsidR="007E56B7" w:rsidRPr="007E56B7" w:rsidRDefault="007E56B7" w:rsidP="007E56B7">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частью 1 статьи 42 Закона о контрактной системе п</w:t>
      </w:r>
      <w:r w:rsidRPr="007E56B7">
        <w:rPr>
          <w:rFonts w:ascii="Times New Roman" w:eastAsia="Times New Roman" w:hAnsi="Times New Roman" w:cs="Times New Roman"/>
          <w:sz w:val="26"/>
          <w:szCs w:val="26"/>
          <w:lang w:eastAsia="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sidR="00BB4F14">
        <w:rPr>
          <w:rFonts w:ascii="Times New Roman" w:eastAsia="Times New Roman" w:hAnsi="Times New Roman" w:cs="Times New Roman"/>
          <w:sz w:val="26"/>
          <w:szCs w:val="26"/>
          <w:lang w:eastAsia="ru-RU"/>
        </w:rPr>
        <w:t>.</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Пунктом 1 части 2 статьи 42 Закона о контрактной системе определено, что </w:t>
      </w:r>
      <w:r>
        <w:rPr>
          <w:rFonts w:ascii="Times New Roman" w:eastAsia="Times New Roman" w:hAnsi="Times New Roman" w:cs="Times New Roman"/>
          <w:sz w:val="26"/>
          <w:szCs w:val="26"/>
          <w:lang w:eastAsia="ru-RU"/>
        </w:rPr>
        <w:lastRenderedPageBreak/>
        <w:t>и</w:t>
      </w:r>
      <w:r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Pr>
          <w:rFonts w:ascii="Times New Roman" w:eastAsia="Times New Roman" w:hAnsi="Times New Roman" w:cs="Times New Roman"/>
          <w:sz w:val="26"/>
          <w:szCs w:val="26"/>
          <w:lang w:eastAsia="ru-RU"/>
        </w:rPr>
        <w:t xml:space="preserve">, в том числе, </w:t>
      </w:r>
      <w:r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Pr>
          <w:rFonts w:ascii="Times New Roman" w:eastAsia="Times New Roman" w:hAnsi="Times New Roman" w:cs="Times New Roman"/>
          <w:sz w:val="26"/>
          <w:szCs w:val="26"/>
          <w:lang w:eastAsia="ru-RU"/>
        </w:rPr>
        <w:t>.</w:t>
      </w:r>
    </w:p>
    <w:p w:rsidR="000445EA" w:rsidRPr="003D713E"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45EA" w:rsidRPr="00C95C81" w:rsidRDefault="000445EA" w:rsidP="000445EA">
      <w:pPr>
        <w:widowControl w:val="0"/>
        <w:spacing w:after="0" w:line="240" w:lineRule="auto"/>
        <w:ind w:firstLine="709"/>
        <w:contextualSpacing/>
        <w:jc w:val="both"/>
        <w:rPr>
          <w:rFonts w:ascii="Verdana" w:eastAsia="Times New Roman" w:hAnsi="Verdana" w:cs="Times New Roman"/>
          <w:sz w:val="26"/>
          <w:szCs w:val="26"/>
          <w:lang w:eastAsia="ru-RU"/>
        </w:rPr>
      </w:pPr>
      <w:r w:rsidRPr="00C95C81">
        <w:rPr>
          <w:rFonts w:ascii="Times New Roman" w:eastAsia="Times New Roman" w:hAnsi="Times New Roman" w:cs="Times New Roman"/>
          <w:sz w:val="26"/>
          <w:szCs w:val="26"/>
          <w:lang w:eastAsia="ru-RU"/>
        </w:rPr>
        <w:t xml:space="preserve">Частью 2 </w:t>
      </w:r>
      <w:r w:rsidRPr="00C95C81">
        <w:rPr>
          <w:rFonts w:ascii="Times New Roman" w:hAnsi="Times New Roman" w:cs="Times New Roman"/>
          <w:sz w:val="26"/>
          <w:szCs w:val="26"/>
        </w:rPr>
        <w:t>статьи 33 Закона о контрактной системе установлено, что</w:t>
      </w:r>
      <w:r w:rsidRPr="00C95C81">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о</w:t>
      </w:r>
      <w:r w:rsidRPr="000445EA">
        <w:rPr>
          <w:rFonts w:ascii="Times New Roman" w:eastAsia="Times New Roman" w:hAnsi="Times New Roman" w:cs="Times New Roman"/>
          <w:sz w:val="26"/>
          <w:szCs w:val="26"/>
          <w:lang w:eastAsia="ru-RU"/>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C95C81">
        <w:rPr>
          <w:rFonts w:ascii="Times New Roman" w:eastAsia="Times New Roman" w:hAnsi="Times New Roman" w:cs="Times New Roman"/>
          <w:sz w:val="26"/>
          <w:szCs w:val="26"/>
          <w:lang w:eastAsia="ru-RU"/>
        </w:rPr>
        <w:t>.</w:t>
      </w:r>
    </w:p>
    <w:p w:rsidR="000445EA" w:rsidRPr="00E869B3"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0445EA">
        <w:rPr>
          <w:rFonts w:ascii="Times New Roman" w:eastAsia="Times New Roman" w:hAnsi="Times New Roman" w:cs="Times New Roman"/>
          <w:sz w:val="26"/>
          <w:szCs w:val="26"/>
          <w:lang w:eastAsia="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E869B3">
        <w:rPr>
          <w:rFonts w:ascii="Times New Roman" w:eastAsia="Times New Roman" w:hAnsi="Times New Roman" w:cs="Times New Roman"/>
          <w:sz w:val="26"/>
          <w:szCs w:val="26"/>
          <w:lang w:eastAsia="ru-RU"/>
        </w:rPr>
        <w:t xml:space="preserve">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27339D" w:rsidRDefault="000850BD"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извещению об электронном аукционе объектом закупки явля</w:t>
      </w:r>
      <w:r w:rsidR="00BB4F14">
        <w:rPr>
          <w:rFonts w:ascii="Times New Roman" w:eastAsia="Times New Roman" w:hAnsi="Times New Roman" w:cs="Times New Roman"/>
          <w:sz w:val="26"/>
          <w:szCs w:val="26"/>
          <w:lang w:eastAsia="ru-RU"/>
        </w:rPr>
        <w:t>е</w:t>
      </w:r>
      <w:r>
        <w:rPr>
          <w:rFonts w:ascii="Times New Roman" w:eastAsia="Times New Roman" w:hAnsi="Times New Roman" w:cs="Times New Roman"/>
          <w:sz w:val="26"/>
          <w:szCs w:val="26"/>
          <w:lang w:eastAsia="ru-RU"/>
        </w:rPr>
        <w:t>тся</w:t>
      </w:r>
      <w:r w:rsidR="00BB4F14">
        <w:rPr>
          <w:rFonts w:ascii="Times New Roman" w:eastAsia="Times New Roman" w:hAnsi="Times New Roman" w:cs="Times New Roman"/>
          <w:sz w:val="26"/>
          <w:szCs w:val="26"/>
          <w:lang w:eastAsia="ru-RU"/>
        </w:rPr>
        <w:t xml:space="preserve"> п</w:t>
      </w:r>
      <w:r w:rsidR="00BB4F14" w:rsidRPr="00BB4F14">
        <w:rPr>
          <w:rFonts w:ascii="Times New Roman" w:eastAsia="Times New Roman" w:hAnsi="Times New Roman" w:cs="Times New Roman"/>
          <w:sz w:val="26"/>
          <w:szCs w:val="26"/>
          <w:lang w:eastAsia="ru-RU"/>
        </w:rPr>
        <w:t>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w:t>
      </w:r>
      <w:r w:rsidR="00BB4F14">
        <w:rPr>
          <w:rFonts w:ascii="Times New Roman" w:eastAsia="Times New Roman" w:hAnsi="Times New Roman" w:cs="Times New Roman"/>
          <w:sz w:val="26"/>
          <w:szCs w:val="26"/>
          <w:lang w:eastAsia="ru-RU"/>
        </w:rPr>
        <w:t>.</w:t>
      </w:r>
    </w:p>
    <w:p w:rsidR="000850BD" w:rsidRDefault="00147624" w:rsidP="001476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Описанием объекта закупки, приложенным к извещению, предусмотрены следующие характеристики закупаемых медицинских изделий:</w:t>
      </w:r>
    </w:p>
    <w:tbl>
      <w:tblPr>
        <w:tblW w:w="5000" w:type="pct"/>
        <w:tblInd w:w="-13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400"/>
        <w:gridCol w:w="2152"/>
        <w:gridCol w:w="2552"/>
        <w:gridCol w:w="1842"/>
        <w:gridCol w:w="993"/>
        <w:gridCol w:w="2285"/>
      </w:tblGrid>
      <w:tr w:rsidR="00BB4F14" w:rsidRPr="00BB4F14" w:rsidTr="00BB4F14">
        <w:trPr>
          <w:trHeight w:val="213"/>
        </w:trPr>
        <w:tc>
          <w:tcPr>
            <w:tcW w:w="400" w:type="dxa"/>
            <w:vMerge w:val="restart"/>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p>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 п/п</w:t>
            </w:r>
          </w:p>
        </w:tc>
        <w:tc>
          <w:tcPr>
            <w:tcW w:w="2152" w:type="dxa"/>
            <w:vMerge w:val="restart"/>
            <w:shd w:val="clear" w:color="auto" w:fill="auto"/>
            <w:tcMar>
              <w:top w:w="0" w:type="dxa"/>
              <w:left w:w="108" w:type="dxa"/>
              <w:bottom w:w="0" w:type="dxa"/>
              <w:right w:w="108" w:type="dxa"/>
            </w:tcMar>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Наименование и описание товара</w:t>
            </w:r>
          </w:p>
        </w:tc>
        <w:tc>
          <w:tcPr>
            <w:tcW w:w="5387" w:type="dxa"/>
            <w:gridSpan w:val="3"/>
            <w:shd w:val="clear" w:color="auto" w:fill="auto"/>
            <w:tcMar>
              <w:top w:w="0" w:type="dxa"/>
              <w:left w:w="10" w:type="dxa"/>
              <w:bottom w:w="0" w:type="dxa"/>
              <w:right w:w="10" w:type="dxa"/>
            </w:tcMar>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Характеристики и показатели товара</w:t>
            </w:r>
          </w:p>
        </w:tc>
        <w:tc>
          <w:tcPr>
            <w:tcW w:w="2285" w:type="dxa"/>
            <w:vMerge w:val="restart"/>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Times New Roman" w:hAnsi="Times New Roman" w:cs="Times New Roman"/>
                <w:b/>
                <w:lang w:eastAsia="ru-RU"/>
              </w:rPr>
              <w:t>Инструкция по заполнению характеристик в заявке</w:t>
            </w:r>
          </w:p>
        </w:tc>
      </w:tr>
      <w:tr w:rsidR="00BB4F14" w:rsidRPr="00BB4F14" w:rsidTr="00BB4F14">
        <w:trPr>
          <w:trHeight w:val="273"/>
        </w:trPr>
        <w:tc>
          <w:tcPr>
            <w:tcW w:w="400" w:type="dxa"/>
            <w:vMerge/>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p>
        </w:tc>
        <w:tc>
          <w:tcPr>
            <w:tcW w:w="2152" w:type="dxa"/>
            <w:vMerge/>
            <w:shd w:val="clear" w:color="auto" w:fill="auto"/>
            <w:tcMar>
              <w:top w:w="0" w:type="dxa"/>
              <w:left w:w="108" w:type="dxa"/>
              <w:bottom w:w="0" w:type="dxa"/>
              <w:right w:w="108" w:type="dxa"/>
            </w:tcMar>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p>
        </w:tc>
        <w:tc>
          <w:tcPr>
            <w:tcW w:w="2552" w:type="dxa"/>
            <w:shd w:val="clear" w:color="auto" w:fill="auto"/>
            <w:tcMar>
              <w:top w:w="0" w:type="dxa"/>
              <w:left w:w="10" w:type="dxa"/>
              <w:bottom w:w="0" w:type="dxa"/>
              <w:right w:w="10" w:type="dxa"/>
            </w:tcMar>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Характеристика (параметр)</w:t>
            </w:r>
          </w:p>
        </w:tc>
        <w:tc>
          <w:tcPr>
            <w:tcW w:w="1842" w:type="dxa"/>
            <w:shd w:val="clear" w:color="auto" w:fill="auto"/>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Значение характеристик</w:t>
            </w:r>
          </w:p>
        </w:tc>
        <w:tc>
          <w:tcPr>
            <w:tcW w:w="993" w:type="dxa"/>
            <w:shd w:val="clear" w:color="auto" w:fill="auto"/>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Ед. изм.</w:t>
            </w:r>
          </w:p>
        </w:tc>
        <w:tc>
          <w:tcPr>
            <w:tcW w:w="2285" w:type="dxa"/>
            <w:vMerge/>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p>
        </w:tc>
      </w:tr>
      <w:tr w:rsidR="00BB4F14" w:rsidRPr="00BB4F14" w:rsidTr="00BB4F14">
        <w:trPr>
          <w:trHeight w:val="242"/>
        </w:trPr>
        <w:tc>
          <w:tcPr>
            <w:tcW w:w="400" w:type="dxa"/>
            <w:vMerge w:val="restart"/>
          </w:tcPr>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b/>
                <w:kern w:val="3"/>
                <w:lang w:eastAsia="zh-CN" w:bidi="hi-IN"/>
              </w:rPr>
            </w:pPr>
          </w:p>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b/>
                <w:kern w:val="3"/>
                <w:lang w:eastAsia="zh-CN" w:bidi="hi-IN"/>
              </w:rPr>
            </w:pPr>
            <w:r w:rsidRPr="00BB4F14">
              <w:rPr>
                <w:rFonts w:ascii="Times New Roman" w:eastAsia="SimSun" w:hAnsi="Times New Roman" w:cs="Times New Roman"/>
                <w:b/>
                <w:kern w:val="3"/>
                <w:lang w:eastAsia="zh-CN" w:bidi="hi-IN"/>
              </w:rPr>
              <w:t>1</w:t>
            </w:r>
          </w:p>
        </w:tc>
        <w:tc>
          <w:tcPr>
            <w:tcW w:w="2152" w:type="dxa"/>
            <w:vMerge w:val="restart"/>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kern w:val="3"/>
                <w:lang w:eastAsia="zh-CN" w:bidi="hi-IN"/>
              </w:rPr>
            </w:pPr>
          </w:p>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kern w:val="3"/>
                <w:lang w:eastAsia="zh-CN" w:bidi="hi-IN"/>
              </w:rPr>
            </w:pPr>
          </w:p>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kern w:val="3"/>
                <w:lang w:eastAsia="zh-CN" w:bidi="hi-IN"/>
              </w:rPr>
            </w:pPr>
            <w:r w:rsidRPr="00BB4F14">
              <w:rPr>
                <w:rFonts w:ascii="Times New Roman" w:eastAsia="SimSun" w:hAnsi="Times New Roman" w:cs="Times New Roman"/>
                <w:kern w:val="3"/>
                <w:lang w:eastAsia="zh-CN" w:bidi="hi-IN"/>
              </w:rPr>
              <w:t>Электрокардиограф</w:t>
            </w: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Анализ аритмий</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both"/>
              <w:textAlignment w:val="baseline"/>
              <w:rPr>
                <w:rFonts w:ascii="Times New Roman" w:eastAsia="Times New Roman" w:hAnsi="Times New Roman" w:cs="Times New Roman"/>
                <w:lang w:eastAsia="ru-RU"/>
              </w:rPr>
            </w:pPr>
          </w:p>
        </w:tc>
        <w:tc>
          <w:tcPr>
            <w:tcW w:w="2285" w:type="dxa"/>
            <w:vMerge w:val="restart"/>
          </w:tcPr>
          <w:p w:rsidR="00BB4F14" w:rsidRPr="00BB4F14" w:rsidRDefault="00BB4F14" w:rsidP="00BB4F14">
            <w:pPr>
              <w:widowControl w:val="0"/>
              <w:autoSpaceDN w:val="0"/>
              <w:spacing w:after="0" w:line="240" w:lineRule="auto"/>
              <w:jc w:val="both"/>
              <w:textAlignment w:val="baseline"/>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Согласно извещению о повелении электронного аукциона</w:t>
            </w: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Вывод ЭКГ на печать</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before="100" w:beforeAutospacing="1" w:after="100" w:afterAutospacing="1"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Встроенный принтер</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Дисплей</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Категория пациентов</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Взрослые</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Подключение к ПК</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Электропитание регистратора</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220</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r w:rsidRPr="00BB4F14">
              <w:rPr>
                <w:rFonts w:ascii="Times New Roman" w:eastAsia="Calibri" w:hAnsi="Times New Roman" w:cs="Times New Roman"/>
              </w:rPr>
              <w:t>В</w:t>
            </w: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Питание от бортовой сети автомобиля</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Модуль</w:t>
            </w:r>
            <w:r w:rsidRPr="00BB4F14">
              <w:rPr>
                <w:rFonts w:ascii="Times New Roman" w:eastAsia="Calibri" w:hAnsi="Times New Roman" w:cs="Times New Roman"/>
                <w:b/>
                <w:lang w:eastAsia="ru-RU"/>
              </w:rPr>
              <w:t xml:space="preserve"> </w:t>
            </w:r>
            <w:r w:rsidRPr="00BB4F14">
              <w:rPr>
                <w:rFonts w:ascii="Times New Roman" w:eastAsia="Calibri" w:hAnsi="Times New Roman" w:cs="Times New Roman"/>
                <w:lang w:eastAsia="ru-RU"/>
              </w:rPr>
              <w:t>GSM</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before="100" w:beforeAutospacing="1" w:after="100" w:afterAutospacing="1"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Автоматический контроль качества контакта электрод - кожа</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before="100" w:beforeAutospacing="1" w:after="100" w:afterAutospacing="1"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Автоматическое измерение амплитудно-временных параметров ЭКГ</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before="100" w:beforeAutospacing="1" w:after="100" w:afterAutospacing="1"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vAlign w:val="center"/>
          </w:tcPr>
          <w:p w:rsidR="00BB4F14" w:rsidRPr="00BB4F14" w:rsidRDefault="00BB4F14" w:rsidP="00BB4F14">
            <w:pPr>
              <w:keepNext/>
              <w:keepLines/>
              <w:spacing w:after="0" w:line="240" w:lineRule="auto"/>
              <w:jc w:val="both"/>
              <w:rPr>
                <w:rFonts w:ascii="Times New Roman" w:eastAsia="Calibri" w:hAnsi="Times New Roman" w:cs="Times New Roman"/>
                <w:lang w:eastAsia="ru-RU"/>
              </w:rPr>
            </w:pPr>
            <w:r w:rsidRPr="00BB4F14">
              <w:rPr>
                <w:rFonts w:ascii="Times New Roman" w:eastAsia="Calibri" w:hAnsi="Times New Roman" w:cs="Times New Roman"/>
                <w:lang w:eastAsia="ru-RU"/>
              </w:rPr>
              <w:t>Количество синхронно регистрируемых каналов, максимальное</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after="0"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12</w:t>
            </w:r>
          </w:p>
        </w:tc>
        <w:tc>
          <w:tcPr>
            <w:tcW w:w="993" w:type="dxa"/>
            <w:shd w:val="clear" w:color="auto" w:fill="auto"/>
            <w:vAlign w:val="center"/>
          </w:tcPr>
          <w:p w:rsidR="00BB4F14" w:rsidRPr="00BB4F14" w:rsidRDefault="00BB4F14" w:rsidP="00BB4F14">
            <w:pPr>
              <w:keepNext/>
              <w:keepLines/>
              <w:spacing w:after="0" w:line="240" w:lineRule="auto"/>
              <w:jc w:val="center"/>
              <w:rPr>
                <w:rFonts w:ascii="Times New Roman" w:eastAsia="Calibri" w:hAnsi="Times New Roman" w:cs="Times New Roman"/>
                <w:lang w:eastAsia="ru-RU"/>
              </w:rPr>
            </w:pPr>
            <w:proofErr w:type="spellStart"/>
            <w:r w:rsidRPr="00BB4F14">
              <w:rPr>
                <w:rFonts w:ascii="Times New Roman" w:eastAsia="Calibri" w:hAnsi="Times New Roman" w:cs="Times New Roman"/>
                <w:lang w:eastAsia="ru-RU"/>
              </w:rPr>
              <w:t>шт</w:t>
            </w:r>
            <w:proofErr w:type="spellEnd"/>
          </w:p>
        </w:tc>
        <w:tc>
          <w:tcPr>
            <w:tcW w:w="2285" w:type="dxa"/>
            <w:vMerge/>
          </w:tcPr>
          <w:p w:rsidR="00BB4F14" w:rsidRPr="00BB4F14" w:rsidRDefault="00BB4F14" w:rsidP="00BB4F14">
            <w:pPr>
              <w:keepNext/>
              <w:keepLines/>
              <w:spacing w:after="0" w:line="240" w:lineRule="auto"/>
              <w:jc w:val="center"/>
              <w:rPr>
                <w:rFonts w:ascii="Times New Roman" w:eastAsia="Calibri" w:hAnsi="Times New Roman" w:cs="Times New Roman"/>
                <w:lang w:eastAsia="ru-RU"/>
              </w:rPr>
            </w:pPr>
          </w:p>
        </w:tc>
      </w:tr>
      <w:tr w:rsidR="00BB4F14" w:rsidRPr="00BB4F14" w:rsidTr="00BB4F14">
        <w:trPr>
          <w:trHeight w:val="415"/>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vAlign w:val="center"/>
          </w:tcPr>
          <w:p w:rsidR="00BB4F14" w:rsidRPr="00BB4F14" w:rsidRDefault="00BB4F14" w:rsidP="00BB4F14">
            <w:pPr>
              <w:keepNext/>
              <w:keepLines/>
              <w:spacing w:after="0" w:line="240" w:lineRule="auto"/>
              <w:jc w:val="both"/>
              <w:rPr>
                <w:rFonts w:ascii="Times New Roman" w:eastAsia="Calibri" w:hAnsi="Times New Roman" w:cs="Times New Roman"/>
                <w:lang w:eastAsia="ru-RU"/>
              </w:rPr>
            </w:pPr>
            <w:r w:rsidRPr="00BB4F14">
              <w:rPr>
                <w:rFonts w:ascii="Times New Roman" w:eastAsia="Calibri" w:hAnsi="Times New Roman" w:cs="Times New Roman"/>
                <w:lang w:eastAsia="ru-RU"/>
              </w:rPr>
              <w:t>Масса основного блока</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after="0"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 0.2  и  ≤ 3</w:t>
            </w:r>
          </w:p>
        </w:tc>
        <w:tc>
          <w:tcPr>
            <w:tcW w:w="993" w:type="dxa"/>
            <w:shd w:val="clear" w:color="auto" w:fill="auto"/>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кг</w:t>
            </w:r>
          </w:p>
        </w:tc>
        <w:tc>
          <w:tcPr>
            <w:tcW w:w="2285" w:type="dxa"/>
            <w:vMerge/>
          </w:tcPr>
          <w:p w:rsidR="00BB4F14" w:rsidRPr="00BB4F14" w:rsidRDefault="00BB4F14" w:rsidP="00BB4F14">
            <w:pPr>
              <w:spacing w:after="0" w:line="240" w:lineRule="auto"/>
              <w:jc w:val="center"/>
              <w:rPr>
                <w:rFonts w:ascii="Times New Roman" w:eastAsia="Times New Roman" w:hAnsi="Times New Roman" w:cs="Times New Roman"/>
                <w:lang w:eastAsia="ru-RU"/>
              </w:rPr>
            </w:pPr>
          </w:p>
        </w:tc>
      </w:tr>
    </w:tbl>
    <w:p w:rsidR="009D57BA" w:rsidRPr="009D57BA" w:rsidRDefault="009D57BA"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1" w:name="p0"/>
      <w:bookmarkEnd w:id="1"/>
      <w:r>
        <w:rPr>
          <w:rFonts w:ascii="Times New Roman" w:eastAsia="Times New Roman" w:hAnsi="Times New Roman" w:cs="Times New Roman"/>
          <w:sz w:val="26"/>
          <w:szCs w:val="26"/>
          <w:lang w:eastAsia="ru-RU"/>
        </w:rPr>
        <w:t>При этом как установлено в рамках рассмотрения жалобы заказчиком допущена техническая ошибка в прикрепленном файле описания объекта закупки, а именно в показателе «</w:t>
      </w:r>
      <w:r w:rsidRPr="00BB4F14">
        <w:rPr>
          <w:rFonts w:ascii="Times New Roman" w:eastAsia="Times New Roman" w:hAnsi="Times New Roman" w:cs="Times New Roman"/>
          <w:sz w:val="26"/>
          <w:szCs w:val="26"/>
          <w:lang w:eastAsia="ru-RU"/>
        </w:rPr>
        <w:t>Питание от бортовой сети автомобиля</w:t>
      </w:r>
      <w:r>
        <w:rPr>
          <w:rFonts w:ascii="Times New Roman" w:eastAsia="Times New Roman" w:hAnsi="Times New Roman" w:cs="Times New Roman"/>
          <w:sz w:val="26"/>
          <w:szCs w:val="26"/>
          <w:lang w:eastAsia="ru-RU"/>
        </w:rPr>
        <w:t>» - указано «да», в структурированном виде в извещении указано «нет», правильным требованием является указание «нет», которое содержалось во всех заявках участников закупки в структурированном виде.</w:t>
      </w:r>
    </w:p>
    <w:p w:rsidR="0077235C" w:rsidRPr="00A338A6"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пунктом 2 части 1 статьи 43, частью 1 статьи 49 Закона о контрактной сис</w:t>
      </w:r>
      <w:r w:rsidRPr="00A338A6">
        <w:rPr>
          <w:rFonts w:ascii="Times New Roman" w:eastAsia="Times New Roman" w:hAnsi="Times New Roman" w:cs="Times New Roman"/>
          <w:sz w:val="26"/>
          <w:szCs w:val="26"/>
          <w:lang w:eastAsia="ru-RU"/>
        </w:rPr>
        <w:t>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77235C" w:rsidRPr="00A338A6"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2" w:name="p15"/>
      <w:bookmarkEnd w:id="2"/>
      <w:r w:rsidRPr="00A338A6">
        <w:rPr>
          <w:rFonts w:ascii="Times New Roman" w:eastAsia="Times New Roman" w:hAnsi="Times New Roman" w:cs="Times New Roman"/>
          <w:sz w:val="26"/>
          <w:szCs w:val="26"/>
          <w:lang w:eastAsia="ru-RU"/>
        </w:rPr>
        <w:t>2) предложение участника закупки в отношении объекта закупки:</w:t>
      </w:r>
    </w:p>
    <w:p w:rsidR="0077235C" w:rsidRPr="00A338A6"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а) с учетом положений </w:t>
      </w:r>
      <w:hyperlink w:anchor="p28" w:history="1">
        <w:r w:rsidRPr="00A338A6">
          <w:rPr>
            <w:rStyle w:val="a4"/>
            <w:rFonts w:ascii="Times New Roman" w:eastAsia="Times New Roman" w:hAnsi="Times New Roman" w:cs="Times New Roman"/>
            <w:color w:val="auto"/>
            <w:sz w:val="26"/>
            <w:szCs w:val="26"/>
            <w:u w:val="none"/>
            <w:lang w:eastAsia="ru-RU"/>
          </w:rPr>
          <w:t>части 2</w:t>
        </w:r>
      </w:hyperlink>
      <w:r w:rsidRPr="00A338A6">
        <w:rPr>
          <w:rFonts w:ascii="Times New Roman" w:eastAsia="Times New Roman" w:hAnsi="Times New Roman" w:cs="Times New Roman"/>
          <w:sz w:val="26"/>
          <w:szCs w:val="26"/>
          <w:lang w:eastAsia="ru-RU"/>
        </w:rPr>
        <w:t xml:space="preserve">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r:id="rId10" w:history="1">
        <w:r w:rsidRPr="00A338A6">
          <w:rPr>
            <w:rStyle w:val="a4"/>
            <w:rFonts w:ascii="Times New Roman" w:eastAsia="Times New Roman" w:hAnsi="Times New Roman" w:cs="Times New Roman"/>
            <w:color w:val="auto"/>
            <w:sz w:val="26"/>
            <w:szCs w:val="26"/>
            <w:u w:val="none"/>
            <w:lang w:eastAsia="ru-RU"/>
          </w:rPr>
          <w:t>частью 2 статьи 33</w:t>
        </w:r>
      </w:hyperlink>
      <w:r w:rsidRPr="00A338A6">
        <w:rPr>
          <w:rFonts w:ascii="Times New Roman" w:eastAsia="Times New Roman" w:hAnsi="Times New Roman" w:cs="Times New Roman"/>
          <w:sz w:val="26"/>
          <w:szCs w:val="26"/>
          <w:lang w:eastAsia="ru-RU"/>
        </w:rPr>
        <w:t xml:space="preserve"> настоящего Федерального закона, товарный знак (при наличии у товара товарного знака);</w:t>
      </w:r>
    </w:p>
    <w:p w:rsidR="0077235C" w:rsidRPr="00A338A6"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б) наименование страны происхождения товара в соответствии с общероссийским </w:t>
      </w:r>
      <w:hyperlink r:id="rId11" w:history="1">
        <w:r w:rsidRPr="00A338A6">
          <w:rPr>
            <w:rStyle w:val="a4"/>
            <w:rFonts w:ascii="Times New Roman" w:eastAsia="Times New Roman" w:hAnsi="Times New Roman" w:cs="Times New Roman"/>
            <w:color w:val="auto"/>
            <w:sz w:val="26"/>
            <w:szCs w:val="26"/>
            <w:u w:val="none"/>
            <w:lang w:eastAsia="ru-RU"/>
          </w:rPr>
          <w:t>классификатором</w:t>
        </w:r>
      </w:hyperlink>
      <w:r w:rsidRPr="00A338A6">
        <w:rPr>
          <w:rFonts w:ascii="Times New Roman" w:eastAsia="Times New Roman" w:hAnsi="Times New Roman" w:cs="Times New Roman"/>
          <w:sz w:val="26"/>
          <w:szCs w:val="26"/>
          <w:lang w:eastAsia="ru-RU"/>
        </w:rPr>
        <w:t xml:space="preserve">, используемым для идентификации стран мира, с учетом положений </w:t>
      </w:r>
      <w:hyperlink w:anchor="p28" w:history="1">
        <w:r w:rsidRPr="00A338A6">
          <w:rPr>
            <w:rStyle w:val="a4"/>
            <w:rFonts w:ascii="Times New Roman" w:eastAsia="Times New Roman" w:hAnsi="Times New Roman" w:cs="Times New Roman"/>
            <w:color w:val="auto"/>
            <w:sz w:val="26"/>
            <w:szCs w:val="26"/>
            <w:u w:val="none"/>
            <w:lang w:eastAsia="ru-RU"/>
          </w:rPr>
          <w:t>части 2</w:t>
        </w:r>
      </w:hyperlink>
      <w:r w:rsidRPr="00A338A6">
        <w:rPr>
          <w:rFonts w:ascii="Times New Roman" w:eastAsia="Times New Roman" w:hAnsi="Times New Roman" w:cs="Times New Roman"/>
          <w:sz w:val="26"/>
          <w:szCs w:val="26"/>
          <w:lang w:eastAsia="ru-RU"/>
        </w:rPr>
        <w:t xml:space="preserve"> настоящей статьи;</w:t>
      </w:r>
    </w:p>
    <w:p w:rsidR="0077235C" w:rsidRPr="00A338A6"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3" w:name="p22"/>
      <w:bookmarkEnd w:id="3"/>
      <w:r w:rsidRPr="00A338A6">
        <w:rPr>
          <w:rFonts w:ascii="Times New Roman" w:eastAsia="Times New Roman" w:hAnsi="Times New Roman" w:cs="Times New Roman"/>
          <w:sz w:val="26"/>
          <w:szCs w:val="26"/>
          <w:lang w:eastAsia="ru-RU"/>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77235C" w:rsidRPr="0077235C"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4" w:name="p27"/>
      <w:bookmarkEnd w:id="4"/>
      <w:r w:rsidRPr="00A338A6">
        <w:rPr>
          <w:rFonts w:ascii="Times New Roman" w:eastAsia="Times New Roman" w:hAnsi="Times New Roman" w:cs="Times New Roman"/>
          <w:sz w:val="26"/>
          <w:szCs w:val="26"/>
          <w:lang w:eastAsia="ru-RU"/>
        </w:rPr>
        <w:t xml:space="preserve">5) информация и документы, предусмотренные нормативными правовыми актами, принятыми в соответствии с </w:t>
      </w:r>
      <w:hyperlink r:id="rId12" w:history="1">
        <w:r w:rsidRPr="00A338A6">
          <w:rPr>
            <w:rStyle w:val="a4"/>
            <w:rFonts w:ascii="Times New Roman" w:eastAsia="Times New Roman" w:hAnsi="Times New Roman" w:cs="Times New Roman"/>
            <w:color w:val="auto"/>
            <w:sz w:val="26"/>
            <w:szCs w:val="26"/>
            <w:u w:val="none"/>
            <w:lang w:eastAsia="ru-RU"/>
          </w:rPr>
          <w:t>частями 3</w:t>
        </w:r>
      </w:hyperlink>
      <w:r w:rsidRPr="00A338A6">
        <w:rPr>
          <w:rFonts w:ascii="Times New Roman" w:eastAsia="Times New Roman" w:hAnsi="Times New Roman" w:cs="Times New Roman"/>
          <w:sz w:val="26"/>
          <w:szCs w:val="26"/>
          <w:lang w:eastAsia="ru-RU"/>
        </w:rPr>
        <w:t xml:space="preserve"> и </w:t>
      </w:r>
      <w:hyperlink r:id="rId13" w:history="1">
        <w:r w:rsidRPr="00A338A6">
          <w:rPr>
            <w:rStyle w:val="a4"/>
            <w:rFonts w:ascii="Times New Roman" w:eastAsia="Times New Roman" w:hAnsi="Times New Roman" w:cs="Times New Roman"/>
            <w:color w:val="auto"/>
            <w:sz w:val="26"/>
            <w:szCs w:val="26"/>
            <w:u w:val="none"/>
            <w:lang w:eastAsia="ru-RU"/>
          </w:rPr>
          <w:t>4 статьи 14</w:t>
        </w:r>
      </w:hyperlink>
      <w:r w:rsidRPr="00A338A6">
        <w:rPr>
          <w:rFonts w:ascii="Times New Roman" w:eastAsia="Times New Roman" w:hAnsi="Times New Roman" w:cs="Times New Roman"/>
          <w:sz w:val="26"/>
          <w:szCs w:val="26"/>
          <w:lang w:eastAsia="ru-RU"/>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w:t>
      </w:r>
      <w:r w:rsidRPr="0077235C">
        <w:rPr>
          <w:rFonts w:ascii="Times New Roman" w:eastAsia="Times New Roman" w:hAnsi="Times New Roman" w:cs="Times New Roman"/>
          <w:sz w:val="26"/>
          <w:szCs w:val="26"/>
          <w:lang w:eastAsia="ru-RU"/>
        </w:rPr>
        <w:t xml:space="preserve">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w:t>
      </w:r>
      <w:r w:rsidRPr="0077235C">
        <w:rPr>
          <w:rFonts w:ascii="Times New Roman" w:eastAsia="Times New Roman" w:hAnsi="Times New Roman" w:cs="Times New Roman"/>
          <w:sz w:val="26"/>
          <w:szCs w:val="26"/>
          <w:lang w:eastAsia="ru-RU"/>
        </w:rPr>
        <w:lastRenderedPageBreak/>
        <w:t>услуг, соответственно выполняемых, оказываемых иностранными лицами.</w:t>
      </w:r>
    </w:p>
    <w:p w:rsidR="00EA6880" w:rsidRDefault="00EA6880"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электронном документе «Требования к содержанию и составу заявки» предусмотрен следующие требования в отношении предложения участника закупки о товаре:</w:t>
      </w:r>
    </w:p>
    <w:p w:rsidR="00EA6880" w:rsidRPr="00EA6880" w:rsidRDefault="00EA6880" w:rsidP="00EA6880">
      <w:pPr>
        <w:pStyle w:val="aa"/>
        <w:widowControl w:val="0"/>
        <w:numPr>
          <w:ilvl w:val="0"/>
          <w:numId w:val="6"/>
        </w:numPr>
        <w:tabs>
          <w:tab w:val="left" w:pos="-1620"/>
        </w:tabs>
        <w:spacing w:after="0" w:line="240" w:lineRule="auto"/>
        <w:ind w:right="-2"/>
        <w:jc w:val="both"/>
        <w:rPr>
          <w:rFonts w:ascii="Times New Roman" w:eastAsia="Calibri" w:hAnsi="Times New Roman"/>
          <w:bCs/>
          <w:sz w:val="26"/>
          <w:szCs w:val="26"/>
        </w:rPr>
      </w:pPr>
      <w:r w:rsidRPr="00EA6880">
        <w:rPr>
          <w:rFonts w:ascii="Times New Roman" w:eastAsia="Calibri" w:hAnsi="Times New Roman"/>
          <w:bCs/>
          <w:sz w:val="26"/>
          <w:szCs w:val="26"/>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Указанная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EA6880" w:rsidRPr="00EA6880" w:rsidRDefault="00EA6880" w:rsidP="00EA6880">
      <w:pPr>
        <w:pStyle w:val="aa"/>
        <w:widowControl w:val="0"/>
        <w:numPr>
          <w:ilvl w:val="0"/>
          <w:numId w:val="6"/>
        </w:numPr>
        <w:tabs>
          <w:tab w:val="left" w:pos="-1620"/>
        </w:tabs>
        <w:spacing w:after="0" w:line="240" w:lineRule="auto"/>
        <w:ind w:right="-2"/>
        <w:jc w:val="both"/>
        <w:rPr>
          <w:rFonts w:ascii="Times New Roman" w:eastAsia="Calibri" w:hAnsi="Times New Roman"/>
          <w:sz w:val="26"/>
          <w:szCs w:val="26"/>
        </w:rPr>
      </w:pPr>
      <w:r w:rsidRPr="00EA6880">
        <w:rPr>
          <w:rFonts w:ascii="Times New Roman" w:eastAsia="Calibri" w:hAnsi="Times New Roman"/>
          <w:sz w:val="26"/>
          <w:szCs w:val="26"/>
        </w:rPr>
        <w:t>наименование страны происхождения товара в соответствии с общероссийским классификатором, используемым для идентификации стран мира,</w:t>
      </w:r>
    </w:p>
    <w:p w:rsidR="00EA6880" w:rsidRPr="00EA6880" w:rsidRDefault="00EA6880" w:rsidP="00EA6880">
      <w:pPr>
        <w:pStyle w:val="aa"/>
        <w:widowControl w:val="0"/>
        <w:numPr>
          <w:ilvl w:val="0"/>
          <w:numId w:val="6"/>
        </w:numPr>
        <w:tabs>
          <w:tab w:val="left" w:pos="-137"/>
        </w:tabs>
        <w:autoSpaceDE w:val="0"/>
        <w:autoSpaceDN w:val="0"/>
        <w:adjustRightInd w:val="0"/>
        <w:spacing w:after="0" w:line="240" w:lineRule="auto"/>
        <w:rPr>
          <w:rFonts w:ascii="Times New Roman" w:hAnsi="Times New Roman"/>
          <w:sz w:val="26"/>
          <w:szCs w:val="26"/>
          <w:vertAlign w:val="superscript"/>
        </w:rPr>
      </w:pPr>
      <w:r w:rsidRPr="00EA6880">
        <w:rPr>
          <w:rFonts w:ascii="Times New Roman" w:hAnsi="Times New Roman"/>
          <w:sz w:val="26"/>
          <w:szCs w:val="26"/>
        </w:rPr>
        <w:t xml:space="preserve">документы/копии документов, подтверждающие соответствие товара, работы или услуги требованиям, установленным в соответствии с законодательством Российской Федерации и извещением об осуществлении закупки: </w:t>
      </w:r>
      <w:r w:rsidRPr="00EA6880">
        <w:rPr>
          <w:rFonts w:ascii="Times New Roman" w:hAnsi="Times New Roman"/>
          <w:b/>
          <w:sz w:val="26"/>
          <w:szCs w:val="26"/>
        </w:rPr>
        <w:t>не установлено,</w:t>
      </w:r>
    </w:p>
    <w:p w:rsidR="00EA6880" w:rsidRPr="00A338A6" w:rsidRDefault="00EA6880" w:rsidP="00EA6880">
      <w:pPr>
        <w:pStyle w:val="aa"/>
        <w:widowControl w:val="0"/>
        <w:numPr>
          <w:ilvl w:val="0"/>
          <w:numId w:val="6"/>
        </w:numPr>
        <w:tabs>
          <w:tab w:val="left" w:pos="-137"/>
        </w:tabs>
        <w:autoSpaceDE w:val="0"/>
        <w:autoSpaceDN w:val="0"/>
        <w:adjustRightInd w:val="0"/>
        <w:spacing w:after="0" w:line="240" w:lineRule="auto"/>
        <w:jc w:val="both"/>
        <w:rPr>
          <w:rFonts w:ascii="Times New Roman" w:eastAsia="Calibri" w:hAnsi="Times New Roman"/>
          <w:sz w:val="26"/>
          <w:szCs w:val="26"/>
        </w:rPr>
      </w:pPr>
      <w:r w:rsidRPr="00EA6880">
        <w:rPr>
          <w:rFonts w:ascii="Times New Roman" w:hAnsi="Times New Roman"/>
          <w:sz w:val="26"/>
          <w:szCs w:val="26"/>
        </w:rPr>
        <w:t xml:space="preserve">Информация и документы/копии документов, предусмотренные нормативными </w:t>
      </w:r>
      <w:r w:rsidRPr="00A338A6">
        <w:rPr>
          <w:rFonts w:ascii="Times New Roman" w:hAnsi="Times New Roman"/>
          <w:sz w:val="26"/>
          <w:szCs w:val="26"/>
        </w:rPr>
        <w:t xml:space="preserve">правовыми актами, принятыми в соответствии с </w:t>
      </w:r>
      <w:hyperlink r:id="rId14" w:history="1">
        <w:r w:rsidRPr="00A338A6">
          <w:rPr>
            <w:rFonts w:ascii="Times New Roman" w:hAnsi="Times New Roman"/>
            <w:sz w:val="26"/>
            <w:szCs w:val="26"/>
          </w:rPr>
          <w:t>частями 3</w:t>
        </w:r>
      </w:hyperlink>
      <w:r w:rsidRPr="00A338A6">
        <w:rPr>
          <w:rFonts w:ascii="Times New Roman" w:hAnsi="Times New Roman"/>
          <w:sz w:val="26"/>
          <w:szCs w:val="26"/>
        </w:rPr>
        <w:t xml:space="preserve"> и </w:t>
      </w:r>
      <w:hyperlink r:id="rId15" w:history="1">
        <w:r w:rsidRPr="00A338A6">
          <w:rPr>
            <w:rFonts w:ascii="Times New Roman" w:hAnsi="Times New Roman"/>
            <w:sz w:val="26"/>
            <w:szCs w:val="26"/>
          </w:rPr>
          <w:t>4 статьи 14</w:t>
        </w:r>
      </w:hyperlink>
      <w:r w:rsidRPr="00A338A6">
        <w:rPr>
          <w:rFonts w:ascii="Times New Roman" w:hAnsi="Times New Roman"/>
          <w:sz w:val="26"/>
          <w:szCs w:val="26"/>
        </w:rPr>
        <w:t xml:space="preserve"> </w:t>
      </w:r>
      <w:r w:rsidRPr="00A338A6">
        <w:rPr>
          <w:rFonts w:ascii="Times New Roman" w:eastAsia="Calibri" w:hAnsi="Times New Roman"/>
          <w:sz w:val="26"/>
          <w:szCs w:val="26"/>
        </w:rPr>
        <w:t>Федерального закона от 05.04.2013 № 44-ФЗ</w:t>
      </w:r>
      <w:r w:rsidRPr="00A338A6">
        <w:rPr>
          <w:rFonts w:ascii="Times New Roman" w:hAnsi="Times New Roman"/>
          <w:sz w:val="26"/>
          <w:szCs w:val="26"/>
        </w:rPr>
        <w:t xml:space="preserve"> (в случае, если в извещении об осуществлении закупки установлены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Закона о контрактной системе, пунктом 3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подтверждением соответствия радиоэлектронной продукции условиям, предусмотренным пункта 3 Постановления № 878, участник закупки в составе заявки на участие в закупке указывает </w:t>
      </w:r>
      <w:r w:rsidRPr="00A338A6">
        <w:rPr>
          <w:rFonts w:ascii="Times New Roman" w:eastAsia="Calibri" w:hAnsi="Times New Roman"/>
          <w:sz w:val="26"/>
          <w:szCs w:val="26"/>
        </w:rPr>
        <w:t xml:space="preserve">(декларирует) в составе заявки на участие в закупке номер реестровой записи </w:t>
      </w:r>
      <w:r w:rsidRPr="00A338A6">
        <w:rPr>
          <w:rFonts w:ascii="Times New Roman" w:hAnsi="Times New Roman"/>
          <w:sz w:val="26"/>
          <w:szCs w:val="26"/>
        </w:rPr>
        <w:t>из реестра российской радиоэлектронной продукции или</w:t>
      </w:r>
      <w:r w:rsidRPr="00A338A6">
        <w:rPr>
          <w:rFonts w:ascii="Times New Roman" w:eastAsia="Calibri" w:hAnsi="Times New Roman"/>
          <w:sz w:val="26"/>
          <w:szCs w:val="26"/>
        </w:rPr>
        <w:t xml:space="preserve"> евразийского реестра промышленных товаров.</w:t>
      </w:r>
    </w:p>
    <w:p w:rsidR="00974FD4" w:rsidRPr="00A338A6" w:rsidRDefault="003B7760" w:rsidP="003B7760">
      <w:pPr>
        <w:widowControl w:val="0"/>
        <w:tabs>
          <w:tab w:val="left" w:pos="-1620"/>
        </w:tabs>
        <w:spacing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Согласно части 5 статьи 49 Закона о контрактной системе н</w:t>
      </w:r>
      <w:r w:rsidR="00974FD4" w:rsidRPr="00A338A6">
        <w:rPr>
          <w:rFonts w:ascii="Times New Roman" w:eastAsia="Times New Roman" w:hAnsi="Times New Roman" w:cs="Times New Roman"/>
          <w:sz w:val="26"/>
          <w:szCs w:val="26"/>
          <w:lang w:eastAsia="ru-RU"/>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974FD4" w:rsidRPr="00A338A6" w:rsidRDefault="00974FD4" w:rsidP="00974FD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1) члены комиссии по осуществлению закупок:</w:t>
      </w:r>
    </w:p>
    <w:p w:rsidR="00974FD4" w:rsidRPr="00A338A6" w:rsidRDefault="00974FD4" w:rsidP="00974FD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5" w:name="p59"/>
      <w:bookmarkEnd w:id="5"/>
      <w:r w:rsidRPr="00A338A6">
        <w:rPr>
          <w:rFonts w:ascii="Times New Roman" w:eastAsia="Times New Roman" w:hAnsi="Times New Roman" w:cs="Times New Roman"/>
          <w:sz w:val="26"/>
          <w:szCs w:val="26"/>
          <w:lang w:eastAsia="ru-RU"/>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6" w:history="1">
        <w:r w:rsidRPr="00A338A6">
          <w:rPr>
            <w:rStyle w:val="a4"/>
            <w:rFonts w:ascii="Times New Roman" w:eastAsia="Times New Roman" w:hAnsi="Times New Roman" w:cs="Times New Roman"/>
            <w:color w:val="auto"/>
            <w:sz w:val="26"/>
            <w:szCs w:val="26"/>
            <w:u w:val="none"/>
            <w:lang w:eastAsia="ru-RU"/>
          </w:rPr>
          <w:t>пунктом 4 части 4</w:t>
        </w:r>
      </w:hyperlink>
      <w:r w:rsidRPr="00A338A6">
        <w:rPr>
          <w:rFonts w:ascii="Times New Roman" w:eastAsia="Times New Roman" w:hAnsi="Times New Roman" w:cs="Times New Roman"/>
          <w:sz w:val="26"/>
          <w:szCs w:val="26"/>
          <w:lang w:eastAsia="ru-RU"/>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7" w:history="1">
        <w:r w:rsidRPr="00A338A6">
          <w:rPr>
            <w:rStyle w:val="a4"/>
            <w:rFonts w:ascii="Times New Roman" w:eastAsia="Times New Roman" w:hAnsi="Times New Roman" w:cs="Times New Roman"/>
            <w:color w:val="auto"/>
            <w:sz w:val="26"/>
            <w:szCs w:val="26"/>
            <w:u w:val="none"/>
            <w:lang w:eastAsia="ru-RU"/>
          </w:rPr>
          <w:t>пунктами 1</w:t>
        </w:r>
      </w:hyperlink>
      <w:r w:rsidRPr="00A338A6">
        <w:rPr>
          <w:rFonts w:ascii="Times New Roman" w:eastAsia="Times New Roman" w:hAnsi="Times New Roman" w:cs="Times New Roman"/>
          <w:sz w:val="26"/>
          <w:szCs w:val="26"/>
          <w:lang w:eastAsia="ru-RU"/>
        </w:rPr>
        <w:t xml:space="preserve"> - </w:t>
      </w:r>
      <w:hyperlink r:id="rId18" w:history="1">
        <w:r w:rsidRPr="00A338A6">
          <w:rPr>
            <w:rStyle w:val="a4"/>
            <w:rFonts w:ascii="Times New Roman" w:eastAsia="Times New Roman" w:hAnsi="Times New Roman" w:cs="Times New Roman"/>
            <w:color w:val="auto"/>
            <w:sz w:val="26"/>
            <w:szCs w:val="26"/>
            <w:u w:val="none"/>
            <w:lang w:eastAsia="ru-RU"/>
          </w:rPr>
          <w:t>8 части 12 статьи 48</w:t>
        </w:r>
      </w:hyperlink>
      <w:r w:rsidRPr="00A338A6">
        <w:rPr>
          <w:rFonts w:ascii="Times New Roman" w:eastAsia="Times New Roman" w:hAnsi="Times New Roman" w:cs="Times New Roman"/>
          <w:sz w:val="26"/>
          <w:szCs w:val="26"/>
          <w:lang w:eastAsia="ru-RU"/>
        </w:rPr>
        <w:t xml:space="preserve"> настоящего Федерального закона;</w:t>
      </w:r>
    </w:p>
    <w:p w:rsidR="00974FD4" w:rsidRPr="00A338A6" w:rsidRDefault="00974FD4" w:rsidP="00974FD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59" w:history="1">
        <w:r w:rsidRPr="00A338A6">
          <w:rPr>
            <w:rStyle w:val="a4"/>
            <w:rFonts w:ascii="Times New Roman" w:eastAsia="Times New Roman" w:hAnsi="Times New Roman" w:cs="Times New Roman"/>
            <w:color w:val="auto"/>
            <w:sz w:val="26"/>
            <w:szCs w:val="26"/>
            <w:u w:val="none"/>
            <w:lang w:eastAsia="ru-RU"/>
          </w:rPr>
          <w:t>подпунктом "а"</w:t>
        </w:r>
      </w:hyperlink>
      <w:r w:rsidRPr="00A338A6">
        <w:rPr>
          <w:rFonts w:ascii="Times New Roman" w:eastAsia="Times New Roman" w:hAnsi="Times New Roman" w:cs="Times New Roman"/>
          <w:sz w:val="26"/>
          <w:szCs w:val="26"/>
          <w:lang w:eastAsia="ru-RU"/>
        </w:rPr>
        <w:t xml:space="preserve"> </w:t>
      </w:r>
      <w:r w:rsidRPr="00A338A6">
        <w:rPr>
          <w:rFonts w:ascii="Times New Roman" w:eastAsia="Times New Roman" w:hAnsi="Times New Roman" w:cs="Times New Roman"/>
          <w:sz w:val="26"/>
          <w:szCs w:val="26"/>
          <w:lang w:eastAsia="ru-RU"/>
        </w:rPr>
        <w:lastRenderedPageBreak/>
        <w:t xml:space="preserve">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19" w:history="1">
        <w:r w:rsidRPr="00A338A6">
          <w:rPr>
            <w:rStyle w:val="a4"/>
            <w:rFonts w:ascii="Times New Roman" w:eastAsia="Times New Roman" w:hAnsi="Times New Roman" w:cs="Times New Roman"/>
            <w:color w:val="auto"/>
            <w:sz w:val="26"/>
            <w:szCs w:val="26"/>
            <w:u w:val="none"/>
            <w:lang w:eastAsia="ru-RU"/>
          </w:rPr>
          <w:t>пунктом 9 части 3</w:t>
        </w:r>
      </w:hyperlink>
      <w:r w:rsidRPr="00A338A6">
        <w:rPr>
          <w:rFonts w:ascii="Times New Roman" w:eastAsia="Times New Roman" w:hAnsi="Times New Roman" w:cs="Times New Roman"/>
          <w:sz w:val="26"/>
          <w:szCs w:val="26"/>
          <w:lang w:eastAsia="ru-RU"/>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20" w:history="1">
        <w:r w:rsidRPr="00A338A6">
          <w:rPr>
            <w:rStyle w:val="a4"/>
            <w:rFonts w:ascii="Times New Roman" w:eastAsia="Times New Roman" w:hAnsi="Times New Roman" w:cs="Times New Roman"/>
            <w:color w:val="auto"/>
            <w:sz w:val="26"/>
            <w:szCs w:val="26"/>
            <w:u w:val="none"/>
            <w:lang w:eastAsia="ru-RU"/>
          </w:rPr>
          <w:t>абзацем первым пункта 9 части 3</w:t>
        </w:r>
      </w:hyperlink>
      <w:r w:rsidRPr="00A338A6">
        <w:rPr>
          <w:rFonts w:ascii="Times New Roman" w:eastAsia="Times New Roman" w:hAnsi="Times New Roman" w:cs="Times New Roman"/>
          <w:sz w:val="26"/>
          <w:szCs w:val="26"/>
          <w:lang w:eastAsia="ru-RU"/>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21" w:history="1">
        <w:r w:rsidRPr="00A338A6">
          <w:rPr>
            <w:rStyle w:val="a4"/>
            <w:rFonts w:ascii="Times New Roman" w:eastAsia="Times New Roman" w:hAnsi="Times New Roman" w:cs="Times New Roman"/>
            <w:color w:val="auto"/>
            <w:sz w:val="26"/>
            <w:szCs w:val="26"/>
            <w:u w:val="none"/>
            <w:lang w:eastAsia="ru-RU"/>
          </w:rPr>
          <w:t>статьей 14</w:t>
        </w:r>
      </w:hyperlink>
      <w:r w:rsidRPr="00A338A6">
        <w:rPr>
          <w:rFonts w:ascii="Times New Roman" w:eastAsia="Times New Roman" w:hAnsi="Times New Roman" w:cs="Times New Roman"/>
          <w:sz w:val="26"/>
          <w:szCs w:val="26"/>
          <w:lang w:eastAsia="ru-RU"/>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974FD4" w:rsidRPr="00A338A6" w:rsidRDefault="00974FD4" w:rsidP="00974FD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22" w:history="1">
        <w:r w:rsidRPr="00A338A6">
          <w:rPr>
            <w:rStyle w:val="a4"/>
            <w:rFonts w:ascii="Times New Roman" w:eastAsia="Times New Roman" w:hAnsi="Times New Roman" w:cs="Times New Roman"/>
            <w:color w:val="auto"/>
            <w:sz w:val="26"/>
            <w:szCs w:val="26"/>
            <w:u w:val="none"/>
            <w:lang w:eastAsia="ru-RU"/>
          </w:rPr>
          <w:t>пунктами 1</w:t>
        </w:r>
      </w:hyperlink>
      <w:r w:rsidRPr="00A338A6">
        <w:rPr>
          <w:rFonts w:ascii="Times New Roman" w:eastAsia="Times New Roman" w:hAnsi="Times New Roman" w:cs="Times New Roman"/>
          <w:sz w:val="26"/>
          <w:szCs w:val="26"/>
          <w:lang w:eastAsia="ru-RU"/>
        </w:rPr>
        <w:t xml:space="preserve">, </w:t>
      </w:r>
      <w:hyperlink r:id="rId23" w:history="1">
        <w:r w:rsidRPr="00A338A6">
          <w:rPr>
            <w:rStyle w:val="a4"/>
            <w:rFonts w:ascii="Times New Roman" w:eastAsia="Times New Roman" w:hAnsi="Times New Roman" w:cs="Times New Roman"/>
            <w:color w:val="auto"/>
            <w:sz w:val="26"/>
            <w:szCs w:val="26"/>
            <w:u w:val="none"/>
            <w:lang w:eastAsia="ru-RU"/>
          </w:rPr>
          <w:t>2</w:t>
        </w:r>
      </w:hyperlink>
      <w:r w:rsidRPr="00A338A6">
        <w:rPr>
          <w:rFonts w:ascii="Times New Roman" w:eastAsia="Times New Roman" w:hAnsi="Times New Roman" w:cs="Times New Roman"/>
          <w:sz w:val="26"/>
          <w:szCs w:val="26"/>
          <w:lang w:eastAsia="ru-RU"/>
        </w:rPr>
        <w:t xml:space="preserve">, </w:t>
      </w:r>
      <w:hyperlink r:id="rId24" w:history="1">
        <w:r w:rsidRPr="00A338A6">
          <w:rPr>
            <w:rStyle w:val="a4"/>
            <w:rFonts w:ascii="Times New Roman" w:eastAsia="Times New Roman" w:hAnsi="Times New Roman" w:cs="Times New Roman"/>
            <w:color w:val="auto"/>
            <w:sz w:val="26"/>
            <w:szCs w:val="26"/>
            <w:u w:val="none"/>
            <w:lang w:eastAsia="ru-RU"/>
          </w:rPr>
          <w:t>4</w:t>
        </w:r>
      </w:hyperlink>
      <w:r w:rsidRPr="00A338A6">
        <w:rPr>
          <w:rFonts w:ascii="Times New Roman" w:eastAsia="Times New Roman" w:hAnsi="Times New Roman" w:cs="Times New Roman"/>
          <w:sz w:val="26"/>
          <w:szCs w:val="26"/>
          <w:lang w:eastAsia="ru-RU"/>
        </w:rPr>
        <w:t xml:space="preserve"> - </w:t>
      </w:r>
      <w:hyperlink r:id="rId25" w:history="1">
        <w:r w:rsidRPr="00A338A6">
          <w:rPr>
            <w:rStyle w:val="a4"/>
            <w:rFonts w:ascii="Times New Roman" w:eastAsia="Times New Roman" w:hAnsi="Times New Roman" w:cs="Times New Roman"/>
            <w:color w:val="auto"/>
            <w:sz w:val="26"/>
            <w:szCs w:val="26"/>
            <w:u w:val="none"/>
            <w:lang w:eastAsia="ru-RU"/>
          </w:rPr>
          <w:t>7 части 17 статьи 48</w:t>
        </w:r>
      </w:hyperlink>
      <w:r w:rsidRPr="00A338A6">
        <w:rPr>
          <w:rFonts w:ascii="Times New Roman" w:eastAsia="Times New Roman" w:hAnsi="Times New Roman" w:cs="Times New Roman"/>
          <w:sz w:val="26"/>
          <w:szCs w:val="26"/>
          <w:lang w:eastAsia="ru-RU"/>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26" w:history="1">
        <w:r w:rsidRPr="00A338A6">
          <w:rPr>
            <w:rStyle w:val="a4"/>
            <w:rFonts w:ascii="Times New Roman" w:eastAsia="Times New Roman" w:hAnsi="Times New Roman" w:cs="Times New Roman"/>
            <w:color w:val="auto"/>
            <w:sz w:val="26"/>
            <w:szCs w:val="26"/>
            <w:u w:val="none"/>
            <w:lang w:eastAsia="ru-RU"/>
          </w:rPr>
          <w:t>пунктами 2</w:t>
        </w:r>
      </w:hyperlink>
      <w:r w:rsidRPr="00A338A6">
        <w:rPr>
          <w:rFonts w:ascii="Times New Roman" w:eastAsia="Times New Roman" w:hAnsi="Times New Roman" w:cs="Times New Roman"/>
          <w:sz w:val="26"/>
          <w:szCs w:val="26"/>
          <w:lang w:eastAsia="ru-RU"/>
        </w:rPr>
        <w:t xml:space="preserve"> и </w:t>
      </w:r>
      <w:hyperlink r:id="rId27" w:history="1">
        <w:r w:rsidRPr="00A338A6">
          <w:rPr>
            <w:rStyle w:val="a4"/>
            <w:rFonts w:ascii="Times New Roman" w:eastAsia="Times New Roman" w:hAnsi="Times New Roman" w:cs="Times New Roman"/>
            <w:color w:val="auto"/>
            <w:sz w:val="26"/>
            <w:szCs w:val="26"/>
            <w:u w:val="none"/>
            <w:lang w:eastAsia="ru-RU"/>
          </w:rPr>
          <w:t>3 части 6 статьи 43</w:t>
        </w:r>
      </w:hyperlink>
      <w:r w:rsidRPr="00A338A6">
        <w:rPr>
          <w:rFonts w:ascii="Times New Roman" w:eastAsia="Times New Roman" w:hAnsi="Times New Roman" w:cs="Times New Roman"/>
          <w:sz w:val="26"/>
          <w:szCs w:val="26"/>
          <w:lang w:eastAsia="ru-RU"/>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2) непредставления информации и документов, предусмотренных </w:t>
      </w:r>
      <w:hyperlink r:id="rId28" w:history="1">
        <w:r w:rsidRPr="00A338A6">
          <w:rPr>
            <w:rStyle w:val="a4"/>
            <w:rFonts w:ascii="Times New Roman" w:eastAsia="Times New Roman" w:hAnsi="Times New Roman" w:cs="Times New Roman"/>
            <w:color w:val="auto"/>
            <w:sz w:val="26"/>
            <w:szCs w:val="26"/>
            <w:u w:val="none"/>
            <w:lang w:eastAsia="ru-RU"/>
          </w:rPr>
          <w:t>пунктами 2</w:t>
        </w:r>
      </w:hyperlink>
      <w:r w:rsidRPr="00A338A6">
        <w:rPr>
          <w:rFonts w:ascii="Times New Roman" w:eastAsia="Times New Roman" w:hAnsi="Times New Roman" w:cs="Times New Roman"/>
          <w:sz w:val="26"/>
          <w:szCs w:val="26"/>
          <w:lang w:eastAsia="ru-RU"/>
        </w:rPr>
        <w:t xml:space="preserve"> и </w:t>
      </w:r>
      <w:hyperlink r:id="rId29" w:history="1">
        <w:r w:rsidRPr="00A338A6">
          <w:rPr>
            <w:rStyle w:val="a4"/>
            <w:rFonts w:ascii="Times New Roman" w:eastAsia="Times New Roman" w:hAnsi="Times New Roman" w:cs="Times New Roman"/>
            <w:color w:val="auto"/>
            <w:sz w:val="26"/>
            <w:szCs w:val="26"/>
            <w:u w:val="none"/>
            <w:lang w:eastAsia="ru-RU"/>
          </w:rPr>
          <w:t>3 части 6 статьи 43</w:t>
        </w:r>
      </w:hyperlink>
      <w:r w:rsidRPr="00A338A6">
        <w:rPr>
          <w:rFonts w:ascii="Times New Roman" w:eastAsia="Times New Roman" w:hAnsi="Times New Roman" w:cs="Times New Roman"/>
          <w:sz w:val="26"/>
          <w:szCs w:val="26"/>
          <w:lang w:eastAsia="ru-RU"/>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3) несоответствия участника закупки требованиям, установленным в извещении об осуществлении закупки в соответствии с </w:t>
      </w:r>
      <w:hyperlink r:id="rId30" w:history="1">
        <w:r w:rsidRPr="00A338A6">
          <w:rPr>
            <w:rStyle w:val="a4"/>
            <w:rFonts w:ascii="Times New Roman" w:eastAsia="Times New Roman" w:hAnsi="Times New Roman" w:cs="Times New Roman"/>
            <w:color w:val="auto"/>
            <w:sz w:val="26"/>
            <w:szCs w:val="26"/>
            <w:u w:val="none"/>
            <w:lang w:eastAsia="ru-RU"/>
          </w:rPr>
          <w:t>частью 1 статьи 31</w:t>
        </w:r>
      </w:hyperlink>
      <w:r w:rsidRPr="00A338A6">
        <w:rPr>
          <w:rFonts w:ascii="Times New Roman" w:eastAsia="Times New Roman" w:hAnsi="Times New Roman" w:cs="Times New Roman"/>
          <w:sz w:val="26"/>
          <w:szCs w:val="26"/>
          <w:lang w:eastAsia="ru-RU"/>
        </w:rPr>
        <w:t xml:space="preserve"> настоящего Федерального закона, требованиям, установленным в извещении об осуществлении закупки в соответствии с </w:t>
      </w:r>
      <w:hyperlink r:id="rId31" w:history="1">
        <w:r w:rsidRPr="00A338A6">
          <w:rPr>
            <w:rStyle w:val="a4"/>
            <w:rFonts w:ascii="Times New Roman" w:eastAsia="Times New Roman" w:hAnsi="Times New Roman" w:cs="Times New Roman"/>
            <w:color w:val="auto"/>
            <w:sz w:val="26"/>
            <w:szCs w:val="26"/>
            <w:u w:val="none"/>
            <w:lang w:eastAsia="ru-RU"/>
          </w:rPr>
          <w:t>частями 1.1</w:t>
        </w:r>
      </w:hyperlink>
      <w:r w:rsidRPr="00A338A6">
        <w:rPr>
          <w:rFonts w:ascii="Times New Roman" w:eastAsia="Times New Roman" w:hAnsi="Times New Roman" w:cs="Times New Roman"/>
          <w:sz w:val="26"/>
          <w:szCs w:val="26"/>
          <w:lang w:eastAsia="ru-RU"/>
        </w:rPr>
        <w:t xml:space="preserve">, </w:t>
      </w:r>
      <w:hyperlink r:id="rId32" w:history="1">
        <w:r w:rsidRPr="00A338A6">
          <w:rPr>
            <w:rStyle w:val="a4"/>
            <w:rFonts w:ascii="Times New Roman" w:eastAsia="Times New Roman" w:hAnsi="Times New Roman" w:cs="Times New Roman"/>
            <w:color w:val="auto"/>
            <w:sz w:val="26"/>
            <w:szCs w:val="26"/>
            <w:u w:val="none"/>
            <w:lang w:eastAsia="ru-RU"/>
          </w:rPr>
          <w:t>2</w:t>
        </w:r>
      </w:hyperlink>
      <w:r w:rsidRPr="00A338A6">
        <w:rPr>
          <w:rFonts w:ascii="Times New Roman" w:eastAsia="Times New Roman" w:hAnsi="Times New Roman" w:cs="Times New Roman"/>
          <w:sz w:val="26"/>
          <w:szCs w:val="26"/>
          <w:lang w:eastAsia="ru-RU"/>
        </w:rPr>
        <w:t xml:space="preserve"> и </w:t>
      </w:r>
      <w:hyperlink r:id="rId33" w:history="1">
        <w:r w:rsidRPr="00A338A6">
          <w:rPr>
            <w:rStyle w:val="a4"/>
            <w:rFonts w:ascii="Times New Roman" w:eastAsia="Times New Roman" w:hAnsi="Times New Roman" w:cs="Times New Roman"/>
            <w:color w:val="auto"/>
            <w:sz w:val="26"/>
            <w:szCs w:val="26"/>
            <w:u w:val="none"/>
            <w:lang w:eastAsia="ru-RU"/>
          </w:rPr>
          <w:t>2.1</w:t>
        </w:r>
      </w:hyperlink>
      <w:r w:rsidRPr="00A338A6">
        <w:rPr>
          <w:rFonts w:ascii="Times New Roman" w:eastAsia="Times New Roman" w:hAnsi="Times New Roman" w:cs="Times New Roman"/>
          <w:sz w:val="26"/>
          <w:szCs w:val="26"/>
          <w:lang w:eastAsia="ru-RU"/>
        </w:rPr>
        <w:t xml:space="preserve"> (при наличии таких требований) статьи 31 настоящего Федерального закона;</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4) предусмотренных нормативными правовыми актами, принятыми в соответствии со </w:t>
      </w:r>
      <w:hyperlink r:id="rId34" w:history="1">
        <w:r w:rsidRPr="00A338A6">
          <w:rPr>
            <w:rStyle w:val="a4"/>
            <w:rFonts w:ascii="Times New Roman" w:eastAsia="Times New Roman" w:hAnsi="Times New Roman" w:cs="Times New Roman"/>
            <w:color w:val="auto"/>
            <w:sz w:val="26"/>
            <w:szCs w:val="26"/>
            <w:u w:val="none"/>
            <w:lang w:eastAsia="ru-RU"/>
          </w:rPr>
          <w:t>статьей 14</w:t>
        </w:r>
      </w:hyperlink>
      <w:r w:rsidRPr="00A338A6">
        <w:rPr>
          <w:rFonts w:ascii="Times New Roman" w:eastAsia="Times New Roman" w:hAnsi="Times New Roman" w:cs="Times New Roman"/>
          <w:sz w:val="26"/>
          <w:szCs w:val="26"/>
          <w:lang w:eastAsia="ru-RU"/>
        </w:rPr>
        <w:t xml:space="preserve"> настоящего Федерального закона (за исключением случаев непредставления информации и документов, предусмотренных </w:t>
      </w:r>
      <w:hyperlink r:id="rId35" w:history="1">
        <w:r w:rsidRPr="00A338A6">
          <w:rPr>
            <w:rStyle w:val="a4"/>
            <w:rFonts w:ascii="Times New Roman" w:eastAsia="Times New Roman" w:hAnsi="Times New Roman" w:cs="Times New Roman"/>
            <w:color w:val="auto"/>
            <w:sz w:val="26"/>
            <w:szCs w:val="26"/>
            <w:u w:val="none"/>
            <w:lang w:eastAsia="ru-RU"/>
          </w:rPr>
          <w:t>пунктом 5 части 1 статьи 43</w:t>
        </w:r>
      </w:hyperlink>
      <w:r w:rsidRPr="00A338A6">
        <w:rPr>
          <w:rFonts w:ascii="Times New Roman" w:eastAsia="Times New Roman" w:hAnsi="Times New Roman" w:cs="Times New Roman"/>
          <w:sz w:val="26"/>
          <w:szCs w:val="26"/>
          <w:lang w:eastAsia="ru-RU"/>
        </w:rPr>
        <w:t xml:space="preserve"> настоящего Федерального закона);</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5) непредставления информации и документов, предусмотренных </w:t>
      </w:r>
      <w:hyperlink r:id="rId36" w:history="1">
        <w:r w:rsidRPr="00A338A6">
          <w:rPr>
            <w:rStyle w:val="a4"/>
            <w:rFonts w:ascii="Times New Roman" w:eastAsia="Times New Roman" w:hAnsi="Times New Roman" w:cs="Times New Roman"/>
            <w:color w:val="auto"/>
            <w:sz w:val="26"/>
            <w:szCs w:val="26"/>
            <w:u w:val="none"/>
            <w:lang w:eastAsia="ru-RU"/>
          </w:rPr>
          <w:t>пунктом 5 части 1 статьи 43</w:t>
        </w:r>
      </w:hyperlink>
      <w:r w:rsidRPr="00A338A6">
        <w:rPr>
          <w:rFonts w:ascii="Times New Roman" w:eastAsia="Times New Roman" w:hAnsi="Times New Roman" w:cs="Times New Roman"/>
          <w:sz w:val="26"/>
          <w:szCs w:val="26"/>
          <w:lang w:eastAsia="ru-RU"/>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37" w:history="1">
        <w:r w:rsidRPr="00A338A6">
          <w:rPr>
            <w:rStyle w:val="a4"/>
            <w:rFonts w:ascii="Times New Roman" w:eastAsia="Times New Roman" w:hAnsi="Times New Roman" w:cs="Times New Roman"/>
            <w:color w:val="auto"/>
            <w:sz w:val="26"/>
            <w:szCs w:val="26"/>
            <w:u w:val="none"/>
            <w:lang w:eastAsia="ru-RU"/>
          </w:rPr>
          <w:t>частью 3 статьи 14</w:t>
        </w:r>
      </w:hyperlink>
      <w:r w:rsidRPr="00A338A6">
        <w:rPr>
          <w:rFonts w:ascii="Times New Roman" w:eastAsia="Times New Roman" w:hAnsi="Times New Roman" w:cs="Times New Roman"/>
          <w:sz w:val="26"/>
          <w:szCs w:val="26"/>
          <w:lang w:eastAsia="ru-RU"/>
        </w:rPr>
        <w:t xml:space="preserve"> настоящего Федерального закона (в случае установления в соответствии со </w:t>
      </w:r>
      <w:hyperlink r:id="rId38" w:history="1">
        <w:r w:rsidRPr="00A338A6">
          <w:rPr>
            <w:rStyle w:val="a4"/>
            <w:rFonts w:ascii="Times New Roman" w:eastAsia="Times New Roman" w:hAnsi="Times New Roman" w:cs="Times New Roman"/>
            <w:color w:val="auto"/>
            <w:sz w:val="26"/>
            <w:szCs w:val="26"/>
            <w:u w:val="none"/>
            <w:lang w:eastAsia="ru-RU"/>
          </w:rPr>
          <w:t>статьей 14</w:t>
        </w:r>
      </w:hyperlink>
      <w:r w:rsidRPr="00A338A6">
        <w:rPr>
          <w:rFonts w:ascii="Times New Roman" w:eastAsia="Times New Roman" w:hAnsi="Times New Roman" w:cs="Times New Roman"/>
          <w:sz w:val="26"/>
          <w:szCs w:val="26"/>
          <w:lang w:eastAsia="ru-RU"/>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6) выявления отнесения участника закупки к организациям, предусмотренным </w:t>
      </w:r>
      <w:hyperlink r:id="rId39" w:history="1">
        <w:r w:rsidRPr="00A338A6">
          <w:rPr>
            <w:rStyle w:val="a4"/>
            <w:rFonts w:ascii="Times New Roman" w:eastAsia="Times New Roman" w:hAnsi="Times New Roman" w:cs="Times New Roman"/>
            <w:color w:val="auto"/>
            <w:sz w:val="26"/>
            <w:szCs w:val="26"/>
            <w:u w:val="none"/>
            <w:lang w:eastAsia="ru-RU"/>
          </w:rPr>
          <w:t>пунктом 4 статьи 2</w:t>
        </w:r>
      </w:hyperlink>
      <w:r w:rsidRPr="00A338A6">
        <w:rPr>
          <w:rFonts w:ascii="Times New Roman" w:eastAsia="Times New Roman" w:hAnsi="Times New Roman" w:cs="Times New Roman"/>
          <w:sz w:val="26"/>
          <w:szCs w:val="26"/>
          <w:lang w:eastAsia="ru-RU"/>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40" w:history="1">
        <w:r w:rsidRPr="00A338A6">
          <w:rPr>
            <w:rStyle w:val="a4"/>
            <w:rFonts w:ascii="Times New Roman" w:eastAsia="Times New Roman" w:hAnsi="Times New Roman" w:cs="Times New Roman"/>
            <w:color w:val="auto"/>
            <w:sz w:val="26"/>
            <w:szCs w:val="26"/>
            <w:u w:val="none"/>
            <w:lang w:eastAsia="ru-RU"/>
          </w:rPr>
          <w:t>пунктом</w:t>
        </w:r>
      </w:hyperlink>
      <w:r w:rsidRPr="00A338A6">
        <w:rPr>
          <w:rFonts w:ascii="Times New Roman" w:eastAsia="Times New Roman" w:hAnsi="Times New Roman" w:cs="Times New Roman"/>
          <w:sz w:val="26"/>
          <w:szCs w:val="26"/>
          <w:lang w:eastAsia="ru-RU"/>
        </w:rPr>
        <w:t>;</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7) предусмотренных </w:t>
      </w:r>
      <w:hyperlink r:id="rId41" w:history="1">
        <w:r w:rsidRPr="00A338A6">
          <w:rPr>
            <w:rStyle w:val="a4"/>
            <w:rFonts w:ascii="Times New Roman" w:eastAsia="Times New Roman" w:hAnsi="Times New Roman" w:cs="Times New Roman"/>
            <w:color w:val="auto"/>
            <w:sz w:val="26"/>
            <w:szCs w:val="26"/>
            <w:u w:val="none"/>
            <w:lang w:eastAsia="ru-RU"/>
          </w:rPr>
          <w:t>частью 6 статьи 45</w:t>
        </w:r>
      </w:hyperlink>
      <w:r w:rsidRPr="00A338A6">
        <w:rPr>
          <w:rFonts w:ascii="Times New Roman" w:eastAsia="Times New Roman" w:hAnsi="Times New Roman" w:cs="Times New Roman"/>
          <w:sz w:val="26"/>
          <w:szCs w:val="26"/>
          <w:lang w:eastAsia="ru-RU"/>
        </w:rPr>
        <w:t xml:space="preserve"> настоящего Федерального закона;</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8) </w:t>
      </w:r>
      <w:r w:rsidRPr="00A338A6">
        <w:rPr>
          <w:rFonts w:ascii="Times New Roman" w:eastAsia="Times New Roman" w:hAnsi="Times New Roman" w:cs="Times New Roman"/>
          <w:b/>
          <w:sz w:val="26"/>
          <w:szCs w:val="26"/>
          <w:lang w:eastAsia="ru-RU"/>
        </w:rPr>
        <w:t>выявления недостоверной информации, содержащейся в заявке на участие в закупке</w:t>
      </w:r>
      <w:r w:rsidRPr="00A338A6">
        <w:rPr>
          <w:rFonts w:ascii="Times New Roman" w:eastAsia="Times New Roman" w:hAnsi="Times New Roman" w:cs="Times New Roman"/>
          <w:sz w:val="26"/>
          <w:szCs w:val="26"/>
          <w:lang w:eastAsia="ru-RU"/>
        </w:rPr>
        <w:t>;</w:t>
      </w:r>
    </w:p>
    <w:p w:rsidR="00A724FF" w:rsidRPr="00A338A6"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9) указания информации о предложении участника закупки, предусмотренном </w:t>
      </w:r>
      <w:hyperlink r:id="rId42" w:history="1">
        <w:r w:rsidRPr="00A338A6">
          <w:rPr>
            <w:rStyle w:val="a4"/>
            <w:rFonts w:ascii="Times New Roman" w:eastAsia="Times New Roman" w:hAnsi="Times New Roman" w:cs="Times New Roman"/>
            <w:color w:val="auto"/>
            <w:sz w:val="26"/>
            <w:szCs w:val="26"/>
            <w:u w:val="none"/>
            <w:lang w:eastAsia="ru-RU"/>
          </w:rPr>
          <w:t>пунктом 3</w:t>
        </w:r>
      </w:hyperlink>
      <w:r w:rsidRPr="00A338A6">
        <w:rPr>
          <w:rFonts w:ascii="Times New Roman" w:eastAsia="Times New Roman" w:hAnsi="Times New Roman" w:cs="Times New Roman"/>
          <w:sz w:val="26"/>
          <w:szCs w:val="26"/>
          <w:lang w:eastAsia="ru-RU"/>
        </w:rPr>
        <w:t xml:space="preserve"> или </w:t>
      </w:r>
      <w:hyperlink r:id="rId43" w:history="1">
        <w:r w:rsidRPr="00A338A6">
          <w:rPr>
            <w:rStyle w:val="a4"/>
            <w:rFonts w:ascii="Times New Roman" w:eastAsia="Times New Roman" w:hAnsi="Times New Roman" w:cs="Times New Roman"/>
            <w:color w:val="auto"/>
            <w:sz w:val="26"/>
            <w:szCs w:val="26"/>
            <w:u w:val="none"/>
            <w:lang w:eastAsia="ru-RU"/>
          </w:rPr>
          <w:t>пунктом 4 части 1 статьи 43</w:t>
        </w:r>
      </w:hyperlink>
      <w:r w:rsidRPr="00A338A6">
        <w:rPr>
          <w:rFonts w:ascii="Times New Roman" w:eastAsia="Times New Roman" w:hAnsi="Times New Roman" w:cs="Times New Roman"/>
          <w:sz w:val="26"/>
          <w:szCs w:val="26"/>
          <w:lang w:eastAsia="ru-RU"/>
        </w:rPr>
        <w:t xml:space="preserve"> настоящего Федерального закона.</w:t>
      </w:r>
    </w:p>
    <w:p w:rsidR="00CF769E" w:rsidRPr="00A338A6" w:rsidRDefault="00CF769E" w:rsidP="00CF769E">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Как следует из протокола подведения итогов определения поставщика от 05.12.2023 для участия в закупке были поданы 7 заявок, 6 из них признаны соответствующими, 1 отклонена в рамках действия механизма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p w:rsidR="0077235C" w:rsidRPr="00A338A6" w:rsidRDefault="00C021C9" w:rsidP="0077235C">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338A6">
        <w:rPr>
          <w:rFonts w:ascii="Times New Roman" w:eastAsia="Times New Roman" w:hAnsi="Times New Roman" w:cs="Times New Roman"/>
          <w:sz w:val="26"/>
          <w:szCs w:val="26"/>
          <w:lang w:eastAsia="ru-RU"/>
        </w:rPr>
        <w:t>В соответствии с материалами по жалобе</w:t>
      </w:r>
      <w:r w:rsidR="000921A8" w:rsidRPr="00A338A6">
        <w:rPr>
          <w:rFonts w:ascii="Times New Roman" w:eastAsia="Times New Roman" w:hAnsi="Times New Roman" w:cs="Times New Roman"/>
          <w:sz w:val="26"/>
          <w:szCs w:val="26"/>
          <w:lang w:eastAsia="ru-RU"/>
        </w:rPr>
        <w:t xml:space="preserve"> 3 участника закупки из 7 включая победителя закупки </w:t>
      </w:r>
      <w:r w:rsidR="0097642D" w:rsidRPr="00A338A6">
        <w:rPr>
          <w:rFonts w:ascii="Times New Roman" w:eastAsia="Times New Roman" w:hAnsi="Times New Roman" w:cs="Times New Roman"/>
          <w:sz w:val="26"/>
          <w:szCs w:val="26"/>
          <w:lang w:eastAsia="ru-RU"/>
        </w:rPr>
        <w:t xml:space="preserve">предложили к поставке </w:t>
      </w:r>
      <w:r w:rsidRPr="00A338A6">
        <w:rPr>
          <w:rFonts w:ascii="Times New Roman" w:hAnsi="Times New Roman" w:cs="Times New Roman"/>
          <w:sz w:val="26"/>
          <w:szCs w:val="26"/>
        </w:rPr>
        <w:t>электрокардиограф 3-6 канальный ЭКЗТЦ-3/6-04 «АКСИОН» с микропроцессорным управлением и автоматической обработкой ЭКГ по ТУ 9441-112-43674401-2004 в рамках РУ № ФСР 2008/01874 от 22.12.2014</w:t>
      </w:r>
      <w:r w:rsidR="0097642D" w:rsidRPr="00A338A6">
        <w:rPr>
          <w:rFonts w:ascii="Times New Roman" w:hAnsi="Times New Roman" w:cs="Times New Roman"/>
          <w:sz w:val="26"/>
          <w:szCs w:val="26"/>
        </w:rPr>
        <w:t>.</w:t>
      </w:r>
    </w:p>
    <w:p w:rsidR="00165582" w:rsidRPr="00A338A6" w:rsidRDefault="00165582" w:rsidP="00165582">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Согласно части 1 статьи 38 Федерального закона от 21.11.2011 № 323-ФЗ «Об основах охраны здоровья граждан в Российской Федерации» (далее – Закон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w:t>
      </w:r>
    </w:p>
    <w:p w:rsidR="00165582" w:rsidRPr="00A338A6" w:rsidRDefault="00165582" w:rsidP="00165582">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6" w:name="p2"/>
      <w:bookmarkEnd w:id="6"/>
      <w:r w:rsidRPr="00A338A6">
        <w:rPr>
          <w:rFonts w:ascii="Times New Roman" w:eastAsia="Times New Roman" w:hAnsi="Times New Roman" w:cs="Times New Roman"/>
          <w:sz w:val="26"/>
          <w:szCs w:val="26"/>
          <w:lang w:eastAsia="ru-RU"/>
        </w:rPr>
        <w:t xml:space="preserve">Согласно части 3 статьи 38 Закона № 323-ФЗ обращение медицинских изделий включает в себя технические испытания, токсикологические исследования, клинические испытания, </w:t>
      </w:r>
      <w:hyperlink r:id="rId44" w:history="1">
        <w:r w:rsidRPr="00A338A6">
          <w:rPr>
            <w:rStyle w:val="a4"/>
            <w:rFonts w:ascii="Times New Roman" w:eastAsia="Times New Roman" w:hAnsi="Times New Roman" w:cs="Times New Roman"/>
            <w:color w:val="auto"/>
            <w:sz w:val="26"/>
            <w:szCs w:val="26"/>
            <w:u w:val="none"/>
            <w:lang w:eastAsia="ru-RU"/>
          </w:rPr>
          <w:t>экспертизу</w:t>
        </w:r>
      </w:hyperlink>
      <w:r w:rsidRPr="00A338A6">
        <w:rPr>
          <w:rFonts w:ascii="Times New Roman" w:eastAsia="Times New Roman" w:hAnsi="Times New Roman" w:cs="Times New Roman"/>
          <w:sz w:val="26"/>
          <w:szCs w:val="26"/>
          <w:lang w:eastAsia="ru-RU"/>
        </w:rP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r:id="rId45" w:history="1">
        <w:r w:rsidRPr="00A338A6">
          <w:rPr>
            <w:rStyle w:val="a4"/>
            <w:rFonts w:ascii="Times New Roman" w:eastAsia="Times New Roman" w:hAnsi="Times New Roman" w:cs="Times New Roman"/>
            <w:color w:val="auto"/>
            <w:sz w:val="26"/>
            <w:szCs w:val="26"/>
            <w:u w:val="none"/>
            <w:lang w:eastAsia="ru-RU"/>
          </w:rPr>
          <w:t>Требования</w:t>
        </w:r>
      </w:hyperlink>
      <w:r w:rsidRPr="00A338A6">
        <w:rPr>
          <w:rFonts w:ascii="Times New Roman" w:eastAsia="Times New Roman" w:hAnsi="Times New Roman" w:cs="Times New Roman"/>
          <w:sz w:val="26"/>
          <w:szCs w:val="26"/>
          <w:lang w:eastAsia="ru-RU"/>
        </w:rP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165582" w:rsidRPr="00A338A6" w:rsidRDefault="00165582" w:rsidP="00165582">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 xml:space="preserve">В соответствии с частью 4 статьи 38 Закона 323-ФЗ на территории Российской Федерации разрешается обращение медицинских изделий, прошедших государственную регистрацию в </w:t>
      </w:r>
      <w:hyperlink r:id="rId46" w:history="1">
        <w:r w:rsidRPr="00A338A6">
          <w:rPr>
            <w:rStyle w:val="a4"/>
            <w:rFonts w:ascii="Times New Roman" w:eastAsia="Times New Roman" w:hAnsi="Times New Roman" w:cs="Times New Roman"/>
            <w:color w:val="auto"/>
            <w:sz w:val="26"/>
            <w:szCs w:val="26"/>
            <w:u w:val="none"/>
            <w:lang w:eastAsia="ru-RU"/>
          </w:rPr>
          <w:t>порядке</w:t>
        </w:r>
      </w:hyperlink>
      <w:r w:rsidRPr="00A338A6">
        <w:rPr>
          <w:rFonts w:ascii="Times New Roman" w:eastAsia="Times New Roman" w:hAnsi="Times New Roman" w:cs="Times New Roman"/>
          <w:sz w:val="26"/>
          <w:szCs w:val="26"/>
          <w:lang w:eastAsia="ru-RU"/>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w:t>
      </w:r>
      <w:bookmarkStart w:id="7" w:name="p12"/>
      <w:bookmarkEnd w:id="7"/>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A338A6">
        <w:rPr>
          <w:rFonts w:ascii="Times New Roman" w:eastAsia="Times New Roman" w:hAnsi="Times New Roman" w:cs="Times New Roman"/>
          <w:sz w:val="26"/>
          <w:szCs w:val="26"/>
          <w:lang w:eastAsia="ru-RU"/>
        </w:rPr>
        <w:t>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Российской Федерации от 27.12.2012 № 1416 (далее – Правила №</w:t>
      </w:r>
      <w:r w:rsidRPr="009D57BA">
        <w:rPr>
          <w:rFonts w:ascii="Times New Roman" w:eastAsia="Times New Roman" w:hAnsi="Times New Roman" w:cs="Times New Roman"/>
          <w:sz w:val="26"/>
          <w:szCs w:val="26"/>
          <w:lang w:eastAsia="ru-RU"/>
        </w:rPr>
        <w:t xml:space="preserve"> 1416).</w:t>
      </w:r>
    </w:p>
    <w:p w:rsidR="009D57BA" w:rsidRDefault="009D57BA"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9D57BA">
        <w:rPr>
          <w:rFonts w:ascii="Times New Roman" w:eastAsia="Times New Roman" w:hAnsi="Times New Roman" w:cs="Times New Roman"/>
          <w:color w:val="000000" w:themeColor="text1"/>
          <w:sz w:val="26"/>
          <w:szCs w:val="26"/>
          <w:lang w:eastAsia="ru-RU"/>
        </w:rPr>
        <w:t xml:space="preserve">Пунктом 6 Правил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 xml:space="preserve">В соответствии с </w:t>
      </w:r>
      <w:proofErr w:type="spellStart"/>
      <w:r w:rsidRPr="009D57BA">
        <w:rPr>
          <w:rFonts w:ascii="Times New Roman" w:eastAsia="Times New Roman" w:hAnsi="Times New Roman" w:cs="Times New Roman"/>
          <w:sz w:val="26"/>
          <w:szCs w:val="26"/>
          <w:lang w:eastAsia="ru-RU"/>
        </w:rPr>
        <w:t>пп</w:t>
      </w:r>
      <w:proofErr w:type="spellEnd"/>
      <w:r w:rsidRPr="009D57BA">
        <w:rPr>
          <w:rFonts w:ascii="Times New Roman" w:eastAsia="Times New Roman" w:hAnsi="Times New Roman" w:cs="Times New Roman"/>
          <w:sz w:val="26"/>
          <w:szCs w:val="26"/>
          <w:lang w:eastAsia="ru-RU"/>
        </w:rPr>
        <w:t>. «г» п.</w:t>
      </w:r>
      <w:r>
        <w:rPr>
          <w:rFonts w:ascii="Times New Roman" w:eastAsia="Times New Roman" w:hAnsi="Times New Roman" w:cs="Times New Roman"/>
          <w:sz w:val="26"/>
          <w:szCs w:val="26"/>
          <w:lang w:eastAsia="ru-RU"/>
        </w:rPr>
        <w:t xml:space="preserve"> </w:t>
      </w:r>
      <w:r w:rsidRPr="009D57BA">
        <w:rPr>
          <w:rFonts w:ascii="Times New Roman" w:eastAsia="Times New Roman" w:hAnsi="Times New Roman" w:cs="Times New Roman"/>
          <w:sz w:val="26"/>
          <w:szCs w:val="26"/>
          <w:lang w:eastAsia="ru-RU"/>
        </w:rPr>
        <w:t>10 Правил № 1416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 xml:space="preserve">Как следует из </w:t>
      </w:r>
      <w:proofErr w:type="spellStart"/>
      <w:r w:rsidRPr="009D57BA">
        <w:rPr>
          <w:rFonts w:ascii="Times New Roman" w:eastAsia="Times New Roman" w:hAnsi="Times New Roman" w:cs="Times New Roman"/>
          <w:sz w:val="26"/>
          <w:szCs w:val="26"/>
          <w:lang w:eastAsia="ru-RU"/>
        </w:rPr>
        <w:t>пп</w:t>
      </w:r>
      <w:proofErr w:type="spellEnd"/>
      <w:r w:rsidRPr="009D57BA">
        <w:rPr>
          <w:rFonts w:ascii="Times New Roman" w:eastAsia="Times New Roman" w:hAnsi="Times New Roman" w:cs="Times New Roman"/>
          <w:sz w:val="26"/>
          <w:szCs w:val="26"/>
          <w:lang w:eastAsia="ru-RU"/>
        </w:rPr>
        <w:t>. «а» п.</w:t>
      </w:r>
      <w:r>
        <w:rPr>
          <w:rFonts w:ascii="Times New Roman" w:eastAsia="Times New Roman" w:hAnsi="Times New Roman" w:cs="Times New Roman"/>
          <w:sz w:val="26"/>
          <w:szCs w:val="26"/>
          <w:lang w:eastAsia="ru-RU"/>
        </w:rPr>
        <w:t xml:space="preserve"> </w:t>
      </w:r>
      <w:r w:rsidRPr="009D57BA">
        <w:rPr>
          <w:rFonts w:ascii="Times New Roman" w:eastAsia="Times New Roman" w:hAnsi="Times New Roman" w:cs="Times New Roman"/>
          <w:sz w:val="26"/>
          <w:szCs w:val="26"/>
          <w:lang w:eastAsia="ru-RU"/>
        </w:rPr>
        <w:t>54 Правил № 1416 регистрирующий орган формирует регистрационное досье, которое включает в себя документы, предусмотренные пунктом 10 Правил № 1416.</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Таким образом, эксплуатационная документация производителя, в том числе, руководство по эксплуатации входит в состав регистрационного досье и представляется в числе обязательных документов при регистрации медицинского изделия.</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Порядок внесения изменений, указанных в пункте 37 Правил № 1416 осуществляется в соответствии с п.п. 38, 45-48 Правил № 1416.</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Таким образом, в случае если совершенствуются свойства и характеристики медицинского изделия, то держатель регистрационного удостоверения обязан обратиться в Росздравнадзор с соответствующим заявлением, для внесения изменений в документы, содержащиеся в регистрационном досье, в порядке, предусмотренном п.п.</w:t>
      </w:r>
      <w:r>
        <w:rPr>
          <w:rFonts w:ascii="Times New Roman" w:eastAsia="Times New Roman" w:hAnsi="Times New Roman" w:cs="Times New Roman"/>
          <w:sz w:val="26"/>
          <w:szCs w:val="26"/>
          <w:lang w:eastAsia="ru-RU"/>
        </w:rPr>
        <w:t xml:space="preserve"> </w:t>
      </w:r>
      <w:r w:rsidRPr="009D57BA">
        <w:rPr>
          <w:rFonts w:ascii="Times New Roman" w:eastAsia="Times New Roman" w:hAnsi="Times New Roman" w:cs="Times New Roman"/>
          <w:sz w:val="26"/>
          <w:szCs w:val="26"/>
          <w:lang w:eastAsia="ru-RU"/>
        </w:rPr>
        <w:t>38, 45-48 Правил № 1416.</w:t>
      </w:r>
    </w:p>
    <w:p w:rsidR="009D57BA" w:rsidRPr="009D57BA" w:rsidRDefault="009D57BA"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9D57BA">
        <w:rPr>
          <w:rFonts w:ascii="Times New Roman" w:eastAsia="Times New Roman" w:hAnsi="Times New Roman" w:cs="Times New Roman"/>
          <w:color w:val="000000" w:themeColor="text1"/>
          <w:sz w:val="26"/>
          <w:szCs w:val="26"/>
          <w:lang w:eastAsia="ru-RU"/>
        </w:rPr>
        <w:t>В соответствии с п. 58 Правил № 1416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rsidR="009D57BA" w:rsidRPr="009D57BA" w:rsidRDefault="009D57BA"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9D57BA">
        <w:rPr>
          <w:rFonts w:ascii="Times New Roman" w:eastAsia="Times New Roman" w:hAnsi="Times New Roman" w:cs="Times New Roman"/>
          <w:color w:val="000000" w:themeColor="text1"/>
          <w:sz w:val="26"/>
          <w:szCs w:val="26"/>
          <w:lang w:eastAsia="ru-RU"/>
        </w:rPr>
        <w:t>Кроме того, в силу п.</w:t>
      </w:r>
      <w:r>
        <w:rPr>
          <w:rFonts w:ascii="Times New Roman" w:eastAsia="Times New Roman" w:hAnsi="Times New Roman" w:cs="Times New Roman"/>
          <w:color w:val="000000" w:themeColor="text1"/>
          <w:sz w:val="26"/>
          <w:szCs w:val="26"/>
          <w:lang w:eastAsia="ru-RU"/>
        </w:rPr>
        <w:t xml:space="preserve"> </w:t>
      </w:r>
      <w:r w:rsidRPr="009D57BA">
        <w:rPr>
          <w:rFonts w:ascii="Times New Roman" w:eastAsia="Times New Roman" w:hAnsi="Times New Roman" w:cs="Times New Roman"/>
          <w:color w:val="000000" w:themeColor="text1"/>
          <w:sz w:val="26"/>
          <w:szCs w:val="26"/>
          <w:lang w:eastAsia="ru-RU"/>
        </w:rPr>
        <w:t xml:space="preserve">9 </w:t>
      </w:r>
      <w:r>
        <w:rPr>
          <w:rFonts w:ascii="Times New Roman" w:eastAsia="Times New Roman" w:hAnsi="Times New Roman" w:cs="Times New Roman"/>
          <w:color w:val="000000" w:themeColor="text1"/>
          <w:sz w:val="26"/>
          <w:szCs w:val="26"/>
          <w:lang w:eastAsia="ru-RU"/>
        </w:rPr>
        <w:t>п</w:t>
      </w:r>
      <w:r w:rsidRPr="009D57BA">
        <w:rPr>
          <w:rFonts w:ascii="Times New Roman" w:eastAsia="Times New Roman" w:hAnsi="Times New Roman" w:cs="Times New Roman"/>
          <w:color w:val="000000" w:themeColor="text1"/>
          <w:sz w:val="26"/>
          <w:szCs w:val="26"/>
          <w:lang w:eastAsia="ru-RU"/>
        </w:rPr>
        <w:t xml:space="preserve">остановления Правительства РФ от 30.09.2021 №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w:t>
      </w:r>
      <w:r w:rsidRPr="009D57BA">
        <w:rPr>
          <w:rFonts w:ascii="Times New Roman" w:eastAsia="Times New Roman" w:hAnsi="Times New Roman" w:cs="Times New Roman"/>
          <w:color w:val="000000" w:themeColor="text1"/>
          <w:sz w:val="26"/>
          <w:szCs w:val="26"/>
          <w:lang w:eastAsia="ru-RU"/>
        </w:rPr>
        <w:lastRenderedPageBreak/>
        <w:t xml:space="preserve">Федерального закона </w:t>
      </w:r>
      <w:r>
        <w:rPr>
          <w:rFonts w:ascii="Times New Roman" w:eastAsia="Times New Roman" w:hAnsi="Times New Roman" w:cs="Times New Roman"/>
          <w:color w:val="000000" w:themeColor="text1"/>
          <w:sz w:val="26"/>
          <w:szCs w:val="26"/>
          <w:lang w:eastAsia="ru-RU"/>
        </w:rPr>
        <w:t>«</w:t>
      </w:r>
      <w:r w:rsidRPr="009D57BA">
        <w:rPr>
          <w:rFonts w:ascii="Times New Roman" w:eastAsia="Times New Roman" w:hAnsi="Times New Roman" w:cs="Times New Roman"/>
          <w:color w:val="000000" w:themeColor="text1"/>
          <w:sz w:val="26"/>
          <w:szCs w:val="26"/>
          <w:lang w:eastAsia="ru-RU"/>
        </w:rPr>
        <w:t>Об обязательных требованиях в Российской Федерации</w:t>
      </w:r>
      <w:r>
        <w:rPr>
          <w:rFonts w:ascii="Times New Roman" w:eastAsia="Times New Roman" w:hAnsi="Times New Roman" w:cs="Times New Roman"/>
          <w:color w:val="000000" w:themeColor="text1"/>
          <w:sz w:val="26"/>
          <w:szCs w:val="26"/>
          <w:lang w:eastAsia="ru-RU"/>
        </w:rPr>
        <w:t>»</w:t>
      </w:r>
      <w:r w:rsidRPr="009D57BA">
        <w:rPr>
          <w:rFonts w:ascii="Times New Roman" w:eastAsia="Times New Roman" w:hAnsi="Times New Roman" w:cs="Times New Roman"/>
          <w:color w:val="000000" w:themeColor="text1"/>
          <w:sz w:val="26"/>
          <w:szCs w:val="26"/>
          <w:lang w:eastAsia="ru-RU"/>
        </w:rPr>
        <w:t xml:space="preserve"> а также о признании утратившими силу некоторых актов Правительства Российской Федерации» (далее – </w:t>
      </w:r>
      <w:r>
        <w:rPr>
          <w:rFonts w:ascii="Times New Roman" w:eastAsia="Times New Roman" w:hAnsi="Times New Roman" w:cs="Times New Roman"/>
          <w:color w:val="000000" w:themeColor="text1"/>
          <w:sz w:val="26"/>
          <w:szCs w:val="26"/>
          <w:lang w:eastAsia="ru-RU"/>
        </w:rPr>
        <w:t>п</w:t>
      </w:r>
      <w:r w:rsidRPr="009D57BA">
        <w:rPr>
          <w:rFonts w:ascii="Times New Roman" w:eastAsia="Times New Roman" w:hAnsi="Times New Roman" w:cs="Times New Roman"/>
          <w:color w:val="000000" w:themeColor="text1"/>
          <w:sz w:val="26"/>
          <w:szCs w:val="26"/>
          <w:lang w:eastAsia="ru-RU"/>
        </w:rPr>
        <w:t>остановление Правительства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rsidR="009D57BA" w:rsidRPr="009D57BA" w:rsidRDefault="009D57BA"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9D57BA">
        <w:rPr>
          <w:rFonts w:ascii="Times New Roman" w:eastAsia="Times New Roman" w:hAnsi="Times New Roman" w:cs="Times New Roman"/>
          <w:color w:val="000000" w:themeColor="text1"/>
          <w:sz w:val="26"/>
          <w:szCs w:val="26"/>
          <w:lang w:eastAsia="ru-RU"/>
        </w:rPr>
        <w:t>Следовательно, Росздравнадзор разме</w:t>
      </w:r>
      <w:r>
        <w:rPr>
          <w:rFonts w:ascii="Times New Roman" w:eastAsia="Times New Roman" w:hAnsi="Times New Roman" w:cs="Times New Roman"/>
          <w:color w:val="000000" w:themeColor="text1"/>
          <w:sz w:val="26"/>
          <w:szCs w:val="26"/>
          <w:lang w:eastAsia="ru-RU"/>
        </w:rPr>
        <w:t>щает</w:t>
      </w:r>
      <w:r w:rsidRPr="009D57BA">
        <w:rPr>
          <w:rFonts w:ascii="Times New Roman" w:eastAsia="Times New Roman" w:hAnsi="Times New Roman" w:cs="Times New Roman"/>
          <w:color w:val="000000" w:themeColor="text1"/>
          <w:sz w:val="26"/>
          <w:szCs w:val="26"/>
          <w:lang w:eastAsia="ru-RU"/>
        </w:rPr>
        <w:t xml:space="preserve"> на официальном сайте документы и информацию, связанные с внесением изменений в инструкцию по применению медицинского изделия, если такие изменения производились в регламентированный </w:t>
      </w:r>
      <w:r>
        <w:rPr>
          <w:rFonts w:ascii="Times New Roman" w:eastAsia="Times New Roman" w:hAnsi="Times New Roman" w:cs="Times New Roman"/>
          <w:color w:val="000000" w:themeColor="text1"/>
          <w:sz w:val="26"/>
          <w:szCs w:val="26"/>
          <w:lang w:eastAsia="ru-RU"/>
        </w:rPr>
        <w:t>п</w:t>
      </w:r>
      <w:r w:rsidRPr="009D57BA">
        <w:rPr>
          <w:rFonts w:ascii="Times New Roman" w:eastAsia="Times New Roman" w:hAnsi="Times New Roman" w:cs="Times New Roman"/>
          <w:color w:val="000000" w:themeColor="text1"/>
          <w:sz w:val="26"/>
          <w:szCs w:val="26"/>
          <w:lang w:eastAsia="ru-RU"/>
        </w:rPr>
        <w:t>остановлением Правительства № 1650 срок.</w:t>
      </w:r>
    </w:p>
    <w:p w:rsidR="009D57BA" w:rsidRDefault="009D57BA" w:rsidP="009D57BA">
      <w:pPr>
        <w:spacing w:after="0" w:line="240" w:lineRule="auto"/>
        <w:ind w:right="-142" w:firstLine="709"/>
        <w:jc w:val="both"/>
        <w:rPr>
          <w:rFonts w:ascii="Times New Roman" w:eastAsia="Calibri" w:hAnsi="Times New Roman" w:cs="Times New Roman"/>
          <w:sz w:val="26"/>
          <w:szCs w:val="26"/>
          <w:lang w:eastAsia="ru-RU"/>
        </w:rPr>
      </w:pPr>
      <w:r>
        <w:rPr>
          <w:rFonts w:ascii="Times New Roman" w:eastAsia="Times New Roman" w:hAnsi="Times New Roman" w:cs="Times New Roman"/>
          <w:color w:val="000000" w:themeColor="text1"/>
          <w:sz w:val="26"/>
          <w:szCs w:val="26"/>
          <w:lang w:eastAsia="ru-RU"/>
        </w:rPr>
        <w:t>В рассматриваемом случае</w:t>
      </w:r>
      <w:r w:rsidR="00F60AA3">
        <w:rPr>
          <w:rFonts w:ascii="Times New Roman" w:eastAsia="Times New Roman" w:hAnsi="Times New Roman" w:cs="Times New Roman"/>
          <w:color w:val="000000" w:themeColor="text1"/>
          <w:sz w:val="26"/>
          <w:szCs w:val="26"/>
          <w:lang w:eastAsia="ru-RU"/>
        </w:rPr>
        <w:t xml:space="preserve"> участники, предложившие к поставке </w:t>
      </w:r>
      <w:r w:rsidR="00F60AA3">
        <w:rPr>
          <w:rFonts w:ascii="Times New Roman" w:hAnsi="Times New Roman" w:cs="Times New Roman"/>
          <w:sz w:val="26"/>
          <w:szCs w:val="26"/>
        </w:rPr>
        <w:t>электрокардиограф 3-6 канальный ЭКЗТЦ-3/6-04 «АКСИОН» с микропроцессорным управлением и автоматической обработкой ЭКГ по ТУ 9441-112-43674401-2004 в рамках РУ № ФСР 2008/01874 от 22.12.2014 в заявках указали характеристики, соответствующие требованиям извещения, в том числе, в отношении «</w:t>
      </w:r>
      <w:r w:rsidR="00F60AA3" w:rsidRPr="00BB4F14">
        <w:rPr>
          <w:rFonts w:ascii="Times New Roman" w:eastAsia="Times New Roman" w:hAnsi="Times New Roman" w:cs="Times New Roman"/>
          <w:sz w:val="26"/>
          <w:szCs w:val="26"/>
          <w:lang w:eastAsia="ru-RU"/>
        </w:rPr>
        <w:t>Модуль</w:t>
      </w:r>
      <w:r w:rsidR="00F60AA3" w:rsidRPr="00BB4F14">
        <w:rPr>
          <w:rFonts w:ascii="Times New Roman" w:eastAsia="Calibri" w:hAnsi="Times New Roman" w:cs="Times New Roman"/>
          <w:b/>
          <w:sz w:val="26"/>
          <w:szCs w:val="26"/>
          <w:lang w:eastAsia="ru-RU"/>
        </w:rPr>
        <w:t xml:space="preserve"> </w:t>
      </w:r>
      <w:r w:rsidR="00F60AA3" w:rsidRPr="00BB4F14">
        <w:rPr>
          <w:rFonts w:ascii="Times New Roman" w:eastAsia="Calibri" w:hAnsi="Times New Roman" w:cs="Times New Roman"/>
          <w:sz w:val="26"/>
          <w:szCs w:val="26"/>
          <w:lang w:eastAsia="ru-RU"/>
        </w:rPr>
        <w:t>GSM</w:t>
      </w:r>
      <w:r w:rsidR="00F60AA3">
        <w:rPr>
          <w:rFonts w:ascii="Times New Roman" w:eastAsia="Calibri" w:hAnsi="Times New Roman" w:cs="Times New Roman"/>
          <w:sz w:val="26"/>
          <w:szCs w:val="26"/>
          <w:lang w:eastAsia="ru-RU"/>
        </w:rPr>
        <w:t xml:space="preserve"> – да», а также «</w:t>
      </w:r>
      <w:r w:rsidR="00F60AA3" w:rsidRPr="00BB4F14">
        <w:rPr>
          <w:rFonts w:ascii="Times New Roman" w:eastAsia="Calibri" w:hAnsi="Times New Roman" w:cs="Times New Roman"/>
          <w:sz w:val="26"/>
          <w:szCs w:val="26"/>
          <w:lang w:eastAsia="ru-RU"/>
        </w:rPr>
        <w:t>Количество синхронно регистрируемых каналов, максимальное</w:t>
      </w:r>
      <w:r w:rsidR="00F60AA3">
        <w:rPr>
          <w:rFonts w:ascii="Times New Roman" w:eastAsia="Calibri" w:hAnsi="Times New Roman" w:cs="Times New Roman"/>
          <w:sz w:val="26"/>
          <w:szCs w:val="26"/>
          <w:lang w:eastAsia="ru-RU"/>
        </w:rPr>
        <w:t xml:space="preserve"> – 12».</w:t>
      </w:r>
    </w:p>
    <w:p w:rsidR="009D57BA" w:rsidRDefault="00EE35CD" w:rsidP="009D57BA">
      <w:pPr>
        <w:spacing w:after="0" w:line="240" w:lineRule="auto"/>
        <w:ind w:right="-142" w:firstLine="709"/>
        <w:jc w:val="both"/>
        <w:rPr>
          <w:rFonts w:ascii="Times New Roman" w:eastAsia="Calibri" w:hAnsi="Times New Roman" w:cs="Times New Roman"/>
          <w:sz w:val="26"/>
          <w:szCs w:val="26"/>
          <w:lang w:eastAsia="ru-RU"/>
        </w:rPr>
      </w:pPr>
      <w:r>
        <w:rPr>
          <w:rFonts w:ascii="Times New Roman" w:eastAsia="Times New Roman" w:hAnsi="Times New Roman" w:cs="Times New Roman"/>
          <w:color w:val="000000" w:themeColor="text1"/>
          <w:sz w:val="26"/>
          <w:szCs w:val="26"/>
          <w:lang w:eastAsia="ru-RU"/>
        </w:rPr>
        <w:t xml:space="preserve">Вместе с тем, согласно руководству по эксплуатации, размещенному на сайте Росздравнадзора версия </w:t>
      </w:r>
      <w:r w:rsidRPr="00EE35CD">
        <w:rPr>
          <w:rFonts w:ascii="Times New Roman" w:eastAsia="Times New Roman" w:hAnsi="Times New Roman" w:cs="Times New Roman"/>
          <w:color w:val="000000" w:themeColor="text1"/>
          <w:sz w:val="26"/>
          <w:szCs w:val="26"/>
          <w:lang w:eastAsia="ru-RU"/>
        </w:rPr>
        <w:t xml:space="preserve">ЮМГИ.941311.019 РЭ </w:t>
      </w:r>
      <w:r>
        <w:rPr>
          <w:rFonts w:ascii="Times New Roman" w:eastAsia="Times New Roman" w:hAnsi="Times New Roman" w:cs="Times New Roman"/>
          <w:color w:val="000000" w:themeColor="text1"/>
          <w:sz w:val="26"/>
          <w:szCs w:val="26"/>
          <w:lang w:eastAsia="ru-RU"/>
        </w:rPr>
        <w:t xml:space="preserve">отсутствует модуль </w:t>
      </w:r>
      <w:r w:rsidRPr="00BB4F14">
        <w:rPr>
          <w:rFonts w:ascii="Times New Roman" w:eastAsia="Calibri" w:hAnsi="Times New Roman" w:cs="Times New Roman"/>
          <w:sz w:val="26"/>
          <w:szCs w:val="26"/>
          <w:lang w:eastAsia="ru-RU"/>
        </w:rPr>
        <w:t>GSM</w:t>
      </w:r>
      <w:r>
        <w:rPr>
          <w:rFonts w:ascii="Times New Roman" w:eastAsia="Calibri" w:hAnsi="Times New Roman" w:cs="Times New Roman"/>
          <w:sz w:val="26"/>
          <w:szCs w:val="26"/>
          <w:lang w:eastAsia="ru-RU"/>
        </w:rPr>
        <w:t>, а количество отведений – 3, 6.</w:t>
      </w:r>
    </w:p>
    <w:p w:rsidR="00EE35CD" w:rsidRDefault="00EE35CD"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Calibri" w:hAnsi="Times New Roman" w:cs="Times New Roman"/>
          <w:sz w:val="26"/>
          <w:szCs w:val="26"/>
          <w:lang w:eastAsia="ru-RU"/>
        </w:rPr>
        <w:t xml:space="preserve">Представитель уполномоченного органа указала, что аукционная комиссия не обладала сведениями о несоответствии представленной участниками закупки информации требованиям извещения, каких-либо сомнений в достоверности представленной информации не возникло. При этом при подготовке к рассмотрению жалобы на сайте производителя электрокардиографа было также изучено руководство </w:t>
      </w:r>
      <w:r>
        <w:rPr>
          <w:rFonts w:ascii="Times New Roman" w:eastAsia="Times New Roman" w:hAnsi="Times New Roman" w:cs="Times New Roman"/>
          <w:color w:val="000000" w:themeColor="text1"/>
          <w:sz w:val="26"/>
          <w:szCs w:val="26"/>
          <w:lang w:eastAsia="ru-RU"/>
        </w:rPr>
        <w:t>по эксплуатации</w:t>
      </w:r>
      <w:r w:rsidRPr="00EE35CD">
        <w:rPr>
          <w:rFonts w:ascii="Times New Roman" w:eastAsia="Times New Roman" w:hAnsi="Times New Roman" w:cs="Times New Roman"/>
          <w:color w:val="000000" w:themeColor="text1"/>
          <w:sz w:val="26"/>
          <w:szCs w:val="26"/>
          <w:lang w:eastAsia="ru-RU"/>
        </w:rPr>
        <w:t xml:space="preserve"> </w:t>
      </w:r>
      <w:r>
        <w:rPr>
          <w:rFonts w:ascii="Times New Roman" w:eastAsia="Times New Roman" w:hAnsi="Times New Roman" w:cs="Times New Roman"/>
          <w:color w:val="000000" w:themeColor="text1"/>
          <w:sz w:val="26"/>
          <w:szCs w:val="26"/>
          <w:lang w:eastAsia="ru-RU"/>
        </w:rPr>
        <w:t xml:space="preserve">версия </w:t>
      </w:r>
      <w:r w:rsidRPr="00EE35CD">
        <w:rPr>
          <w:rFonts w:ascii="Times New Roman" w:eastAsia="Times New Roman" w:hAnsi="Times New Roman" w:cs="Times New Roman"/>
          <w:color w:val="000000" w:themeColor="text1"/>
          <w:sz w:val="26"/>
          <w:szCs w:val="26"/>
          <w:lang w:eastAsia="ru-RU"/>
        </w:rPr>
        <w:t>ЮМГИ.941311.0</w:t>
      </w:r>
      <w:r w:rsidR="00416CA7">
        <w:rPr>
          <w:rFonts w:ascii="Times New Roman" w:eastAsia="Times New Roman" w:hAnsi="Times New Roman" w:cs="Times New Roman"/>
          <w:color w:val="000000" w:themeColor="text1"/>
          <w:sz w:val="26"/>
          <w:szCs w:val="26"/>
          <w:lang w:eastAsia="ru-RU"/>
        </w:rPr>
        <w:t>24</w:t>
      </w:r>
      <w:r w:rsidRPr="00EE35CD">
        <w:rPr>
          <w:rFonts w:ascii="Times New Roman" w:eastAsia="Times New Roman" w:hAnsi="Times New Roman" w:cs="Times New Roman"/>
          <w:color w:val="000000" w:themeColor="text1"/>
          <w:sz w:val="26"/>
          <w:szCs w:val="26"/>
          <w:lang w:eastAsia="ru-RU"/>
        </w:rPr>
        <w:t xml:space="preserve"> РЭ</w:t>
      </w:r>
      <w:r w:rsidR="00416CA7">
        <w:rPr>
          <w:rFonts w:ascii="Times New Roman" w:eastAsia="Times New Roman" w:hAnsi="Times New Roman" w:cs="Times New Roman"/>
          <w:color w:val="000000" w:themeColor="text1"/>
          <w:sz w:val="26"/>
          <w:szCs w:val="26"/>
          <w:lang w:eastAsia="ru-RU"/>
        </w:rPr>
        <w:t>, согласно которому изделие соответствует требованиям извещения.</w:t>
      </w:r>
    </w:p>
    <w:p w:rsidR="00416CA7"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Учитывая наличие спора о зарегистрированных характеристиках электрокардиографа, Комиссией Управления при принятии жалобы к рассмотрению был направлен запрос производителю ООО Концерн «</w:t>
      </w:r>
      <w:proofErr w:type="spellStart"/>
      <w:r>
        <w:rPr>
          <w:rFonts w:ascii="Times New Roman" w:eastAsia="Times New Roman" w:hAnsi="Times New Roman" w:cs="Times New Roman"/>
          <w:color w:val="000000" w:themeColor="text1"/>
          <w:sz w:val="26"/>
          <w:szCs w:val="26"/>
          <w:lang w:eastAsia="ru-RU"/>
        </w:rPr>
        <w:t>Аксион</w:t>
      </w:r>
      <w:proofErr w:type="spellEnd"/>
      <w:r>
        <w:rPr>
          <w:rFonts w:ascii="Times New Roman" w:eastAsia="Times New Roman" w:hAnsi="Times New Roman" w:cs="Times New Roman"/>
          <w:color w:val="000000" w:themeColor="text1"/>
          <w:sz w:val="26"/>
          <w:szCs w:val="26"/>
          <w:lang w:eastAsia="ru-RU"/>
        </w:rPr>
        <w:t>» № ЕК/4561/23 от 08.12.2023.</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Пензенское УФАС России проси</w:t>
      </w:r>
      <w:r>
        <w:rPr>
          <w:rFonts w:ascii="Times New Roman" w:eastAsia="Times New Roman" w:hAnsi="Times New Roman" w:cs="Times New Roman"/>
          <w:color w:val="000000" w:themeColor="text1"/>
          <w:sz w:val="26"/>
          <w:szCs w:val="26"/>
          <w:lang w:eastAsia="ru-RU"/>
        </w:rPr>
        <w:t>ло сообщить</w:t>
      </w:r>
      <w:r w:rsidRPr="001B0ADE">
        <w:rPr>
          <w:rFonts w:ascii="Times New Roman" w:eastAsia="Times New Roman" w:hAnsi="Times New Roman" w:cs="Times New Roman"/>
          <w:color w:val="000000" w:themeColor="text1"/>
          <w:sz w:val="26"/>
          <w:szCs w:val="26"/>
          <w:lang w:eastAsia="ru-RU"/>
        </w:rPr>
        <w:t xml:space="preserve"> следующую информацию: </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1) соответствует ли электрокардиограф 3-6 канальный ЭКЗТЦ-3/6-04 «</w:t>
      </w:r>
      <w:proofErr w:type="spellStart"/>
      <w:r w:rsidRPr="001B0ADE">
        <w:rPr>
          <w:rFonts w:ascii="Times New Roman" w:eastAsia="Times New Roman" w:hAnsi="Times New Roman" w:cs="Times New Roman"/>
          <w:color w:val="000000" w:themeColor="text1"/>
          <w:sz w:val="26"/>
          <w:szCs w:val="26"/>
          <w:lang w:eastAsia="ru-RU"/>
        </w:rPr>
        <w:t>Аксион</w:t>
      </w:r>
      <w:proofErr w:type="spellEnd"/>
      <w:r w:rsidRPr="001B0ADE">
        <w:rPr>
          <w:rFonts w:ascii="Times New Roman" w:eastAsia="Times New Roman" w:hAnsi="Times New Roman" w:cs="Times New Roman"/>
          <w:color w:val="000000" w:themeColor="text1"/>
          <w:sz w:val="26"/>
          <w:szCs w:val="26"/>
          <w:lang w:eastAsia="ru-RU"/>
        </w:rPr>
        <w:t>» с микропроцессорным управлением и автоматической обработкой ЭКГ по ТУ 9441-112- 43674401-2204 по регистрационному удостоверению ФСР 2008/01874 описанию объекта закупки, приведенному в данном запросе</w:t>
      </w:r>
      <w:r>
        <w:rPr>
          <w:rFonts w:ascii="Times New Roman" w:eastAsia="Times New Roman" w:hAnsi="Times New Roman" w:cs="Times New Roman"/>
          <w:color w:val="000000" w:themeColor="text1"/>
          <w:sz w:val="26"/>
          <w:szCs w:val="26"/>
          <w:lang w:eastAsia="ru-RU"/>
        </w:rPr>
        <w:t xml:space="preserve"> согласно требованиям извещения</w:t>
      </w:r>
      <w:r w:rsidRPr="001B0ADE">
        <w:rPr>
          <w:rFonts w:ascii="Times New Roman" w:eastAsia="Times New Roman" w:hAnsi="Times New Roman" w:cs="Times New Roman"/>
          <w:color w:val="000000" w:themeColor="text1"/>
          <w:sz w:val="26"/>
          <w:szCs w:val="26"/>
          <w:lang w:eastAsia="ru-RU"/>
        </w:rPr>
        <w:t xml:space="preserve">? </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 xml:space="preserve">2) </w:t>
      </w:r>
      <w:proofErr w:type="gramStart"/>
      <w:r w:rsidRPr="001B0ADE">
        <w:rPr>
          <w:rFonts w:ascii="Times New Roman" w:eastAsia="Times New Roman" w:hAnsi="Times New Roman" w:cs="Times New Roman"/>
          <w:color w:val="000000" w:themeColor="text1"/>
          <w:sz w:val="26"/>
          <w:szCs w:val="26"/>
          <w:lang w:eastAsia="ru-RU"/>
        </w:rPr>
        <w:t>В</w:t>
      </w:r>
      <w:proofErr w:type="gramEnd"/>
      <w:r w:rsidRPr="001B0ADE">
        <w:rPr>
          <w:rFonts w:ascii="Times New Roman" w:eastAsia="Times New Roman" w:hAnsi="Times New Roman" w:cs="Times New Roman"/>
          <w:color w:val="000000" w:themeColor="text1"/>
          <w:sz w:val="26"/>
          <w:szCs w:val="26"/>
          <w:lang w:eastAsia="ru-RU"/>
        </w:rPr>
        <w:t xml:space="preserve"> случае, если соответствует, указать каким документом подтверждается данное соответствие в том числе в части характеристик: питание от бортовой сети автомобиля, модуль GSM, а также количество синхронно регистрируемых каналов, максимальное - 12. </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 xml:space="preserve">3) </w:t>
      </w:r>
      <w:proofErr w:type="gramStart"/>
      <w:r w:rsidRPr="001B0ADE">
        <w:rPr>
          <w:rFonts w:ascii="Times New Roman" w:eastAsia="Times New Roman" w:hAnsi="Times New Roman" w:cs="Times New Roman"/>
          <w:color w:val="000000" w:themeColor="text1"/>
          <w:sz w:val="26"/>
          <w:szCs w:val="26"/>
          <w:lang w:eastAsia="ru-RU"/>
        </w:rPr>
        <w:t>В</w:t>
      </w:r>
      <w:proofErr w:type="gramEnd"/>
      <w:r w:rsidRPr="001B0ADE">
        <w:rPr>
          <w:rFonts w:ascii="Times New Roman" w:eastAsia="Times New Roman" w:hAnsi="Times New Roman" w:cs="Times New Roman"/>
          <w:color w:val="000000" w:themeColor="text1"/>
          <w:sz w:val="26"/>
          <w:szCs w:val="26"/>
          <w:lang w:eastAsia="ru-RU"/>
        </w:rPr>
        <w:t xml:space="preserve"> случае, если соответствует, указать каким образом зарегистрированы изменения, внесенные в технические характеристики оборудования, учитывая иные данные, размещенные в государственном реестре медицинских изделий. </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4) В случае, если регистрация таких изменений не является обязательной, указать нормативно-правовое обоснование.</w:t>
      </w:r>
    </w:p>
    <w:p w:rsidR="00EE35CD" w:rsidRDefault="009D2845"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В полученном от ООО Концерн «</w:t>
      </w:r>
      <w:proofErr w:type="spellStart"/>
      <w:r>
        <w:rPr>
          <w:rFonts w:ascii="Times New Roman" w:eastAsia="Times New Roman" w:hAnsi="Times New Roman" w:cs="Times New Roman"/>
          <w:color w:val="000000" w:themeColor="text1"/>
          <w:sz w:val="26"/>
          <w:szCs w:val="26"/>
          <w:lang w:eastAsia="ru-RU"/>
        </w:rPr>
        <w:t>Аксион</w:t>
      </w:r>
      <w:proofErr w:type="spellEnd"/>
      <w:r>
        <w:rPr>
          <w:rFonts w:ascii="Times New Roman" w:eastAsia="Times New Roman" w:hAnsi="Times New Roman" w:cs="Times New Roman"/>
          <w:color w:val="000000" w:themeColor="text1"/>
          <w:sz w:val="26"/>
          <w:szCs w:val="26"/>
          <w:lang w:eastAsia="ru-RU"/>
        </w:rPr>
        <w:t xml:space="preserve">» ответе от 12.12.2023 указано, что в настоящее время производителем проводятся работы по внесению изменений в документы, содержащиеся в регистрационном досье, согласно вносимым изменениям медицинское изделие </w:t>
      </w:r>
      <w:r w:rsidRPr="001B0ADE">
        <w:rPr>
          <w:rFonts w:ascii="Times New Roman" w:eastAsia="Times New Roman" w:hAnsi="Times New Roman" w:cs="Times New Roman"/>
          <w:color w:val="000000" w:themeColor="text1"/>
          <w:sz w:val="26"/>
          <w:szCs w:val="26"/>
          <w:lang w:eastAsia="ru-RU"/>
        </w:rPr>
        <w:t>электрокардиограф 3-6 канальный ЭКЗТЦ-3/6-04 «</w:t>
      </w:r>
      <w:proofErr w:type="spellStart"/>
      <w:r w:rsidRPr="001B0ADE">
        <w:rPr>
          <w:rFonts w:ascii="Times New Roman" w:eastAsia="Times New Roman" w:hAnsi="Times New Roman" w:cs="Times New Roman"/>
          <w:color w:val="000000" w:themeColor="text1"/>
          <w:sz w:val="26"/>
          <w:szCs w:val="26"/>
          <w:lang w:eastAsia="ru-RU"/>
        </w:rPr>
        <w:t>Аксион</w:t>
      </w:r>
      <w:proofErr w:type="spellEnd"/>
      <w:r w:rsidRPr="001B0ADE">
        <w:rPr>
          <w:rFonts w:ascii="Times New Roman" w:eastAsia="Times New Roman" w:hAnsi="Times New Roman" w:cs="Times New Roman"/>
          <w:color w:val="000000" w:themeColor="text1"/>
          <w:sz w:val="26"/>
          <w:szCs w:val="26"/>
          <w:lang w:eastAsia="ru-RU"/>
        </w:rPr>
        <w:t>» с микропроцессорным управлением и автоматической обработкой ЭКГ по ТУ 9441-112-43674401-2204</w:t>
      </w:r>
      <w:r>
        <w:rPr>
          <w:rFonts w:ascii="Times New Roman" w:eastAsia="Times New Roman" w:hAnsi="Times New Roman" w:cs="Times New Roman"/>
          <w:color w:val="000000" w:themeColor="text1"/>
          <w:sz w:val="26"/>
          <w:szCs w:val="26"/>
          <w:lang w:eastAsia="ru-RU"/>
        </w:rPr>
        <w:t xml:space="preserve"> соответствует описанию объекта закупки.</w:t>
      </w:r>
    </w:p>
    <w:p w:rsidR="009D2845" w:rsidRDefault="009D2845"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lastRenderedPageBreak/>
        <w:t xml:space="preserve">Комиссия Управления приходит к выводу, что на момент </w:t>
      </w:r>
      <w:r w:rsidR="00350916">
        <w:rPr>
          <w:rFonts w:ascii="Times New Roman" w:eastAsia="Times New Roman" w:hAnsi="Times New Roman" w:cs="Times New Roman"/>
          <w:color w:val="000000" w:themeColor="text1"/>
          <w:sz w:val="26"/>
          <w:szCs w:val="26"/>
          <w:lang w:eastAsia="ru-RU"/>
        </w:rPr>
        <w:t xml:space="preserve">подачи заявок и </w:t>
      </w:r>
      <w:r>
        <w:rPr>
          <w:rFonts w:ascii="Times New Roman" w:eastAsia="Times New Roman" w:hAnsi="Times New Roman" w:cs="Times New Roman"/>
          <w:color w:val="000000" w:themeColor="text1"/>
          <w:sz w:val="26"/>
          <w:szCs w:val="26"/>
          <w:lang w:eastAsia="ru-RU"/>
        </w:rPr>
        <w:t>подведения итогов электронного аукциона</w:t>
      </w:r>
      <w:r w:rsidR="00350916">
        <w:rPr>
          <w:rFonts w:ascii="Times New Roman" w:eastAsia="Times New Roman" w:hAnsi="Times New Roman" w:cs="Times New Roman"/>
          <w:color w:val="000000" w:themeColor="text1"/>
          <w:sz w:val="26"/>
          <w:szCs w:val="26"/>
          <w:lang w:eastAsia="ru-RU"/>
        </w:rPr>
        <w:t xml:space="preserve"> медицинское изделие </w:t>
      </w:r>
      <w:r w:rsidR="00350916" w:rsidRPr="001B0ADE">
        <w:rPr>
          <w:rFonts w:ascii="Times New Roman" w:eastAsia="Times New Roman" w:hAnsi="Times New Roman" w:cs="Times New Roman"/>
          <w:color w:val="000000" w:themeColor="text1"/>
          <w:sz w:val="26"/>
          <w:szCs w:val="26"/>
          <w:lang w:eastAsia="ru-RU"/>
        </w:rPr>
        <w:t>электрокардиограф 3-6 канальный ЭКЗТЦ-3/6-04 «</w:t>
      </w:r>
      <w:proofErr w:type="spellStart"/>
      <w:r w:rsidR="00350916" w:rsidRPr="001B0ADE">
        <w:rPr>
          <w:rFonts w:ascii="Times New Roman" w:eastAsia="Times New Roman" w:hAnsi="Times New Roman" w:cs="Times New Roman"/>
          <w:color w:val="000000" w:themeColor="text1"/>
          <w:sz w:val="26"/>
          <w:szCs w:val="26"/>
          <w:lang w:eastAsia="ru-RU"/>
        </w:rPr>
        <w:t>Аксион</w:t>
      </w:r>
      <w:proofErr w:type="spellEnd"/>
      <w:r w:rsidR="00350916" w:rsidRPr="001B0ADE">
        <w:rPr>
          <w:rFonts w:ascii="Times New Roman" w:eastAsia="Times New Roman" w:hAnsi="Times New Roman" w:cs="Times New Roman"/>
          <w:color w:val="000000" w:themeColor="text1"/>
          <w:sz w:val="26"/>
          <w:szCs w:val="26"/>
          <w:lang w:eastAsia="ru-RU"/>
        </w:rPr>
        <w:t>» с микропроцессорным управлением и автоматической обработкой ЭКГ по ТУ 9441-112-43674401-2204</w:t>
      </w:r>
      <w:r w:rsidR="00350916">
        <w:rPr>
          <w:rFonts w:ascii="Times New Roman" w:eastAsia="Times New Roman" w:hAnsi="Times New Roman" w:cs="Times New Roman"/>
          <w:color w:val="000000" w:themeColor="text1"/>
          <w:sz w:val="26"/>
          <w:szCs w:val="26"/>
          <w:lang w:eastAsia="ru-RU"/>
        </w:rPr>
        <w:t xml:space="preserve"> не соответствует требованиям извещения, т.к. изменения в технических характеристиках изделия не зарегистрированы в надлежащем порядке. </w:t>
      </w:r>
    </w:p>
    <w:p w:rsidR="000632C0" w:rsidRPr="000632C0" w:rsidRDefault="00350916"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Таким образом, участниками закупки, предложившими к поставке данное медицинское изделие, была представлена недостоверная информация, </w:t>
      </w:r>
      <w:r w:rsidR="000632C0">
        <w:rPr>
          <w:rFonts w:ascii="Times New Roman" w:eastAsia="Times New Roman" w:hAnsi="Times New Roman" w:cs="Times New Roman"/>
          <w:color w:val="000000" w:themeColor="text1"/>
          <w:sz w:val="26"/>
          <w:szCs w:val="26"/>
          <w:lang w:eastAsia="ru-RU"/>
        </w:rPr>
        <w:t xml:space="preserve">в связи с чем данные заявки подлежали отклонению в соответствии с </w:t>
      </w:r>
      <w:r w:rsidR="000632C0" w:rsidRPr="000632C0">
        <w:rPr>
          <w:rFonts w:ascii="Times New Roman" w:eastAsia="Times New Roman" w:hAnsi="Times New Roman" w:cs="Times New Roman"/>
          <w:b/>
          <w:color w:val="000000" w:themeColor="text1"/>
          <w:sz w:val="26"/>
          <w:szCs w:val="26"/>
          <w:lang w:eastAsia="ru-RU"/>
        </w:rPr>
        <w:t>пунктом 8 части 12 статьи 48 Закона о контрактной системе</w:t>
      </w:r>
      <w:r w:rsidR="000632C0">
        <w:rPr>
          <w:rFonts w:ascii="Times New Roman" w:eastAsia="Times New Roman" w:hAnsi="Times New Roman" w:cs="Times New Roman"/>
          <w:b/>
          <w:color w:val="000000" w:themeColor="text1"/>
          <w:sz w:val="26"/>
          <w:szCs w:val="26"/>
          <w:lang w:eastAsia="ru-RU"/>
        </w:rPr>
        <w:t xml:space="preserve">, </w:t>
      </w:r>
      <w:r w:rsidR="000632C0" w:rsidRPr="000632C0">
        <w:rPr>
          <w:rFonts w:ascii="Times New Roman" w:eastAsia="Times New Roman" w:hAnsi="Times New Roman" w:cs="Times New Roman"/>
          <w:color w:val="000000" w:themeColor="text1"/>
          <w:sz w:val="26"/>
          <w:szCs w:val="26"/>
          <w:lang w:eastAsia="ru-RU"/>
        </w:rPr>
        <w:t>что в свою</w:t>
      </w:r>
      <w:r w:rsidR="000632C0">
        <w:rPr>
          <w:rFonts w:ascii="Times New Roman" w:eastAsia="Times New Roman" w:hAnsi="Times New Roman" w:cs="Times New Roman"/>
          <w:color w:val="000000" w:themeColor="text1"/>
          <w:sz w:val="26"/>
          <w:szCs w:val="26"/>
          <w:lang w:eastAsia="ru-RU"/>
        </w:rPr>
        <w:t xml:space="preserve"> очередь свидетельствует об обоснованности довода жалобы.</w:t>
      </w:r>
    </w:p>
    <w:p w:rsidR="00350916" w:rsidRDefault="000632C0"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Вместе с тем, в отношении передачи материалов по жалобе должностному лицу Управления для возбуждения дела об административном правонарушении по части 2 статьи 7.30 КоАП РФ, Комиссия Управления отмечает, что в силу Закона о контрактной системе у комиссии отсутствует обязанность по проверке достоверности информации, представленной в заявке участниками закупки в отношении предмета закупки. Сомнения в достоверности представленной информации могли возникнуть у комиссии при анализе РУ, представленных  участниками закупки в составе заявки, в качестве документов, подтверждающих соответствие товара, вместе с тем, в рассматриваемом случае согласно требованиям к составу заявки, представление РУ не требовалось. </w:t>
      </w:r>
    </w:p>
    <w:p w:rsidR="000632C0" w:rsidRDefault="000632C0"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Учитывая установленные в рамках рассмотрения жалобы обстоятельства, в том числе исходя из ответа на запрос Пензенского УФАС России ООО Концерн «</w:t>
      </w:r>
      <w:proofErr w:type="spellStart"/>
      <w:r>
        <w:rPr>
          <w:rFonts w:ascii="Times New Roman" w:eastAsia="Times New Roman" w:hAnsi="Times New Roman" w:cs="Times New Roman"/>
          <w:color w:val="000000" w:themeColor="text1"/>
          <w:sz w:val="26"/>
          <w:szCs w:val="26"/>
          <w:lang w:eastAsia="ru-RU"/>
        </w:rPr>
        <w:t>Аксион</w:t>
      </w:r>
      <w:proofErr w:type="spellEnd"/>
      <w:r>
        <w:rPr>
          <w:rFonts w:ascii="Times New Roman" w:eastAsia="Times New Roman" w:hAnsi="Times New Roman" w:cs="Times New Roman"/>
          <w:color w:val="000000" w:themeColor="text1"/>
          <w:sz w:val="26"/>
          <w:szCs w:val="26"/>
          <w:lang w:eastAsia="ru-RU"/>
        </w:rPr>
        <w:t>», Комиссия Управления считает необходимым выдачу обязательного для исполнения предписания об устранении выявленного нарушения</w:t>
      </w:r>
      <w:r w:rsidR="00E63B1F">
        <w:rPr>
          <w:rFonts w:ascii="Times New Roman" w:eastAsia="Times New Roman" w:hAnsi="Times New Roman" w:cs="Times New Roman"/>
          <w:color w:val="000000" w:themeColor="text1"/>
          <w:sz w:val="26"/>
          <w:szCs w:val="26"/>
          <w:lang w:eastAsia="ru-RU"/>
        </w:rPr>
        <w:t xml:space="preserve"> путем повторного рассмотрения поданных заявок и подведения итогов закупки</w:t>
      </w:r>
      <w:r>
        <w:rPr>
          <w:rFonts w:ascii="Times New Roman" w:eastAsia="Times New Roman" w:hAnsi="Times New Roman" w:cs="Times New Roman"/>
          <w:color w:val="000000" w:themeColor="text1"/>
          <w:sz w:val="26"/>
          <w:szCs w:val="26"/>
          <w:lang w:eastAsia="ru-RU"/>
        </w:rPr>
        <w:t xml:space="preserve">, т.к. </w:t>
      </w:r>
      <w:r w:rsidR="00E63B1F">
        <w:rPr>
          <w:rFonts w:ascii="Times New Roman" w:eastAsia="Times New Roman" w:hAnsi="Times New Roman" w:cs="Times New Roman"/>
          <w:color w:val="000000" w:themeColor="text1"/>
          <w:sz w:val="26"/>
          <w:szCs w:val="26"/>
          <w:lang w:eastAsia="ru-RU"/>
        </w:rPr>
        <w:t>технические характеристики медицинского изделия, предложенного к поставке в рамках закупки, не зарегистрированы в надлежащем порядке.</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Pr="00793154" w:rsidRDefault="00842756" w:rsidP="00475F55">
      <w:pPr>
        <w:pStyle w:val="aa"/>
        <w:widowControl w:val="0"/>
        <w:numPr>
          <w:ilvl w:val="0"/>
          <w:numId w:val="4"/>
        </w:numPr>
        <w:spacing w:after="0" w:line="240" w:lineRule="auto"/>
        <w:jc w:val="both"/>
        <w:outlineLvl w:val="2"/>
        <w:rPr>
          <w:rFonts w:ascii="Times New Roman" w:hAnsi="Times New Roman" w:cs="Times New Roman"/>
          <w:sz w:val="26"/>
          <w:szCs w:val="26"/>
        </w:rPr>
      </w:pPr>
      <w:r w:rsidRPr="00793154">
        <w:rPr>
          <w:rFonts w:ascii="Times New Roman" w:hAnsi="Times New Roman" w:cs="Times New Roman"/>
          <w:sz w:val="26"/>
          <w:szCs w:val="26"/>
        </w:rPr>
        <w:t xml:space="preserve">Признать </w:t>
      </w:r>
      <w:r w:rsidRPr="00793154">
        <w:rPr>
          <w:rFonts w:ascii="Times New Roman" w:hAnsi="Times New Roman" w:cs="Times New Roman"/>
          <w:color w:val="000000"/>
          <w:sz w:val="26"/>
          <w:szCs w:val="26"/>
        </w:rPr>
        <w:t>жалобу</w:t>
      </w:r>
      <w:r w:rsidRPr="00793154">
        <w:rPr>
          <w:rFonts w:ascii="Times New Roman" w:hAnsi="Times New Roman" w:cs="Times New Roman"/>
          <w:sz w:val="26"/>
          <w:szCs w:val="26"/>
        </w:rPr>
        <w:t xml:space="preserve"> </w:t>
      </w:r>
      <w:r w:rsidR="00E63B1F" w:rsidRPr="00D42AE6">
        <w:rPr>
          <w:rFonts w:ascii="Times New Roman" w:hAnsi="Times New Roman" w:cs="Times New Roman"/>
          <w:sz w:val="26"/>
          <w:szCs w:val="26"/>
        </w:rPr>
        <w:t>ООО «Южно-Уральский центр снабжения» на действия комиссии при проведении уполномоченным органом – МЭРП Пензенской области для нужд учреждений здравоохранения Пензенской области совместного электронного аукциона «Поставка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 (извещение № 0155200000923000748 от 23.11.2023 опубликовано на сайте www.zakupki.gov.ru)</w:t>
      </w:r>
      <w:r w:rsidR="00E63B1F">
        <w:rPr>
          <w:rFonts w:ascii="Times New Roman" w:hAnsi="Times New Roman" w:cs="Times New Roman"/>
          <w:sz w:val="26"/>
          <w:szCs w:val="26"/>
        </w:rPr>
        <w:t xml:space="preserve"> </w:t>
      </w:r>
      <w:r w:rsidRPr="00793154">
        <w:rPr>
          <w:rFonts w:ascii="Times New Roman" w:hAnsi="Times New Roman" w:cs="Times New Roman"/>
          <w:sz w:val="26"/>
          <w:szCs w:val="26"/>
        </w:rPr>
        <w:t>обоснованной.</w:t>
      </w:r>
    </w:p>
    <w:p w:rsidR="00E63B1F" w:rsidRPr="00E63B1F" w:rsidRDefault="00E63B1F" w:rsidP="00793154">
      <w:pPr>
        <w:pStyle w:val="aa"/>
        <w:widowControl w:val="0"/>
        <w:numPr>
          <w:ilvl w:val="0"/>
          <w:numId w:val="4"/>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Признать комиссию нарушившей требования </w:t>
      </w:r>
      <w:r w:rsidRPr="00E63B1F">
        <w:rPr>
          <w:rFonts w:ascii="Times New Roman" w:eastAsia="Times New Roman" w:hAnsi="Times New Roman" w:cs="Times New Roman"/>
          <w:color w:val="000000" w:themeColor="text1"/>
          <w:sz w:val="26"/>
          <w:szCs w:val="26"/>
          <w:lang w:eastAsia="ru-RU"/>
        </w:rPr>
        <w:t>пункт</w:t>
      </w:r>
      <w:r>
        <w:rPr>
          <w:rFonts w:ascii="Times New Roman" w:eastAsia="Times New Roman" w:hAnsi="Times New Roman" w:cs="Times New Roman"/>
          <w:color w:val="000000" w:themeColor="text1"/>
          <w:sz w:val="26"/>
          <w:szCs w:val="26"/>
          <w:lang w:eastAsia="ru-RU"/>
        </w:rPr>
        <w:t>а</w:t>
      </w:r>
      <w:r w:rsidRPr="00E63B1F">
        <w:rPr>
          <w:rFonts w:ascii="Times New Roman" w:eastAsia="Times New Roman" w:hAnsi="Times New Roman" w:cs="Times New Roman"/>
          <w:color w:val="000000" w:themeColor="text1"/>
          <w:sz w:val="26"/>
          <w:szCs w:val="26"/>
          <w:lang w:eastAsia="ru-RU"/>
        </w:rPr>
        <w:t xml:space="preserve"> 8 части 12 статьи 48 Закона о контрактной системе</w:t>
      </w:r>
      <w:r>
        <w:rPr>
          <w:rFonts w:ascii="Times New Roman" w:eastAsia="Times New Roman" w:hAnsi="Times New Roman" w:cs="Times New Roman"/>
          <w:color w:val="000000" w:themeColor="text1"/>
          <w:sz w:val="26"/>
          <w:szCs w:val="26"/>
          <w:lang w:eastAsia="ru-RU"/>
        </w:rPr>
        <w:t>.</w:t>
      </w:r>
    </w:p>
    <w:p w:rsidR="00E63B1F" w:rsidRPr="00E63B1F" w:rsidRDefault="00E63B1F" w:rsidP="00793154">
      <w:pPr>
        <w:pStyle w:val="aa"/>
        <w:widowControl w:val="0"/>
        <w:numPr>
          <w:ilvl w:val="0"/>
          <w:numId w:val="4"/>
        </w:numPr>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color w:val="000000" w:themeColor="text1"/>
          <w:sz w:val="26"/>
          <w:szCs w:val="26"/>
          <w:lang w:eastAsia="ru-RU"/>
        </w:rPr>
        <w:t>Выдать предписание об устранении выявленных нарушений путем отмены протокола подведения итогов от 05.12.2023 и повторного рассмотрения поданных заявок и подведения итогов закупки.</w:t>
      </w:r>
    </w:p>
    <w:p w:rsidR="00793154" w:rsidRPr="00793154" w:rsidRDefault="00E63B1F" w:rsidP="00793154">
      <w:pPr>
        <w:pStyle w:val="aa"/>
        <w:widowControl w:val="0"/>
        <w:numPr>
          <w:ilvl w:val="0"/>
          <w:numId w:val="4"/>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Не п</w:t>
      </w:r>
      <w:r w:rsidR="00793154" w:rsidRPr="00793154">
        <w:rPr>
          <w:rFonts w:ascii="Times New Roman" w:hAnsi="Times New Roman" w:cs="Times New Roman"/>
          <w:sz w:val="26"/>
          <w:szCs w:val="26"/>
        </w:rPr>
        <w:t xml:space="preserve">ередать материалы по жалобе </w:t>
      </w:r>
      <w:r>
        <w:rPr>
          <w:rFonts w:ascii="Times New Roman" w:hAnsi="Times New Roman" w:cs="Times New Roman"/>
          <w:sz w:val="26"/>
          <w:szCs w:val="26"/>
        </w:rPr>
        <w:t>должностному лицу Управления для возбуждения дела об административном правонарушении.</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 xml:space="preserve">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w:t>
      </w:r>
      <w:r w:rsidRPr="00E82340">
        <w:rPr>
          <w:sz w:val="26"/>
          <w:szCs w:val="26"/>
        </w:rPr>
        <w:lastRenderedPageBreak/>
        <w:t>судебном порядке в течение трех месяцев с даты его принятия.</w:t>
      </w:r>
    </w:p>
    <w:p w:rsidR="00AC40C1" w:rsidRDefault="00AC40C1">
      <w:pPr>
        <w:rPr>
          <w:rFonts w:ascii="Times New Roman" w:hAnsi="Times New Roman" w:cs="Times New Roman"/>
          <w:sz w:val="26"/>
          <w:szCs w:val="26"/>
        </w:rPr>
      </w:pPr>
      <w:r>
        <w:rPr>
          <w:rFonts w:ascii="Times New Roman" w:hAnsi="Times New Roman" w:cs="Times New Roman"/>
          <w:sz w:val="26"/>
          <w:szCs w:val="26"/>
        </w:rPr>
        <w:br w:type="page"/>
      </w:r>
    </w:p>
    <w:p w:rsidR="00AC40C1" w:rsidRPr="00616B42" w:rsidRDefault="00AC40C1" w:rsidP="00AC40C1">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lastRenderedPageBreak/>
        <w:t>ПРЕДПИСАНИЕ</w:t>
      </w:r>
      <w:r w:rsidRPr="00616B42">
        <w:rPr>
          <w:rFonts w:ascii="Times New Roman" w:hAnsi="Times New Roman" w:cs="Times New Roman"/>
          <w:sz w:val="26"/>
          <w:szCs w:val="26"/>
        </w:rPr>
        <w:t xml:space="preserve"> </w:t>
      </w:r>
    </w:p>
    <w:p w:rsidR="00AC40C1" w:rsidRPr="00013E10" w:rsidRDefault="00AC40C1" w:rsidP="00AC40C1">
      <w:pPr>
        <w:pStyle w:val="ConsPlusTitle"/>
        <w:contextualSpacing/>
        <w:jc w:val="center"/>
        <w:rPr>
          <w:rFonts w:ascii="Times New Roman" w:hAnsi="Times New Roman" w:cs="Times New Roman"/>
          <w:sz w:val="26"/>
          <w:szCs w:val="26"/>
        </w:rPr>
      </w:pPr>
      <w:r w:rsidRPr="00013E10">
        <w:rPr>
          <w:rFonts w:ascii="Times New Roman" w:hAnsi="Times New Roman" w:cs="Times New Roman"/>
          <w:sz w:val="26"/>
          <w:szCs w:val="26"/>
        </w:rPr>
        <w:t>об устранении нарушений законодательства о контрактной системе</w:t>
      </w:r>
    </w:p>
    <w:p w:rsidR="00AC40C1" w:rsidRPr="00616B42" w:rsidRDefault="00AC40C1" w:rsidP="00AC40C1">
      <w:pPr>
        <w:pStyle w:val="ConsPlusTitle"/>
        <w:contextualSpacing/>
        <w:jc w:val="center"/>
        <w:rPr>
          <w:rFonts w:ascii="Times New Roman" w:hAnsi="Times New Roman" w:cs="Times New Roman"/>
          <w:sz w:val="26"/>
          <w:szCs w:val="26"/>
        </w:rPr>
      </w:pPr>
      <w:r w:rsidRPr="00013E10">
        <w:rPr>
          <w:rFonts w:ascii="Times New Roman" w:hAnsi="Times New Roman" w:cs="Times New Roman"/>
          <w:sz w:val="26"/>
          <w:szCs w:val="26"/>
        </w:rPr>
        <w:t xml:space="preserve">по жалобе </w:t>
      </w:r>
      <w:r w:rsidRPr="00101EF7">
        <w:rPr>
          <w:rFonts w:ascii="Times New Roman" w:hAnsi="Times New Roman" w:cs="Times New Roman"/>
          <w:sz w:val="26"/>
          <w:szCs w:val="26"/>
        </w:rPr>
        <w:t xml:space="preserve">№ </w:t>
      </w:r>
      <w:r w:rsidRPr="00C109DE">
        <w:rPr>
          <w:rFonts w:ascii="Times New Roman" w:hAnsi="Times New Roman" w:cs="Times New Roman"/>
          <w:sz w:val="26"/>
          <w:szCs w:val="26"/>
        </w:rPr>
        <w:t>058/06/106-</w:t>
      </w:r>
      <w:r>
        <w:rPr>
          <w:rFonts w:ascii="Times New Roman" w:hAnsi="Times New Roman" w:cs="Times New Roman"/>
          <w:sz w:val="26"/>
          <w:szCs w:val="26"/>
        </w:rPr>
        <w:t>738</w:t>
      </w:r>
      <w:r w:rsidRPr="00C109DE">
        <w:rPr>
          <w:rFonts w:ascii="Times New Roman" w:hAnsi="Times New Roman" w:cs="Times New Roman"/>
          <w:sz w:val="26"/>
          <w:szCs w:val="26"/>
        </w:rPr>
        <w:t>/2023</w:t>
      </w:r>
    </w:p>
    <w:p w:rsidR="00AC40C1" w:rsidRDefault="00AC40C1" w:rsidP="00AC40C1">
      <w:pPr>
        <w:widowControl w:val="0"/>
        <w:spacing w:after="0" w:line="240" w:lineRule="auto"/>
        <w:contextualSpacing/>
        <w:jc w:val="center"/>
        <w:rPr>
          <w:rFonts w:ascii="Times New Roman" w:hAnsi="Times New Roman" w:cs="Times New Roman"/>
          <w:b/>
          <w:sz w:val="26"/>
          <w:szCs w:val="26"/>
        </w:rPr>
      </w:pPr>
    </w:p>
    <w:p w:rsidR="00AC40C1" w:rsidRPr="00B909B1" w:rsidRDefault="00AC40C1" w:rsidP="00AC40C1">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13 декабря 2023</w:t>
      </w:r>
      <w:r w:rsidRPr="00B909B1">
        <w:rPr>
          <w:rFonts w:ascii="Times New Roman" w:hAnsi="Times New Roman" w:cs="Times New Roman"/>
          <w:sz w:val="26"/>
          <w:szCs w:val="26"/>
        </w:rPr>
        <w:t xml:space="preserve"> года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Pr="00F878E9">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г. </w:t>
      </w:r>
      <w:r w:rsidRPr="00B909B1">
        <w:rPr>
          <w:rFonts w:ascii="Times New Roman" w:hAnsi="Times New Roman" w:cs="Times New Roman"/>
          <w:sz w:val="26"/>
          <w:szCs w:val="26"/>
        </w:rPr>
        <w:t>Пенза, ул. Урицкого,</w:t>
      </w:r>
      <w:r>
        <w:rPr>
          <w:rFonts w:ascii="Times New Roman" w:hAnsi="Times New Roman" w:cs="Times New Roman"/>
          <w:sz w:val="26"/>
          <w:szCs w:val="26"/>
        </w:rPr>
        <w:t xml:space="preserve"> 127</w:t>
      </w:r>
    </w:p>
    <w:p w:rsidR="00AC40C1" w:rsidRPr="00B909B1" w:rsidRDefault="00AC40C1" w:rsidP="00AC40C1">
      <w:pPr>
        <w:pStyle w:val="ConsPlusNormal"/>
        <w:contextualSpacing/>
        <w:jc w:val="both"/>
        <w:rPr>
          <w:rFonts w:ascii="Times New Roman" w:hAnsi="Times New Roman" w:cs="Times New Roman"/>
          <w:sz w:val="26"/>
          <w:szCs w:val="26"/>
        </w:rPr>
      </w:pPr>
    </w:p>
    <w:p w:rsidR="00AC40C1" w:rsidRDefault="00AC40C1" w:rsidP="00AC40C1">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AC40C1" w:rsidRPr="00B82FB5" w:rsidRDefault="00AC40C1" w:rsidP="00AC40C1">
      <w:pPr>
        <w:pStyle w:val="ConsPlusNormal"/>
        <w:numPr>
          <w:ilvl w:val="0"/>
          <w:numId w:val="2"/>
        </w:numPr>
        <w:contextualSpacing/>
        <w:jc w:val="both"/>
        <w:rPr>
          <w:rFonts w:ascii="Times New Roman" w:hAnsi="Times New Roman" w:cs="Times New Roman"/>
          <w:sz w:val="26"/>
          <w:szCs w:val="26"/>
        </w:rPr>
      </w:pPr>
      <w:r w:rsidRPr="00AC40C1">
        <w:rPr>
          <w:rFonts w:ascii="Times New Roman" w:hAnsi="Times New Roman" w:cs="Times New Roman"/>
          <w:sz w:val="26"/>
          <w:szCs w:val="26"/>
        </w:rPr>
        <w:t>&lt;</w:t>
      </w:r>
      <w:r>
        <w:rPr>
          <w:rFonts w:ascii="Times New Roman" w:hAnsi="Times New Roman" w:cs="Times New Roman"/>
          <w:sz w:val="26"/>
          <w:szCs w:val="26"/>
        </w:rPr>
        <w:t>…</w:t>
      </w:r>
      <w:r w:rsidRPr="00AC40C1">
        <w:rPr>
          <w:rFonts w:ascii="Times New Roman" w:hAnsi="Times New Roman" w:cs="Times New Roman"/>
          <w:sz w:val="26"/>
          <w:szCs w:val="26"/>
        </w:rPr>
        <w:t>&gt;</w:t>
      </w:r>
      <w:r>
        <w:rPr>
          <w:rFonts w:ascii="Times New Roman" w:hAnsi="Times New Roman" w:cs="Times New Roman"/>
          <w:sz w:val="26"/>
          <w:szCs w:val="26"/>
        </w:rPr>
        <w:t xml:space="preserve"> </w:t>
      </w:r>
      <w:r w:rsidRPr="00B82FB5">
        <w:rPr>
          <w:rFonts w:ascii="Times New Roman" w:hAnsi="Times New Roman" w:cs="Times New Roman"/>
          <w:sz w:val="26"/>
          <w:szCs w:val="26"/>
        </w:rPr>
        <w:t>– заместителя председателя Комиссии, начальника отдела контроля закупок,</w:t>
      </w:r>
    </w:p>
    <w:p w:rsidR="00AC40C1" w:rsidRDefault="00AC40C1" w:rsidP="00AC40C1">
      <w:pPr>
        <w:pStyle w:val="ConsPlusNormal"/>
        <w:numPr>
          <w:ilvl w:val="0"/>
          <w:numId w:val="2"/>
        </w:numPr>
        <w:contextualSpacing/>
        <w:jc w:val="both"/>
        <w:rPr>
          <w:rFonts w:ascii="Times New Roman" w:hAnsi="Times New Roman" w:cs="Times New Roman"/>
          <w:sz w:val="26"/>
          <w:szCs w:val="26"/>
        </w:rPr>
      </w:pPr>
      <w:r w:rsidRPr="00AC40C1">
        <w:rPr>
          <w:rFonts w:ascii="Times New Roman" w:hAnsi="Times New Roman" w:cs="Times New Roman"/>
          <w:sz w:val="26"/>
          <w:szCs w:val="26"/>
        </w:rPr>
        <w:t>&lt;</w:t>
      </w:r>
      <w:r>
        <w:rPr>
          <w:rFonts w:ascii="Times New Roman" w:hAnsi="Times New Roman" w:cs="Times New Roman"/>
          <w:sz w:val="26"/>
          <w:szCs w:val="26"/>
        </w:rPr>
        <w:t>…</w:t>
      </w:r>
      <w:r w:rsidRPr="00AC40C1">
        <w:rPr>
          <w:rFonts w:ascii="Times New Roman" w:hAnsi="Times New Roman" w:cs="Times New Roman"/>
          <w:sz w:val="26"/>
          <w:szCs w:val="26"/>
        </w:rPr>
        <w:t>&gt;</w:t>
      </w:r>
      <w:r>
        <w:rPr>
          <w:rFonts w:ascii="Times New Roman" w:hAnsi="Times New Roman" w:cs="Times New Roman"/>
          <w:sz w:val="26"/>
          <w:szCs w:val="26"/>
        </w:rPr>
        <w:t xml:space="preserve"> </w:t>
      </w:r>
      <w:r w:rsidRPr="00F544C1">
        <w:rPr>
          <w:rFonts w:ascii="Times New Roman" w:hAnsi="Times New Roman" w:cs="Times New Roman"/>
          <w:sz w:val="26"/>
          <w:szCs w:val="26"/>
        </w:rPr>
        <w:t xml:space="preserve">– члена Комиссии, </w:t>
      </w:r>
      <w:r>
        <w:rPr>
          <w:rFonts w:ascii="Times New Roman" w:hAnsi="Times New Roman" w:cs="Times New Roman"/>
          <w:sz w:val="26"/>
          <w:szCs w:val="26"/>
        </w:rPr>
        <w:t xml:space="preserve">главного </w:t>
      </w:r>
      <w:r w:rsidRPr="00F544C1">
        <w:rPr>
          <w:rFonts w:ascii="Times New Roman" w:hAnsi="Times New Roman" w:cs="Times New Roman"/>
          <w:sz w:val="26"/>
          <w:szCs w:val="26"/>
        </w:rPr>
        <w:t>специалиста-эксперта отдела контроля закупок,</w:t>
      </w:r>
    </w:p>
    <w:p w:rsidR="00AC40C1" w:rsidRDefault="00AC40C1" w:rsidP="00AC40C1">
      <w:pPr>
        <w:pStyle w:val="ConsPlusNormal"/>
        <w:numPr>
          <w:ilvl w:val="0"/>
          <w:numId w:val="2"/>
        </w:numPr>
        <w:contextualSpacing/>
        <w:jc w:val="both"/>
        <w:rPr>
          <w:rFonts w:ascii="Times New Roman" w:hAnsi="Times New Roman" w:cs="Times New Roman"/>
          <w:sz w:val="26"/>
          <w:szCs w:val="26"/>
        </w:rPr>
      </w:pPr>
      <w:r w:rsidRPr="00AC40C1">
        <w:rPr>
          <w:rFonts w:ascii="Times New Roman" w:hAnsi="Times New Roman" w:cs="Times New Roman"/>
          <w:sz w:val="26"/>
          <w:szCs w:val="26"/>
        </w:rPr>
        <w:t>&lt;</w:t>
      </w:r>
      <w:r>
        <w:rPr>
          <w:rFonts w:ascii="Times New Roman" w:hAnsi="Times New Roman" w:cs="Times New Roman"/>
          <w:sz w:val="26"/>
          <w:szCs w:val="26"/>
        </w:rPr>
        <w:t>…</w:t>
      </w:r>
      <w:r w:rsidRPr="00AC40C1">
        <w:rPr>
          <w:rFonts w:ascii="Times New Roman" w:hAnsi="Times New Roman" w:cs="Times New Roman"/>
          <w:sz w:val="26"/>
          <w:szCs w:val="26"/>
        </w:rPr>
        <w:t>&gt;</w:t>
      </w:r>
      <w:r>
        <w:rPr>
          <w:rFonts w:ascii="Times New Roman" w:hAnsi="Times New Roman" w:cs="Times New Roman"/>
          <w:sz w:val="26"/>
          <w:szCs w:val="26"/>
        </w:rPr>
        <w:t xml:space="preserve"> – </w:t>
      </w:r>
      <w:r w:rsidRPr="00F544C1">
        <w:rPr>
          <w:rFonts w:ascii="Times New Roman" w:hAnsi="Times New Roman" w:cs="Times New Roman"/>
          <w:sz w:val="26"/>
          <w:szCs w:val="26"/>
        </w:rPr>
        <w:t>члена</w:t>
      </w:r>
      <w:r>
        <w:rPr>
          <w:rFonts w:ascii="Times New Roman" w:hAnsi="Times New Roman" w:cs="Times New Roman"/>
          <w:sz w:val="26"/>
          <w:szCs w:val="26"/>
        </w:rPr>
        <w:t xml:space="preserve"> </w:t>
      </w:r>
      <w:r w:rsidRPr="00F544C1">
        <w:rPr>
          <w:rFonts w:ascii="Times New Roman" w:hAnsi="Times New Roman" w:cs="Times New Roman"/>
          <w:sz w:val="26"/>
          <w:szCs w:val="26"/>
        </w:rPr>
        <w:t xml:space="preserve">Комиссии, </w:t>
      </w:r>
      <w:r>
        <w:rPr>
          <w:rFonts w:ascii="Times New Roman" w:hAnsi="Times New Roman" w:cs="Times New Roman"/>
          <w:sz w:val="26"/>
          <w:szCs w:val="26"/>
        </w:rPr>
        <w:t xml:space="preserve">ведущего </w:t>
      </w:r>
      <w:r w:rsidRPr="00F544C1">
        <w:rPr>
          <w:rFonts w:ascii="Times New Roman" w:hAnsi="Times New Roman" w:cs="Times New Roman"/>
          <w:sz w:val="26"/>
          <w:szCs w:val="26"/>
        </w:rPr>
        <w:t>специалиста-эксперта отдела контроля закупок,</w:t>
      </w:r>
    </w:p>
    <w:p w:rsidR="00AC40C1" w:rsidRPr="00101EF7" w:rsidRDefault="00AC40C1" w:rsidP="00AC40C1">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на основании решения от 13.12.2023 № </w:t>
      </w:r>
      <w:r w:rsidRPr="00BA2EBB">
        <w:rPr>
          <w:rFonts w:ascii="Times New Roman" w:hAnsi="Times New Roman" w:cs="Times New Roman"/>
          <w:sz w:val="26"/>
          <w:szCs w:val="26"/>
        </w:rPr>
        <w:t>058/06/106-</w:t>
      </w:r>
      <w:r>
        <w:rPr>
          <w:rFonts w:ascii="Times New Roman" w:hAnsi="Times New Roman" w:cs="Times New Roman"/>
          <w:sz w:val="26"/>
          <w:szCs w:val="26"/>
        </w:rPr>
        <w:t>738</w:t>
      </w:r>
      <w:r w:rsidRPr="00BA2EBB">
        <w:rPr>
          <w:rFonts w:ascii="Times New Roman" w:hAnsi="Times New Roman" w:cs="Times New Roman"/>
          <w:sz w:val="26"/>
          <w:szCs w:val="26"/>
        </w:rPr>
        <w:t>/2023</w:t>
      </w:r>
      <w:r w:rsidRPr="00101EF7">
        <w:rPr>
          <w:rFonts w:ascii="Times New Roman" w:hAnsi="Times New Roman" w:cs="Times New Roman"/>
          <w:sz w:val="26"/>
          <w:szCs w:val="26"/>
        </w:rPr>
        <w:t xml:space="preserve"> по результатам рассмотрения жалобы</w:t>
      </w:r>
      <w:r>
        <w:rPr>
          <w:rFonts w:ascii="Times New Roman" w:hAnsi="Times New Roman" w:cs="Times New Roman"/>
          <w:sz w:val="26"/>
          <w:szCs w:val="26"/>
        </w:rPr>
        <w:t xml:space="preserve"> </w:t>
      </w:r>
      <w:r w:rsidRPr="00D42AE6">
        <w:rPr>
          <w:rFonts w:ascii="Times New Roman" w:hAnsi="Times New Roman" w:cs="Times New Roman"/>
          <w:sz w:val="26"/>
          <w:szCs w:val="26"/>
        </w:rPr>
        <w:t>ООО «Южно-Уральский центр снабжения» на действия комиссии при проведении уполномоченным органом – МЭРП Пензенской области для нужд учреждений здравоохранения Пензенской области совместного электронного аукциона «Поставка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 (извещение № 0155200000923000748 от 23.11.2023 опубликовано на сайте www.zakupki.gov.ru)</w:t>
      </w:r>
      <w:r>
        <w:rPr>
          <w:rFonts w:ascii="Times New Roman" w:hAnsi="Times New Roman" w:cs="Times New Roman"/>
          <w:sz w:val="26"/>
          <w:szCs w:val="26"/>
        </w:rPr>
        <w:t>,</w:t>
      </w:r>
      <w:r>
        <w:rPr>
          <w:rFonts w:ascii="Times New Roman" w:hAnsi="Times New Roman"/>
          <w:sz w:val="26"/>
          <w:szCs w:val="26"/>
        </w:rPr>
        <w:t xml:space="preserve"> </w:t>
      </w:r>
      <w:r w:rsidRPr="00167E9E">
        <w:rPr>
          <w:rFonts w:ascii="Times New Roman" w:hAnsi="Times New Roman"/>
          <w:sz w:val="26"/>
          <w:szCs w:val="26"/>
        </w:rPr>
        <w:t>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C40C1" w:rsidRDefault="00AC40C1" w:rsidP="00AC40C1">
      <w:pPr>
        <w:widowControl w:val="0"/>
        <w:spacing w:after="0" w:line="240" w:lineRule="auto"/>
        <w:contextualSpacing/>
        <w:jc w:val="center"/>
        <w:rPr>
          <w:rFonts w:ascii="Times New Roman" w:hAnsi="Times New Roman" w:cs="Times New Roman"/>
          <w:sz w:val="26"/>
          <w:szCs w:val="26"/>
        </w:rPr>
      </w:pPr>
    </w:p>
    <w:p w:rsidR="00AC40C1" w:rsidRDefault="00AC40C1" w:rsidP="00AC40C1">
      <w:pPr>
        <w:widowControl w:val="0"/>
        <w:spacing w:after="0" w:line="240" w:lineRule="auto"/>
        <w:contextualSpacing/>
        <w:jc w:val="center"/>
        <w:rPr>
          <w:rFonts w:ascii="Times New Roman" w:hAnsi="Times New Roman" w:cs="Times New Roman"/>
          <w:sz w:val="26"/>
          <w:szCs w:val="26"/>
        </w:rPr>
      </w:pPr>
      <w:r w:rsidRPr="00093D5B">
        <w:rPr>
          <w:rFonts w:ascii="Times New Roman" w:hAnsi="Times New Roman" w:cs="Times New Roman"/>
          <w:sz w:val="26"/>
          <w:szCs w:val="26"/>
        </w:rPr>
        <w:t>ПРЕДПИСЫВАЕТ:</w:t>
      </w:r>
    </w:p>
    <w:p w:rsidR="00AC40C1" w:rsidRPr="00101EF7" w:rsidRDefault="00AC40C1" w:rsidP="00AC40C1">
      <w:pPr>
        <w:tabs>
          <w:tab w:val="left" w:pos="426"/>
        </w:tabs>
        <w:autoSpaceDE w:val="0"/>
        <w:autoSpaceDN w:val="0"/>
        <w:adjustRightInd w:val="0"/>
        <w:spacing w:after="0" w:line="240" w:lineRule="auto"/>
        <w:ind w:left="360"/>
        <w:contextualSpacing/>
        <w:jc w:val="both"/>
        <w:rPr>
          <w:rFonts w:ascii="Times New Roman" w:hAnsi="Times New Roman" w:cs="Times New Roman"/>
          <w:sz w:val="16"/>
          <w:szCs w:val="26"/>
        </w:rPr>
      </w:pPr>
    </w:p>
    <w:p w:rsidR="00AC40C1" w:rsidRPr="00FF4B5B" w:rsidRDefault="00AC40C1" w:rsidP="00AC40C1">
      <w:pPr>
        <w:numPr>
          <w:ilvl w:val="0"/>
          <w:numId w:val="8"/>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101EF7">
        <w:rPr>
          <w:rFonts w:ascii="Times New Roman" w:hAnsi="Times New Roman" w:cs="Times New Roman"/>
          <w:sz w:val="26"/>
          <w:szCs w:val="26"/>
        </w:rPr>
        <w:t>Заказчик</w:t>
      </w:r>
      <w:r>
        <w:rPr>
          <w:rFonts w:ascii="Times New Roman" w:hAnsi="Times New Roman" w:cs="Times New Roman"/>
          <w:sz w:val="26"/>
          <w:szCs w:val="26"/>
        </w:rPr>
        <w:t>ам, уполномоченному органу</w:t>
      </w:r>
      <w:r w:rsidRPr="00101EF7">
        <w:rPr>
          <w:rFonts w:ascii="Times New Roman" w:hAnsi="Times New Roman" w:cs="Times New Roman"/>
          <w:sz w:val="26"/>
          <w:szCs w:val="26"/>
        </w:rPr>
        <w:t xml:space="preserve"> </w:t>
      </w:r>
      <w:r w:rsidRPr="00FF4B5B">
        <w:rPr>
          <w:rFonts w:ascii="Times New Roman" w:hAnsi="Times New Roman" w:cs="Times New Roman"/>
          <w:b/>
          <w:sz w:val="26"/>
          <w:szCs w:val="26"/>
        </w:rPr>
        <w:t xml:space="preserve">в срок до </w:t>
      </w:r>
      <w:r>
        <w:rPr>
          <w:rFonts w:ascii="Times New Roman" w:hAnsi="Times New Roman" w:cs="Times New Roman"/>
          <w:b/>
          <w:sz w:val="26"/>
          <w:szCs w:val="26"/>
        </w:rPr>
        <w:t>12.01</w:t>
      </w:r>
      <w:r w:rsidRPr="00FF4B5B">
        <w:rPr>
          <w:rFonts w:ascii="Times New Roman" w:hAnsi="Times New Roman" w:cs="Times New Roman"/>
          <w:b/>
          <w:sz w:val="26"/>
          <w:szCs w:val="26"/>
        </w:rPr>
        <w:t>.202</w:t>
      </w:r>
      <w:r>
        <w:rPr>
          <w:rFonts w:ascii="Times New Roman" w:hAnsi="Times New Roman" w:cs="Times New Roman"/>
          <w:b/>
          <w:sz w:val="26"/>
          <w:szCs w:val="26"/>
        </w:rPr>
        <w:t>4</w:t>
      </w:r>
      <w:r w:rsidRPr="00101EF7">
        <w:rPr>
          <w:rFonts w:ascii="Times New Roman" w:hAnsi="Times New Roman" w:cs="Times New Roman"/>
          <w:sz w:val="26"/>
          <w:szCs w:val="26"/>
        </w:rPr>
        <w:t xml:space="preserve"> ус</w:t>
      </w:r>
      <w:r>
        <w:rPr>
          <w:rFonts w:ascii="Times New Roman" w:hAnsi="Times New Roman" w:cs="Times New Roman"/>
          <w:sz w:val="26"/>
          <w:szCs w:val="26"/>
        </w:rPr>
        <w:t>транить нарушение пункта 8 части 12</w:t>
      </w:r>
      <w:r w:rsidRPr="00313429">
        <w:rPr>
          <w:rFonts w:ascii="Times New Roman" w:hAnsi="Times New Roman" w:cs="Times New Roman"/>
          <w:sz w:val="26"/>
          <w:szCs w:val="26"/>
        </w:rPr>
        <w:t xml:space="preserve"> статьи 4</w:t>
      </w:r>
      <w:r>
        <w:rPr>
          <w:rFonts w:ascii="Times New Roman" w:hAnsi="Times New Roman" w:cs="Times New Roman"/>
          <w:sz w:val="26"/>
          <w:szCs w:val="26"/>
        </w:rPr>
        <w:t>8 Закона о контрактной системе</w:t>
      </w:r>
      <w:r w:rsidRPr="00FF4B5B">
        <w:rPr>
          <w:rFonts w:ascii="Times New Roman" w:hAnsi="Times New Roman" w:cs="Times New Roman"/>
          <w:sz w:val="26"/>
          <w:szCs w:val="26"/>
        </w:rPr>
        <w:t>, для чего необходимо:</w:t>
      </w:r>
    </w:p>
    <w:p w:rsidR="00AC40C1" w:rsidRDefault="00AC40C1" w:rsidP="00AC40C1">
      <w:pPr>
        <w:numPr>
          <w:ilvl w:val="0"/>
          <w:numId w:val="9"/>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отменить протокол подведения итогов определения поставщика от 05.12.2023,</w:t>
      </w:r>
    </w:p>
    <w:p w:rsidR="00AC40C1" w:rsidRDefault="00AC40C1" w:rsidP="00AC40C1">
      <w:pPr>
        <w:numPr>
          <w:ilvl w:val="0"/>
          <w:numId w:val="9"/>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осуществить повторное рассмотрение поданных заявок и подведение итогов закупки,</w:t>
      </w:r>
    </w:p>
    <w:p w:rsidR="00AC40C1" w:rsidRPr="00101EF7" w:rsidRDefault="00AC40C1" w:rsidP="00AC40C1">
      <w:pPr>
        <w:numPr>
          <w:ilvl w:val="0"/>
          <w:numId w:val="9"/>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FF4B5B">
        <w:rPr>
          <w:rFonts w:ascii="Times New Roman" w:hAnsi="Times New Roman" w:cs="Times New Roman"/>
          <w:b/>
          <w:sz w:val="26"/>
          <w:szCs w:val="26"/>
        </w:rPr>
        <w:t xml:space="preserve">в срок до </w:t>
      </w:r>
      <w:r>
        <w:rPr>
          <w:rFonts w:ascii="Times New Roman" w:hAnsi="Times New Roman" w:cs="Times New Roman"/>
          <w:b/>
          <w:sz w:val="26"/>
          <w:szCs w:val="26"/>
        </w:rPr>
        <w:t>16.01</w:t>
      </w:r>
      <w:r w:rsidRPr="00FF4B5B">
        <w:rPr>
          <w:rFonts w:ascii="Times New Roman" w:hAnsi="Times New Roman" w:cs="Times New Roman"/>
          <w:b/>
          <w:sz w:val="26"/>
          <w:szCs w:val="26"/>
        </w:rPr>
        <w:t>.202</w:t>
      </w:r>
      <w:r>
        <w:rPr>
          <w:rFonts w:ascii="Times New Roman" w:hAnsi="Times New Roman" w:cs="Times New Roman"/>
          <w:b/>
          <w:sz w:val="26"/>
          <w:szCs w:val="26"/>
        </w:rPr>
        <w:t>4</w:t>
      </w:r>
      <w:r w:rsidRPr="00101EF7">
        <w:rPr>
          <w:rFonts w:ascii="Times New Roman" w:hAnsi="Times New Roman" w:cs="Times New Roman"/>
          <w:sz w:val="26"/>
          <w:szCs w:val="26"/>
        </w:rPr>
        <w:t xml:space="preserve"> представить в Пензенское УФАС России подтверждение исполнения настоящего предписания по электронной почте: </w:t>
      </w:r>
      <w:hyperlink r:id="rId47" w:history="1">
        <w:r w:rsidRPr="00101EF7">
          <w:rPr>
            <w:rFonts w:ascii="Times New Roman" w:hAnsi="Times New Roman" w:cs="Times New Roman"/>
            <w:sz w:val="26"/>
            <w:szCs w:val="26"/>
            <w:u w:val="single"/>
          </w:rPr>
          <w:t>to58@fas.gov.ru</w:t>
        </w:r>
      </w:hyperlink>
      <w:r w:rsidRPr="00101EF7">
        <w:rPr>
          <w:rFonts w:ascii="Times New Roman" w:hAnsi="Times New Roman" w:cs="Times New Roman"/>
          <w:sz w:val="26"/>
          <w:szCs w:val="26"/>
        </w:rPr>
        <w:t>;</w:t>
      </w:r>
    </w:p>
    <w:p w:rsidR="00AC40C1" w:rsidRPr="00101EF7" w:rsidRDefault="00AC40C1" w:rsidP="00AC40C1">
      <w:pPr>
        <w:numPr>
          <w:ilvl w:val="0"/>
          <w:numId w:val="8"/>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101EF7">
        <w:rPr>
          <w:rFonts w:ascii="Times New Roman" w:hAnsi="Times New Roman" w:cs="Times New Roman"/>
          <w:sz w:val="26"/>
          <w:szCs w:val="26"/>
        </w:rPr>
        <w:t>Оператору электронной площадки:</w:t>
      </w:r>
    </w:p>
    <w:p w:rsidR="00AC40C1" w:rsidRDefault="00AC40C1" w:rsidP="00AC40C1">
      <w:pPr>
        <w:numPr>
          <w:ilvl w:val="0"/>
          <w:numId w:val="7"/>
        </w:numPr>
        <w:tabs>
          <w:tab w:val="left" w:pos="284"/>
        </w:tabs>
        <w:autoSpaceDE w:val="0"/>
        <w:autoSpaceDN w:val="0"/>
        <w:adjustRightInd w:val="0"/>
        <w:spacing w:after="0" w:line="240" w:lineRule="auto"/>
        <w:ind w:left="709"/>
        <w:contextualSpacing/>
        <w:jc w:val="both"/>
        <w:rPr>
          <w:rFonts w:ascii="Times New Roman" w:hAnsi="Times New Roman" w:cs="Times New Roman"/>
          <w:sz w:val="26"/>
          <w:szCs w:val="26"/>
        </w:rPr>
      </w:pPr>
      <w:r w:rsidRPr="00FF4B5B">
        <w:rPr>
          <w:rFonts w:ascii="Times New Roman" w:hAnsi="Times New Roman" w:cs="Times New Roman"/>
          <w:b/>
          <w:sz w:val="26"/>
          <w:szCs w:val="26"/>
        </w:rPr>
        <w:t xml:space="preserve">в срок до </w:t>
      </w:r>
      <w:r>
        <w:rPr>
          <w:rFonts w:ascii="Times New Roman" w:hAnsi="Times New Roman" w:cs="Times New Roman"/>
          <w:b/>
          <w:sz w:val="26"/>
          <w:szCs w:val="26"/>
        </w:rPr>
        <w:t>12.01</w:t>
      </w:r>
      <w:r w:rsidRPr="00FF4B5B">
        <w:rPr>
          <w:rFonts w:ascii="Times New Roman" w:hAnsi="Times New Roman" w:cs="Times New Roman"/>
          <w:b/>
          <w:sz w:val="26"/>
          <w:szCs w:val="26"/>
        </w:rPr>
        <w:t>.202</w:t>
      </w:r>
      <w:r>
        <w:rPr>
          <w:rFonts w:ascii="Times New Roman" w:hAnsi="Times New Roman" w:cs="Times New Roman"/>
          <w:b/>
          <w:sz w:val="26"/>
          <w:szCs w:val="26"/>
        </w:rPr>
        <w:t>4</w:t>
      </w:r>
      <w:r w:rsidRPr="00101EF7">
        <w:rPr>
          <w:rFonts w:ascii="Times New Roman" w:hAnsi="Times New Roman" w:cs="Times New Roman"/>
          <w:sz w:val="26"/>
          <w:szCs w:val="26"/>
        </w:rPr>
        <w:t xml:space="preserve"> обеспечить возможность исполнения указанных в пункте 1 настоящего предписания действий;</w:t>
      </w:r>
    </w:p>
    <w:p w:rsidR="00AC40C1" w:rsidRPr="005056AA" w:rsidRDefault="00AC40C1" w:rsidP="00AC40C1">
      <w:pPr>
        <w:pStyle w:val="af4"/>
        <w:numPr>
          <w:ilvl w:val="0"/>
          <w:numId w:val="7"/>
        </w:numPr>
        <w:spacing w:after="0" w:line="240" w:lineRule="auto"/>
        <w:ind w:hanging="357"/>
        <w:jc w:val="both"/>
        <w:rPr>
          <w:rFonts w:ascii="Times New Roman" w:hAnsi="Times New Roman" w:cs="Times New Roman"/>
          <w:sz w:val="26"/>
          <w:szCs w:val="26"/>
        </w:rPr>
      </w:pPr>
      <w:r w:rsidRPr="005056AA">
        <w:rPr>
          <w:rFonts w:ascii="Times New Roman" w:hAnsi="Times New Roman" w:cs="Times New Roman"/>
          <w:sz w:val="26"/>
          <w:szCs w:val="26"/>
        </w:rPr>
        <w:t xml:space="preserve">уведомить участников закупки, подавших заявки на участие в </w:t>
      </w:r>
      <w:r>
        <w:rPr>
          <w:rFonts w:ascii="Times New Roman" w:hAnsi="Times New Roman" w:cs="Times New Roman"/>
          <w:sz w:val="26"/>
          <w:szCs w:val="26"/>
        </w:rPr>
        <w:t>а</w:t>
      </w:r>
      <w:r w:rsidRPr="005056AA">
        <w:rPr>
          <w:rFonts w:ascii="Times New Roman" w:hAnsi="Times New Roman" w:cs="Times New Roman"/>
          <w:sz w:val="26"/>
          <w:szCs w:val="26"/>
        </w:rPr>
        <w:t xml:space="preserve">укционе, об отмене </w:t>
      </w:r>
      <w:r>
        <w:rPr>
          <w:rFonts w:ascii="Times New Roman" w:hAnsi="Times New Roman" w:cs="Times New Roman"/>
          <w:sz w:val="26"/>
          <w:szCs w:val="26"/>
        </w:rPr>
        <w:t>п</w:t>
      </w:r>
      <w:r w:rsidRPr="005056AA">
        <w:rPr>
          <w:rFonts w:ascii="Times New Roman" w:hAnsi="Times New Roman" w:cs="Times New Roman"/>
          <w:sz w:val="26"/>
          <w:szCs w:val="26"/>
        </w:rPr>
        <w:t>ротокол</w:t>
      </w:r>
      <w:r>
        <w:rPr>
          <w:rFonts w:ascii="Times New Roman" w:hAnsi="Times New Roman" w:cs="Times New Roman"/>
          <w:sz w:val="26"/>
          <w:szCs w:val="26"/>
        </w:rPr>
        <w:t>а подведения итогов</w:t>
      </w:r>
      <w:r w:rsidRPr="005056AA">
        <w:rPr>
          <w:rFonts w:ascii="Times New Roman" w:hAnsi="Times New Roman" w:cs="Times New Roman"/>
          <w:sz w:val="26"/>
          <w:szCs w:val="26"/>
        </w:rPr>
        <w:t xml:space="preserve">,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w:t>
      </w:r>
      <w:r>
        <w:rPr>
          <w:rFonts w:ascii="Times New Roman" w:hAnsi="Times New Roman" w:cs="Times New Roman"/>
          <w:sz w:val="26"/>
          <w:szCs w:val="26"/>
        </w:rPr>
        <w:t>а</w:t>
      </w:r>
      <w:r w:rsidRPr="005056AA">
        <w:rPr>
          <w:rFonts w:ascii="Times New Roman" w:hAnsi="Times New Roman" w:cs="Times New Roman"/>
          <w:sz w:val="26"/>
          <w:szCs w:val="26"/>
        </w:rPr>
        <w:t>укционе, о блокировании операций в отношении указанных средств, в случае если в их отношении блокирование прекращено.</w:t>
      </w:r>
    </w:p>
    <w:p w:rsidR="00AC40C1" w:rsidRPr="00101EF7" w:rsidRDefault="00AC40C1" w:rsidP="00AC40C1">
      <w:pPr>
        <w:numPr>
          <w:ilvl w:val="0"/>
          <w:numId w:val="7"/>
        </w:numPr>
        <w:tabs>
          <w:tab w:val="left" w:pos="284"/>
        </w:tabs>
        <w:autoSpaceDE w:val="0"/>
        <w:autoSpaceDN w:val="0"/>
        <w:adjustRightInd w:val="0"/>
        <w:spacing w:after="0" w:line="240" w:lineRule="auto"/>
        <w:contextualSpacing/>
        <w:jc w:val="both"/>
        <w:rPr>
          <w:rFonts w:ascii="Times New Roman" w:hAnsi="Times New Roman" w:cs="Times New Roman"/>
          <w:sz w:val="26"/>
          <w:szCs w:val="26"/>
        </w:rPr>
      </w:pPr>
      <w:r w:rsidRPr="00FF4B5B">
        <w:rPr>
          <w:rFonts w:ascii="Times New Roman" w:hAnsi="Times New Roman" w:cs="Times New Roman"/>
          <w:b/>
          <w:sz w:val="26"/>
          <w:szCs w:val="26"/>
        </w:rPr>
        <w:t xml:space="preserve">в срок до </w:t>
      </w:r>
      <w:r>
        <w:rPr>
          <w:rFonts w:ascii="Times New Roman" w:hAnsi="Times New Roman" w:cs="Times New Roman"/>
          <w:b/>
          <w:sz w:val="26"/>
          <w:szCs w:val="26"/>
        </w:rPr>
        <w:t>16.01.2024</w:t>
      </w:r>
      <w:r w:rsidRPr="00101EF7">
        <w:rPr>
          <w:rFonts w:ascii="Times New Roman" w:hAnsi="Times New Roman" w:cs="Times New Roman"/>
          <w:sz w:val="26"/>
          <w:szCs w:val="26"/>
        </w:rPr>
        <w:t xml:space="preserve"> представить в Пензенское УФАС России подтверждение исполнения настоящего предписания по электронной почте: </w:t>
      </w:r>
      <w:hyperlink r:id="rId48" w:history="1">
        <w:r w:rsidRPr="00101EF7">
          <w:rPr>
            <w:rFonts w:ascii="Times New Roman" w:hAnsi="Times New Roman" w:cs="Times New Roman"/>
            <w:sz w:val="26"/>
            <w:szCs w:val="26"/>
            <w:u w:val="single"/>
          </w:rPr>
          <w:t>to58@fas.gov.ru</w:t>
        </w:r>
      </w:hyperlink>
      <w:r w:rsidRPr="00101EF7">
        <w:rPr>
          <w:rFonts w:ascii="Times New Roman" w:hAnsi="Times New Roman" w:cs="Times New Roman"/>
          <w:sz w:val="26"/>
          <w:szCs w:val="26"/>
        </w:rPr>
        <w:t>.</w:t>
      </w:r>
    </w:p>
    <w:p w:rsidR="00AC40C1" w:rsidRPr="00101EF7" w:rsidRDefault="00AC40C1" w:rsidP="00AC40C1">
      <w:pPr>
        <w:spacing w:after="0" w:line="240" w:lineRule="auto"/>
        <w:contextualSpacing/>
        <w:jc w:val="both"/>
        <w:rPr>
          <w:rFonts w:ascii="Times New Roman" w:hAnsi="Times New Roman" w:cs="Times New Roman"/>
          <w:sz w:val="26"/>
          <w:szCs w:val="26"/>
        </w:rPr>
      </w:pPr>
    </w:p>
    <w:p w:rsidR="001B1F2E" w:rsidRPr="00F27791" w:rsidRDefault="00AC40C1" w:rsidP="00AC40C1">
      <w:pPr>
        <w:spacing w:after="0" w:line="240" w:lineRule="auto"/>
        <w:ind w:firstLine="720"/>
        <w:jc w:val="both"/>
        <w:rPr>
          <w:rFonts w:ascii="Times New Roman" w:hAnsi="Times New Roman" w:cs="Times New Roman"/>
          <w:sz w:val="26"/>
          <w:szCs w:val="26"/>
        </w:rPr>
      </w:pPr>
      <w:r w:rsidRPr="005056AA">
        <w:rPr>
          <w:rFonts w:ascii="Times New Roman" w:eastAsia="Times New Roman" w:hAnsi="Times New Roman" w:cs="Times New Roman"/>
          <w:sz w:val="26"/>
          <w:szCs w:val="26"/>
          <w:lang w:eastAsia="ru-RU"/>
        </w:rPr>
        <w:t>Настоящее предписание может быть обжаловано в судебном порядке в течение трех месяцев со дня его вынесения.</w:t>
      </w:r>
    </w:p>
    <w:sectPr w:rsidR="001B1F2E" w:rsidRPr="00F27791" w:rsidSect="00681A48">
      <w:headerReference w:type="default" r:id="rId49"/>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7CCE" w:rsidRDefault="003E7CCE" w:rsidP="008178D3">
      <w:pPr>
        <w:spacing w:after="0" w:line="240" w:lineRule="auto"/>
      </w:pPr>
      <w:r>
        <w:separator/>
      </w:r>
    </w:p>
  </w:endnote>
  <w:endnote w:type="continuationSeparator" w:id="0">
    <w:p w:rsidR="003E7CCE" w:rsidRDefault="003E7CCE"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7CCE" w:rsidRDefault="003E7CCE" w:rsidP="008178D3">
      <w:pPr>
        <w:spacing w:after="0" w:line="240" w:lineRule="auto"/>
      </w:pPr>
      <w:r>
        <w:separator/>
      </w:r>
    </w:p>
  </w:footnote>
  <w:footnote w:type="continuationSeparator" w:id="0">
    <w:p w:rsidR="003E7CCE" w:rsidRDefault="003E7CCE"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0632C0" w:rsidRDefault="000632C0" w:rsidP="008178D3">
        <w:pPr>
          <w:pStyle w:val="a5"/>
          <w:jc w:val="center"/>
        </w:pPr>
      </w:p>
      <w:p w:rsidR="000632C0" w:rsidRDefault="000632C0" w:rsidP="007C774F">
        <w:pPr>
          <w:pStyle w:val="a5"/>
          <w:rPr>
            <w:rFonts w:ascii="Times New Roman" w:hAnsi="Times New Roman" w:cs="Times New Roman"/>
          </w:rPr>
        </w:pPr>
      </w:p>
      <w:p w:rsidR="000632C0" w:rsidRDefault="000632C0"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A338A6">
          <w:rPr>
            <w:rFonts w:ascii="Times New Roman" w:hAnsi="Times New Roman" w:cs="Times New Roman"/>
            <w:noProof/>
          </w:rPr>
          <w:t>12</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55AD16E3"/>
    <w:multiLevelType w:val="hybridMultilevel"/>
    <w:tmpl w:val="575CE3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7DDF361F"/>
    <w:multiLevelType w:val="hybridMultilevel"/>
    <w:tmpl w:val="4546008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6"/>
  </w:num>
  <w:num w:numId="4">
    <w:abstractNumId w:val="7"/>
  </w:num>
  <w:num w:numId="5">
    <w:abstractNumId w:val="2"/>
  </w:num>
  <w:num w:numId="6">
    <w:abstractNumId w:val="8"/>
  </w:num>
  <w:num w:numId="7">
    <w:abstractNumId w:val="3"/>
  </w:num>
  <w:num w:numId="8">
    <w:abstractNumId w:val="1"/>
  </w:num>
  <w:num w:numId="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2122"/>
    <w:rsid w:val="00003343"/>
    <w:rsid w:val="000065D4"/>
    <w:rsid w:val="0000695C"/>
    <w:rsid w:val="00007C56"/>
    <w:rsid w:val="00011807"/>
    <w:rsid w:val="000122AF"/>
    <w:rsid w:val="00013EF9"/>
    <w:rsid w:val="00015741"/>
    <w:rsid w:val="00016CE4"/>
    <w:rsid w:val="00020E38"/>
    <w:rsid w:val="00022475"/>
    <w:rsid w:val="00023679"/>
    <w:rsid w:val="00026481"/>
    <w:rsid w:val="000301BE"/>
    <w:rsid w:val="00030692"/>
    <w:rsid w:val="00030DA3"/>
    <w:rsid w:val="00040C1D"/>
    <w:rsid w:val="000419EA"/>
    <w:rsid w:val="00043020"/>
    <w:rsid w:val="000445EA"/>
    <w:rsid w:val="00044FB3"/>
    <w:rsid w:val="00045369"/>
    <w:rsid w:val="00051507"/>
    <w:rsid w:val="00051591"/>
    <w:rsid w:val="0005165D"/>
    <w:rsid w:val="000528BF"/>
    <w:rsid w:val="0005417C"/>
    <w:rsid w:val="00055CD8"/>
    <w:rsid w:val="00061873"/>
    <w:rsid w:val="00062B75"/>
    <w:rsid w:val="00062ED1"/>
    <w:rsid w:val="000632C0"/>
    <w:rsid w:val="00063978"/>
    <w:rsid w:val="000649CA"/>
    <w:rsid w:val="00066371"/>
    <w:rsid w:val="000670AF"/>
    <w:rsid w:val="000716AB"/>
    <w:rsid w:val="00073019"/>
    <w:rsid w:val="000730A7"/>
    <w:rsid w:val="0007340C"/>
    <w:rsid w:val="00074DEC"/>
    <w:rsid w:val="00075A5D"/>
    <w:rsid w:val="000808BC"/>
    <w:rsid w:val="00082E50"/>
    <w:rsid w:val="000845AE"/>
    <w:rsid w:val="00084DF2"/>
    <w:rsid w:val="000850BD"/>
    <w:rsid w:val="00087F90"/>
    <w:rsid w:val="00090752"/>
    <w:rsid w:val="00090D01"/>
    <w:rsid w:val="0009109E"/>
    <w:rsid w:val="00091870"/>
    <w:rsid w:val="000921A8"/>
    <w:rsid w:val="00092C2E"/>
    <w:rsid w:val="000936A6"/>
    <w:rsid w:val="00094015"/>
    <w:rsid w:val="00094227"/>
    <w:rsid w:val="00096E32"/>
    <w:rsid w:val="00097070"/>
    <w:rsid w:val="000A008B"/>
    <w:rsid w:val="000A0326"/>
    <w:rsid w:val="000A07E0"/>
    <w:rsid w:val="000A15D5"/>
    <w:rsid w:val="000A186A"/>
    <w:rsid w:val="000B0857"/>
    <w:rsid w:val="000B288B"/>
    <w:rsid w:val="000B2B19"/>
    <w:rsid w:val="000B5C4F"/>
    <w:rsid w:val="000C1090"/>
    <w:rsid w:val="000C1301"/>
    <w:rsid w:val="000C18AB"/>
    <w:rsid w:val="000C1BF8"/>
    <w:rsid w:val="000C21E1"/>
    <w:rsid w:val="000C23D6"/>
    <w:rsid w:val="000C2411"/>
    <w:rsid w:val="000C4374"/>
    <w:rsid w:val="000C6066"/>
    <w:rsid w:val="000C67ED"/>
    <w:rsid w:val="000C7FD9"/>
    <w:rsid w:val="000D0912"/>
    <w:rsid w:val="000D1D95"/>
    <w:rsid w:val="000D206D"/>
    <w:rsid w:val="000D2213"/>
    <w:rsid w:val="000D24DD"/>
    <w:rsid w:val="000D319E"/>
    <w:rsid w:val="000D3BF9"/>
    <w:rsid w:val="000D43D2"/>
    <w:rsid w:val="000D63C4"/>
    <w:rsid w:val="000D694F"/>
    <w:rsid w:val="000D729A"/>
    <w:rsid w:val="000D75B6"/>
    <w:rsid w:val="000E33BC"/>
    <w:rsid w:val="000E3406"/>
    <w:rsid w:val="000E35F7"/>
    <w:rsid w:val="000E6780"/>
    <w:rsid w:val="000F05E5"/>
    <w:rsid w:val="000F6CBF"/>
    <w:rsid w:val="000F71A9"/>
    <w:rsid w:val="001013AA"/>
    <w:rsid w:val="0010186A"/>
    <w:rsid w:val="00102784"/>
    <w:rsid w:val="001027FA"/>
    <w:rsid w:val="00105031"/>
    <w:rsid w:val="001055B3"/>
    <w:rsid w:val="0011009D"/>
    <w:rsid w:val="0011039E"/>
    <w:rsid w:val="00114DD3"/>
    <w:rsid w:val="001178B8"/>
    <w:rsid w:val="00117EF1"/>
    <w:rsid w:val="00122BB2"/>
    <w:rsid w:val="00122FA8"/>
    <w:rsid w:val="00123CEC"/>
    <w:rsid w:val="00123D2E"/>
    <w:rsid w:val="00123EBB"/>
    <w:rsid w:val="00124133"/>
    <w:rsid w:val="00125B6D"/>
    <w:rsid w:val="00125B7B"/>
    <w:rsid w:val="00130995"/>
    <w:rsid w:val="00132A61"/>
    <w:rsid w:val="0013308C"/>
    <w:rsid w:val="001370CE"/>
    <w:rsid w:val="00140A3C"/>
    <w:rsid w:val="001420ED"/>
    <w:rsid w:val="001429B7"/>
    <w:rsid w:val="00143639"/>
    <w:rsid w:val="00144CB5"/>
    <w:rsid w:val="00147624"/>
    <w:rsid w:val="001501EC"/>
    <w:rsid w:val="0015084A"/>
    <w:rsid w:val="00152562"/>
    <w:rsid w:val="00152C9C"/>
    <w:rsid w:val="00154A8D"/>
    <w:rsid w:val="00155B48"/>
    <w:rsid w:val="001561E9"/>
    <w:rsid w:val="00157870"/>
    <w:rsid w:val="001606FD"/>
    <w:rsid w:val="00160C81"/>
    <w:rsid w:val="00160F97"/>
    <w:rsid w:val="00162437"/>
    <w:rsid w:val="001631D3"/>
    <w:rsid w:val="0016366A"/>
    <w:rsid w:val="00163A09"/>
    <w:rsid w:val="00164337"/>
    <w:rsid w:val="00164402"/>
    <w:rsid w:val="00165582"/>
    <w:rsid w:val="00165E6E"/>
    <w:rsid w:val="0016782F"/>
    <w:rsid w:val="0016785E"/>
    <w:rsid w:val="0017118D"/>
    <w:rsid w:val="00171DE9"/>
    <w:rsid w:val="0017254A"/>
    <w:rsid w:val="00173A79"/>
    <w:rsid w:val="00174843"/>
    <w:rsid w:val="00174A33"/>
    <w:rsid w:val="001757C6"/>
    <w:rsid w:val="0017790D"/>
    <w:rsid w:val="001813B5"/>
    <w:rsid w:val="00181896"/>
    <w:rsid w:val="00182791"/>
    <w:rsid w:val="00184BF1"/>
    <w:rsid w:val="00185E75"/>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0ADE"/>
    <w:rsid w:val="001B1F2E"/>
    <w:rsid w:val="001B2220"/>
    <w:rsid w:val="001B3A23"/>
    <w:rsid w:val="001B460A"/>
    <w:rsid w:val="001B6D85"/>
    <w:rsid w:val="001B71B0"/>
    <w:rsid w:val="001B751C"/>
    <w:rsid w:val="001B7827"/>
    <w:rsid w:val="001C169C"/>
    <w:rsid w:val="001C547E"/>
    <w:rsid w:val="001D15D5"/>
    <w:rsid w:val="001D1B3E"/>
    <w:rsid w:val="001D26A0"/>
    <w:rsid w:val="001D2F57"/>
    <w:rsid w:val="001D4639"/>
    <w:rsid w:val="001D4FC2"/>
    <w:rsid w:val="001D53E0"/>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586D"/>
    <w:rsid w:val="001F74E3"/>
    <w:rsid w:val="00201CC4"/>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E86"/>
    <w:rsid w:val="00226445"/>
    <w:rsid w:val="00231E9B"/>
    <w:rsid w:val="00232FA4"/>
    <w:rsid w:val="002338EB"/>
    <w:rsid w:val="00233B5F"/>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0CFE"/>
    <w:rsid w:val="00252565"/>
    <w:rsid w:val="002526F3"/>
    <w:rsid w:val="00253735"/>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339D"/>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171B"/>
    <w:rsid w:val="002D1E6A"/>
    <w:rsid w:val="002D269C"/>
    <w:rsid w:val="002D457E"/>
    <w:rsid w:val="002D4C4D"/>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4DA8"/>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DA9"/>
    <w:rsid w:val="00331F0F"/>
    <w:rsid w:val="003321CD"/>
    <w:rsid w:val="0033343B"/>
    <w:rsid w:val="00335474"/>
    <w:rsid w:val="00340681"/>
    <w:rsid w:val="0034095C"/>
    <w:rsid w:val="003434FF"/>
    <w:rsid w:val="003452A7"/>
    <w:rsid w:val="00347A6D"/>
    <w:rsid w:val="00350916"/>
    <w:rsid w:val="00355850"/>
    <w:rsid w:val="0035678B"/>
    <w:rsid w:val="0035681B"/>
    <w:rsid w:val="00356CF9"/>
    <w:rsid w:val="00357E4A"/>
    <w:rsid w:val="0036045B"/>
    <w:rsid w:val="0036070B"/>
    <w:rsid w:val="00360A68"/>
    <w:rsid w:val="003612CC"/>
    <w:rsid w:val="00361C38"/>
    <w:rsid w:val="00361F01"/>
    <w:rsid w:val="00364D1F"/>
    <w:rsid w:val="0036512F"/>
    <w:rsid w:val="00365326"/>
    <w:rsid w:val="0036616E"/>
    <w:rsid w:val="00366A49"/>
    <w:rsid w:val="00367754"/>
    <w:rsid w:val="00367C5F"/>
    <w:rsid w:val="00372DD7"/>
    <w:rsid w:val="00374E77"/>
    <w:rsid w:val="0037734A"/>
    <w:rsid w:val="003809FF"/>
    <w:rsid w:val="00380C14"/>
    <w:rsid w:val="003828FB"/>
    <w:rsid w:val="00383127"/>
    <w:rsid w:val="00394586"/>
    <w:rsid w:val="00394C8C"/>
    <w:rsid w:val="0039536B"/>
    <w:rsid w:val="00396756"/>
    <w:rsid w:val="0039789E"/>
    <w:rsid w:val="003A3BCD"/>
    <w:rsid w:val="003A44BE"/>
    <w:rsid w:val="003A48B6"/>
    <w:rsid w:val="003A54B0"/>
    <w:rsid w:val="003A60F4"/>
    <w:rsid w:val="003A691C"/>
    <w:rsid w:val="003A6C7F"/>
    <w:rsid w:val="003A7730"/>
    <w:rsid w:val="003B2982"/>
    <w:rsid w:val="003B2E63"/>
    <w:rsid w:val="003B2E9F"/>
    <w:rsid w:val="003B3DFF"/>
    <w:rsid w:val="003B514F"/>
    <w:rsid w:val="003B7760"/>
    <w:rsid w:val="003B7B83"/>
    <w:rsid w:val="003C125F"/>
    <w:rsid w:val="003C1C6F"/>
    <w:rsid w:val="003C499B"/>
    <w:rsid w:val="003C4D31"/>
    <w:rsid w:val="003D13EF"/>
    <w:rsid w:val="003D21AB"/>
    <w:rsid w:val="003D58E9"/>
    <w:rsid w:val="003D6665"/>
    <w:rsid w:val="003D713E"/>
    <w:rsid w:val="003D7EBF"/>
    <w:rsid w:val="003D7EC5"/>
    <w:rsid w:val="003E276B"/>
    <w:rsid w:val="003E3ACB"/>
    <w:rsid w:val="003E4607"/>
    <w:rsid w:val="003E49F6"/>
    <w:rsid w:val="003E4A94"/>
    <w:rsid w:val="003E5979"/>
    <w:rsid w:val="003E7B89"/>
    <w:rsid w:val="003E7C9B"/>
    <w:rsid w:val="003E7CCE"/>
    <w:rsid w:val="003F0A84"/>
    <w:rsid w:val="003F1539"/>
    <w:rsid w:val="003F167D"/>
    <w:rsid w:val="003F3BAA"/>
    <w:rsid w:val="003F585A"/>
    <w:rsid w:val="00401525"/>
    <w:rsid w:val="00402297"/>
    <w:rsid w:val="00402542"/>
    <w:rsid w:val="004041FE"/>
    <w:rsid w:val="004059CE"/>
    <w:rsid w:val="00405DAD"/>
    <w:rsid w:val="0040680E"/>
    <w:rsid w:val="004101E7"/>
    <w:rsid w:val="00410D61"/>
    <w:rsid w:val="00411DA1"/>
    <w:rsid w:val="0041473A"/>
    <w:rsid w:val="00416CA7"/>
    <w:rsid w:val="00417444"/>
    <w:rsid w:val="00417772"/>
    <w:rsid w:val="004177DA"/>
    <w:rsid w:val="004204FA"/>
    <w:rsid w:val="00420696"/>
    <w:rsid w:val="00420C83"/>
    <w:rsid w:val="00420F25"/>
    <w:rsid w:val="004214B2"/>
    <w:rsid w:val="00423B3C"/>
    <w:rsid w:val="004251AC"/>
    <w:rsid w:val="00431B1B"/>
    <w:rsid w:val="00433137"/>
    <w:rsid w:val="00434CB3"/>
    <w:rsid w:val="00436F05"/>
    <w:rsid w:val="00440599"/>
    <w:rsid w:val="0044116E"/>
    <w:rsid w:val="004415E0"/>
    <w:rsid w:val="0044282B"/>
    <w:rsid w:val="00442B45"/>
    <w:rsid w:val="00446040"/>
    <w:rsid w:val="00447340"/>
    <w:rsid w:val="004476F0"/>
    <w:rsid w:val="00447C17"/>
    <w:rsid w:val="00450203"/>
    <w:rsid w:val="00452044"/>
    <w:rsid w:val="0045374F"/>
    <w:rsid w:val="00460DF1"/>
    <w:rsid w:val="0046112C"/>
    <w:rsid w:val="00461DEF"/>
    <w:rsid w:val="004648CB"/>
    <w:rsid w:val="00464E59"/>
    <w:rsid w:val="00465B97"/>
    <w:rsid w:val="00466605"/>
    <w:rsid w:val="004672A7"/>
    <w:rsid w:val="0046751B"/>
    <w:rsid w:val="00472FAC"/>
    <w:rsid w:val="00473005"/>
    <w:rsid w:val="00475F55"/>
    <w:rsid w:val="00480401"/>
    <w:rsid w:val="0048252F"/>
    <w:rsid w:val="004836B2"/>
    <w:rsid w:val="00483B53"/>
    <w:rsid w:val="00484495"/>
    <w:rsid w:val="00484E00"/>
    <w:rsid w:val="00484F2F"/>
    <w:rsid w:val="00486C9C"/>
    <w:rsid w:val="00490EFC"/>
    <w:rsid w:val="004910EC"/>
    <w:rsid w:val="0049119A"/>
    <w:rsid w:val="004964CD"/>
    <w:rsid w:val="00497D74"/>
    <w:rsid w:val="004A14AF"/>
    <w:rsid w:val="004A296F"/>
    <w:rsid w:val="004A47C8"/>
    <w:rsid w:val="004A4B50"/>
    <w:rsid w:val="004A4BD9"/>
    <w:rsid w:val="004A6AE0"/>
    <w:rsid w:val="004A78E9"/>
    <w:rsid w:val="004B2912"/>
    <w:rsid w:val="004B51B2"/>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1714E"/>
    <w:rsid w:val="00524B6D"/>
    <w:rsid w:val="00525FC2"/>
    <w:rsid w:val="00527194"/>
    <w:rsid w:val="00527373"/>
    <w:rsid w:val="00527D1F"/>
    <w:rsid w:val="0053021D"/>
    <w:rsid w:val="00531BC8"/>
    <w:rsid w:val="00531F6E"/>
    <w:rsid w:val="00532320"/>
    <w:rsid w:val="005323C5"/>
    <w:rsid w:val="005336D9"/>
    <w:rsid w:val="005345CF"/>
    <w:rsid w:val="00534FFC"/>
    <w:rsid w:val="00535464"/>
    <w:rsid w:val="005406E7"/>
    <w:rsid w:val="00541425"/>
    <w:rsid w:val="00545212"/>
    <w:rsid w:val="00545F28"/>
    <w:rsid w:val="00545F42"/>
    <w:rsid w:val="005473F6"/>
    <w:rsid w:val="005502E2"/>
    <w:rsid w:val="00552083"/>
    <w:rsid w:val="00554144"/>
    <w:rsid w:val="00555ED4"/>
    <w:rsid w:val="00556360"/>
    <w:rsid w:val="0055686D"/>
    <w:rsid w:val="00556F6A"/>
    <w:rsid w:val="00557B22"/>
    <w:rsid w:val="00562741"/>
    <w:rsid w:val="00564769"/>
    <w:rsid w:val="00564F09"/>
    <w:rsid w:val="00566498"/>
    <w:rsid w:val="0056765C"/>
    <w:rsid w:val="005704B4"/>
    <w:rsid w:val="005734A1"/>
    <w:rsid w:val="005738CC"/>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1213"/>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8AA"/>
    <w:rsid w:val="005E1AF5"/>
    <w:rsid w:val="005E1B2B"/>
    <w:rsid w:val="005E3D1A"/>
    <w:rsid w:val="005E452F"/>
    <w:rsid w:val="005E796C"/>
    <w:rsid w:val="005F0662"/>
    <w:rsid w:val="005F1377"/>
    <w:rsid w:val="005F2E74"/>
    <w:rsid w:val="005F33EC"/>
    <w:rsid w:val="005F3C6D"/>
    <w:rsid w:val="005F41E6"/>
    <w:rsid w:val="005F523F"/>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30D26"/>
    <w:rsid w:val="00637DD0"/>
    <w:rsid w:val="006415A6"/>
    <w:rsid w:val="00641F40"/>
    <w:rsid w:val="00642685"/>
    <w:rsid w:val="0064427A"/>
    <w:rsid w:val="00644607"/>
    <w:rsid w:val="006448C2"/>
    <w:rsid w:val="00646115"/>
    <w:rsid w:val="00647709"/>
    <w:rsid w:val="0065084D"/>
    <w:rsid w:val="006515A0"/>
    <w:rsid w:val="00651F72"/>
    <w:rsid w:val="00652620"/>
    <w:rsid w:val="0065518E"/>
    <w:rsid w:val="00656277"/>
    <w:rsid w:val="00660427"/>
    <w:rsid w:val="00660B7E"/>
    <w:rsid w:val="00661748"/>
    <w:rsid w:val="006619AA"/>
    <w:rsid w:val="00662B8B"/>
    <w:rsid w:val="00662C8E"/>
    <w:rsid w:val="00665221"/>
    <w:rsid w:val="006656A0"/>
    <w:rsid w:val="00666E03"/>
    <w:rsid w:val="00667C6D"/>
    <w:rsid w:val="00673252"/>
    <w:rsid w:val="00673758"/>
    <w:rsid w:val="006740C2"/>
    <w:rsid w:val="00674571"/>
    <w:rsid w:val="006777A9"/>
    <w:rsid w:val="00677CBC"/>
    <w:rsid w:val="00677E7E"/>
    <w:rsid w:val="00680DD1"/>
    <w:rsid w:val="00681A48"/>
    <w:rsid w:val="00681CBB"/>
    <w:rsid w:val="00683845"/>
    <w:rsid w:val="00685DA5"/>
    <w:rsid w:val="006926F1"/>
    <w:rsid w:val="00693EE3"/>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362"/>
    <w:rsid w:val="006B670F"/>
    <w:rsid w:val="006B7C46"/>
    <w:rsid w:val="006B7C7F"/>
    <w:rsid w:val="006B7F0E"/>
    <w:rsid w:val="006C05A6"/>
    <w:rsid w:val="006C3732"/>
    <w:rsid w:val="006C51DA"/>
    <w:rsid w:val="006C5254"/>
    <w:rsid w:val="006D3C6E"/>
    <w:rsid w:val="006D427A"/>
    <w:rsid w:val="006D4D88"/>
    <w:rsid w:val="006D4F59"/>
    <w:rsid w:val="006D5064"/>
    <w:rsid w:val="006D6050"/>
    <w:rsid w:val="006D628C"/>
    <w:rsid w:val="006D77FC"/>
    <w:rsid w:val="006E03FE"/>
    <w:rsid w:val="006E0A2A"/>
    <w:rsid w:val="006E0E14"/>
    <w:rsid w:val="006E1A3D"/>
    <w:rsid w:val="006E23E3"/>
    <w:rsid w:val="006E6B96"/>
    <w:rsid w:val="006F4CAD"/>
    <w:rsid w:val="006F7195"/>
    <w:rsid w:val="006F745F"/>
    <w:rsid w:val="006F7A9C"/>
    <w:rsid w:val="006F7E12"/>
    <w:rsid w:val="00700096"/>
    <w:rsid w:val="0070049B"/>
    <w:rsid w:val="007012C7"/>
    <w:rsid w:val="007022F5"/>
    <w:rsid w:val="007058DC"/>
    <w:rsid w:val="007063FF"/>
    <w:rsid w:val="00710349"/>
    <w:rsid w:val="007118F6"/>
    <w:rsid w:val="0071284F"/>
    <w:rsid w:val="00715154"/>
    <w:rsid w:val="00715221"/>
    <w:rsid w:val="00716E12"/>
    <w:rsid w:val="00716E8A"/>
    <w:rsid w:val="00717367"/>
    <w:rsid w:val="00717402"/>
    <w:rsid w:val="00722A50"/>
    <w:rsid w:val="00722F58"/>
    <w:rsid w:val="007231F5"/>
    <w:rsid w:val="00724628"/>
    <w:rsid w:val="00724C97"/>
    <w:rsid w:val="00724FD0"/>
    <w:rsid w:val="00726B75"/>
    <w:rsid w:val="007301A8"/>
    <w:rsid w:val="00731D4E"/>
    <w:rsid w:val="007335B8"/>
    <w:rsid w:val="00733C2B"/>
    <w:rsid w:val="00733FA9"/>
    <w:rsid w:val="007352DA"/>
    <w:rsid w:val="007366A0"/>
    <w:rsid w:val="007371B8"/>
    <w:rsid w:val="00740F53"/>
    <w:rsid w:val="007430DC"/>
    <w:rsid w:val="00743854"/>
    <w:rsid w:val="00743C5F"/>
    <w:rsid w:val="007452EE"/>
    <w:rsid w:val="00747D7B"/>
    <w:rsid w:val="0075152A"/>
    <w:rsid w:val="00753903"/>
    <w:rsid w:val="0076113D"/>
    <w:rsid w:val="007616D9"/>
    <w:rsid w:val="007651DF"/>
    <w:rsid w:val="0076573F"/>
    <w:rsid w:val="00766CD2"/>
    <w:rsid w:val="007703D4"/>
    <w:rsid w:val="00771378"/>
    <w:rsid w:val="0077235C"/>
    <w:rsid w:val="00773391"/>
    <w:rsid w:val="00773EB8"/>
    <w:rsid w:val="007758C5"/>
    <w:rsid w:val="00775DC9"/>
    <w:rsid w:val="00775F7F"/>
    <w:rsid w:val="00777642"/>
    <w:rsid w:val="00777F75"/>
    <w:rsid w:val="0078009C"/>
    <w:rsid w:val="00780750"/>
    <w:rsid w:val="00780A76"/>
    <w:rsid w:val="00781BB3"/>
    <w:rsid w:val="00781CAC"/>
    <w:rsid w:val="0078263E"/>
    <w:rsid w:val="00782F67"/>
    <w:rsid w:val="007864E5"/>
    <w:rsid w:val="0078694E"/>
    <w:rsid w:val="007904B1"/>
    <w:rsid w:val="00793154"/>
    <w:rsid w:val="00796D89"/>
    <w:rsid w:val="007A0270"/>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9E4"/>
    <w:rsid w:val="007D7AB7"/>
    <w:rsid w:val="007E1306"/>
    <w:rsid w:val="007E289B"/>
    <w:rsid w:val="007E2DEE"/>
    <w:rsid w:val="007E3E88"/>
    <w:rsid w:val="007E56B7"/>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122"/>
    <w:rsid w:val="0083427B"/>
    <w:rsid w:val="00834280"/>
    <w:rsid w:val="008408A9"/>
    <w:rsid w:val="00842756"/>
    <w:rsid w:val="008445DA"/>
    <w:rsid w:val="008459DF"/>
    <w:rsid w:val="00850176"/>
    <w:rsid w:val="00850E03"/>
    <w:rsid w:val="00851CD6"/>
    <w:rsid w:val="0085575C"/>
    <w:rsid w:val="00861A8A"/>
    <w:rsid w:val="00862B71"/>
    <w:rsid w:val="00865F41"/>
    <w:rsid w:val="0087098D"/>
    <w:rsid w:val="008716C5"/>
    <w:rsid w:val="00877F24"/>
    <w:rsid w:val="0088278A"/>
    <w:rsid w:val="0088331C"/>
    <w:rsid w:val="0088345D"/>
    <w:rsid w:val="008847A8"/>
    <w:rsid w:val="00886FB8"/>
    <w:rsid w:val="008919EE"/>
    <w:rsid w:val="008926A0"/>
    <w:rsid w:val="008946B2"/>
    <w:rsid w:val="00894719"/>
    <w:rsid w:val="008948F7"/>
    <w:rsid w:val="0089548A"/>
    <w:rsid w:val="008955EB"/>
    <w:rsid w:val="008A61A3"/>
    <w:rsid w:val="008A667F"/>
    <w:rsid w:val="008B15E1"/>
    <w:rsid w:val="008B1CF0"/>
    <w:rsid w:val="008B324B"/>
    <w:rsid w:val="008B4B2B"/>
    <w:rsid w:val="008B53B3"/>
    <w:rsid w:val="008C0FA6"/>
    <w:rsid w:val="008C2F20"/>
    <w:rsid w:val="008C3CEB"/>
    <w:rsid w:val="008C4373"/>
    <w:rsid w:val="008C4D0C"/>
    <w:rsid w:val="008C5807"/>
    <w:rsid w:val="008C65EC"/>
    <w:rsid w:val="008C6676"/>
    <w:rsid w:val="008D5830"/>
    <w:rsid w:val="008E2152"/>
    <w:rsid w:val="008E22DF"/>
    <w:rsid w:val="008E2D0F"/>
    <w:rsid w:val="008E364D"/>
    <w:rsid w:val="008E6298"/>
    <w:rsid w:val="008E7242"/>
    <w:rsid w:val="008F007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302B4"/>
    <w:rsid w:val="00934A5B"/>
    <w:rsid w:val="0093514A"/>
    <w:rsid w:val="0093783D"/>
    <w:rsid w:val="00937D28"/>
    <w:rsid w:val="00940B28"/>
    <w:rsid w:val="00942E03"/>
    <w:rsid w:val="00943430"/>
    <w:rsid w:val="009441E1"/>
    <w:rsid w:val="00945B9A"/>
    <w:rsid w:val="00945BCD"/>
    <w:rsid w:val="00950885"/>
    <w:rsid w:val="0095091F"/>
    <w:rsid w:val="009524C0"/>
    <w:rsid w:val="00953538"/>
    <w:rsid w:val="009535CF"/>
    <w:rsid w:val="00954A51"/>
    <w:rsid w:val="00955142"/>
    <w:rsid w:val="009559D4"/>
    <w:rsid w:val="00955B4A"/>
    <w:rsid w:val="00955F39"/>
    <w:rsid w:val="00956820"/>
    <w:rsid w:val="00956E4D"/>
    <w:rsid w:val="00957FC0"/>
    <w:rsid w:val="009600D4"/>
    <w:rsid w:val="00963DD2"/>
    <w:rsid w:val="00963E0B"/>
    <w:rsid w:val="009640EF"/>
    <w:rsid w:val="00964E2F"/>
    <w:rsid w:val="00965AC6"/>
    <w:rsid w:val="00965F55"/>
    <w:rsid w:val="00967622"/>
    <w:rsid w:val="0097189C"/>
    <w:rsid w:val="00972545"/>
    <w:rsid w:val="0097258C"/>
    <w:rsid w:val="00972F56"/>
    <w:rsid w:val="00973C71"/>
    <w:rsid w:val="00974FD4"/>
    <w:rsid w:val="00976191"/>
    <w:rsid w:val="0097642D"/>
    <w:rsid w:val="00981BBA"/>
    <w:rsid w:val="009825CE"/>
    <w:rsid w:val="00982EB5"/>
    <w:rsid w:val="00983668"/>
    <w:rsid w:val="00983FBD"/>
    <w:rsid w:val="00984898"/>
    <w:rsid w:val="009909B7"/>
    <w:rsid w:val="00991B28"/>
    <w:rsid w:val="0099235E"/>
    <w:rsid w:val="009925B9"/>
    <w:rsid w:val="00993E62"/>
    <w:rsid w:val="00994A23"/>
    <w:rsid w:val="009960C8"/>
    <w:rsid w:val="009976EA"/>
    <w:rsid w:val="00997A8B"/>
    <w:rsid w:val="009A172B"/>
    <w:rsid w:val="009A21DD"/>
    <w:rsid w:val="009A34A2"/>
    <w:rsid w:val="009A4F51"/>
    <w:rsid w:val="009A514F"/>
    <w:rsid w:val="009A74DC"/>
    <w:rsid w:val="009B1D01"/>
    <w:rsid w:val="009B2D28"/>
    <w:rsid w:val="009B3D3F"/>
    <w:rsid w:val="009B40C3"/>
    <w:rsid w:val="009B5F92"/>
    <w:rsid w:val="009B656B"/>
    <w:rsid w:val="009B7210"/>
    <w:rsid w:val="009B7A62"/>
    <w:rsid w:val="009C0AE4"/>
    <w:rsid w:val="009C15A0"/>
    <w:rsid w:val="009C1D3B"/>
    <w:rsid w:val="009C1F4D"/>
    <w:rsid w:val="009C3BC0"/>
    <w:rsid w:val="009C3CBC"/>
    <w:rsid w:val="009C507A"/>
    <w:rsid w:val="009C570F"/>
    <w:rsid w:val="009D0081"/>
    <w:rsid w:val="009D0C1E"/>
    <w:rsid w:val="009D0E3E"/>
    <w:rsid w:val="009D0E52"/>
    <w:rsid w:val="009D0EEA"/>
    <w:rsid w:val="009D10E2"/>
    <w:rsid w:val="009D19A9"/>
    <w:rsid w:val="009D2845"/>
    <w:rsid w:val="009D3934"/>
    <w:rsid w:val="009D3E6D"/>
    <w:rsid w:val="009D431E"/>
    <w:rsid w:val="009D487D"/>
    <w:rsid w:val="009D57BA"/>
    <w:rsid w:val="009E03EA"/>
    <w:rsid w:val="009E4D49"/>
    <w:rsid w:val="009E4D4C"/>
    <w:rsid w:val="009E55F8"/>
    <w:rsid w:val="009E56CD"/>
    <w:rsid w:val="009E66F9"/>
    <w:rsid w:val="009F0723"/>
    <w:rsid w:val="009F25EE"/>
    <w:rsid w:val="009F2BF2"/>
    <w:rsid w:val="009F2F6F"/>
    <w:rsid w:val="009F5E40"/>
    <w:rsid w:val="00A0019D"/>
    <w:rsid w:val="00A00FDB"/>
    <w:rsid w:val="00A01F95"/>
    <w:rsid w:val="00A04AD0"/>
    <w:rsid w:val="00A06AC7"/>
    <w:rsid w:val="00A06D41"/>
    <w:rsid w:val="00A075E7"/>
    <w:rsid w:val="00A11554"/>
    <w:rsid w:val="00A117CA"/>
    <w:rsid w:val="00A14BA4"/>
    <w:rsid w:val="00A23AD9"/>
    <w:rsid w:val="00A23B7F"/>
    <w:rsid w:val="00A24FBB"/>
    <w:rsid w:val="00A2521B"/>
    <w:rsid w:val="00A2607A"/>
    <w:rsid w:val="00A263C1"/>
    <w:rsid w:val="00A337A8"/>
    <w:rsid w:val="00A338A6"/>
    <w:rsid w:val="00A34205"/>
    <w:rsid w:val="00A35B6F"/>
    <w:rsid w:val="00A441D3"/>
    <w:rsid w:val="00A44743"/>
    <w:rsid w:val="00A464E7"/>
    <w:rsid w:val="00A526DD"/>
    <w:rsid w:val="00A538D4"/>
    <w:rsid w:val="00A57229"/>
    <w:rsid w:val="00A5745F"/>
    <w:rsid w:val="00A57DCB"/>
    <w:rsid w:val="00A62358"/>
    <w:rsid w:val="00A6503D"/>
    <w:rsid w:val="00A70077"/>
    <w:rsid w:val="00A703D0"/>
    <w:rsid w:val="00A70830"/>
    <w:rsid w:val="00A70D57"/>
    <w:rsid w:val="00A724FF"/>
    <w:rsid w:val="00A7580B"/>
    <w:rsid w:val="00A76A95"/>
    <w:rsid w:val="00A81247"/>
    <w:rsid w:val="00A821E4"/>
    <w:rsid w:val="00A8234B"/>
    <w:rsid w:val="00A82DA3"/>
    <w:rsid w:val="00A82FBE"/>
    <w:rsid w:val="00A83A81"/>
    <w:rsid w:val="00A84EA8"/>
    <w:rsid w:val="00A85AE2"/>
    <w:rsid w:val="00A85C70"/>
    <w:rsid w:val="00A85E73"/>
    <w:rsid w:val="00A8657F"/>
    <w:rsid w:val="00A86794"/>
    <w:rsid w:val="00A86A9E"/>
    <w:rsid w:val="00A87D74"/>
    <w:rsid w:val="00A900F2"/>
    <w:rsid w:val="00A923AC"/>
    <w:rsid w:val="00A95CDC"/>
    <w:rsid w:val="00A96052"/>
    <w:rsid w:val="00A962F0"/>
    <w:rsid w:val="00AA0464"/>
    <w:rsid w:val="00AA04D8"/>
    <w:rsid w:val="00AA0CB0"/>
    <w:rsid w:val="00AA2927"/>
    <w:rsid w:val="00AA293C"/>
    <w:rsid w:val="00AA3AA9"/>
    <w:rsid w:val="00AA3ED8"/>
    <w:rsid w:val="00AA54C0"/>
    <w:rsid w:val="00AA79C0"/>
    <w:rsid w:val="00AB0C9A"/>
    <w:rsid w:val="00AB25D5"/>
    <w:rsid w:val="00AB530F"/>
    <w:rsid w:val="00AB67A1"/>
    <w:rsid w:val="00AC08DF"/>
    <w:rsid w:val="00AC3066"/>
    <w:rsid w:val="00AC38EE"/>
    <w:rsid w:val="00AC40C1"/>
    <w:rsid w:val="00AC46F6"/>
    <w:rsid w:val="00AC4C43"/>
    <w:rsid w:val="00AC575E"/>
    <w:rsid w:val="00AD0C72"/>
    <w:rsid w:val="00AD4E50"/>
    <w:rsid w:val="00AD76C2"/>
    <w:rsid w:val="00AD7D96"/>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36357"/>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D1A"/>
    <w:rsid w:val="00B67E0A"/>
    <w:rsid w:val="00B72960"/>
    <w:rsid w:val="00B76156"/>
    <w:rsid w:val="00B80771"/>
    <w:rsid w:val="00B8092A"/>
    <w:rsid w:val="00B80D85"/>
    <w:rsid w:val="00B82FB5"/>
    <w:rsid w:val="00B83BEA"/>
    <w:rsid w:val="00B84974"/>
    <w:rsid w:val="00B85B7F"/>
    <w:rsid w:val="00B85EF2"/>
    <w:rsid w:val="00B867A5"/>
    <w:rsid w:val="00B87CFD"/>
    <w:rsid w:val="00B909B1"/>
    <w:rsid w:val="00B90B17"/>
    <w:rsid w:val="00B9447F"/>
    <w:rsid w:val="00B95025"/>
    <w:rsid w:val="00BA0A39"/>
    <w:rsid w:val="00BA0FB1"/>
    <w:rsid w:val="00BA31E9"/>
    <w:rsid w:val="00BA3F5E"/>
    <w:rsid w:val="00BA434A"/>
    <w:rsid w:val="00BA45A8"/>
    <w:rsid w:val="00BA7A80"/>
    <w:rsid w:val="00BB1A33"/>
    <w:rsid w:val="00BB40FE"/>
    <w:rsid w:val="00BB491E"/>
    <w:rsid w:val="00BB4F14"/>
    <w:rsid w:val="00BB62D7"/>
    <w:rsid w:val="00BB68EF"/>
    <w:rsid w:val="00BC0E9E"/>
    <w:rsid w:val="00BC54E4"/>
    <w:rsid w:val="00BC6835"/>
    <w:rsid w:val="00BC7B44"/>
    <w:rsid w:val="00BD0D1D"/>
    <w:rsid w:val="00BD0FF6"/>
    <w:rsid w:val="00BD15EC"/>
    <w:rsid w:val="00BD1C7A"/>
    <w:rsid w:val="00BD3A29"/>
    <w:rsid w:val="00BD513C"/>
    <w:rsid w:val="00BD5BEC"/>
    <w:rsid w:val="00BD6730"/>
    <w:rsid w:val="00BD70D9"/>
    <w:rsid w:val="00BE0414"/>
    <w:rsid w:val="00BE1E9E"/>
    <w:rsid w:val="00BE28F4"/>
    <w:rsid w:val="00BE3FF1"/>
    <w:rsid w:val="00BE7DF8"/>
    <w:rsid w:val="00BF0054"/>
    <w:rsid w:val="00BF129B"/>
    <w:rsid w:val="00BF3B7C"/>
    <w:rsid w:val="00BF418D"/>
    <w:rsid w:val="00BF4489"/>
    <w:rsid w:val="00BF4EAE"/>
    <w:rsid w:val="00BF7C5B"/>
    <w:rsid w:val="00C0169E"/>
    <w:rsid w:val="00C021C9"/>
    <w:rsid w:val="00C04C96"/>
    <w:rsid w:val="00C04DD6"/>
    <w:rsid w:val="00C05B40"/>
    <w:rsid w:val="00C05CEA"/>
    <w:rsid w:val="00C0784A"/>
    <w:rsid w:val="00C07AC4"/>
    <w:rsid w:val="00C07BB2"/>
    <w:rsid w:val="00C10469"/>
    <w:rsid w:val="00C10DCF"/>
    <w:rsid w:val="00C11605"/>
    <w:rsid w:val="00C1314E"/>
    <w:rsid w:val="00C155B5"/>
    <w:rsid w:val="00C15DAB"/>
    <w:rsid w:val="00C171D4"/>
    <w:rsid w:val="00C2045D"/>
    <w:rsid w:val="00C2390D"/>
    <w:rsid w:val="00C263B7"/>
    <w:rsid w:val="00C313ED"/>
    <w:rsid w:val="00C322F6"/>
    <w:rsid w:val="00C33C9D"/>
    <w:rsid w:val="00C35C14"/>
    <w:rsid w:val="00C37428"/>
    <w:rsid w:val="00C37A87"/>
    <w:rsid w:val="00C4018C"/>
    <w:rsid w:val="00C413C1"/>
    <w:rsid w:val="00C4261C"/>
    <w:rsid w:val="00C43B0C"/>
    <w:rsid w:val="00C43BCB"/>
    <w:rsid w:val="00C440F9"/>
    <w:rsid w:val="00C44770"/>
    <w:rsid w:val="00C44AFF"/>
    <w:rsid w:val="00C453BE"/>
    <w:rsid w:val="00C46253"/>
    <w:rsid w:val="00C46669"/>
    <w:rsid w:val="00C46D6D"/>
    <w:rsid w:val="00C5131B"/>
    <w:rsid w:val="00C531FE"/>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1A20"/>
    <w:rsid w:val="00C72804"/>
    <w:rsid w:val="00C7545C"/>
    <w:rsid w:val="00C75874"/>
    <w:rsid w:val="00C81758"/>
    <w:rsid w:val="00C81E81"/>
    <w:rsid w:val="00C8324B"/>
    <w:rsid w:val="00C85F3D"/>
    <w:rsid w:val="00C85F48"/>
    <w:rsid w:val="00C875E2"/>
    <w:rsid w:val="00C91662"/>
    <w:rsid w:val="00C925B0"/>
    <w:rsid w:val="00C95C81"/>
    <w:rsid w:val="00C95CDE"/>
    <w:rsid w:val="00C97750"/>
    <w:rsid w:val="00C977B8"/>
    <w:rsid w:val="00CA4707"/>
    <w:rsid w:val="00CA47F0"/>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FC7"/>
    <w:rsid w:val="00CE18FD"/>
    <w:rsid w:val="00CE2021"/>
    <w:rsid w:val="00CE2334"/>
    <w:rsid w:val="00CE5A9A"/>
    <w:rsid w:val="00CE7736"/>
    <w:rsid w:val="00CE7D78"/>
    <w:rsid w:val="00CF02D6"/>
    <w:rsid w:val="00CF0F19"/>
    <w:rsid w:val="00CF1D69"/>
    <w:rsid w:val="00CF4BEC"/>
    <w:rsid w:val="00CF4FA4"/>
    <w:rsid w:val="00CF53A3"/>
    <w:rsid w:val="00CF6C95"/>
    <w:rsid w:val="00CF6FAA"/>
    <w:rsid w:val="00CF769E"/>
    <w:rsid w:val="00D004BD"/>
    <w:rsid w:val="00D01E0A"/>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06D"/>
    <w:rsid w:val="00D35B19"/>
    <w:rsid w:val="00D36626"/>
    <w:rsid w:val="00D36912"/>
    <w:rsid w:val="00D36E9D"/>
    <w:rsid w:val="00D373EC"/>
    <w:rsid w:val="00D4089A"/>
    <w:rsid w:val="00D40982"/>
    <w:rsid w:val="00D42AE6"/>
    <w:rsid w:val="00D43601"/>
    <w:rsid w:val="00D43D18"/>
    <w:rsid w:val="00D444A4"/>
    <w:rsid w:val="00D452DD"/>
    <w:rsid w:val="00D463EB"/>
    <w:rsid w:val="00D47648"/>
    <w:rsid w:val="00D5057A"/>
    <w:rsid w:val="00D51B73"/>
    <w:rsid w:val="00D51B7B"/>
    <w:rsid w:val="00D5307C"/>
    <w:rsid w:val="00D535FC"/>
    <w:rsid w:val="00D537CF"/>
    <w:rsid w:val="00D55F51"/>
    <w:rsid w:val="00D560A9"/>
    <w:rsid w:val="00D57B39"/>
    <w:rsid w:val="00D61C4C"/>
    <w:rsid w:val="00D640DC"/>
    <w:rsid w:val="00D6421F"/>
    <w:rsid w:val="00D66237"/>
    <w:rsid w:val="00D666AD"/>
    <w:rsid w:val="00D66D37"/>
    <w:rsid w:val="00D67543"/>
    <w:rsid w:val="00D7147F"/>
    <w:rsid w:val="00D74246"/>
    <w:rsid w:val="00D770A1"/>
    <w:rsid w:val="00D80229"/>
    <w:rsid w:val="00D8047B"/>
    <w:rsid w:val="00D80C7B"/>
    <w:rsid w:val="00D822F5"/>
    <w:rsid w:val="00D85071"/>
    <w:rsid w:val="00D864EF"/>
    <w:rsid w:val="00D866F7"/>
    <w:rsid w:val="00D87B6A"/>
    <w:rsid w:val="00D90528"/>
    <w:rsid w:val="00D90AD5"/>
    <w:rsid w:val="00D92007"/>
    <w:rsid w:val="00D92165"/>
    <w:rsid w:val="00D9533E"/>
    <w:rsid w:val="00D95435"/>
    <w:rsid w:val="00D9640A"/>
    <w:rsid w:val="00DA18B5"/>
    <w:rsid w:val="00DA2DDA"/>
    <w:rsid w:val="00DA4BFB"/>
    <w:rsid w:val="00DA7263"/>
    <w:rsid w:val="00DB0477"/>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D32"/>
    <w:rsid w:val="00DD3E06"/>
    <w:rsid w:val="00DD54DA"/>
    <w:rsid w:val="00DD7E4B"/>
    <w:rsid w:val="00DE0009"/>
    <w:rsid w:val="00DE1184"/>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20018"/>
    <w:rsid w:val="00E20B49"/>
    <w:rsid w:val="00E20D20"/>
    <w:rsid w:val="00E20F13"/>
    <w:rsid w:val="00E21738"/>
    <w:rsid w:val="00E219DD"/>
    <w:rsid w:val="00E2331F"/>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6718"/>
    <w:rsid w:val="00E4076C"/>
    <w:rsid w:val="00E422C8"/>
    <w:rsid w:val="00E42A4F"/>
    <w:rsid w:val="00E46C69"/>
    <w:rsid w:val="00E47986"/>
    <w:rsid w:val="00E47C0A"/>
    <w:rsid w:val="00E508BB"/>
    <w:rsid w:val="00E508DF"/>
    <w:rsid w:val="00E517F6"/>
    <w:rsid w:val="00E526C5"/>
    <w:rsid w:val="00E5274C"/>
    <w:rsid w:val="00E53700"/>
    <w:rsid w:val="00E569A0"/>
    <w:rsid w:val="00E56D2C"/>
    <w:rsid w:val="00E617A8"/>
    <w:rsid w:val="00E63B1F"/>
    <w:rsid w:val="00E6547F"/>
    <w:rsid w:val="00E707BC"/>
    <w:rsid w:val="00E71467"/>
    <w:rsid w:val="00E723F2"/>
    <w:rsid w:val="00E72856"/>
    <w:rsid w:val="00E72F3F"/>
    <w:rsid w:val="00E7430D"/>
    <w:rsid w:val="00E754B3"/>
    <w:rsid w:val="00E766C0"/>
    <w:rsid w:val="00E7755A"/>
    <w:rsid w:val="00E81138"/>
    <w:rsid w:val="00E818A0"/>
    <w:rsid w:val="00E82340"/>
    <w:rsid w:val="00E84C2C"/>
    <w:rsid w:val="00E84E2B"/>
    <w:rsid w:val="00E869B3"/>
    <w:rsid w:val="00E86CE0"/>
    <w:rsid w:val="00E924EB"/>
    <w:rsid w:val="00E92E6E"/>
    <w:rsid w:val="00E95A77"/>
    <w:rsid w:val="00E96D1B"/>
    <w:rsid w:val="00E97D0B"/>
    <w:rsid w:val="00EA086E"/>
    <w:rsid w:val="00EA0C0E"/>
    <w:rsid w:val="00EA6685"/>
    <w:rsid w:val="00EA6880"/>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C784F"/>
    <w:rsid w:val="00ED40B4"/>
    <w:rsid w:val="00ED43D5"/>
    <w:rsid w:val="00ED4658"/>
    <w:rsid w:val="00ED52F5"/>
    <w:rsid w:val="00ED652E"/>
    <w:rsid w:val="00EE0337"/>
    <w:rsid w:val="00EE09E8"/>
    <w:rsid w:val="00EE17CC"/>
    <w:rsid w:val="00EE35CD"/>
    <w:rsid w:val="00EE3E4D"/>
    <w:rsid w:val="00EE53F1"/>
    <w:rsid w:val="00EF06D3"/>
    <w:rsid w:val="00EF0717"/>
    <w:rsid w:val="00EF0838"/>
    <w:rsid w:val="00EF14F4"/>
    <w:rsid w:val="00EF34DA"/>
    <w:rsid w:val="00EF5C76"/>
    <w:rsid w:val="00F0043B"/>
    <w:rsid w:val="00F00A06"/>
    <w:rsid w:val="00F01B60"/>
    <w:rsid w:val="00F03479"/>
    <w:rsid w:val="00F039A5"/>
    <w:rsid w:val="00F1143C"/>
    <w:rsid w:val="00F12108"/>
    <w:rsid w:val="00F12122"/>
    <w:rsid w:val="00F13C56"/>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6376"/>
    <w:rsid w:val="00F47826"/>
    <w:rsid w:val="00F51B10"/>
    <w:rsid w:val="00F5287C"/>
    <w:rsid w:val="00F54D0A"/>
    <w:rsid w:val="00F56887"/>
    <w:rsid w:val="00F6075B"/>
    <w:rsid w:val="00F60AA3"/>
    <w:rsid w:val="00F61D0C"/>
    <w:rsid w:val="00F64A24"/>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706"/>
    <w:rsid w:val="00FB19E4"/>
    <w:rsid w:val="00FB245E"/>
    <w:rsid w:val="00FB29DE"/>
    <w:rsid w:val="00FB3A1C"/>
    <w:rsid w:val="00FB4111"/>
    <w:rsid w:val="00FB445D"/>
    <w:rsid w:val="00FB510B"/>
    <w:rsid w:val="00FC01EC"/>
    <w:rsid w:val="00FC3A13"/>
    <w:rsid w:val="00FC55E5"/>
    <w:rsid w:val="00FC5717"/>
    <w:rsid w:val="00FC6DCE"/>
    <w:rsid w:val="00FC7ABF"/>
    <w:rsid w:val="00FC7CF6"/>
    <w:rsid w:val="00FD0275"/>
    <w:rsid w:val="00FD1203"/>
    <w:rsid w:val="00FD13CC"/>
    <w:rsid w:val="00FD1F4D"/>
    <w:rsid w:val="00FD31F7"/>
    <w:rsid w:val="00FD7031"/>
    <w:rsid w:val="00FD7F22"/>
    <w:rsid w:val="00FE10E6"/>
    <w:rsid w:val="00FE111F"/>
    <w:rsid w:val="00FE3793"/>
    <w:rsid w:val="00FE4599"/>
    <w:rsid w:val="00FE4B2C"/>
    <w:rsid w:val="00FE72BE"/>
    <w:rsid w:val="00FE7D0E"/>
    <w:rsid w:val="00FF0D78"/>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1F3A27-B7BE-4B07-B8CE-F1AB652F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uiPriority w:val="34"/>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579245">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36174437">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3815969">
      <w:bodyDiv w:val="1"/>
      <w:marLeft w:val="0"/>
      <w:marRight w:val="0"/>
      <w:marTop w:val="0"/>
      <w:marBottom w:val="0"/>
      <w:divBdr>
        <w:top w:val="none" w:sz="0" w:space="0" w:color="auto"/>
        <w:left w:val="none" w:sz="0" w:space="0" w:color="auto"/>
        <w:bottom w:val="none" w:sz="0" w:space="0" w:color="auto"/>
        <w:right w:val="none" w:sz="0" w:space="0" w:color="auto"/>
      </w:divBdr>
    </w:div>
    <w:div w:id="492768476">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38055441">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24120693">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5181427">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65081780">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09784051">
      <w:bodyDiv w:val="1"/>
      <w:marLeft w:val="0"/>
      <w:marRight w:val="0"/>
      <w:marTop w:val="0"/>
      <w:marBottom w:val="0"/>
      <w:divBdr>
        <w:top w:val="none" w:sz="0" w:space="0" w:color="auto"/>
        <w:left w:val="none" w:sz="0" w:space="0" w:color="auto"/>
        <w:bottom w:val="none" w:sz="0" w:space="0" w:color="auto"/>
        <w:right w:val="none" w:sz="0" w:space="0" w:color="auto"/>
      </w:divBdr>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5708834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1435">
      <w:bodyDiv w:val="1"/>
      <w:marLeft w:val="0"/>
      <w:marRight w:val="0"/>
      <w:marTop w:val="0"/>
      <w:marBottom w:val="0"/>
      <w:divBdr>
        <w:top w:val="none" w:sz="0" w:space="0" w:color="auto"/>
        <w:left w:val="none" w:sz="0" w:space="0" w:color="auto"/>
        <w:bottom w:val="none" w:sz="0" w:space="0" w:color="auto"/>
        <w:right w:val="none" w:sz="0" w:space="0" w:color="auto"/>
      </w:divBdr>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61672431">
      <w:bodyDiv w:val="1"/>
      <w:marLeft w:val="0"/>
      <w:marRight w:val="0"/>
      <w:marTop w:val="0"/>
      <w:marBottom w:val="0"/>
      <w:divBdr>
        <w:top w:val="none" w:sz="0" w:space="0" w:color="auto"/>
        <w:left w:val="none" w:sz="0" w:space="0" w:color="auto"/>
        <w:bottom w:val="none" w:sz="0" w:space="0" w:color="auto"/>
        <w:right w:val="none" w:sz="0" w:space="0" w:color="auto"/>
      </w:divBdr>
    </w:div>
    <w:div w:id="1562404135">
      <w:bodyDiv w:val="1"/>
      <w:marLeft w:val="0"/>
      <w:marRight w:val="0"/>
      <w:marTop w:val="0"/>
      <w:marBottom w:val="0"/>
      <w:divBdr>
        <w:top w:val="none" w:sz="0" w:space="0" w:color="auto"/>
        <w:left w:val="none" w:sz="0" w:space="0" w:color="auto"/>
        <w:bottom w:val="none" w:sz="0" w:space="0" w:color="auto"/>
        <w:right w:val="none" w:sz="0" w:space="0" w:color="auto"/>
      </w:divBdr>
      <w:divsChild>
        <w:div w:id="1676037074">
          <w:marLeft w:val="0"/>
          <w:marRight w:val="0"/>
          <w:marTop w:val="0"/>
          <w:marBottom w:val="0"/>
          <w:divBdr>
            <w:top w:val="none" w:sz="0" w:space="0" w:color="auto"/>
            <w:left w:val="none" w:sz="0" w:space="0" w:color="auto"/>
            <w:bottom w:val="none" w:sz="0" w:space="0" w:color="auto"/>
            <w:right w:val="none" w:sz="0" w:space="0" w:color="auto"/>
          </w:divBdr>
        </w:div>
        <w:div w:id="1718747413">
          <w:marLeft w:val="0"/>
          <w:marRight w:val="0"/>
          <w:marTop w:val="0"/>
          <w:marBottom w:val="0"/>
          <w:divBdr>
            <w:top w:val="none" w:sz="0" w:space="0" w:color="auto"/>
            <w:left w:val="none" w:sz="0" w:space="0" w:color="auto"/>
            <w:bottom w:val="none" w:sz="0" w:space="0" w:color="auto"/>
            <w:right w:val="none" w:sz="0" w:space="0" w:color="auto"/>
          </w:divBdr>
        </w:div>
        <w:div w:id="123278364">
          <w:marLeft w:val="0"/>
          <w:marRight w:val="0"/>
          <w:marTop w:val="0"/>
          <w:marBottom w:val="0"/>
          <w:divBdr>
            <w:top w:val="none" w:sz="0" w:space="0" w:color="auto"/>
            <w:left w:val="none" w:sz="0" w:space="0" w:color="auto"/>
            <w:bottom w:val="none" w:sz="0" w:space="0" w:color="auto"/>
            <w:right w:val="none" w:sz="0" w:space="0" w:color="auto"/>
          </w:divBdr>
        </w:div>
        <w:div w:id="1992782525">
          <w:marLeft w:val="0"/>
          <w:marRight w:val="0"/>
          <w:marTop w:val="0"/>
          <w:marBottom w:val="0"/>
          <w:divBdr>
            <w:top w:val="none" w:sz="0" w:space="0" w:color="auto"/>
            <w:left w:val="none" w:sz="0" w:space="0" w:color="auto"/>
            <w:bottom w:val="none" w:sz="0" w:space="0" w:color="auto"/>
            <w:right w:val="none" w:sz="0" w:space="0" w:color="auto"/>
          </w:divBdr>
        </w:div>
      </w:divsChild>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67253359">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085346">
      <w:bodyDiv w:val="1"/>
      <w:marLeft w:val="0"/>
      <w:marRight w:val="0"/>
      <w:marTop w:val="0"/>
      <w:marBottom w:val="0"/>
      <w:divBdr>
        <w:top w:val="none" w:sz="0" w:space="0" w:color="auto"/>
        <w:left w:val="none" w:sz="0" w:space="0" w:color="auto"/>
        <w:bottom w:val="none" w:sz="0" w:space="0" w:color="auto"/>
        <w:right w:val="none" w:sz="0" w:space="0" w:color="auto"/>
      </w:divBdr>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58829839">
      <w:bodyDiv w:val="1"/>
      <w:marLeft w:val="0"/>
      <w:marRight w:val="0"/>
      <w:marTop w:val="0"/>
      <w:marBottom w:val="0"/>
      <w:divBdr>
        <w:top w:val="none" w:sz="0" w:space="0" w:color="auto"/>
        <w:left w:val="none" w:sz="0" w:space="0" w:color="auto"/>
        <w:bottom w:val="none" w:sz="0" w:space="0" w:color="auto"/>
        <w:right w:val="none" w:sz="0" w:space="0" w:color="auto"/>
      </w:divBdr>
      <w:divsChild>
        <w:div w:id="82725933">
          <w:marLeft w:val="0"/>
          <w:marRight w:val="0"/>
          <w:marTop w:val="0"/>
          <w:marBottom w:val="0"/>
          <w:divBdr>
            <w:top w:val="none" w:sz="0" w:space="0" w:color="auto"/>
            <w:left w:val="none" w:sz="0" w:space="0" w:color="auto"/>
            <w:bottom w:val="none" w:sz="0" w:space="0" w:color="auto"/>
            <w:right w:val="none" w:sz="0" w:space="0" w:color="auto"/>
          </w:divBdr>
        </w:div>
        <w:div w:id="1716390096">
          <w:marLeft w:val="0"/>
          <w:marRight w:val="0"/>
          <w:marTop w:val="0"/>
          <w:marBottom w:val="0"/>
          <w:divBdr>
            <w:top w:val="none" w:sz="0" w:space="0" w:color="auto"/>
            <w:left w:val="none" w:sz="0" w:space="0" w:color="auto"/>
            <w:bottom w:val="none" w:sz="0" w:space="0" w:color="auto"/>
            <w:right w:val="none" w:sz="0" w:space="0" w:color="auto"/>
          </w:divBdr>
        </w:div>
        <w:div w:id="202906997">
          <w:marLeft w:val="0"/>
          <w:marRight w:val="0"/>
          <w:marTop w:val="0"/>
          <w:marBottom w:val="0"/>
          <w:divBdr>
            <w:top w:val="none" w:sz="0" w:space="0" w:color="auto"/>
            <w:left w:val="none" w:sz="0" w:space="0" w:color="auto"/>
            <w:bottom w:val="none" w:sz="0" w:space="0" w:color="auto"/>
            <w:right w:val="none" w:sz="0" w:space="0" w:color="auto"/>
          </w:divBdr>
        </w:div>
        <w:div w:id="581910198">
          <w:marLeft w:val="0"/>
          <w:marRight w:val="0"/>
          <w:marTop w:val="0"/>
          <w:marBottom w:val="0"/>
          <w:divBdr>
            <w:top w:val="none" w:sz="0" w:space="0" w:color="auto"/>
            <w:left w:val="none" w:sz="0" w:space="0" w:color="auto"/>
            <w:bottom w:val="none" w:sz="0" w:space="0" w:color="auto"/>
            <w:right w:val="none" w:sz="0" w:space="0" w:color="auto"/>
          </w:divBdr>
        </w:div>
      </w:divsChild>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892512">
      <w:bodyDiv w:val="1"/>
      <w:marLeft w:val="0"/>
      <w:marRight w:val="0"/>
      <w:marTop w:val="0"/>
      <w:marBottom w:val="0"/>
      <w:divBdr>
        <w:top w:val="none" w:sz="0" w:space="0" w:color="auto"/>
        <w:left w:val="none" w:sz="0" w:space="0" w:color="auto"/>
        <w:bottom w:val="none" w:sz="0" w:space="0" w:color="auto"/>
        <w:right w:val="none" w:sz="0" w:space="0" w:color="auto"/>
      </w:divBdr>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03068334">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demo=2&amp;base=LAW&amp;n=461836&amp;dst=107&amp;field=134&amp;date=18.12.2023" TargetMode="External"/><Relationship Id="rId18" Type="http://schemas.openxmlformats.org/officeDocument/2006/relationships/hyperlink" Target="https://login.consultant.ru/link/?req=doc&amp;demo=2&amp;base=LAW&amp;n=461836&amp;dst=2527&amp;field=134&amp;date=18.12.2023" TargetMode="External"/><Relationship Id="rId26" Type="http://schemas.openxmlformats.org/officeDocument/2006/relationships/hyperlink" Target="https://login.consultant.ru/link/?req=doc&amp;demo=2&amp;base=LAW&amp;n=461836&amp;dst=2359&amp;field=134&amp;date=18.12.2023" TargetMode="External"/><Relationship Id="rId39" Type="http://schemas.openxmlformats.org/officeDocument/2006/relationships/hyperlink" Target="https://login.consultant.ru/link/?req=doc&amp;demo=2&amp;base=LAW&amp;n=420527&amp;dst=100018&amp;field=134&amp;date=18.12.2023" TargetMode="External"/><Relationship Id="rId21" Type="http://schemas.openxmlformats.org/officeDocument/2006/relationships/hyperlink" Target="https://login.consultant.ru/link/?req=doc&amp;demo=2&amp;base=LAW&amp;n=461836&amp;dst=100116&amp;field=134&amp;date=18.12.2023" TargetMode="External"/><Relationship Id="rId34" Type="http://schemas.openxmlformats.org/officeDocument/2006/relationships/hyperlink" Target="https://login.consultant.ru/link/?req=doc&amp;demo=2&amp;base=LAW&amp;n=461836&amp;dst=100116&amp;field=134&amp;date=18.12.2023" TargetMode="External"/><Relationship Id="rId42" Type="http://schemas.openxmlformats.org/officeDocument/2006/relationships/hyperlink" Target="https://login.consultant.ru/link/?req=doc&amp;demo=2&amp;base=LAW&amp;n=461836&amp;dst=2348&amp;field=134&amp;date=18.12.2023" TargetMode="External"/><Relationship Id="rId47" Type="http://schemas.openxmlformats.org/officeDocument/2006/relationships/hyperlink" Target="mailto:to58@fas.gov.ru"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demo=2&amp;base=LAW&amp;n=461836&amp;dst=2589&amp;field=134&amp;date=18.12.2023" TargetMode="External"/><Relationship Id="rId29" Type="http://schemas.openxmlformats.org/officeDocument/2006/relationships/hyperlink" Target="https://login.consultant.ru/link/?req=doc&amp;demo=2&amp;base=LAW&amp;n=461836&amp;dst=2360&amp;field=134&amp;date=18.12.2023" TargetMode="External"/><Relationship Id="rId11" Type="http://schemas.openxmlformats.org/officeDocument/2006/relationships/hyperlink" Target="https://login.consultant.ru/link/?req=doc&amp;demo=2&amp;base=LAW&amp;n=456149&amp;dst=100010&amp;field=134&amp;date=18.12.2023" TargetMode="External"/><Relationship Id="rId24" Type="http://schemas.openxmlformats.org/officeDocument/2006/relationships/hyperlink" Target="https://login.consultant.ru/link/?req=doc&amp;demo=2&amp;base=LAW&amp;n=461836&amp;dst=2550&amp;field=134&amp;date=18.12.2023" TargetMode="External"/><Relationship Id="rId32" Type="http://schemas.openxmlformats.org/officeDocument/2006/relationships/hyperlink" Target="https://login.consultant.ru/link/?req=doc&amp;demo=2&amp;base=LAW&amp;n=461836&amp;dst=2216&amp;field=134&amp;date=18.12.2023" TargetMode="External"/><Relationship Id="rId37" Type="http://schemas.openxmlformats.org/officeDocument/2006/relationships/hyperlink" Target="https://login.consultant.ru/link/?req=doc&amp;demo=2&amp;base=LAW&amp;n=461836&amp;dst=1840&amp;field=134&amp;date=18.12.2023" TargetMode="External"/><Relationship Id="rId40" Type="http://schemas.openxmlformats.org/officeDocument/2006/relationships/hyperlink" Target="https://login.consultant.ru/link/?req=doc&amp;demo=2&amp;base=LAW&amp;n=420527&amp;dst=100018&amp;field=134&amp;date=18.12.2023" TargetMode="External"/><Relationship Id="rId45" Type="http://schemas.openxmlformats.org/officeDocument/2006/relationships/hyperlink" Target="https://login.consultant.ru/link/?req=doc&amp;demo=2&amp;base=LAW&amp;n=371886&amp;dst=100010&amp;field=134&amp;date=18.12.2023" TargetMode="External"/><Relationship Id="rId5" Type="http://schemas.openxmlformats.org/officeDocument/2006/relationships/webSettings" Target="webSettings.xml"/><Relationship Id="rId15" Type="http://schemas.openxmlformats.org/officeDocument/2006/relationships/hyperlink" Target="consultantplus://offline/ref=14A81D6A9FB3256CFEDD5EC88ECA1D51195490E07C489988F9CC4D2B9629A87778ABD235831EFDD3E086C9DEF5F97839796AC2A13EGDr6J" TargetMode="External"/><Relationship Id="rId23" Type="http://schemas.openxmlformats.org/officeDocument/2006/relationships/hyperlink" Target="https://login.consultant.ru/link/?req=doc&amp;demo=2&amp;base=LAW&amp;n=461836&amp;dst=2548&amp;field=134&amp;date=18.12.2023" TargetMode="External"/><Relationship Id="rId28" Type="http://schemas.openxmlformats.org/officeDocument/2006/relationships/hyperlink" Target="https://login.consultant.ru/link/?req=doc&amp;demo=2&amp;base=LAW&amp;n=461836&amp;dst=2359&amp;field=134&amp;date=18.12.2023" TargetMode="External"/><Relationship Id="rId36" Type="http://schemas.openxmlformats.org/officeDocument/2006/relationships/hyperlink" Target="https://login.consultant.ru/link/?req=doc&amp;demo=2&amp;base=LAW&amp;n=461836&amp;dst=2350&amp;field=134&amp;date=18.12.2023" TargetMode="External"/><Relationship Id="rId49" Type="http://schemas.openxmlformats.org/officeDocument/2006/relationships/header" Target="header1.xml"/><Relationship Id="rId10" Type="http://schemas.openxmlformats.org/officeDocument/2006/relationships/hyperlink" Target="https://login.consultant.ru/link/?req=doc&amp;demo=2&amp;base=LAW&amp;n=461836&amp;dst=2234&amp;field=134&amp;date=18.12.2023" TargetMode="External"/><Relationship Id="rId19" Type="http://schemas.openxmlformats.org/officeDocument/2006/relationships/hyperlink" Target="https://login.consultant.ru/link/?req=doc&amp;demo=2&amp;base=LAW&amp;n=461836&amp;dst=2577&amp;field=134&amp;date=18.12.2023" TargetMode="External"/><Relationship Id="rId31" Type="http://schemas.openxmlformats.org/officeDocument/2006/relationships/hyperlink" Target="https://login.consultant.ru/link/?req=doc&amp;demo=2&amp;base=LAW&amp;n=461836&amp;dst=2001&amp;field=134&amp;date=18.12.2023" TargetMode="External"/><Relationship Id="rId44" Type="http://schemas.openxmlformats.org/officeDocument/2006/relationships/hyperlink" Target="https://login.consultant.ru/link/?req=doc&amp;demo=2&amp;base=LAW&amp;n=385008&amp;dst=100012&amp;field=134&amp;date=18.12.2023"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14A81D6A9FB3256CFEDD5EC88ECA1D51195490E07C489988F9CC4D2B9629A87778ABD2358B1DF68CE593D886F9FB65277875DEA33CD6GBrEJ" TargetMode="External"/><Relationship Id="rId22" Type="http://schemas.openxmlformats.org/officeDocument/2006/relationships/hyperlink" Target="https://login.consultant.ru/link/?req=doc&amp;demo=2&amp;base=LAW&amp;n=461836&amp;dst=2547&amp;field=134&amp;date=18.12.2023" TargetMode="External"/><Relationship Id="rId27" Type="http://schemas.openxmlformats.org/officeDocument/2006/relationships/hyperlink" Target="https://login.consultant.ru/link/?req=doc&amp;demo=2&amp;base=LAW&amp;n=461836&amp;dst=2360&amp;field=134&amp;date=18.12.2023" TargetMode="External"/><Relationship Id="rId30" Type="http://schemas.openxmlformats.org/officeDocument/2006/relationships/hyperlink" Target="https://login.consultant.ru/link/?req=doc&amp;demo=2&amp;base=LAW&amp;n=461836&amp;dst=2213&amp;field=134&amp;date=18.12.2023" TargetMode="External"/><Relationship Id="rId35" Type="http://schemas.openxmlformats.org/officeDocument/2006/relationships/hyperlink" Target="https://login.consultant.ru/link/?req=doc&amp;demo=2&amp;base=LAW&amp;n=461836&amp;dst=2350&amp;field=134&amp;date=18.12.2023" TargetMode="External"/><Relationship Id="rId43" Type="http://schemas.openxmlformats.org/officeDocument/2006/relationships/hyperlink" Target="https://login.consultant.ru/link/?req=doc&amp;demo=2&amp;base=LAW&amp;n=461836&amp;dst=2349&amp;field=134&amp;date=18.12.2023" TargetMode="External"/><Relationship Id="rId48" Type="http://schemas.openxmlformats.org/officeDocument/2006/relationships/hyperlink" Target="mailto:to58@fas.gov.ru" TargetMode="External"/><Relationship Id="rId8" Type="http://schemas.openxmlformats.org/officeDocument/2006/relationships/hyperlink" Target="http://www.zakupki.gov.ru"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login.consultant.ru/link/?req=doc&amp;demo=2&amp;base=LAW&amp;n=461836&amp;dst=1840&amp;field=134&amp;date=18.12.2023" TargetMode="External"/><Relationship Id="rId17" Type="http://schemas.openxmlformats.org/officeDocument/2006/relationships/hyperlink" Target="https://login.consultant.ru/link/?req=doc&amp;demo=2&amp;base=LAW&amp;n=461836&amp;dst=2520&amp;field=134&amp;date=18.12.2023" TargetMode="External"/><Relationship Id="rId25" Type="http://schemas.openxmlformats.org/officeDocument/2006/relationships/hyperlink" Target="https://login.consultant.ru/link/?req=doc&amp;demo=2&amp;base=LAW&amp;n=461836&amp;dst=2553&amp;field=134&amp;date=18.12.2023" TargetMode="External"/><Relationship Id="rId33" Type="http://schemas.openxmlformats.org/officeDocument/2006/relationships/hyperlink" Target="https://login.consultant.ru/link/?req=doc&amp;demo=2&amp;base=LAW&amp;n=461836&amp;dst=2217&amp;field=134&amp;date=18.12.2023" TargetMode="External"/><Relationship Id="rId38" Type="http://schemas.openxmlformats.org/officeDocument/2006/relationships/hyperlink" Target="https://login.consultant.ru/link/?req=doc&amp;demo=2&amp;base=LAW&amp;n=461836&amp;dst=100116&amp;field=134&amp;date=18.12.2023" TargetMode="External"/><Relationship Id="rId46" Type="http://schemas.openxmlformats.org/officeDocument/2006/relationships/hyperlink" Target="https://login.consultant.ru/link/?req=doc&amp;demo=2&amp;base=LAW&amp;n=369066&amp;dst=100015&amp;field=134&amp;date=18.12.2023" TargetMode="External"/><Relationship Id="rId20" Type="http://schemas.openxmlformats.org/officeDocument/2006/relationships/hyperlink" Target="https://login.consultant.ru/link/?req=doc&amp;demo=2&amp;base=LAW&amp;n=461836&amp;dst=2577&amp;field=134&amp;date=18.12.2023" TargetMode="External"/><Relationship Id="rId41" Type="http://schemas.openxmlformats.org/officeDocument/2006/relationships/hyperlink" Target="https://login.consultant.ru/link/?req=doc&amp;demo=2&amp;base=LAW&amp;n=461836&amp;dst=2460&amp;field=134&amp;date=18.12.202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1370BD-EB0A-4AE0-8D2B-055D75354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12</Pages>
  <Words>5962</Words>
  <Characters>33988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Анна Александровна Пичугина</cp:lastModifiedBy>
  <cp:revision>21</cp:revision>
  <cp:lastPrinted>2022-03-14T14:37:00Z</cp:lastPrinted>
  <dcterms:created xsi:type="dcterms:W3CDTF">2023-12-18T09:12:00Z</dcterms:created>
  <dcterms:modified xsi:type="dcterms:W3CDTF">2023-12-18T12:54:00Z</dcterms:modified>
</cp:coreProperties>
</file>