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536"/>
        <w:gridCol w:w="4962"/>
      </w:tblGrid>
      <w:tr w:rsidR="0023148F" w:rsidRPr="00D025CB" w14:paraId="17D3C867" w14:textId="77777777" w:rsidTr="00217001">
        <w:tc>
          <w:tcPr>
            <w:tcW w:w="4536" w:type="dxa"/>
          </w:tcPr>
          <w:p w14:paraId="569F7D2A" w14:textId="77777777" w:rsidR="0023148F" w:rsidRPr="00D025CB" w:rsidRDefault="0023148F">
            <w:pPr>
              <w:spacing w:line="256" w:lineRule="auto"/>
              <w:rPr>
                <w:sz w:val="26"/>
                <w:szCs w:val="26"/>
                <w:lang w:eastAsia="en-US"/>
              </w:rPr>
            </w:pPr>
          </w:p>
        </w:tc>
        <w:tc>
          <w:tcPr>
            <w:tcW w:w="4962" w:type="dxa"/>
          </w:tcPr>
          <w:p w14:paraId="27F4EB87" w14:textId="77777777" w:rsidR="007B0BAA" w:rsidRDefault="007B0BAA" w:rsidP="007B0BAA">
            <w:pPr>
              <w:spacing w:line="256" w:lineRule="auto"/>
              <w:rPr>
                <w:iCs/>
                <w:sz w:val="26"/>
                <w:szCs w:val="26"/>
                <w:lang w:eastAsia="en-US"/>
              </w:rPr>
            </w:pPr>
          </w:p>
          <w:p w14:paraId="61740C2D" w14:textId="77777777" w:rsidR="001C2A15" w:rsidRDefault="001C2A15" w:rsidP="001C2A15">
            <w:pPr>
              <w:spacing w:line="256" w:lineRule="auto"/>
              <w:rPr>
                <w:iCs/>
                <w:sz w:val="26"/>
                <w:szCs w:val="26"/>
                <w:lang w:eastAsia="en-US"/>
              </w:rPr>
            </w:pPr>
          </w:p>
          <w:p w14:paraId="3C03F29D" w14:textId="77777777" w:rsidR="001C2A15" w:rsidRDefault="001C2A15" w:rsidP="001C2A15">
            <w:pPr>
              <w:spacing w:line="256" w:lineRule="auto"/>
              <w:rPr>
                <w:iCs/>
                <w:sz w:val="26"/>
                <w:szCs w:val="26"/>
                <w:lang w:eastAsia="en-US"/>
              </w:rPr>
            </w:pPr>
          </w:p>
          <w:p w14:paraId="7E7F49D2" w14:textId="77777777" w:rsidR="001C2A15" w:rsidRDefault="001C2A15" w:rsidP="001C2A15">
            <w:pPr>
              <w:spacing w:line="256" w:lineRule="auto"/>
              <w:rPr>
                <w:iCs/>
                <w:sz w:val="26"/>
                <w:szCs w:val="26"/>
                <w:lang w:eastAsia="en-US"/>
              </w:rPr>
            </w:pPr>
          </w:p>
          <w:p w14:paraId="744006DB" w14:textId="77777777" w:rsidR="001C2A15" w:rsidRDefault="001C2A15" w:rsidP="001C2A15">
            <w:pPr>
              <w:spacing w:line="256" w:lineRule="auto"/>
              <w:rPr>
                <w:iCs/>
                <w:sz w:val="26"/>
                <w:szCs w:val="26"/>
                <w:lang w:eastAsia="en-US"/>
              </w:rPr>
            </w:pPr>
          </w:p>
          <w:p w14:paraId="5753EC47" w14:textId="77777777" w:rsidR="001C2A15" w:rsidRDefault="001C2A15" w:rsidP="001C2A15">
            <w:pPr>
              <w:spacing w:line="256" w:lineRule="auto"/>
              <w:rPr>
                <w:iCs/>
                <w:sz w:val="26"/>
                <w:szCs w:val="26"/>
                <w:lang w:eastAsia="en-US"/>
              </w:rPr>
            </w:pPr>
          </w:p>
          <w:p w14:paraId="50F1F193" w14:textId="77777777" w:rsidR="001C2A15" w:rsidRPr="001C2A15" w:rsidRDefault="001C2A15" w:rsidP="001C2A15">
            <w:pPr>
              <w:spacing w:line="256" w:lineRule="auto"/>
              <w:rPr>
                <w:iCs/>
                <w:sz w:val="26"/>
                <w:szCs w:val="26"/>
                <w:lang w:eastAsia="en-US"/>
              </w:rPr>
            </w:pPr>
            <w:r w:rsidRPr="001C2A15">
              <w:rPr>
                <w:iCs/>
                <w:sz w:val="26"/>
                <w:szCs w:val="26"/>
                <w:lang w:eastAsia="en-US"/>
              </w:rPr>
              <w:t>Прокуратура Санкт-Петербурга</w:t>
            </w:r>
          </w:p>
          <w:p w14:paraId="6CCD8564" w14:textId="311F8795" w:rsidR="001C2A15" w:rsidRPr="001C2A15" w:rsidRDefault="001C2A15" w:rsidP="001C2A15">
            <w:pPr>
              <w:spacing w:line="256" w:lineRule="auto"/>
              <w:rPr>
                <w:iCs/>
                <w:sz w:val="26"/>
                <w:szCs w:val="26"/>
                <w:lang w:eastAsia="en-US"/>
              </w:rPr>
            </w:pPr>
            <w:r>
              <w:rPr>
                <w:iCs/>
                <w:sz w:val="26"/>
                <w:szCs w:val="26"/>
                <w:lang w:eastAsia="en-US"/>
              </w:rPr>
              <w:t>ул. Почтамтская, д. 2/9,</w:t>
            </w:r>
          </w:p>
          <w:p w14:paraId="23834A3C" w14:textId="77777777" w:rsidR="001C2A15" w:rsidRPr="001C2A15" w:rsidRDefault="001C2A15" w:rsidP="001C2A15">
            <w:pPr>
              <w:spacing w:line="256" w:lineRule="auto"/>
              <w:rPr>
                <w:iCs/>
                <w:sz w:val="26"/>
                <w:szCs w:val="26"/>
                <w:lang w:eastAsia="en-US"/>
              </w:rPr>
            </w:pPr>
            <w:r w:rsidRPr="001C2A15">
              <w:rPr>
                <w:iCs/>
                <w:sz w:val="26"/>
                <w:szCs w:val="26"/>
                <w:lang w:eastAsia="en-US"/>
              </w:rPr>
              <w:t>Санкт-Петербург, 190000</w:t>
            </w:r>
          </w:p>
          <w:p w14:paraId="7EC3B1D7" w14:textId="77777777" w:rsidR="001C2A15" w:rsidRPr="001C2A15" w:rsidRDefault="001C2A15" w:rsidP="001C2A15">
            <w:pPr>
              <w:spacing w:line="256" w:lineRule="auto"/>
              <w:rPr>
                <w:iCs/>
                <w:sz w:val="26"/>
                <w:szCs w:val="26"/>
                <w:lang w:eastAsia="en-US"/>
              </w:rPr>
            </w:pPr>
            <w:r w:rsidRPr="001C2A15">
              <w:rPr>
                <w:iCs/>
                <w:sz w:val="26"/>
                <w:szCs w:val="26"/>
                <w:lang w:eastAsia="en-US"/>
              </w:rPr>
              <w:t>Эл. почта: chumbarov.a@yandex.ru</w:t>
            </w:r>
          </w:p>
          <w:p w14:paraId="348A8156" w14:textId="77777777" w:rsidR="001C2A15" w:rsidRPr="001C2A15" w:rsidRDefault="001C2A15" w:rsidP="001C2A15">
            <w:pPr>
              <w:spacing w:line="256" w:lineRule="auto"/>
              <w:rPr>
                <w:iCs/>
                <w:sz w:val="26"/>
                <w:szCs w:val="26"/>
                <w:lang w:eastAsia="en-US"/>
              </w:rPr>
            </w:pPr>
          </w:p>
          <w:p w14:paraId="4090A060" w14:textId="77777777" w:rsidR="001C2A15" w:rsidRPr="001C2A15" w:rsidRDefault="001C2A15" w:rsidP="001C2A15">
            <w:pPr>
              <w:spacing w:line="256" w:lineRule="auto"/>
              <w:rPr>
                <w:iCs/>
                <w:sz w:val="26"/>
                <w:szCs w:val="26"/>
                <w:lang w:eastAsia="en-US"/>
              </w:rPr>
            </w:pPr>
            <w:r w:rsidRPr="001C2A15">
              <w:rPr>
                <w:iCs/>
                <w:sz w:val="26"/>
                <w:szCs w:val="26"/>
                <w:lang w:eastAsia="en-US"/>
              </w:rPr>
              <w:t>АО «Сбербанк –АСТ»</w:t>
            </w:r>
          </w:p>
          <w:p w14:paraId="07655E71" w14:textId="77777777" w:rsidR="001C2A15" w:rsidRPr="001C2A15" w:rsidRDefault="001C2A15" w:rsidP="001C2A15">
            <w:pPr>
              <w:spacing w:line="256" w:lineRule="auto"/>
              <w:rPr>
                <w:iCs/>
                <w:sz w:val="26"/>
                <w:szCs w:val="26"/>
                <w:lang w:eastAsia="en-US"/>
              </w:rPr>
            </w:pPr>
            <w:r w:rsidRPr="001C2A15">
              <w:rPr>
                <w:iCs/>
                <w:sz w:val="26"/>
                <w:szCs w:val="26"/>
                <w:lang w:eastAsia="en-US"/>
              </w:rPr>
              <w:t>Большой Саввинский пер., д. 12, стр. 9,</w:t>
            </w:r>
          </w:p>
          <w:p w14:paraId="56E4C72D" w14:textId="77777777" w:rsidR="001C2A15" w:rsidRPr="001C2A15" w:rsidRDefault="001C2A15" w:rsidP="001C2A15">
            <w:pPr>
              <w:spacing w:line="256" w:lineRule="auto"/>
              <w:rPr>
                <w:iCs/>
                <w:sz w:val="26"/>
                <w:szCs w:val="26"/>
                <w:lang w:eastAsia="en-US"/>
              </w:rPr>
            </w:pPr>
            <w:r w:rsidRPr="001C2A15">
              <w:rPr>
                <w:iCs/>
                <w:sz w:val="26"/>
                <w:szCs w:val="26"/>
                <w:lang w:eastAsia="en-US"/>
              </w:rPr>
              <w:t>Москва, 119435</w:t>
            </w:r>
          </w:p>
          <w:p w14:paraId="21B9F70B" w14:textId="77777777" w:rsidR="001C2A15" w:rsidRPr="001C2A15" w:rsidRDefault="001C2A15" w:rsidP="001C2A15">
            <w:pPr>
              <w:spacing w:line="256" w:lineRule="auto"/>
              <w:rPr>
                <w:iCs/>
                <w:sz w:val="26"/>
                <w:szCs w:val="26"/>
                <w:lang w:eastAsia="en-US"/>
              </w:rPr>
            </w:pPr>
            <w:r w:rsidRPr="001C2A15">
              <w:rPr>
                <w:iCs/>
                <w:sz w:val="26"/>
                <w:szCs w:val="26"/>
                <w:lang w:eastAsia="en-US"/>
              </w:rPr>
              <w:t>факс: (495) 787-29-98</w:t>
            </w:r>
          </w:p>
          <w:p w14:paraId="764737D6" w14:textId="77777777" w:rsidR="001C2A15" w:rsidRPr="001C2A15" w:rsidRDefault="001C2A15" w:rsidP="001C2A15">
            <w:pPr>
              <w:spacing w:line="256" w:lineRule="auto"/>
              <w:rPr>
                <w:iCs/>
                <w:sz w:val="26"/>
                <w:szCs w:val="26"/>
                <w:lang w:eastAsia="en-US"/>
              </w:rPr>
            </w:pPr>
          </w:p>
          <w:p w14:paraId="2535FA97" w14:textId="77777777" w:rsidR="001C2A15" w:rsidRPr="001C2A15" w:rsidRDefault="001C2A15" w:rsidP="001C2A15">
            <w:pPr>
              <w:spacing w:line="256" w:lineRule="auto"/>
              <w:rPr>
                <w:iCs/>
                <w:sz w:val="26"/>
                <w:szCs w:val="26"/>
                <w:lang w:eastAsia="en-US"/>
              </w:rPr>
            </w:pPr>
            <w:r w:rsidRPr="001C2A15">
              <w:rPr>
                <w:iCs/>
                <w:sz w:val="26"/>
                <w:szCs w:val="26"/>
                <w:lang w:eastAsia="en-US"/>
              </w:rPr>
              <w:t xml:space="preserve">ИП Якушевский А.В. </w:t>
            </w:r>
          </w:p>
          <w:p w14:paraId="00D211AB" w14:textId="77777777" w:rsidR="001C2A15" w:rsidRDefault="001C2A15" w:rsidP="001C2A15">
            <w:pPr>
              <w:spacing w:line="256" w:lineRule="auto"/>
              <w:rPr>
                <w:iCs/>
                <w:sz w:val="26"/>
                <w:szCs w:val="26"/>
                <w:lang w:eastAsia="en-US"/>
              </w:rPr>
            </w:pPr>
          </w:p>
          <w:p w14:paraId="15FC8C10" w14:textId="77777777" w:rsidR="001C2A15" w:rsidRDefault="001C2A15" w:rsidP="001C2A15">
            <w:pPr>
              <w:spacing w:line="256" w:lineRule="auto"/>
              <w:rPr>
                <w:iCs/>
                <w:sz w:val="26"/>
                <w:szCs w:val="26"/>
                <w:lang w:eastAsia="en-US"/>
              </w:rPr>
            </w:pPr>
          </w:p>
          <w:p w14:paraId="14960B79" w14:textId="77777777" w:rsidR="001C2A15" w:rsidRDefault="001C2A15" w:rsidP="001C2A15">
            <w:pPr>
              <w:spacing w:line="256" w:lineRule="auto"/>
              <w:rPr>
                <w:iCs/>
                <w:sz w:val="26"/>
                <w:szCs w:val="26"/>
                <w:lang w:eastAsia="en-US"/>
              </w:rPr>
            </w:pPr>
          </w:p>
          <w:p w14:paraId="3FA4295E" w14:textId="02529E6F" w:rsidR="001C2A15" w:rsidRPr="00D025CB" w:rsidRDefault="001C2A15" w:rsidP="001C2A15">
            <w:pPr>
              <w:spacing w:line="256" w:lineRule="auto"/>
              <w:rPr>
                <w:sz w:val="26"/>
                <w:szCs w:val="26"/>
                <w:shd w:val="clear" w:color="auto" w:fill="FFFFFF"/>
                <w:lang w:eastAsia="en-US"/>
              </w:rPr>
            </w:pPr>
          </w:p>
        </w:tc>
      </w:tr>
      <w:tr w:rsidR="0023148F" w:rsidRPr="00D025CB" w14:paraId="6AF312E2" w14:textId="77777777" w:rsidTr="00217001">
        <w:trPr>
          <w:gridAfter w:val="1"/>
          <w:wAfter w:w="4962" w:type="dxa"/>
        </w:trPr>
        <w:tc>
          <w:tcPr>
            <w:tcW w:w="4536" w:type="dxa"/>
          </w:tcPr>
          <w:p w14:paraId="32BBD54F" w14:textId="77777777" w:rsidR="0023148F" w:rsidRPr="00D025CB" w:rsidRDefault="0023148F">
            <w:pPr>
              <w:spacing w:line="256" w:lineRule="auto"/>
              <w:ind w:right="-908"/>
              <w:rPr>
                <w:sz w:val="26"/>
                <w:szCs w:val="26"/>
                <w:lang w:eastAsia="en-US"/>
              </w:rPr>
            </w:pPr>
          </w:p>
        </w:tc>
      </w:tr>
    </w:tbl>
    <w:p w14:paraId="7ABC06F1" w14:textId="77777777" w:rsidR="0023148F" w:rsidRPr="00D025CB" w:rsidRDefault="0023148F" w:rsidP="0023148F">
      <w:pPr>
        <w:jc w:val="center"/>
        <w:rPr>
          <w:b/>
          <w:sz w:val="26"/>
          <w:szCs w:val="26"/>
        </w:rPr>
      </w:pPr>
      <w:r w:rsidRPr="00D025CB">
        <w:rPr>
          <w:b/>
          <w:sz w:val="26"/>
          <w:szCs w:val="26"/>
        </w:rPr>
        <w:t>РЕШЕНИЕ</w:t>
      </w:r>
    </w:p>
    <w:p w14:paraId="1A634B02" w14:textId="5C849622" w:rsidR="0023148F" w:rsidRPr="00D025CB" w:rsidRDefault="0023148F" w:rsidP="0023148F">
      <w:pPr>
        <w:jc w:val="center"/>
        <w:rPr>
          <w:sz w:val="26"/>
          <w:szCs w:val="26"/>
        </w:rPr>
      </w:pPr>
      <w:r w:rsidRPr="00D025CB">
        <w:rPr>
          <w:sz w:val="26"/>
          <w:szCs w:val="26"/>
        </w:rPr>
        <w:t xml:space="preserve">по делу </w:t>
      </w:r>
      <w:r w:rsidRPr="00D025CB">
        <w:rPr>
          <w:b/>
          <w:sz w:val="26"/>
          <w:szCs w:val="26"/>
        </w:rPr>
        <w:t xml:space="preserve">№ </w:t>
      </w:r>
      <w:bookmarkStart w:id="0" w:name="_Hlk23889619"/>
      <w:r w:rsidRPr="00D025CB">
        <w:rPr>
          <w:b/>
          <w:sz w:val="26"/>
          <w:szCs w:val="26"/>
        </w:rPr>
        <w:t>44-</w:t>
      </w:r>
      <w:r w:rsidR="005F327E">
        <w:rPr>
          <w:b/>
          <w:sz w:val="26"/>
          <w:szCs w:val="26"/>
        </w:rPr>
        <w:t>5352</w:t>
      </w:r>
      <w:r w:rsidRPr="00D025CB">
        <w:rPr>
          <w:b/>
          <w:sz w:val="26"/>
          <w:szCs w:val="26"/>
        </w:rPr>
        <w:t>/</w:t>
      </w:r>
      <w:bookmarkEnd w:id="0"/>
      <w:r w:rsidRPr="00D025CB">
        <w:rPr>
          <w:b/>
          <w:sz w:val="26"/>
          <w:szCs w:val="26"/>
        </w:rPr>
        <w:t>2</w:t>
      </w:r>
      <w:r w:rsidR="00C70ED5">
        <w:rPr>
          <w:b/>
          <w:sz w:val="26"/>
          <w:szCs w:val="26"/>
        </w:rPr>
        <w:t>3</w:t>
      </w:r>
      <w:r w:rsidR="00501230" w:rsidRPr="00D025CB">
        <w:rPr>
          <w:b/>
          <w:sz w:val="26"/>
          <w:szCs w:val="26"/>
        </w:rPr>
        <w:t xml:space="preserve"> </w:t>
      </w:r>
      <w:r w:rsidRPr="00D025CB">
        <w:rPr>
          <w:sz w:val="26"/>
          <w:szCs w:val="26"/>
        </w:rPr>
        <w:t xml:space="preserve">о нарушении законодательства о </w:t>
      </w:r>
      <w:r w:rsidR="00501230" w:rsidRPr="00D025CB">
        <w:rPr>
          <w:sz w:val="26"/>
          <w:szCs w:val="26"/>
        </w:rPr>
        <w:t>контрактной системе</w:t>
      </w:r>
    </w:p>
    <w:p w14:paraId="6E413E27" w14:textId="77777777" w:rsidR="0023148F" w:rsidRPr="00D025CB" w:rsidRDefault="0023148F" w:rsidP="0023148F">
      <w:pPr>
        <w:ind w:firstLine="540"/>
        <w:jc w:val="both"/>
        <w:rPr>
          <w:sz w:val="26"/>
          <w:szCs w:val="26"/>
        </w:rPr>
      </w:pPr>
    </w:p>
    <w:p w14:paraId="57FA415F" w14:textId="583CED2A" w:rsidR="0023148F" w:rsidRPr="00D025CB" w:rsidRDefault="001C2A15" w:rsidP="0023148F">
      <w:pPr>
        <w:tabs>
          <w:tab w:val="left" w:pos="0"/>
        </w:tabs>
        <w:jc w:val="both"/>
        <w:rPr>
          <w:sz w:val="26"/>
          <w:szCs w:val="26"/>
        </w:rPr>
      </w:pPr>
      <w:r>
        <w:rPr>
          <w:sz w:val="26"/>
          <w:szCs w:val="26"/>
        </w:rPr>
        <w:t>13</w:t>
      </w:r>
      <w:r w:rsidR="0023148F" w:rsidRPr="00D025CB">
        <w:rPr>
          <w:sz w:val="26"/>
          <w:szCs w:val="26"/>
        </w:rPr>
        <w:t>.</w:t>
      </w:r>
      <w:r>
        <w:rPr>
          <w:sz w:val="26"/>
          <w:szCs w:val="26"/>
        </w:rPr>
        <w:t>12</w:t>
      </w:r>
      <w:r w:rsidR="0023148F" w:rsidRPr="00D025CB">
        <w:rPr>
          <w:sz w:val="26"/>
          <w:szCs w:val="26"/>
        </w:rPr>
        <w:t>.202</w:t>
      </w:r>
      <w:r w:rsidR="00C70ED5">
        <w:rPr>
          <w:sz w:val="26"/>
          <w:szCs w:val="26"/>
        </w:rPr>
        <w:t>3</w:t>
      </w:r>
      <w:r w:rsidR="0023148F" w:rsidRPr="00D025CB">
        <w:rPr>
          <w:sz w:val="26"/>
          <w:szCs w:val="26"/>
        </w:rPr>
        <w:t xml:space="preserve">                                                                                             </w:t>
      </w:r>
      <w:r w:rsidR="00147C12" w:rsidRPr="00D025CB">
        <w:rPr>
          <w:sz w:val="26"/>
          <w:szCs w:val="26"/>
        </w:rPr>
        <w:t xml:space="preserve">        </w:t>
      </w:r>
      <w:r w:rsidR="0023148F" w:rsidRPr="00D025CB">
        <w:rPr>
          <w:sz w:val="26"/>
          <w:szCs w:val="26"/>
        </w:rPr>
        <w:t xml:space="preserve"> Санкт-Петербург</w:t>
      </w:r>
    </w:p>
    <w:p w14:paraId="36AAC63C" w14:textId="77777777" w:rsidR="0023148F" w:rsidRPr="00D025CB" w:rsidRDefault="0023148F" w:rsidP="0023148F">
      <w:pPr>
        <w:tabs>
          <w:tab w:val="left" w:pos="0"/>
        </w:tabs>
        <w:jc w:val="both"/>
        <w:rPr>
          <w:sz w:val="26"/>
          <w:szCs w:val="26"/>
        </w:rPr>
      </w:pPr>
    </w:p>
    <w:p w14:paraId="5083B4C7" w14:textId="77777777" w:rsidR="00541C72" w:rsidRPr="00D025CB" w:rsidRDefault="00541C72" w:rsidP="00541C72">
      <w:pPr>
        <w:tabs>
          <w:tab w:val="left" w:pos="0"/>
        </w:tabs>
        <w:jc w:val="both"/>
        <w:rPr>
          <w:sz w:val="26"/>
          <w:szCs w:val="26"/>
        </w:rPr>
      </w:pPr>
      <w:r w:rsidRPr="00D025CB">
        <w:rPr>
          <w:sz w:val="26"/>
          <w:szCs w:val="26"/>
        </w:rPr>
        <w:tab/>
        <w:t>Комиссия Санкт-Петербургского УФАС России по контролю в сфере закупок (далее – Комиссия УФАС) в составе:</w:t>
      </w:r>
    </w:p>
    <w:p w14:paraId="70FE57EF" w14:textId="77777777" w:rsidR="00885EA2" w:rsidRDefault="004B6EC4" w:rsidP="00885EA2">
      <w:pPr>
        <w:tabs>
          <w:tab w:val="left" w:pos="0"/>
        </w:tabs>
        <w:jc w:val="both"/>
        <w:rPr>
          <w:sz w:val="26"/>
          <w:szCs w:val="26"/>
        </w:rPr>
      </w:pPr>
      <w:r>
        <w:rPr>
          <w:sz w:val="26"/>
          <w:szCs w:val="26"/>
        </w:rPr>
        <w:tab/>
      </w:r>
    </w:p>
    <w:p w14:paraId="6F0288DC" w14:textId="68806761" w:rsidR="0023148F" w:rsidRPr="00D025CB" w:rsidRDefault="009506BF" w:rsidP="00885EA2">
      <w:pPr>
        <w:tabs>
          <w:tab w:val="left" w:pos="0"/>
        </w:tabs>
        <w:jc w:val="both"/>
        <w:rPr>
          <w:iCs/>
          <w:sz w:val="26"/>
          <w:szCs w:val="26"/>
        </w:rPr>
      </w:pPr>
      <w:r w:rsidRPr="00D025CB">
        <w:rPr>
          <w:sz w:val="26"/>
          <w:szCs w:val="26"/>
        </w:rPr>
        <w:t xml:space="preserve">рассмотрев посредством системы видеоконференцсвязи жалобу Заявителя </w:t>
      </w:r>
      <w:r w:rsidR="0023148F" w:rsidRPr="000E5D6C">
        <w:rPr>
          <w:sz w:val="26"/>
          <w:szCs w:val="26"/>
        </w:rPr>
        <w:t>(</w:t>
      </w:r>
      <w:proofErr w:type="spellStart"/>
      <w:r w:rsidR="0023148F" w:rsidRPr="000E5D6C">
        <w:rPr>
          <w:sz w:val="26"/>
          <w:szCs w:val="26"/>
        </w:rPr>
        <w:t>вх</w:t>
      </w:r>
      <w:proofErr w:type="spellEnd"/>
      <w:r w:rsidR="0023148F" w:rsidRPr="000E5D6C">
        <w:rPr>
          <w:sz w:val="26"/>
          <w:szCs w:val="26"/>
        </w:rPr>
        <w:t xml:space="preserve">. № </w:t>
      </w:r>
      <w:r w:rsidR="001C2A15" w:rsidRPr="001C2A15">
        <w:rPr>
          <w:sz w:val="26"/>
          <w:szCs w:val="26"/>
        </w:rPr>
        <w:t>32125-ЭП/23 от 07.12.2023</w:t>
      </w:r>
      <w:r w:rsidR="0023148F" w:rsidRPr="000E5D6C">
        <w:rPr>
          <w:sz w:val="26"/>
          <w:szCs w:val="26"/>
        </w:rPr>
        <w:t xml:space="preserve">) </w:t>
      </w:r>
      <w:r w:rsidR="00DD4D39" w:rsidRPr="000E5D6C">
        <w:rPr>
          <w:sz w:val="26"/>
          <w:szCs w:val="26"/>
        </w:rPr>
        <w:t xml:space="preserve">на действия комиссии </w:t>
      </w:r>
      <w:r w:rsidR="001C2A15">
        <w:rPr>
          <w:sz w:val="26"/>
          <w:szCs w:val="26"/>
        </w:rPr>
        <w:t>Заказчика</w:t>
      </w:r>
      <w:r w:rsidR="009415E0" w:rsidRPr="00D025CB">
        <w:rPr>
          <w:sz w:val="26"/>
          <w:szCs w:val="26"/>
        </w:rPr>
        <w:t xml:space="preserve"> </w:t>
      </w:r>
      <w:r w:rsidR="00DD4D39" w:rsidRPr="00D025CB">
        <w:rPr>
          <w:sz w:val="26"/>
          <w:szCs w:val="26"/>
        </w:rPr>
        <w:t>по осуществлению закупок</w:t>
      </w:r>
      <w:r w:rsidR="0023148F" w:rsidRPr="00D025CB">
        <w:rPr>
          <w:sz w:val="26"/>
          <w:szCs w:val="26"/>
        </w:rPr>
        <w:t xml:space="preserve"> при определении исполнителя </w:t>
      </w:r>
      <w:r w:rsidR="006149D4" w:rsidRPr="00D025CB">
        <w:rPr>
          <w:sz w:val="26"/>
          <w:szCs w:val="26"/>
        </w:rPr>
        <w:t xml:space="preserve">путем проведения открытого конкурса в электронной форме </w:t>
      </w:r>
      <w:r w:rsidR="001C2A15" w:rsidRPr="001C2A15">
        <w:rPr>
          <w:sz w:val="26"/>
          <w:szCs w:val="26"/>
        </w:rPr>
        <w:t xml:space="preserve">на уборку помещений (извещение </w:t>
      </w:r>
      <w:r w:rsidR="001C2A15">
        <w:rPr>
          <w:sz w:val="26"/>
          <w:szCs w:val="26"/>
        </w:rPr>
        <w:t>номер</w:t>
      </w:r>
      <w:r w:rsidR="001C2A15" w:rsidRPr="001C2A15">
        <w:rPr>
          <w:sz w:val="26"/>
          <w:szCs w:val="26"/>
        </w:rPr>
        <w:t xml:space="preserve"> 0372100014123000022</w:t>
      </w:r>
      <w:r w:rsidR="0015288A" w:rsidRPr="00D025CB">
        <w:rPr>
          <w:sz w:val="26"/>
          <w:szCs w:val="26"/>
        </w:rPr>
        <w:t xml:space="preserve">) </w:t>
      </w:r>
      <w:r w:rsidR="0023148F" w:rsidRPr="00D025CB">
        <w:rPr>
          <w:sz w:val="26"/>
          <w:szCs w:val="26"/>
        </w:rPr>
        <w:t xml:space="preserve">(далее – </w:t>
      </w:r>
      <w:r w:rsidR="009A77F7">
        <w:rPr>
          <w:sz w:val="26"/>
          <w:szCs w:val="26"/>
        </w:rPr>
        <w:t>конкурс</w:t>
      </w:r>
      <w:r w:rsidR="0023148F" w:rsidRPr="00D025CB">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w:t>
      </w:r>
      <w:r w:rsidR="00247FC9">
        <w:rPr>
          <w:sz w:val="26"/>
          <w:szCs w:val="26"/>
        </w:rPr>
        <w:t>– Закон о контрактной системе),</w:t>
      </w:r>
    </w:p>
    <w:p w14:paraId="223B7502" w14:textId="77777777" w:rsidR="001064F7" w:rsidRPr="00D025CB" w:rsidRDefault="001064F7" w:rsidP="0023148F">
      <w:pPr>
        <w:jc w:val="center"/>
        <w:rPr>
          <w:sz w:val="26"/>
          <w:szCs w:val="26"/>
        </w:rPr>
      </w:pPr>
    </w:p>
    <w:p w14:paraId="482574FB" w14:textId="77777777" w:rsidR="0023148F" w:rsidRPr="00D025CB" w:rsidRDefault="0023148F" w:rsidP="0023148F">
      <w:pPr>
        <w:jc w:val="center"/>
        <w:rPr>
          <w:b/>
          <w:sz w:val="26"/>
          <w:szCs w:val="26"/>
        </w:rPr>
      </w:pPr>
      <w:r w:rsidRPr="00D025CB">
        <w:rPr>
          <w:b/>
          <w:sz w:val="26"/>
          <w:szCs w:val="26"/>
        </w:rPr>
        <w:t>УСТАНОВИЛА:</w:t>
      </w:r>
    </w:p>
    <w:p w14:paraId="7180CFA8" w14:textId="77777777" w:rsidR="001064F7" w:rsidRPr="00D025CB" w:rsidRDefault="001064F7" w:rsidP="0023148F">
      <w:pPr>
        <w:jc w:val="center"/>
        <w:outlineLvl w:val="0"/>
        <w:rPr>
          <w:sz w:val="26"/>
          <w:szCs w:val="26"/>
        </w:rPr>
      </w:pPr>
    </w:p>
    <w:p w14:paraId="542CCEED" w14:textId="503EC7FB" w:rsidR="0023148F" w:rsidRPr="00D025CB" w:rsidRDefault="0023148F" w:rsidP="009506BF">
      <w:pPr>
        <w:ind w:right="-5" w:firstLine="720"/>
        <w:jc w:val="both"/>
        <w:rPr>
          <w:sz w:val="26"/>
          <w:szCs w:val="26"/>
        </w:rPr>
      </w:pPr>
      <w:r w:rsidRPr="000E5D6C">
        <w:rPr>
          <w:sz w:val="26"/>
          <w:szCs w:val="26"/>
        </w:rPr>
        <w:t xml:space="preserve">Извещение о проведении </w:t>
      </w:r>
      <w:r w:rsidR="009A77F7" w:rsidRPr="000E5D6C">
        <w:rPr>
          <w:sz w:val="26"/>
          <w:szCs w:val="26"/>
        </w:rPr>
        <w:t>конкурса</w:t>
      </w:r>
      <w:r w:rsidRPr="000E5D6C">
        <w:rPr>
          <w:sz w:val="26"/>
          <w:szCs w:val="26"/>
        </w:rPr>
        <w:t xml:space="preserve"> размещено </w:t>
      </w:r>
      <w:r w:rsidR="001C2A15">
        <w:rPr>
          <w:sz w:val="26"/>
          <w:szCs w:val="26"/>
        </w:rPr>
        <w:t>16</w:t>
      </w:r>
      <w:r w:rsidR="007D1C35" w:rsidRPr="000E5D6C">
        <w:rPr>
          <w:sz w:val="26"/>
          <w:szCs w:val="26"/>
        </w:rPr>
        <w:t>.</w:t>
      </w:r>
      <w:r w:rsidR="001C2A15">
        <w:rPr>
          <w:sz w:val="26"/>
          <w:szCs w:val="26"/>
        </w:rPr>
        <w:t>11</w:t>
      </w:r>
      <w:r w:rsidRPr="000E5D6C">
        <w:rPr>
          <w:sz w:val="26"/>
          <w:szCs w:val="26"/>
        </w:rPr>
        <w:t>.202</w:t>
      </w:r>
      <w:r w:rsidR="000E0E43">
        <w:rPr>
          <w:sz w:val="26"/>
          <w:szCs w:val="26"/>
        </w:rPr>
        <w:t>3</w:t>
      </w:r>
      <w:r w:rsidRPr="000E5D6C">
        <w:rPr>
          <w:sz w:val="26"/>
          <w:szCs w:val="26"/>
        </w:rPr>
        <w:t xml:space="preserve"> </w:t>
      </w:r>
      <w:r w:rsidR="00A619CB" w:rsidRPr="000E5D6C">
        <w:rPr>
          <w:sz w:val="26"/>
          <w:szCs w:val="26"/>
        </w:rPr>
        <w:t>в единой</w:t>
      </w:r>
      <w:r w:rsidR="00A619CB" w:rsidRPr="00D025CB">
        <w:rPr>
          <w:sz w:val="26"/>
          <w:szCs w:val="26"/>
        </w:rPr>
        <w:t xml:space="preserve"> информационной системе</w:t>
      </w:r>
      <w:r w:rsidRPr="00D025CB">
        <w:rPr>
          <w:sz w:val="26"/>
          <w:szCs w:val="26"/>
        </w:rPr>
        <w:t xml:space="preserve">, номер извещения </w:t>
      </w:r>
      <w:r w:rsidR="001C2A15" w:rsidRPr="001C2A15">
        <w:rPr>
          <w:sz w:val="26"/>
          <w:szCs w:val="26"/>
        </w:rPr>
        <w:t>0372100014123000022</w:t>
      </w:r>
      <w:r w:rsidRPr="00D025CB">
        <w:rPr>
          <w:sz w:val="26"/>
          <w:szCs w:val="26"/>
        </w:rPr>
        <w:t xml:space="preserve">. Начальная (максимальная) цена контракта – </w:t>
      </w:r>
      <w:r w:rsidR="001C2A15" w:rsidRPr="001C2A15">
        <w:rPr>
          <w:sz w:val="26"/>
          <w:szCs w:val="26"/>
        </w:rPr>
        <w:t>10 608 421,32</w:t>
      </w:r>
      <w:r w:rsidR="001C2A15">
        <w:rPr>
          <w:sz w:val="26"/>
          <w:szCs w:val="26"/>
        </w:rPr>
        <w:t xml:space="preserve"> </w:t>
      </w:r>
      <w:r w:rsidRPr="00D025CB">
        <w:rPr>
          <w:sz w:val="26"/>
          <w:szCs w:val="26"/>
        </w:rPr>
        <w:t>рублей.</w:t>
      </w:r>
    </w:p>
    <w:p w14:paraId="0C640B41" w14:textId="4283F196" w:rsidR="00296491" w:rsidRPr="00D025CB" w:rsidRDefault="00296491" w:rsidP="0023148F">
      <w:pPr>
        <w:ind w:right="-5" w:firstLine="720"/>
        <w:jc w:val="both"/>
        <w:rPr>
          <w:sz w:val="26"/>
          <w:szCs w:val="26"/>
        </w:rPr>
      </w:pPr>
      <w:r w:rsidRPr="00D025CB">
        <w:rPr>
          <w:sz w:val="26"/>
          <w:szCs w:val="26"/>
        </w:rPr>
        <w:t xml:space="preserve">В жалобе </w:t>
      </w:r>
      <w:r w:rsidR="006149D4" w:rsidRPr="00D025CB">
        <w:rPr>
          <w:sz w:val="26"/>
          <w:szCs w:val="26"/>
        </w:rPr>
        <w:t>Заявитель</w:t>
      </w:r>
      <w:r w:rsidRPr="00D025CB">
        <w:rPr>
          <w:sz w:val="26"/>
          <w:szCs w:val="26"/>
        </w:rPr>
        <w:t xml:space="preserve"> указывает на неправомерные действия комиссии </w:t>
      </w:r>
      <w:r w:rsidR="001C2A15">
        <w:rPr>
          <w:sz w:val="26"/>
          <w:szCs w:val="26"/>
        </w:rPr>
        <w:t>Заказчика</w:t>
      </w:r>
      <w:r w:rsidR="004B6EC4" w:rsidRPr="00D025CB">
        <w:rPr>
          <w:sz w:val="26"/>
          <w:szCs w:val="26"/>
        </w:rPr>
        <w:t xml:space="preserve"> </w:t>
      </w:r>
      <w:r w:rsidRPr="00D025CB">
        <w:rPr>
          <w:sz w:val="26"/>
          <w:szCs w:val="26"/>
        </w:rPr>
        <w:t>по осуществлению закупок, выразившиеся, по мнению Заявителя, в неправомерно</w:t>
      </w:r>
      <w:r w:rsidR="00A25D56" w:rsidRPr="00D025CB">
        <w:rPr>
          <w:sz w:val="26"/>
          <w:szCs w:val="26"/>
        </w:rPr>
        <w:t>й</w:t>
      </w:r>
      <w:r w:rsidRPr="00D025CB">
        <w:rPr>
          <w:sz w:val="26"/>
          <w:szCs w:val="26"/>
        </w:rPr>
        <w:t xml:space="preserve"> </w:t>
      </w:r>
      <w:r w:rsidR="00A25D56" w:rsidRPr="00D025CB">
        <w:rPr>
          <w:sz w:val="26"/>
          <w:szCs w:val="26"/>
        </w:rPr>
        <w:t>оценке</w:t>
      </w:r>
      <w:r w:rsidRPr="00D025CB">
        <w:rPr>
          <w:sz w:val="26"/>
          <w:szCs w:val="26"/>
        </w:rPr>
        <w:t xml:space="preserve"> его заявки.</w:t>
      </w:r>
    </w:p>
    <w:p w14:paraId="367B7DE5" w14:textId="61978206" w:rsidR="00D02080" w:rsidRPr="00D025CB" w:rsidRDefault="00D02080" w:rsidP="0023148F">
      <w:pPr>
        <w:ind w:right="-5" w:firstLine="720"/>
        <w:jc w:val="both"/>
        <w:rPr>
          <w:sz w:val="26"/>
          <w:szCs w:val="26"/>
        </w:rPr>
      </w:pPr>
      <w:r w:rsidRPr="00D025CB">
        <w:rPr>
          <w:sz w:val="26"/>
          <w:szCs w:val="26"/>
        </w:rPr>
        <w:lastRenderedPageBreak/>
        <w:t xml:space="preserve">Согласно представленным в порядке ч. </w:t>
      </w:r>
      <w:r w:rsidR="00DB6FE4" w:rsidRPr="00D025CB">
        <w:rPr>
          <w:sz w:val="26"/>
          <w:szCs w:val="26"/>
        </w:rPr>
        <w:t>1</w:t>
      </w:r>
      <w:r w:rsidRPr="00D025CB">
        <w:rPr>
          <w:sz w:val="26"/>
          <w:szCs w:val="26"/>
        </w:rPr>
        <w:t xml:space="preserve"> ст. 106 Закона о контрактной системе возражениям Заказчик с доводами жалобы не согласен и считает ее необоснованной.</w:t>
      </w:r>
    </w:p>
    <w:p w14:paraId="0B3A8421" w14:textId="1FFE16B7" w:rsidR="0023148F" w:rsidRPr="00D025CB" w:rsidRDefault="0023148F" w:rsidP="0023148F">
      <w:pPr>
        <w:ind w:right="-5" w:firstLine="720"/>
        <w:jc w:val="both"/>
        <w:rPr>
          <w:sz w:val="26"/>
          <w:szCs w:val="26"/>
        </w:rPr>
      </w:pPr>
      <w:r w:rsidRPr="00D025CB">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14:paraId="5EEB9498" w14:textId="2FB93352" w:rsidR="0068502A" w:rsidRPr="00D025CB" w:rsidRDefault="0068502A" w:rsidP="0082789A">
      <w:pPr>
        <w:ind w:firstLine="708"/>
        <w:jc w:val="both"/>
        <w:rPr>
          <w:sz w:val="26"/>
          <w:szCs w:val="26"/>
        </w:rPr>
      </w:pPr>
      <w:r w:rsidRPr="00D025CB">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2965ACBF" w14:textId="77777777" w:rsidR="00296491" w:rsidRPr="00D025CB" w:rsidRDefault="00296491" w:rsidP="00296491">
      <w:pPr>
        <w:ind w:firstLine="708"/>
        <w:jc w:val="both"/>
        <w:rPr>
          <w:sz w:val="26"/>
          <w:szCs w:val="26"/>
        </w:rPr>
      </w:pPr>
      <w:r w:rsidRPr="00D025CB">
        <w:rPr>
          <w:sz w:val="26"/>
          <w:szCs w:val="26"/>
        </w:rPr>
        <w:t xml:space="preserve">По смыслу </w:t>
      </w:r>
      <w:proofErr w:type="spellStart"/>
      <w:r w:rsidRPr="00D025CB">
        <w:rPr>
          <w:sz w:val="26"/>
          <w:szCs w:val="26"/>
        </w:rPr>
        <w:t>ч.ч</w:t>
      </w:r>
      <w:proofErr w:type="spellEnd"/>
      <w:r w:rsidRPr="00D025CB">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14:paraId="03669611" w14:textId="3CA0E3D8" w:rsidR="00296491" w:rsidRDefault="00296491" w:rsidP="00296491">
      <w:pPr>
        <w:ind w:firstLine="708"/>
        <w:jc w:val="both"/>
        <w:rPr>
          <w:sz w:val="26"/>
          <w:szCs w:val="26"/>
        </w:rPr>
      </w:pPr>
      <w:r w:rsidRPr="00D025CB">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14:paraId="302390A4" w14:textId="77777777" w:rsidR="00247FC9" w:rsidRPr="00241760" w:rsidRDefault="00247FC9" w:rsidP="00247FC9">
      <w:pPr>
        <w:ind w:firstLine="708"/>
        <w:jc w:val="both"/>
        <w:rPr>
          <w:sz w:val="26"/>
          <w:szCs w:val="26"/>
        </w:rPr>
      </w:pPr>
      <w:r w:rsidRPr="00241760">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14:paraId="5F70B3F9" w14:textId="77777777" w:rsidR="00247FC9" w:rsidRPr="00241760" w:rsidRDefault="00247FC9" w:rsidP="00247FC9">
      <w:pPr>
        <w:ind w:firstLine="708"/>
        <w:jc w:val="both"/>
        <w:rPr>
          <w:sz w:val="26"/>
          <w:szCs w:val="26"/>
        </w:rPr>
      </w:pPr>
      <w:r w:rsidRPr="00241760">
        <w:rPr>
          <w:sz w:val="26"/>
          <w:szCs w:val="26"/>
        </w:rPr>
        <w:t>В соответствии с п. 4 ч. 2 ст. 42 Закона о контрактной системе извещение об осуществлении закупки, если иное не предусмотрено настоящим Федеральным 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14:paraId="01B553D8" w14:textId="77777777" w:rsidR="00247FC9" w:rsidRPr="00241760" w:rsidRDefault="00247FC9" w:rsidP="00247FC9">
      <w:pPr>
        <w:ind w:firstLine="708"/>
        <w:jc w:val="both"/>
        <w:rPr>
          <w:sz w:val="26"/>
          <w:szCs w:val="26"/>
        </w:rPr>
      </w:pPr>
      <w:r w:rsidRPr="00241760">
        <w:rPr>
          <w:sz w:val="26"/>
          <w:szCs w:val="26"/>
        </w:rPr>
        <w:t>Частью 1 ст. 32 Закона о контрактной системе для оценки заявок участников закупки заказчик использует следующие критерии:</w:t>
      </w:r>
    </w:p>
    <w:p w14:paraId="245E26AA" w14:textId="77777777" w:rsidR="00247FC9" w:rsidRPr="00241760" w:rsidRDefault="00247FC9" w:rsidP="00247FC9">
      <w:pPr>
        <w:ind w:firstLine="708"/>
        <w:jc w:val="both"/>
        <w:rPr>
          <w:sz w:val="26"/>
          <w:szCs w:val="26"/>
        </w:rPr>
      </w:pPr>
      <w:r w:rsidRPr="00241760">
        <w:rPr>
          <w:sz w:val="26"/>
          <w:szCs w:val="26"/>
        </w:rPr>
        <w:t>1) цена контракта, сумма цен единиц товара, работы, услуги;</w:t>
      </w:r>
    </w:p>
    <w:p w14:paraId="4AFE0D25" w14:textId="77777777" w:rsidR="00247FC9" w:rsidRPr="00241760" w:rsidRDefault="00247FC9" w:rsidP="00247FC9">
      <w:pPr>
        <w:ind w:firstLine="708"/>
        <w:jc w:val="both"/>
        <w:rPr>
          <w:sz w:val="26"/>
          <w:szCs w:val="26"/>
        </w:rPr>
      </w:pPr>
      <w:r w:rsidRPr="00241760">
        <w:rPr>
          <w:sz w:val="26"/>
          <w:szCs w:val="26"/>
        </w:rPr>
        <w:t>2) расходы на эксплуатацию и ремонт товаров, использование результатов работ;</w:t>
      </w:r>
    </w:p>
    <w:p w14:paraId="0F4B1691" w14:textId="77777777" w:rsidR="00247FC9" w:rsidRPr="00241760" w:rsidRDefault="00247FC9" w:rsidP="00247FC9">
      <w:pPr>
        <w:ind w:firstLine="708"/>
        <w:jc w:val="both"/>
        <w:rPr>
          <w:sz w:val="26"/>
          <w:szCs w:val="26"/>
        </w:rPr>
      </w:pPr>
      <w:r w:rsidRPr="00241760">
        <w:rPr>
          <w:sz w:val="26"/>
          <w:szCs w:val="26"/>
        </w:rPr>
        <w:t>3) качественные, функциональные и экологические характеристики объекта закупки;</w:t>
      </w:r>
    </w:p>
    <w:p w14:paraId="4EAD6F26" w14:textId="77777777" w:rsidR="00247FC9" w:rsidRPr="00241760" w:rsidRDefault="00247FC9" w:rsidP="00247FC9">
      <w:pPr>
        <w:ind w:firstLine="708"/>
        <w:jc w:val="both"/>
        <w:rPr>
          <w:sz w:val="26"/>
          <w:szCs w:val="26"/>
        </w:rPr>
      </w:pPr>
      <w:r w:rsidRPr="00241760">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6E8DE0AA" w14:textId="77777777" w:rsidR="00247FC9" w:rsidRPr="00241760" w:rsidRDefault="00247FC9" w:rsidP="00247FC9">
      <w:pPr>
        <w:ind w:firstLine="708"/>
        <w:jc w:val="both"/>
        <w:rPr>
          <w:sz w:val="26"/>
          <w:szCs w:val="26"/>
        </w:rPr>
      </w:pPr>
      <w:r w:rsidRPr="00241760">
        <w:rPr>
          <w:sz w:val="26"/>
          <w:szCs w:val="26"/>
        </w:rPr>
        <w:t xml:space="preserve">В силу ч. 8 ст. 32 Закона о контрактной системе порядок оценки заявок участников закупки, в том числе предельные величины значимости каждого </w:t>
      </w:r>
      <w:r w:rsidRPr="00241760">
        <w:rPr>
          <w:sz w:val="26"/>
          <w:szCs w:val="26"/>
        </w:rPr>
        <w:lastRenderedPageBreak/>
        <w:t xml:space="preserve">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proofErr w:type="spellStart"/>
      <w:r w:rsidRPr="00241760">
        <w:rPr>
          <w:sz w:val="26"/>
          <w:szCs w:val="26"/>
        </w:rPr>
        <w:t>п.п</w:t>
      </w:r>
      <w:proofErr w:type="spellEnd"/>
      <w:r w:rsidRPr="00241760">
        <w:rPr>
          <w:sz w:val="26"/>
          <w:szCs w:val="26"/>
        </w:rPr>
        <w:t>. 1 и 2 ч. 1 настоящей статьи.</w:t>
      </w:r>
    </w:p>
    <w:p w14:paraId="53F0CE1F" w14:textId="77777777" w:rsidR="00247FC9" w:rsidRPr="00241760" w:rsidRDefault="00247FC9" w:rsidP="00247FC9">
      <w:pPr>
        <w:ind w:firstLine="708"/>
        <w:jc w:val="both"/>
        <w:rPr>
          <w:sz w:val="26"/>
          <w:szCs w:val="26"/>
        </w:rPr>
      </w:pPr>
      <w:r w:rsidRPr="00241760">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14:paraId="5820588C" w14:textId="77777777" w:rsidR="00247FC9" w:rsidRPr="00241760" w:rsidRDefault="00247FC9" w:rsidP="00247FC9">
      <w:pPr>
        <w:ind w:firstLine="708"/>
        <w:jc w:val="both"/>
        <w:rPr>
          <w:sz w:val="26"/>
          <w:szCs w:val="26"/>
        </w:rPr>
      </w:pPr>
      <w:r w:rsidRPr="00241760">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14:paraId="6BF1D22A" w14:textId="77777777" w:rsidR="00247FC9" w:rsidRPr="00241760" w:rsidRDefault="00247FC9" w:rsidP="00247FC9">
      <w:pPr>
        <w:ind w:firstLine="708"/>
        <w:jc w:val="both"/>
        <w:rPr>
          <w:sz w:val="26"/>
          <w:szCs w:val="26"/>
        </w:rPr>
      </w:pPr>
      <w:r w:rsidRPr="00241760">
        <w:rPr>
          <w:sz w:val="26"/>
          <w:szCs w:val="26"/>
        </w:rPr>
        <w:t>Для оценки заявок в соответствии с настоящим Положением применяются следующие критерии оценки:</w:t>
      </w:r>
    </w:p>
    <w:p w14:paraId="37189742" w14:textId="77777777" w:rsidR="00247FC9" w:rsidRPr="00241760" w:rsidRDefault="00247FC9" w:rsidP="00247FC9">
      <w:pPr>
        <w:ind w:firstLine="708"/>
        <w:jc w:val="both"/>
        <w:rPr>
          <w:sz w:val="26"/>
          <w:szCs w:val="26"/>
        </w:rPr>
      </w:pPr>
      <w:r w:rsidRPr="00241760">
        <w:rPr>
          <w:sz w:val="26"/>
          <w:szCs w:val="26"/>
        </w:rPr>
        <w:t>а) цена контракта, сумма цен единиц товара, работы, услуги;</w:t>
      </w:r>
    </w:p>
    <w:p w14:paraId="456F9E83" w14:textId="77777777" w:rsidR="00247FC9" w:rsidRPr="00241760" w:rsidRDefault="00247FC9" w:rsidP="00247FC9">
      <w:pPr>
        <w:ind w:firstLine="708"/>
        <w:jc w:val="both"/>
        <w:rPr>
          <w:sz w:val="26"/>
          <w:szCs w:val="26"/>
        </w:rPr>
      </w:pPr>
      <w:r w:rsidRPr="00241760">
        <w:rPr>
          <w:sz w:val="26"/>
          <w:szCs w:val="26"/>
        </w:rPr>
        <w:t>б) расходы;</w:t>
      </w:r>
    </w:p>
    <w:p w14:paraId="6620D1C4" w14:textId="77777777" w:rsidR="00247FC9" w:rsidRPr="00241760" w:rsidRDefault="00247FC9" w:rsidP="00247FC9">
      <w:pPr>
        <w:ind w:firstLine="708"/>
        <w:jc w:val="both"/>
        <w:rPr>
          <w:sz w:val="26"/>
          <w:szCs w:val="26"/>
        </w:rPr>
      </w:pPr>
      <w:r w:rsidRPr="00241760">
        <w:rPr>
          <w:sz w:val="26"/>
          <w:szCs w:val="26"/>
        </w:rPr>
        <w:t>в) характеристики объекта закупки;</w:t>
      </w:r>
    </w:p>
    <w:p w14:paraId="141C45AA" w14:textId="77777777" w:rsidR="00247FC9" w:rsidRPr="00241760" w:rsidRDefault="00247FC9" w:rsidP="00247FC9">
      <w:pPr>
        <w:ind w:firstLine="708"/>
        <w:jc w:val="both"/>
        <w:rPr>
          <w:sz w:val="26"/>
          <w:szCs w:val="26"/>
        </w:rPr>
      </w:pPr>
      <w:r w:rsidRPr="00241760">
        <w:rPr>
          <w:sz w:val="26"/>
          <w:szCs w:val="26"/>
        </w:rPr>
        <w:t>г) квалификация участников закупки (п. 3 Положения).</w:t>
      </w:r>
    </w:p>
    <w:p w14:paraId="1BA94F18" w14:textId="77777777" w:rsidR="00247FC9" w:rsidRPr="00241760" w:rsidRDefault="00247FC9" w:rsidP="00247FC9">
      <w:pPr>
        <w:ind w:firstLine="708"/>
        <w:jc w:val="both"/>
        <w:rPr>
          <w:sz w:val="26"/>
          <w:szCs w:val="26"/>
        </w:rPr>
      </w:pPr>
      <w:r w:rsidRPr="00241760">
        <w:rPr>
          <w:sz w:val="26"/>
          <w:szCs w:val="26"/>
        </w:rPr>
        <w:t>В соответствии с п. 16 Положения об оценке заявок для оценки заявок для оценки заявок по критерию оценки «характеристики объекта закупки» могут применяться, если иное не предусмотрено Положением об оценки заявок, один или несколько из следующих показателей оценки:</w:t>
      </w:r>
    </w:p>
    <w:p w14:paraId="494C185F" w14:textId="77777777" w:rsidR="00247FC9" w:rsidRPr="00241760" w:rsidRDefault="00247FC9" w:rsidP="00247FC9">
      <w:pPr>
        <w:ind w:firstLine="708"/>
        <w:jc w:val="both"/>
        <w:rPr>
          <w:sz w:val="26"/>
          <w:szCs w:val="26"/>
        </w:rPr>
      </w:pPr>
      <w:r w:rsidRPr="00241760">
        <w:rPr>
          <w:sz w:val="26"/>
          <w:szCs w:val="26"/>
        </w:rPr>
        <w:t>а) качественные характеристики объекта закупки;</w:t>
      </w:r>
    </w:p>
    <w:p w14:paraId="074FC763" w14:textId="77777777" w:rsidR="00247FC9" w:rsidRPr="00241760" w:rsidRDefault="00247FC9" w:rsidP="00247FC9">
      <w:pPr>
        <w:ind w:firstLine="708"/>
        <w:jc w:val="both"/>
        <w:rPr>
          <w:sz w:val="26"/>
          <w:szCs w:val="26"/>
        </w:rPr>
      </w:pPr>
      <w:r w:rsidRPr="00241760">
        <w:rPr>
          <w:sz w:val="26"/>
          <w:szCs w:val="26"/>
        </w:rPr>
        <w:t>б) функциональные характеристики объекта закупки;</w:t>
      </w:r>
    </w:p>
    <w:p w14:paraId="1AA0D066" w14:textId="77777777" w:rsidR="00247FC9" w:rsidRPr="00241760" w:rsidRDefault="00247FC9" w:rsidP="00247FC9">
      <w:pPr>
        <w:ind w:firstLine="708"/>
        <w:jc w:val="both"/>
        <w:rPr>
          <w:sz w:val="26"/>
          <w:szCs w:val="26"/>
        </w:rPr>
      </w:pPr>
      <w:r w:rsidRPr="00241760">
        <w:rPr>
          <w:sz w:val="26"/>
          <w:szCs w:val="26"/>
        </w:rPr>
        <w:t>в) экологические характеристики объекта закупки.</w:t>
      </w:r>
    </w:p>
    <w:p w14:paraId="26678BB5" w14:textId="77777777" w:rsidR="00247FC9" w:rsidRDefault="00247FC9" w:rsidP="00247FC9">
      <w:pPr>
        <w:ind w:firstLine="708"/>
        <w:jc w:val="both"/>
        <w:rPr>
          <w:sz w:val="26"/>
          <w:szCs w:val="26"/>
        </w:rPr>
      </w:pPr>
      <w:r w:rsidRPr="00241760">
        <w:rPr>
          <w:sz w:val="26"/>
          <w:szCs w:val="26"/>
        </w:rPr>
        <w:t>В соответствии с извещением о проведении закупки Заказчиком для оценки заявок участников закупки использован, в том числе, критерий «Качественные, функциональные и экологические характеристики объекта закупки».</w:t>
      </w:r>
    </w:p>
    <w:p w14:paraId="6D677080" w14:textId="77777777" w:rsidR="00247FC9" w:rsidRPr="00241760" w:rsidRDefault="00247FC9" w:rsidP="00247FC9">
      <w:pPr>
        <w:ind w:firstLine="708"/>
        <w:jc w:val="both"/>
        <w:rPr>
          <w:sz w:val="26"/>
          <w:szCs w:val="26"/>
        </w:rPr>
      </w:pPr>
      <w:r w:rsidRPr="00241760">
        <w:rPr>
          <w:sz w:val="26"/>
          <w:szCs w:val="26"/>
        </w:rPr>
        <w:t>Так, для оценки заявок по указанному критерию Заказчиком установлен следующий порядок оценки:</w:t>
      </w:r>
    </w:p>
    <w:tbl>
      <w:tblPr>
        <w:tblW w:w="5000" w:type="pct"/>
        <w:tblCellMar>
          <w:top w:w="102" w:type="dxa"/>
          <w:left w:w="62" w:type="dxa"/>
          <w:bottom w:w="102" w:type="dxa"/>
          <w:right w:w="62" w:type="dxa"/>
        </w:tblCellMar>
        <w:tblLook w:val="04A0" w:firstRow="1" w:lastRow="0" w:firstColumn="1" w:lastColumn="0" w:noHBand="0" w:noVBand="1"/>
      </w:tblPr>
      <w:tblGrid>
        <w:gridCol w:w="409"/>
        <w:gridCol w:w="2039"/>
        <w:gridCol w:w="6897"/>
      </w:tblGrid>
      <w:tr w:rsidR="001C2A15" w:rsidRPr="001C2A15" w14:paraId="7B85C429" w14:textId="77777777" w:rsidTr="001C2A15">
        <w:tc>
          <w:tcPr>
            <w:tcW w:w="219" w:type="pct"/>
            <w:tcBorders>
              <w:top w:val="single" w:sz="4" w:space="0" w:color="auto"/>
              <w:left w:val="single" w:sz="4" w:space="0" w:color="auto"/>
              <w:bottom w:val="single" w:sz="4" w:space="0" w:color="auto"/>
              <w:right w:val="single" w:sz="4" w:space="0" w:color="auto"/>
            </w:tcBorders>
            <w:vAlign w:val="center"/>
          </w:tcPr>
          <w:p w14:paraId="1FB766DC" w14:textId="77777777" w:rsidR="001C2A15" w:rsidRPr="001C2A15" w:rsidRDefault="001C2A15" w:rsidP="006D7861">
            <w:pPr>
              <w:widowControl w:val="0"/>
              <w:autoSpaceDE w:val="0"/>
              <w:autoSpaceDN w:val="0"/>
              <w:adjustRightInd w:val="0"/>
              <w:rPr>
                <w:i/>
                <w:sz w:val="16"/>
                <w:szCs w:val="16"/>
              </w:rPr>
            </w:pPr>
            <w:r w:rsidRPr="001C2A15">
              <w:rPr>
                <w:i/>
                <w:sz w:val="16"/>
                <w:szCs w:val="16"/>
              </w:rPr>
              <w:t>2.</w:t>
            </w:r>
          </w:p>
        </w:tc>
        <w:tc>
          <w:tcPr>
            <w:tcW w:w="1091" w:type="pct"/>
            <w:tcBorders>
              <w:top w:val="single" w:sz="4" w:space="0" w:color="auto"/>
              <w:left w:val="single" w:sz="4" w:space="0" w:color="auto"/>
              <w:bottom w:val="single" w:sz="4" w:space="0" w:color="auto"/>
              <w:right w:val="single" w:sz="4" w:space="0" w:color="auto"/>
            </w:tcBorders>
            <w:vAlign w:val="center"/>
          </w:tcPr>
          <w:p w14:paraId="59F1BC65"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характеристика N 1 (</w:t>
            </w:r>
            <w:r w:rsidRPr="001C2A15">
              <w:rPr>
                <w:i/>
                <w:sz w:val="16"/>
                <w:szCs w:val="16"/>
                <w:u w:val="single"/>
              </w:rPr>
              <w:t>качество товаров (работ, услуг)</w:t>
            </w:r>
            <w:r w:rsidRPr="001C2A15">
              <w:rPr>
                <w:i/>
                <w:sz w:val="16"/>
                <w:szCs w:val="16"/>
              </w:rPr>
              <w:t>) показателя «качественные характеристики объекта закупки» критерия «качественные, функциональные и экологические характеристики объекта закупки»</w:t>
            </w:r>
          </w:p>
        </w:tc>
        <w:tc>
          <w:tcPr>
            <w:tcW w:w="3690" w:type="pct"/>
            <w:tcBorders>
              <w:top w:val="single" w:sz="4" w:space="0" w:color="auto"/>
              <w:left w:val="single" w:sz="4" w:space="0" w:color="auto"/>
              <w:bottom w:val="single" w:sz="4" w:space="0" w:color="auto"/>
              <w:right w:val="single" w:sz="4" w:space="0" w:color="auto"/>
            </w:tcBorders>
            <w:vAlign w:val="center"/>
          </w:tcPr>
          <w:p w14:paraId="29D54A8E"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Для оценки по характеристике N 1 (качество товаров (работ, услуг)) показателя «качественные характеристики объекта закупки» критерия «качественные, функциональные и экологические характеристики объекта закупки» в соответствии с пунктом 19 Положения Заказчиком установлен перечень свойств объекта закупки, подлежащих оценке: осуществление своевременного контроля качества оказания услуг; технология управления рисками; обеспечение надлежащей технологии управления системой качества; обеспечение надлежащей технологии оказания услуг.</w:t>
            </w:r>
          </w:p>
          <w:p w14:paraId="7699F795" w14:textId="77777777" w:rsidR="001C2A15" w:rsidRPr="001C2A15" w:rsidRDefault="001C2A15" w:rsidP="006D7861">
            <w:pPr>
              <w:widowControl w:val="0"/>
              <w:autoSpaceDE w:val="0"/>
              <w:autoSpaceDN w:val="0"/>
              <w:adjustRightInd w:val="0"/>
              <w:jc w:val="both"/>
              <w:rPr>
                <w:rFonts w:eastAsia="Calibri"/>
                <w:i/>
                <w:sz w:val="16"/>
                <w:szCs w:val="16"/>
              </w:rPr>
            </w:pPr>
            <w:r w:rsidRPr="001C2A15">
              <w:rPr>
                <w:i/>
                <w:sz w:val="16"/>
                <w:szCs w:val="16"/>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участником закупки предложению о качественных характеристиках объекта закупки.</w:t>
            </w:r>
          </w:p>
          <w:p w14:paraId="0BBC12B5" w14:textId="77777777" w:rsidR="001C2A15" w:rsidRPr="001C2A15" w:rsidRDefault="001C2A15" w:rsidP="006D7861">
            <w:pPr>
              <w:contextualSpacing/>
              <w:jc w:val="both"/>
              <w:rPr>
                <w:i/>
                <w:sz w:val="16"/>
                <w:szCs w:val="16"/>
              </w:rPr>
            </w:pPr>
            <w:r w:rsidRPr="001C2A15">
              <w:rPr>
                <w:i/>
                <w:sz w:val="16"/>
                <w:szCs w:val="16"/>
              </w:rPr>
              <w:t xml:space="preserve">Под обеспечением надлежащей технологии оказания услуг (второе свойство) понимаются совокупность методов для достижения желаемого результата в рамках исполнения государственного контракта (далее - контракт), на право заключения которого проводится настоящий конкурс, включая последовательность действий при оказании услуг по контракту, на право заключения которого проводится настоящий конкурс, мероприятия по обращению с отходами в соответствии с действующим законодательством РФ, мероприятия по охране </w:t>
            </w:r>
            <w:r w:rsidRPr="001C2A15">
              <w:rPr>
                <w:i/>
                <w:sz w:val="16"/>
                <w:szCs w:val="16"/>
              </w:rPr>
              <w:lastRenderedPageBreak/>
              <w:t xml:space="preserve">окружающей среды в соответствии с действующим законодательством РФ, а также принятые меры по противодействию распространению новой </w:t>
            </w:r>
            <w:proofErr w:type="spellStart"/>
            <w:r w:rsidRPr="001C2A15">
              <w:rPr>
                <w:i/>
                <w:sz w:val="16"/>
                <w:szCs w:val="16"/>
              </w:rPr>
              <w:t>коронавирусной</w:t>
            </w:r>
            <w:proofErr w:type="spellEnd"/>
            <w:r w:rsidRPr="001C2A15">
              <w:rPr>
                <w:i/>
                <w:sz w:val="16"/>
                <w:szCs w:val="16"/>
              </w:rPr>
              <w:t xml:space="preserve"> инфекции (COVID-19).</w:t>
            </w:r>
          </w:p>
          <w:p w14:paraId="49265BBB" w14:textId="77777777" w:rsidR="001C2A15" w:rsidRPr="001C2A15" w:rsidRDefault="001C2A15" w:rsidP="006D7861">
            <w:pPr>
              <w:contextualSpacing/>
              <w:jc w:val="both"/>
              <w:rPr>
                <w:i/>
                <w:sz w:val="16"/>
                <w:szCs w:val="16"/>
              </w:rPr>
            </w:pPr>
            <w:r w:rsidRPr="001C2A15">
              <w:rPr>
                <w:i/>
                <w:sz w:val="16"/>
                <w:szCs w:val="16"/>
              </w:rPr>
              <w:t>Под технологией управления рисками (четвертое свойство) понимаются комплекс правил, мероприятий по идентификации, оценке рисков, реагированию на риски, а также мониторингу и контролю их уровня, включающие в себя в том числе, сведения о периодичности и задействованных лицах по выявлению и анализу рисков, а также о результатах, к которым приводит анализ выявленных рисков; информацию о дальнейшей проработке выявленных рисков (расстановка по степени их приоритета и вероятности возникновения); информацию об оценке потенциального влияния идентифицированных рисков на общие показатели; информацию о целях контроля и о лицах, осуществляющих административный и технологический контроль.</w:t>
            </w:r>
          </w:p>
          <w:p w14:paraId="5F99F4B1" w14:textId="77777777" w:rsidR="001C2A15" w:rsidRPr="001C2A15" w:rsidRDefault="001C2A15" w:rsidP="006D7861">
            <w:pPr>
              <w:contextualSpacing/>
              <w:jc w:val="both"/>
              <w:rPr>
                <w:i/>
                <w:sz w:val="16"/>
                <w:szCs w:val="16"/>
              </w:rPr>
            </w:pPr>
            <w:r w:rsidRPr="001C2A15">
              <w:rPr>
                <w:i/>
                <w:sz w:val="16"/>
                <w:szCs w:val="16"/>
              </w:rPr>
              <w:t>Под осуществлением своевременного контроля качества оказания услуг (третье свойство) понимаются методы, направленные на контроль качества результата оказанных услуг, методы по внутреннему контролю за состоянием уровня безопасности на объекте; методы контроля за устранением недостатков при оказании услуг, указанных заказчиком, методы, направленные на контроль качества оказания услуг, и методы контроля за действиями непосредственных исполнителей (подрядчиков).</w:t>
            </w:r>
          </w:p>
          <w:p w14:paraId="304D0963" w14:textId="77777777" w:rsidR="001C2A15" w:rsidRPr="001C2A15" w:rsidRDefault="001C2A15" w:rsidP="006D7861">
            <w:pPr>
              <w:contextualSpacing/>
              <w:jc w:val="both"/>
              <w:rPr>
                <w:i/>
                <w:sz w:val="16"/>
                <w:szCs w:val="16"/>
              </w:rPr>
            </w:pPr>
            <w:r w:rsidRPr="001C2A15">
              <w:rPr>
                <w:i/>
                <w:sz w:val="16"/>
                <w:szCs w:val="16"/>
              </w:rPr>
              <w:t>Под обеспечением надлежащей технологии управления системой качества (первое свойство) понимается перечень сведений, содержащий в том числе следующую информацию: информацию об основных функциях управления системой качества; информацию о лицах ответственных за обеспечение охраны труда, в том числе перечень обязанностей, возлагаемых на указанных лиц; информацию об основных направлениях в области охрана труда в организации; информацию о мерах личной безопасности сотрудников при возникновении чрезвычайных ситуаций; информацию о обязательствах для достижения целей в области охраны труда; информацию о лицах, уполномоченных совершать проверку объектов.</w:t>
            </w:r>
          </w:p>
          <w:p w14:paraId="166DE1B3" w14:textId="77777777" w:rsidR="001C2A15" w:rsidRPr="001C2A15" w:rsidRDefault="001C2A15" w:rsidP="006D7861">
            <w:pPr>
              <w:contextualSpacing/>
              <w:jc w:val="both"/>
              <w:rPr>
                <w:i/>
                <w:sz w:val="16"/>
                <w:szCs w:val="16"/>
              </w:rPr>
            </w:pPr>
            <w:r w:rsidRPr="001C2A15">
              <w:rPr>
                <w:i/>
                <w:sz w:val="16"/>
                <w:szCs w:val="16"/>
              </w:rPr>
              <w:t>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и нормативно-правовым актам, указанным в инструкции по заполнению первой части заявки.</w:t>
            </w:r>
          </w:p>
          <w:p w14:paraId="1078557D"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предложения о качественных характеристиках объекта закупки, содержащего описание всех свойств объекта закупки в соответствии с требованиями, установленными в настоящем пункте (в настоящем порядке оценки), и инструкцией по заполнению первой части заявки; в противном случае представленное предложение о качественных характеристиках объекта закупки трактуется как «Предложение об отсутствии характеристики объекта закупки».</w:t>
            </w:r>
          </w:p>
          <w:p w14:paraId="73745E7E"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Описание свойств объекта закупки должно быть конкретным, однозначным и не должно допускать двусмысленных толкований, содержать следующих слов и словосочетаний в любом роде, числе и падеже, а также с частицей “не”: «возможно», «вероятно», «должен», «должен быть», «обязан», «запрещается», «необходимо», «не допускается» и их производные (данные слова и словосочетания должно быть заменены участником на другое слово/словосочетание, исключающее двоякое толкование представленной информации – например: «отсутствует»).</w:t>
            </w:r>
          </w:p>
          <w:p w14:paraId="525A0FEB" w14:textId="77777777" w:rsidR="001C2A15" w:rsidRPr="001C2A15" w:rsidRDefault="001C2A15" w:rsidP="006D7861">
            <w:pPr>
              <w:widowControl w:val="0"/>
              <w:autoSpaceDE w:val="0"/>
              <w:autoSpaceDN w:val="0"/>
              <w:adjustRightInd w:val="0"/>
              <w:jc w:val="both"/>
              <w:rPr>
                <w:rFonts w:eastAsia="Calibri"/>
                <w:i/>
                <w:sz w:val="16"/>
                <w:szCs w:val="16"/>
              </w:rPr>
            </w:pPr>
            <w:r w:rsidRPr="001C2A15">
              <w:rPr>
                <w:i/>
                <w:sz w:val="16"/>
                <w:szCs w:val="16"/>
              </w:rPr>
              <w:t>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14:paraId="642185DB" w14:textId="77777777" w:rsidR="001C2A15" w:rsidRPr="001C2A15" w:rsidRDefault="001C2A15" w:rsidP="006D7861">
            <w:pPr>
              <w:contextualSpacing/>
              <w:jc w:val="both"/>
              <w:rPr>
                <w:i/>
                <w:sz w:val="16"/>
                <w:szCs w:val="16"/>
              </w:rPr>
            </w:pPr>
            <w:r w:rsidRPr="001C2A15">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установленным в настоящем порядке оценки и инструкции по заполнению первой части заявки, вне зависимости от степени детализации таких сведений. При этом, информация, содержащаяся в рамках описания одного свойства объекта закупки, но относящаяся к другому свойству объекта закупки, не учитывается при оценке заявки участника.</w:t>
            </w:r>
          </w:p>
          <w:p w14:paraId="75191A71" w14:textId="77777777" w:rsidR="001C2A15" w:rsidRPr="001C2A15" w:rsidRDefault="001C2A15" w:rsidP="006D7861">
            <w:pPr>
              <w:widowControl w:val="0"/>
              <w:contextualSpacing/>
              <w:jc w:val="both"/>
              <w:rPr>
                <w:i/>
                <w:sz w:val="16"/>
                <w:szCs w:val="16"/>
              </w:rPr>
            </w:pPr>
            <w:r w:rsidRPr="001C2A15">
              <w:rPr>
                <w:i/>
                <w:sz w:val="16"/>
                <w:szCs w:val="16"/>
              </w:rPr>
              <w:t>Значение количества баллов по характеристике N 1 (</w:t>
            </w:r>
            <w:r w:rsidRPr="001C2A15">
              <w:rPr>
                <w:i/>
                <w:sz w:val="16"/>
                <w:szCs w:val="16"/>
                <w:u w:val="single"/>
              </w:rPr>
              <w:t>качество товаров (работ, услуг)</w:t>
            </w:r>
            <w:r w:rsidRPr="001C2A15">
              <w:rPr>
                <w:i/>
                <w:sz w:val="16"/>
                <w:szCs w:val="16"/>
              </w:rPr>
              <w:t>)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3"/>
              <w:gridCol w:w="2130"/>
            </w:tblGrid>
            <w:tr w:rsidR="001C2A15" w:rsidRPr="001C2A15" w14:paraId="1F785AC6" w14:textId="77777777" w:rsidTr="001C2A15">
              <w:tc>
                <w:tcPr>
                  <w:tcW w:w="3425" w:type="pct"/>
                  <w:tcBorders>
                    <w:top w:val="single" w:sz="4" w:space="0" w:color="auto"/>
                    <w:left w:val="single" w:sz="4" w:space="0" w:color="auto"/>
                    <w:bottom w:val="single" w:sz="4" w:space="0" w:color="auto"/>
                    <w:right w:val="single" w:sz="4" w:space="0" w:color="auto"/>
                  </w:tcBorders>
                  <w:vAlign w:val="center"/>
                  <w:hideMark/>
                </w:tcPr>
                <w:p w14:paraId="5F1852DE" w14:textId="77777777" w:rsidR="001C2A15" w:rsidRPr="001C2A15" w:rsidRDefault="001C2A15" w:rsidP="006D7861">
                  <w:pPr>
                    <w:widowControl w:val="0"/>
                    <w:autoSpaceDE w:val="0"/>
                    <w:autoSpaceDN w:val="0"/>
                    <w:adjustRightInd w:val="0"/>
                    <w:jc w:val="center"/>
                    <w:rPr>
                      <w:i/>
                      <w:sz w:val="16"/>
                      <w:szCs w:val="16"/>
                    </w:rPr>
                  </w:pPr>
                  <w:r w:rsidRPr="001C2A15">
                    <w:rPr>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575" w:type="pct"/>
                  <w:tcBorders>
                    <w:top w:val="single" w:sz="4" w:space="0" w:color="auto"/>
                    <w:left w:val="single" w:sz="4" w:space="0" w:color="auto"/>
                    <w:bottom w:val="single" w:sz="4" w:space="0" w:color="auto"/>
                    <w:right w:val="single" w:sz="4" w:space="0" w:color="auto"/>
                  </w:tcBorders>
                  <w:vAlign w:val="center"/>
                  <w:hideMark/>
                </w:tcPr>
                <w:p w14:paraId="432FE531" w14:textId="77777777" w:rsidR="001C2A15" w:rsidRPr="001C2A15" w:rsidRDefault="001C2A15" w:rsidP="006D7861">
                  <w:pPr>
                    <w:widowControl w:val="0"/>
                    <w:autoSpaceDE w:val="0"/>
                    <w:autoSpaceDN w:val="0"/>
                    <w:adjustRightInd w:val="0"/>
                    <w:jc w:val="center"/>
                    <w:rPr>
                      <w:i/>
                      <w:sz w:val="16"/>
                      <w:szCs w:val="16"/>
                    </w:rPr>
                  </w:pPr>
                  <w:r w:rsidRPr="001C2A15">
                    <w:rPr>
                      <w:i/>
                      <w:sz w:val="16"/>
                      <w:szCs w:val="16"/>
                    </w:rPr>
                    <w:t>Количество присваиваемых баллов</w:t>
                  </w:r>
                </w:p>
              </w:tc>
            </w:tr>
            <w:tr w:rsidR="001C2A15" w:rsidRPr="001C2A15" w14:paraId="23766384" w14:textId="77777777" w:rsidTr="001C2A15">
              <w:tc>
                <w:tcPr>
                  <w:tcW w:w="3425" w:type="pct"/>
                  <w:tcBorders>
                    <w:top w:val="single" w:sz="4" w:space="0" w:color="auto"/>
                    <w:left w:val="single" w:sz="4" w:space="0" w:color="auto"/>
                    <w:bottom w:val="single" w:sz="4" w:space="0" w:color="auto"/>
                    <w:right w:val="single" w:sz="4" w:space="0" w:color="auto"/>
                  </w:tcBorders>
                  <w:vAlign w:val="center"/>
                  <w:hideMark/>
                </w:tcPr>
                <w:p w14:paraId="673F2CD4"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Предложение о наличии характеристики объекта закупки</w:t>
                  </w:r>
                </w:p>
              </w:tc>
              <w:tc>
                <w:tcPr>
                  <w:tcW w:w="1575" w:type="pct"/>
                  <w:tcBorders>
                    <w:top w:val="single" w:sz="4" w:space="0" w:color="auto"/>
                    <w:left w:val="single" w:sz="4" w:space="0" w:color="auto"/>
                    <w:bottom w:val="single" w:sz="4" w:space="0" w:color="auto"/>
                    <w:right w:val="single" w:sz="4" w:space="0" w:color="auto"/>
                  </w:tcBorders>
                  <w:vAlign w:val="center"/>
                  <w:hideMark/>
                </w:tcPr>
                <w:p w14:paraId="7DA7A51E" w14:textId="77777777" w:rsidR="001C2A15" w:rsidRPr="001C2A15" w:rsidRDefault="001C2A15" w:rsidP="006D7861">
                  <w:pPr>
                    <w:widowControl w:val="0"/>
                    <w:autoSpaceDE w:val="0"/>
                    <w:autoSpaceDN w:val="0"/>
                    <w:adjustRightInd w:val="0"/>
                    <w:jc w:val="center"/>
                    <w:rPr>
                      <w:i/>
                      <w:sz w:val="16"/>
                      <w:szCs w:val="16"/>
                    </w:rPr>
                  </w:pPr>
                  <w:r w:rsidRPr="001C2A15">
                    <w:rPr>
                      <w:i/>
                      <w:sz w:val="16"/>
                      <w:szCs w:val="16"/>
                    </w:rPr>
                    <w:t>100 баллов</w:t>
                  </w:r>
                </w:p>
              </w:tc>
            </w:tr>
            <w:tr w:rsidR="001C2A15" w:rsidRPr="001C2A15" w14:paraId="70B183EE" w14:textId="77777777" w:rsidTr="001C2A15">
              <w:tc>
                <w:tcPr>
                  <w:tcW w:w="3425" w:type="pct"/>
                  <w:tcBorders>
                    <w:top w:val="single" w:sz="4" w:space="0" w:color="auto"/>
                    <w:left w:val="single" w:sz="4" w:space="0" w:color="auto"/>
                    <w:bottom w:val="single" w:sz="4" w:space="0" w:color="auto"/>
                    <w:right w:val="single" w:sz="4" w:space="0" w:color="auto"/>
                  </w:tcBorders>
                  <w:vAlign w:val="center"/>
                  <w:hideMark/>
                </w:tcPr>
                <w:p w14:paraId="0FD47CEC" w14:textId="77777777" w:rsidR="001C2A15" w:rsidRPr="001C2A15" w:rsidRDefault="001C2A15" w:rsidP="006D7861">
                  <w:pPr>
                    <w:widowControl w:val="0"/>
                    <w:autoSpaceDE w:val="0"/>
                    <w:autoSpaceDN w:val="0"/>
                    <w:adjustRightInd w:val="0"/>
                    <w:jc w:val="both"/>
                    <w:rPr>
                      <w:i/>
                      <w:sz w:val="16"/>
                      <w:szCs w:val="16"/>
                    </w:rPr>
                  </w:pPr>
                  <w:r w:rsidRPr="001C2A15">
                    <w:rPr>
                      <w:i/>
                      <w:sz w:val="16"/>
                      <w:szCs w:val="16"/>
                    </w:rPr>
                    <w:t>Предложение об отсутствии характеристики объекта закупки</w:t>
                  </w:r>
                </w:p>
              </w:tc>
              <w:tc>
                <w:tcPr>
                  <w:tcW w:w="1575" w:type="pct"/>
                  <w:tcBorders>
                    <w:top w:val="single" w:sz="4" w:space="0" w:color="auto"/>
                    <w:left w:val="single" w:sz="4" w:space="0" w:color="auto"/>
                    <w:bottom w:val="single" w:sz="4" w:space="0" w:color="auto"/>
                    <w:right w:val="single" w:sz="4" w:space="0" w:color="auto"/>
                  </w:tcBorders>
                  <w:vAlign w:val="center"/>
                  <w:hideMark/>
                </w:tcPr>
                <w:p w14:paraId="65C92586" w14:textId="77777777" w:rsidR="001C2A15" w:rsidRPr="001C2A15" w:rsidRDefault="001C2A15" w:rsidP="006D7861">
                  <w:pPr>
                    <w:widowControl w:val="0"/>
                    <w:autoSpaceDE w:val="0"/>
                    <w:autoSpaceDN w:val="0"/>
                    <w:adjustRightInd w:val="0"/>
                    <w:jc w:val="center"/>
                    <w:rPr>
                      <w:i/>
                      <w:sz w:val="16"/>
                      <w:szCs w:val="16"/>
                    </w:rPr>
                  </w:pPr>
                  <w:r w:rsidRPr="001C2A15">
                    <w:rPr>
                      <w:i/>
                      <w:sz w:val="16"/>
                      <w:szCs w:val="16"/>
                    </w:rPr>
                    <w:t>0 баллов</w:t>
                  </w:r>
                </w:p>
              </w:tc>
            </w:tr>
          </w:tbl>
          <w:p w14:paraId="651F4422" w14:textId="77777777" w:rsidR="001C2A15" w:rsidRPr="001C2A15" w:rsidRDefault="001C2A15" w:rsidP="006D7861">
            <w:pPr>
              <w:widowControl w:val="0"/>
              <w:autoSpaceDE w:val="0"/>
              <w:autoSpaceDN w:val="0"/>
              <w:adjustRightInd w:val="0"/>
              <w:jc w:val="both"/>
              <w:rPr>
                <w:rFonts w:eastAsia="Calibri"/>
                <w:i/>
                <w:sz w:val="16"/>
                <w:szCs w:val="16"/>
              </w:rPr>
            </w:pPr>
          </w:p>
        </w:tc>
      </w:tr>
    </w:tbl>
    <w:p w14:paraId="31182A86" w14:textId="77777777" w:rsidR="005C0B4D" w:rsidRPr="00D025CB" w:rsidRDefault="005C0B4D" w:rsidP="005C0B4D">
      <w:pPr>
        <w:ind w:firstLine="708"/>
        <w:jc w:val="both"/>
        <w:rPr>
          <w:sz w:val="26"/>
          <w:szCs w:val="26"/>
        </w:rPr>
      </w:pPr>
      <w:r w:rsidRPr="00D025CB">
        <w:rPr>
          <w:sz w:val="26"/>
          <w:szCs w:val="26"/>
        </w:rPr>
        <w:lastRenderedPageBreak/>
        <w:t xml:space="preserve">Согласно ч. 3 ст. 48 Закона о контрактной системе </w:t>
      </w:r>
      <w:r>
        <w:rPr>
          <w:sz w:val="26"/>
          <w:szCs w:val="26"/>
        </w:rPr>
        <w:t>н</w:t>
      </w:r>
      <w:r w:rsidRPr="00D025CB">
        <w:rPr>
          <w:sz w:val="26"/>
          <w:szCs w:val="26"/>
        </w:rPr>
        <w:t xml:space="preserve">е позднее двух рабочих дней (за исключением случая, предусмотренного </w:t>
      </w:r>
      <w:hyperlink r:id="rId7" w:history="1">
        <w:r w:rsidRPr="00D025CB">
          <w:rPr>
            <w:sz w:val="26"/>
            <w:szCs w:val="26"/>
          </w:rPr>
          <w:t>ч</w:t>
        </w:r>
        <w:r>
          <w:rPr>
            <w:sz w:val="26"/>
            <w:szCs w:val="26"/>
          </w:rPr>
          <w:t>.</w:t>
        </w:r>
        <w:r w:rsidRPr="00D025CB">
          <w:rPr>
            <w:sz w:val="26"/>
            <w:szCs w:val="26"/>
          </w:rPr>
          <w:t xml:space="preserve"> 4</w:t>
        </w:r>
      </w:hyperlink>
      <w:r w:rsidRPr="00D025CB">
        <w:rPr>
          <w:sz w:val="26"/>
          <w:szCs w:val="26"/>
        </w:rPr>
        <w:t xml:space="preserve">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14:paraId="07242E5A" w14:textId="77777777" w:rsidR="005C0B4D" w:rsidRPr="00D025CB" w:rsidRDefault="005C0B4D" w:rsidP="005C0B4D">
      <w:pPr>
        <w:ind w:firstLine="708"/>
        <w:jc w:val="both"/>
        <w:rPr>
          <w:sz w:val="26"/>
          <w:szCs w:val="26"/>
        </w:rPr>
      </w:pPr>
      <w:r w:rsidRPr="00D025CB">
        <w:rPr>
          <w:sz w:val="26"/>
          <w:szCs w:val="26"/>
        </w:rPr>
        <w:lastRenderedPageBreak/>
        <w:t>1) члены комиссии по осуществлению закупок:</w:t>
      </w:r>
    </w:p>
    <w:p w14:paraId="1212DF3E" w14:textId="77777777" w:rsidR="005C0B4D" w:rsidRPr="00D025CB" w:rsidRDefault="005C0B4D" w:rsidP="005C0B4D">
      <w:pPr>
        <w:ind w:firstLine="708"/>
        <w:jc w:val="both"/>
        <w:rPr>
          <w:sz w:val="26"/>
          <w:szCs w:val="26"/>
        </w:rPr>
      </w:pPr>
      <w:r w:rsidRPr="00D025CB">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14:paraId="790B139E" w14:textId="4035416B" w:rsidR="005C0B4D" w:rsidRPr="00D025CB" w:rsidRDefault="005C0B4D" w:rsidP="005C0B4D">
      <w:pPr>
        <w:ind w:firstLine="708"/>
        <w:jc w:val="both"/>
        <w:rPr>
          <w:sz w:val="26"/>
          <w:szCs w:val="26"/>
        </w:rPr>
      </w:pPr>
      <w:r w:rsidRPr="00D025CB">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hyperlink r:id="rId8" w:history="1">
        <w:proofErr w:type="spellStart"/>
        <w:r>
          <w:rPr>
            <w:sz w:val="26"/>
            <w:szCs w:val="26"/>
          </w:rPr>
          <w:t>п.п</w:t>
        </w:r>
        <w:proofErr w:type="spellEnd"/>
        <w:r>
          <w:rPr>
            <w:sz w:val="26"/>
            <w:szCs w:val="26"/>
          </w:rPr>
          <w:t>.</w:t>
        </w:r>
        <w:r w:rsidRPr="00D025CB">
          <w:rPr>
            <w:sz w:val="26"/>
            <w:szCs w:val="26"/>
          </w:rPr>
          <w:t xml:space="preserve"> 2</w:t>
        </w:r>
      </w:hyperlink>
      <w:r w:rsidRPr="00D025CB">
        <w:rPr>
          <w:sz w:val="26"/>
          <w:szCs w:val="26"/>
        </w:rPr>
        <w:t xml:space="preserve"> и </w:t>
      </w:r>
      <w:hyperlink r:id="rId9" w:history="1">
        <w:r w:rsidRPr="00D025CB">
          <w:rPr>
            <w:sz w:val="26"/>
            <w:szCs w:val="26"/>
          </w:rPr>
          <w:t>3 ч</w:t>
        </w:r>
        <w:r>
          <w:rPr>
            <w:sz w:val="26"/>
            <w:szCs w:val="26"/>
          </w:rPr>
          <w:t>.</w:t>
        </w:r>
        <w:r w:rsidRPr="00D025CB">
          <w:rPr>
            <w:sz w:val="26"/>
            <w:szCs w:val="26"/>
          </w:rPr>
          <w:t xml:space="preserve"> 1 ст</w:t>
        </w:r>
        <w:r>
          <w:rPr>
            <w:sz w:val="26"/>
            <w:szCs w:val="26"/>
          </w:rPr>
          <w:t>.</w:t>
        </w:r>
        <w:r w:rsidRPr="00D025CB">
          <w:rPr>
            <w:sz w:val="26"/>
            <w:szCs w:val="26"/>
          </w:rPr>
          <w:t xml:space="preserve"> 32</w:t>
        </w:r>
      </w:hyperlink>
      <w:r w:rsidRPr="00D025CB">
        <w:rPr>
          <w:sz w:val="26"/>
          <w:szCs w:val="26"/>
        </w:rPr>
        <w:t xml:space="preserve"> настоящего Федерального закона (если такие критерии установлены извещением об осуществлении закупки);</w:t>
      </w:r>
    </w:p>
    <w:p w14:paraId="38FC7E89" w14:textId="77777777" w:rsidR="005C0B4D" w:rsidRPr="00D025CB" w:rsidRDefault="005C0B4D" w:rsidP="005C0B4D">
      <w:pPr>
        <w:ind w:firstLine="708"/>
        <w:jc w:val="both"/>
        <w:rPr>
          <w:sz w:val="26"/>
          <w:szCs w:val="26"/>
        </w:rPr>
      </w:pPr>
      <w:r w:rsidRPr="00D025CB">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498F1FD1" w14:textId="77777777" w:rsidR="005C0B4D" w:rsidRPr="00D025CB" w:rsidRDefault="005C0B4D" w:rsidP="005C0B4D">
      <w:pPr>
        <w:ind w:firstLine="708"/>
        <w:jc w:val="both"/>
        <w:rPr>
          <w:sz w:val="26"/>
          <w:szCs w:val="26"/>
        </w:rPr>
      </w:pPr>
      <w:r w:rsidRPr="00D025CB">
        <w:rPr>
          <w:sz w:val="26"/>
          <w:szCs w:val="26"/>
        </w:rPr>
        <w:t>В соответствии с ч. 6 ст. 48 Закона о контрактной системе Протокол рассмотрения и оценки первых частей заявок на участие в закупке должен содержать:</w:t>
      </w:r>
    </w:p>
    <w:p w14:paraId="12C46ACC" w14:textId="77777777" w:rsidR="005C0B4D" w:rsidRPr="00D025CB" w:rsidRDefault="005C0B4D" w:rsidP="005C0B4D">
      <w:pPr>
        <w:ind w:firstLine="708"/>
        <w:jc w:val="both"/>
        <w:rPr>
          <w:sz w:val="26"/>
          <w:szCs w:val="26"/>
        </w:rPr>
      </w:pPr>
      <w:r w:rsidRPr="00D025CB">
        <w:rPr>
          <w:sz w:val="26"/>
          <w:szCs w:val="26"/>
        </w:rPr>
        <w:t>1) дату рассмотрения и оценки первых частей заявок на участие в закупке, идентификационные номера таких заявок;</w:t>
      </w:r>
    </w:p>
    <w:p w14:paraId="1441CDBB" w14:textId="77777777" w:rsidR="005C0B4D" w:rsidRPr="00D025CB" w:rsidRDefault="005C0B4D" w:rsidP="005C0B4D">
      <w:pPr>
        <w:ind w:firstLine="708"/>
        <w:jc w:val="both"/>
        <w:rPr>
          <w:sz w:val="26"/>
          <w:szCs w:val="26"/>
        </w:rPr>
      </w:pPr>
      <w:r w:rsidRPr="00D025CB">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14:paraId="3B7E4C8F" w14:textId="77777777" w:rsidR="005C0B4D" w:rsidRPr="00D025CB" w:rsidRDefault="005C0B4D" w:rsidP="005C0B4D">
      <w:pPr>
        <w:ind w:firstLine="708"/>
        <w:jc w:val="both"/>
        <w:rPr>
          <w:sz w:val="26"/>
          <w:szCs w:val="26"/>
        </w:rPr>
      </w:pPr>
      <w:r w:rsidRPr="00D025CB">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14:paraId="774BEAAE" w14:textId="77777777" w:rsidR="005C0B4D" w:rsidRPr="00D025CB" w:rsidRDefault="005C0B4D" w:rsidP="005C0B4D">
      <w:pPr>
        <w:ind w:firstLine="708"/>
        <w:jc w:val="both"/>
        <w:rPr>
          <w:sz w:val="26"/>
          <w:szCs w:val="26"/>
        </w:rPr>
      </w:pPr>
      <w:r w:rsidRPr="00D025CB">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14:paraId="36770228" w14:textId="19A92914" w:rsidR="005C0B4D" w:rsidRDefault="005C0B4D" w:rsidP="005C0B4D">
      <w:pPr>
        <w:ind w:firstLine="708"/>
        <w:jc w:val="both"/>
        <w:rPr>
          <w:sz w:val="26"/>
          <w:szCs w:val="26"/>
        </w:rPr>
      </w:pPr>
      <w:r w:rsidRPr="00D025CB">
        <w:rPr>
          <w:sz w:val="26"/>
          <w:szCs w:val="26"/>
        </w:rPr>
        <w:t xml:space="preserve">5) информацию о признании определения поставщика (подрядчика, исполнителя) несостоявшимся в случаях, предусмотренных </w:t>
      </w:r>
      <w:proofErr w:type="spellStart"/>
      <w:r>
        <w:rPr>
          <w:sz w:val="26"/>
          <w:szCs w:val="26"/>
        </w:rPr>
        <w:t>п.п</w:t>
      </w:r>
      <w:proofErr w:type="spellEnd"/>
      <w:r>
        <w:rPr>
          <w:sz w:val="26"/>
          <w:szCs w:val="26"/>
        </w:rPr>
        <w:t>.</w:t>
      </w:r>
      <w:r w:rsidRPr="00D025CB">
        <w:rPr>
          <w:sz w:val="26"/>
          <w:szCs w:val="26"/>
        </w:rPr>
        <w:t xml:space="preserve"> 2 и 4 ч</w:t>
      </w:r>
      <w:r>
        <w:rPr>
          <w:sz w:val="26"/>
          <w:szCs w:val="26"/>
        </w:rPr>
        <w:t>.</w:t>
      </w:r>
      <w:r w:rsidRPr="00D025CB">
        <w:rPr>
          <w:sz w:val="26"/>
          <w:szCs w:val="26"/>
        </w:rPr>
        <w:t xml:space="preserve"> 1 ст</w:t>
      </w:r>
      <w:r>
        <w:rPr>
          <w:sz w:val="26"/>
          <w:szCs w:val="26"/>
        </w:rPr>
        <w:t>.</w:t>
      </w:r>
      <w:r w:rsidRPr="00D025CB">
        <w:rPr>
          <w:sz w:val="26"/>
          <w:szCs w:val="26"/>
        </w:rPr>
        <w:t xml:space="preserve"> 52 настоящего Федерального закона.</w:t>
      </w:r>
    </w:p>
    <w:p w14:paraId="424856A7" w14:textId="2CC0FF0F" w:rsidR="003F018E" w:rsidRPr="003F018E" w:rsidRDefault="003F018E" w:rsidP="003F018E">
      <w:pPr>
        <w:autoSpaceDE w:val="0"/>
        <w:autoSpaceDN w:val="0"/>
        <w:adjustRightInd w:val="0"/>
        <w:ind w:firstLine="708"/>
        <w:jc w:val="both"/>
        <w:rPr>
          <w:sz w:val="26"/>
          <w:szCs w:val="26"/>
        </w:rPr>
      </w:pPr>
      <w:r>
        <w:rPr>
          <w:sz w:val="26"/>
          <w:szCs w:val="26"/>
        </w:rPr>
        <w:t xml:space="preserve">В соответствии с ч. </w:t>
      </w:r>
      <w:r w:rsidRPr="003F018E">
        <w:rPr>
          <w:sz w:val="26"/>
          <w:szCs w:val="26"/>
        </w:rPr>
        <w:t>5</w:t>
      </w:r>
      <w:r>
        <w:rPr>
          <w:sz w:val="26"/>
          <w:szCs w:val="26"/>
        </w:rPr>
        <w:t xml:space="preserve"> ст</w:t>
      </w:r>
      <w:r w:rsidRPr="003F018E">
        <w:rPr>
          <w:sz w:val="26"/>
          <w:szCs w:val="26"/>
        </w:rPr>
        <w:t>.</w:t>
      </w:r>
      <w:r>
        <w:rPr>
          <w:sz w:val="26"/>
          <w:szCs w:val="26"/>
        </w:rPr>
        <w:t xml:space="preserve"> 48 Закона о контрактной системе п</w:t>
      </w:r>
      <w:r w:rsidRPr="003F018E">
        <w:rPr>
          <w:sz w:val="26"/>
          <w:szCs w:val="26"/>
        </w:rPr>
        <w:t>ри рассмотрении первых частей заявок на участие в закупке соответствующая заявка подлежит отклонению в случаях:</w:t>
      </w:r>
    </w:p>
    <w:p w14:paraId="6C312EFD" w14:textId="16C6394C" w:rsidR="003F018E" w:rsidRPr="003F018E" w:rsidRDefault="003F018E" w:rsidP="003F018E">
      <w:pPr>
        <w:autoSpaceDE w:val="0"/>
        <w:autoSpaceDN w:val="0"/>
        <w:adjustRightInd w:val="0"/>
        <w:ind w:firstLine="708"/>
        <w:jc w:val="both"/>
        <w:rPr>
          <w:sz w:val="26"/>
          <w:szCs w:val="26"/>
        </w:rPr>
      </w:pPr>
      <w:r w:rsidRPr="003F018E">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Pr>
          <w:sz w:val="26"/>
          <w:szCs w:val="26"/>
        </w:rPr>
        <w:t>пп</w:t>
      </w:r>
      <w:proofErr w:type="spellEnd"/>
      <w:r>
        <w:rPr>
          <w:sz w:val="26"/>
          <w:szCs w:val="26"/>
        </w:rPr>
        <w:t>.</w:t>
      </w:r>
      <w:r w:rsidRPr="003F018E">
        <w:rPr>
          <w:sz w:val="26"/>
          <w:szCs w:val="26"/>
        </w:rPr>
        <w:t xml:space="preserve"> </w:t>
      </w:r>
      <w:r>
        <w:rPr>
          <w:sz w:val="26"/>
          <w:szCs w:val="26"/>
        </w:rPr>
        <w:t>«</w:t>
      </w:r>
      <w:r w:rsidRPr="003F018E">
        <w:rPr>
          <w:sz w:val="26"/>
          <w:szCs w:val="26"/>
        </w:rPr>
        <w:t>а</w:t>
      </w:r>
      <w:r>
        <w:rPr>
          <w:sz w:val="26"/>
          <w:szCs w:val="26"/>
        </w:rPr>
        <w:t>»</w:t>
      </w:r>
      <w:r w:rsidRPr="003F018E">
        <w:rPr>
          <w:sz w:val="26"/>
          <w:szCs w:val="26"/>
        </w:rPr>
        <w:t xml:space="preserve">, </w:t>
      </w:r>
      <w:r>
        <w:rPr>
          <w:sz w:val="26"/>
          <w:szCs w:val="26"/>
        </w:rPr>
        <w:t>«</w:t>
      </w:r>
      <w:r w:rsidRPr="003F018E">
        <w:rPr>
          <w:sz w:val="26"/>
          <w:szCs w:val="26"/>
        </w:rPr>
        <w:t>б</w:t>
      </w:r>
      <w:r>
        <w:rPr>
          <w:sz w:val="26"/>
          <w:szCs w:val="26"/>
        </w:rPr>
        <w:t>»</w:t>
      </w:r>
      <w:r w:rsidRPr="003F018E">
        <w:rPr>
          <w:sz w:val="26"/>
          <w:szCs w:val="26"/>
        </w:rPr>
        <w:t xml:space="preserve">, </w:t>
      </w:r>
      <w:r>
        <w:rPr>
          <w:sz w:val="26"/>
          <w:szCs w:val="26"/>
        </w:rPr>
        <w:t>«</w:t>
      </w:r>
      <w:r w:rsidRPr="003F018E">
        <w:rPr>
          <w:sz w:val="26"/>
          <w:szCs w:val="26"/>
        </w:rPr>
        <w:t>г</w:t>
      </w:r>
      <w:r>
        <w:rPr>
          <w:sz w:val="26"/>
          <w:szCs w:val="26"/>
        </w:rPr>
        <w:t>»</w:t>
      </w:r>
      <w:r w:rsidRPr="003F018E">
        <w:rPr>
          <w:sz w:val="26"/>
          <w:szCs w:val="26"/>
        </w:rPr>
        <w:t xml:space="preserve"> и </w:t>
      </w:r>
      <w:r>
        <w:rPr>
          <w:sz w:val="26"/>
          <w:szCs w:val="26"/>
        </w:rPr>
        <w:t>«</w:t>
      </w:r>
      <w:r w:rsidRPr="003F018E">
        <w:rPr>
          <w:sz w:val="26"/>
          <w:szCs w:val="26"/>
        </w:rPr>
        <w:t>д</w:t>
      </w:r>
      <w:r>
        <w:rPr>
          <w:sz w:val="26"/>
          <w:szCs w:val="26"/>
        </w:rPr>
        <w:t>»</w:t>
      </w:r>
      <w:r w:rsidRPr="003F018E">
        <w:rPr>
          <w:sz w:val="26"/>
          <w:szCs w:val="26"/>
        </w:rPr>
        <w:t xml:space="preserve"> </w:t>
      </w:r>
      <w:r>
        <w:rPr>
          <w:sz w:val="26"/>
          <w:szCs w:val="26"/>
        </w:rPr>
        <w:t>п.</w:t>
      </w:r>
      <w:r w:rsidRPr="003F018E">
        <w:rPr>
          <w:sz w:val="26"/>
          <w:szCs w:val="26"/>
        </w:rPr>
        <w:t xml:space="preserve"> 2 </w:t>
      </w:r>
      <w:r>
        <w:rPr>
          <w:sz w:val="26"/>
          <w:szCs w:val="26"/>
        </w:rPr>
        <w:t>ч.</w:t>
      </w:r>
      <w:r w:rsidRPr="003F018E">
        <w:rPr>
          <w:sz w:val="26"/>
          <w:szCs w:val="26"/>
        </w:rPr>
        <w:t xml:space="preserve"> 1 </w:t>
      </w:r>
      <w:r>
        <w:rPr>
          <w:sz w:val="26"/>
          <w:szCs w:val="26"/>
        </w:rPr>
        <w:t>ст.</w:t>
      </w:r>
      <w:r w:rsidRPr="003F018E">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14:paraId="35E49673" w14:textId="7A59A97C" w:rsidR="003F018E" w:rsidRPr="003F018E" w:rsidRDefault="003F018E" w:rsidP="003F018E">
      <w:pPr>
        <w:autoSpaceDE w:val="0"/>
        <w:autoSpaceDN w:val="0"/>
        <w:adjustRightInd w:val="0"/>
        <w:ind w:firstLine="708"/>
        <w:jc w:val="both"/>
        <w:rPr>
          <w:sz w:val="26"/>
          <w:szCs w:val="26"/>
        </w:rPr>
      </w:pPr>
      <w:r w:rsidRPr="003F018E">
        <w:rPr>
          <w:sz w:val="26"/>
          <w:szCs w:val="26"/>
        </w:rPr>
        <w:t xml:space="preserve">2) если в первой части заявки на участие в закупке содержится информация, предусмотренная </w:t>
      </w:r>
      <w:proofErr w:type="spellStart"/>
      <w:r>
        <w:rPr>
          <w:sz w:val="26"/>
          <w:szCs w:val="26"/>
        </w:rPr>
        <w:t>п.п</w:t>
      </w:r>
      <w:proofErr w:type="spellEnd"/>
      <w:r>
        <w:rPr>
          <w:sz w:val="26"/>
          <w:szCs w:val="26"/>
        </w:rPr>
        <w:t>.</w:t>
      </w:r>
      <w:r w:rsidRPr="003F018E">
        <w:rPr>
          <w:sz w:val="26"/>
          <w:szCs w:val="26"/>
        </w:rPr>
        <w:t xml:space="preserve"> 1, 3 и 4 ч</w:t>
      </w:r>
      <w:r>
        <w:rPr>
          <w:sz w:val="26"/>
          <w:szCs w:val="26"/>
        </w:rPr>
        <w:t>.</w:t>
      </w:r>
      <w:r w:rsidRPr="003F018E">
        <w:rPr>
          <w:sz w:val="26"/>
          <w:szCs w:val="26"/>
        </w:rPr>
        <w:t xml:space="preserve"> 1 ст</w:t>
      </w:r>
      <w:r>
        <w:rPr>
          <w:sz w:val="26"/>
          <w:szCs w:val="26"/>
        </w:rPr>
        <w:t>.</w:t>
      </w:r>
      <w:r w:rsidRPr="003F018E">
        <w:rPr>
          <w:sz w:val="26"/>
          <w:szCs w:val="26"/>
        </w:rPr>
        <w:t xml:space="preserve"> 43 настоящего Федерального закона;</w:t>
      </w:r>
    </w:p>
    <w:p w14:paraId="65B9107D" w14:textId="77777777" w:rsidR="003F018E" w:rsidRDefault="003F018E" w:rsidP="003F018E">
      <w:pPr>
        <w:autoSpaceDE w:val="0"/>
        <w:autoSpaceDN w:val="0"/>
        <w:adjustRightInd w:val="0"/>
        <w:ind w:firstLine="708"/>
        <w:jc w:val="both"/>
        <w:rPr>
          <w:sz w:val="26"/>
          <w:szCs w:val="26"/>
        </w:rPr>
      </w:pPr>
      <w:r w:rsidRPr="003F018E">
        <w:rPr>
          <w:sz w:val="26"/>
          <w:szCs w:val="26"/>
        </w:rPr>
        <w:lastRenderedPageBreak/>
        <w:t>3) выявления недостоверной информации, содержащейся в первой части заявки на участие в закупке.</w:t>
      </w:r>
    </w:p>
    <w:p w14:paraId="0E9A9692" w14:textId="5F2E31D4" w:rsidR="005C0B4D" w:rsidRDefault="005C0B4D" w:rsidP="003F018E">
      <w:pPr>
        <w:autoSpaceDE w:val="0"/>
        <w:autoSpaceDN w:val="0"/>
        <w:adjustRightInd w:val="0"/>
        <w:ind w:firstLine="708"/>
        <w:jc w:val="both"/>
        <w:rPr>
          <w:sz w:val="26"/>
          <w:szCs w:val="26"/>
        </w:rPr>
      </w:pPr>
      <w:r w:rsidRPr="00D025CB">
        <w:rPr>
          <w:sz w:val="26"/>
          <w:szCs w:val="26"/>
        </w:rPr>
        <w:t>Протокол</w:t>
      </w:r>
      <w:r w:rsidR="00E307B0">
        <w:rPr>
          <w:sz w:val="26"/>
          <w:szCs w:val="26"/>
        </w:rPr>
        <w:t xml:space="preserve"> </w:t>
      </w:r>
      <w:r w:rsidRPr="00D025CB">
        <w:rPr>
          <w:sz w:val="26"/>
          <w:szCs w:val="26"/>
        </w:rPr>
        <w:t xml:space="preserve">рассмотрения и оценки первых частей заявок на участие в открытом конкурсе в электронной форме содержит </w:t>
      </w:r>
      <w:r w:rsidR="003F018E">
        <w:rPr>
          <w:sz w:val="26"/>
          <w:szCs w:val="26"/>
        </w:rPr>
        <w:t>информацию об отклонении заявки Заявителя по следующим основаниям:</w:t>
      </w:r>
    </w:p>
    <w:p w14:paraId="0A3A7513" w14:textId="16F9836E" w:rsidR="003F018E" w:rsidRDefault="003F018E" w:rsidP="003F018E">
      <w:pPr>
        <w:autoSpaceDE w:val="0"/>
        <w:autoSpaceDN w:val="0"/>
        <w:adjustRightInd w:val="0"/>
        <w:ind w:firstLine="708"/>
        <w:jc w:val="both"/>
        <w:rPr>
          <w:sz w:val="26"/>
          <w:szCs w:val="26"/>
        </w:rPr>
      </w:pPr>
      <w:r>
        <w:rPr>
          <w:sz w:val="26"/>
          <w:szCs w:val="26"/>
        </w:rPr>
        <w:t>«</w:t>
      </w:r>
      <w:r w:rsidRPr="003F018E">
        <w:rPr>
          <w:i/>
          <w:sz w:val="26"/>
          <w:szCs w:val="26"/>
        </w:rPr>
        <w:t>(п. 2 ч. 5 ст. 48) - в первой части заявки на участие в закупке содержится информация об участнике, предложении участника о цене контракта/сумме цен единиц товара, работы, услуги (В соответствии с пунктом 2 части 5 статьи 48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заявка подлежит отклонению в случае, если в первой части заявки на участие в закупке содержится информация, предусмотренная пунктами 1, 3 и 4 части 1 статьи 43 Закона. Подпункт «а» пункта 1 части 1 статьи 43 Закона предусматривает информацию: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 В составе первой части заявки участник закупки предоставил файл «АНКЕТА УЧАСТНИКА ЗАКУПКИ.pdf» содержащий наименование участника – ИП Якушевский Антон Владимирович.)</w:t>
      </w:r>
      <w:r>
        <w:rPr>
          <w:sz w:val="26"/>
          <w:szCs w:val="26"/>
        </w:rPr>
        <w:t>».</w:t>
      </w:r>
    </w:p>
    <w:p w14:paraId="259884D8" w14:textId="5BC6E419" w:rsidR="003F018E" w:rsidRDefault="003F018E" w:rsidP="003F018E">
      <w:pPr>
        <w:autoSpaceDE w:val="0"/>
        <w:autoSpaceDN w:val="0"/>
        <w:adjustRightInd w:val="0"/>
        <w:ind w:firstLine="708"/>
        <w:jc w:val="both"/>
        <w:rPr>
          <w:sz w:val="26"/>
          <w:szCs w:val="26"/>
        </w:rPr>
      </w:pPr>
      <w:r>
        <w:rPr>
          <w:sz w:val="26"/>
          <w:szCs w:val="26"/>
        </w:rPr>
        <w:t>Анализ первой части заявки Заявителя показал, что им был</w:t>
      </w:r>
      <w:r w:rsidRPr="003F018E">
        <w:rPr>
          <w:sz w:val="26"/>
          <w:szCs w:val="26"/>
        </w:rPr>
        <w:t xml:space="preserve"> </w:t>
      </w:r>
      <w:r>
        <w:rPr>
          <w:sz w:val="26"/>
          <w:szCs w:val="26"/>
        </w:rPr>
        <w:t>приложен</w:t>
      </w:r>
      <w:r w:rsidRPr="003F018E">
        <w:rPr>
          <w:sz w:val="26"/>
          <w:szCs w:val="26"/>
        </w:rPr>
        <w:t xml:space="preserve"> файл «</w:t>
      </w:r>
      <w:r w:rsidRPr="003F018E">
        <w:rPr>
          <w:i/>
          <w:sz w:val="26"/>
          <w:szCs w:val="26"/>
        </w:rPr>
        <w:t>Анкета участника закупки.pdf</w:t>
      </w:r>
      <w:r w:rsidRPr="003F018E">
        <w:rPr>
          <w:sz w:val="26"/>
          <w:szCs w:val="26"/>
        </w:rPr>
        <w:t xml:space="preserve">» содержащий наименование участника </w:t>
      </w:r>
      <w:r>
        <w:rPr>
          <w:sz w:val="26"/>
          <w:szCs w:val="26"/>
        </w:rPr>
        <w:t xml:space="preserve">закупки </w:t>
      </w:r>
      <w:r w:rsidRPr="003F018E">
        <w:rPr>
          <w:sz w:val="26"/>
          <w:szCs w:val="26"/>
        </w:rPr>
        <w:t>– ИП Якушевский Антон Владимирович</w:t>
      </w:r>
      <w:r>
        <w:rPr>
          <w:sz w:val="26"/>
          <w:szCs w:val="26"/>
        </w:rPr>
        <w:t>.</w:t>
      </w:r>
    </w:p>
    <w:p w14:paraId="6A2DBBE2" w14:textId="652A9903" w:rsidR="00917EEE" w:rsidRDefault="00917EEE" w:rsidP="00917EEE">
      <w:pPr>
        <w:ind w:firstLine="567"/>
        <w:jc w:val="both"/>
        <w:rPr>
          <w:color w:val="000000"/>
          <w:sz w:val="26"/>
          <w:szCs w:val="26"/>
        </w:rPr>
      </w:pPr>
      <w:r w:rsidRPr="00D025CB">
        <w:rPr>
          <w:color w:val="000000"/>
          <w:sz w:val="26"/>
          <w:szCs w:val="26"/>
        </w:rPr>
        <w:t xml:space="preserve">При установленных обстоятельствах Комиссия УФАС приходит к выводу, что вышеуказанные действия комиссии </w:t>
      </w:r>
      <w:r w:rsidR="003F018E">
        <w:rPr>
          <w:color w:val="000000"/>
          <w:sz w:val="26"/>
          <w:szCs w:val="26"/>
        </w:rPr>
        <w:t>Заказчика по осуществлению закупок</w:t>
      </w:r>
      <w:r w:rsidRPr="00D025CB">
        <w:rPr>
          <w:color w:val="000000"/>
          <w:sz w:val="26"/>
          <w:szCs w:val="26"/>
        </w:rPr>
        <w:t xml:space="preserve"> не противоречат требованиям Закона о контрактной системе, следовательно, доводы жалобы являются необоснованными.</w:t>
      </w:r>
    </w:p>
    <w:p w14:paraId="753827F5" w14:textId="7C917A11" w:rsidR="0023148F" w:rsidRPr="00D025CB" w:rsidRDefault="0023148F" w:rsidP="0057375A">
      <w:pPr>
        <w:ind w:firstLine="708"/>
        <w:jc w:val="both"/>
        <w:outlineLvl w:val="1"/>
        <w:rPr>
          <w:sz w:val="26"/>
          <w:szCs w:val="26"/>
        </w:rPr>
      </w:pPr>
      <w:r w:rsidRPr="00D025CB">
        <w:rPr>
          <w:sz w:val="26"/>
          <w:szCs w:val="26"/>
        </w:rPr>
        <w:t xml:space="preserve">Комиссия УФАС, руководствуясь ст. 99, 106 Закона о контрактной системе, </w:t>
      </w:r>
    </w:p>
    <w:p w14:paraId="4BA5E363" w14:textId="77777777" w:rsidR="001064F7" w:rsidRPr="00D025CB" w:rsidRDefault="001064F7" w:rsidP="0023148F">
      <w:pPr>
        <w:jc w:val="center"/>
        <w:rPr>
          <w:sz w:val="26"/>
          <w:szCs w:val="26"/>
        </w:rPr>
      </w:pPr>
    </w:p>
    <w:p w14:paraId="6FFFAD50" w14:textId="77777777" w:rsidR="0023148F" w:rsidRPr="00D025CB" w:rsidRDefault="0023148F" w:rsidP="0023148F">
      <w:pPr>
        <w:jc w:val="center"/>
        <w:rPr>
          <w:b/>
          <w:sz w:val="26"/>
          <w:szCs w:val="26"/>
        </w:rPr>
      </w:pPr>
      <w:r w:rsidRPr="00D025CB">
        <w:rPr>
          <w:b/>
          <w:sz w:val="26"/>
          <w:szCs w:val="26"/>
        </w:rPr>
        <w:t xml:space="preserve">РЕШИЛА: </w:t>
      </w:r>
    </w:p>
    <w:p w14:paraId="4B77B998" w14:textId="77777777" w:rsidR="001064F7" w:rsidRPr="00D025CB" w:rsidRDefault="001064F7" w:rsidP="0023148F">
      <w:pPr>
        <w:autoSpaceDE w:val="0"/>
        <w:autoSpaceDN w:val="0"/>
        <w:adjustRightInd w:val="0"/>
        <w:ind w:firstLine="708"/>
        <w:jc w:val="both"/>
        <w:outlineLvl w:val="1"/>
        <w:rPr>
          <w:sz w:val="26"/>
          <w:szCs w:val="26"/>
        </w:rPr>
      </w:pPr>
    </w:p>
    <w:p w14:paraId="6ADB06EF" w14:textId="1F261664" w:rsidR="0023148F" w:rsidRPr="00D025CB" w:rsidRDefault="0023148F" w:rsidP="006D4F5B">
      <w:pPr>
        <w:ind w:right="-5" w:firstLine="720"/>
        <w:jc w:val="both"/>
        <w:rPr>
          <w:sz w:val="26"/>
          <w:szCs w:val="26"/>
        </w:rPr>
      </w:pPr>
      <w:r w:rsidRPr="00D025CB">
        <w:rPr>
          <w:sz w:val="26"/>
          <w:szCs w:val="26"/>
        </w:rPr>
        <w:t xml:space="preserve">Признать жалобу </w:t>
      </w:r>
      <w:r w:rsidR="003F018E" w:rsidRPr="001C2A15">
        <w:rPr>
          <w:iCs/>
          <w:sz w:val="26"/>
          <w:szCs w:val="26"/>
          <w:lang w:eastAsia="en-US"/>
        </w:rPr>
        <w:t>ИП Якушевск</w:t>
      </w:r>
      <w:r w:rsidR="003F018E">
        <w:rPr>
          <w:iCs/>
          <w:sz w:val="26"/>
          <w:szCs w:val="26"/>
          <w:lang w:eastAsia="en-US"/>
        </w:rPr>
        <w:t>ого</w:t>
      </w:r>
      <w:r w:rsidR="003F018E" w:rsidRPr="001C2A15">
        <w:rPr>
          <w:iCs/>
          <w:sz w:val="26"/>
          <w:szCs w:val="26"/>
          <w:lang w:eastAsia="en-US"/>
        </w:rPr>
        <w:t xml:space="preserve"> А.В.</w:t>
      </w:r>
      <w:r w:rsidR="008D327E" w:rsidRPr="00D025CB">
        <w:rPr>
          <w:iCs/>
          <w:sz w:val="26"/>
          <w:szCs w:val="26"/>
          <w:lang w:eastAsia="en-US"/>
        </w:rPr>
        <w:t xml:space="preserve"> </w:t>
      </w:r>
      <w:r w:rsidR="00EE6AFF" w:rsidRPr="00D025CB">
        <w:rPr>
          <w:iCs/>
          <w:sz w:val="26"/>
          <w:szCs w:val="26"/>
        </w:rPr>
        <w:t>не</w:t>
      </w:r>
      <w:r w:rsidRPr="00D025CB">
        <w:rPr>
          <w:sz w:val="26"/>
          <w:szCs w:val="26"/>
        </w:rPr>
        <w:t>обоснованной.</w:t>
      </w:r>
    </w:p>
    <w:p w14:paraId="46EC206F" w14:textId="6DBB20A0" w:rsidR="00FF660E" w:rsidRDefault="00FF660E" w:rsidP="000100E5">
      <w:pPr>
        <w:tabs>
          <w:tab w:val="left" w:pos="2700"/>
        </w:tabs>
        <w:ind w:firstLine="720"/>
        <w:jc w:val="both"/>
        <w:rPr>
          <w:sz w:val="26"/>
          <w:szCs w:val="26"/>
        </w:rPr>
      </w:pPr>
    </w:p>
    <w:p w14:paraId="3EDF7B3C" w14:textId="77777777" w:rsidR="00241760" w:rsidRDefault="00241760" w:rsidP="000100E5">
      <w:pPr>
        <w:tabs>
          <w:tab w:val="left" w:pos="2700"/>
        </w:tabs>
        <w:ind w:firstLine="720"/>
        <w:jc w:val="both"/>
        <w:rPr>
          <w:sz w:val="26"/>
          <w:szCs w:val="26"/>
        </w:rPr>
      </w:pPr>
    </w:p>
    <w:p w14:paraId="52607D9C" w14:textId="4694D7E3" w:rsidR="0036752C" w:rsidRDefault="0036752C" w:rsidP="000100E5">
      <w:pPr>
        <w:tabs>
          <w:tab w:val="left" w:pos="2700"/>
        </w:tabs>
        <w:ind w:firstLine="720"/>
        <w:jc w:val="both"/>
        <w:rPr>
          <w:sz w:val="26"/>
          <w:szCs w:val="26"/>
        </w:rPr>
      </w:pPr>
    </w:p>
    <w:p w14:paraId="082155F5" w14:textId="7A0C4A3F" w:rsidR="00335CD1" w:rsidRPr="00D025CB" w:rsidRDefault="0023148F" w:rsidP="000100E5">
      <w:pPr>
        <w:tabs>
          <w:tab w:val="left" w:pos="2700"/>
        </w:tabs>
        <w:ind w:firstLine="720"/>
        <w:jc w:val="both"/>
        <w:rPr>
          <w:i/>
          <w:sz w:val="26"/>
          <w:szCs w:val="26"/>
        </w:rPr>
      </w:pPr>
      <w:bookmarkStart w:id="1" w:name="_GoBack"/>
      <w:bookmarkEnd w:id="1"/>
      <w:r w:rsidRPr="00D025CB">
        <w:rPr>
          <w:i/>
          <w:sz w:val="26"/>
          <w:szCs w:val="26"/>
        </w:rPr>
        <w:t>Настоящее решение может быть обжаловано в судебном порядке в течение трёх месяцев со дня принятия.</w:t>
      </w:r>
    </w:p>
    <w:sectPr w:rsidR="00335CD1" w:rsidRPr="00D025CB" w:rsidSect="00D025CB">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43807C" w14:textId="77777777" w:rsidR="00336525" w:rsidRDefault="00336525" w:rsidP="003F5525">
      <w:r>
        <w:separator/>
      </w:r>
    </w:p>
  </w:endnote>
  <w:endnote w:type="continuationSeparator" w:id="0">
    <w:p w14:paraId="6AD9036E" w14:textId="77777777" w:rsidR="00336525" w:rsidRDefault="00336525" w:rsidP="003F55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9811E6" w14:textId="77777777" w:rsidR="00336525" w:rsidRDefault="00336525" w:rsidP="003F5525">
      <w:r>
        <w:separator/>
      </w:r>
    </w:p>
  </w:footnote>
  <w:footnote w:type="continuationSeparator" w:id="0">
    <w:p w14:paraId="16A59C92" w14:textId="77777777" w:rsidR="00336525" w:rsidRDefault="00336525" w:rsidP="003F55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89686884"/>
      <w:docPartObj>
        <w:docPartGallery w:val="Page Numbers (Top of Page)"/>
        <w:docPartUnique/>
      </w:docPartObj>
    </w:sdtPr>
    <w:sdtEndPr/>
    <w:sdtContent>
      <w:p w14:paraId="2C37DE50" w14:textId="03F8AF7C" w:rsidR="00D025CB" w:rsidRDefault="00D025CB">
        <w:pPr>
          <w:pStyle w:val="a8"/>
          <w:jc w:val="center"/>
        </w:pPr>
        <w:r>
          <w:fldChar w:fldCharType="begin"/>
        </w:r>
        <w:r>
          <w:instrText>PAGE   \* MERGEFORMAT</w:instrText>
        </w:r>
        <w:r>
          <w:fldChar w:fldCharType="separate"/>
        </w:r>
        <w:r w:rsidR="00885EA2">
          <w:rPr>
            <w:noProof/>
          </w:rPr>
          <w:t>5</w:t>
        </w:r>
        <w:r>
          <w:fldChar w:fldCharType="end"/>
        </w:r>
      </w:p>
    </w:sdtContent>
  </w:sdt>
  <w:p w14:paraId="582111A3" w14:textId="77777777" w:rsidR="00D025CB" w:rsidRDefault="00D025C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B5618AD"/>
    <w:multiLevelType w:val="hybridMultilevel"/>
    <w:tmpl w:val="F216F43E"/>
    <w:lvl w:ilvl="0" w:tplc="C074D38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587"/>
    <w:rsid w:val="00002E48"/>
    <w:rsid w:val="00004731"/>
    <w:rsid w:val="000100E5"/>
    <w:rsid w:val="0001593F"/>
    <w:rsid w:val="00022D20"/>
    <w:rsid w:val="00022FFB"/>
    <w:rsid w:val="00023175"/>
    <w:rsid w:val="000237F5"/>
    <w:rsid w:val="000252F4"/>
    <w:rsid w:val="0003284F"/>
    <w:rsid w:val="000331AD"/>
    <w:rsid w:val="0003625A"/>
    <w:rsid w:val="00041C97"/>
    <w:rsid w:val="00044319"/>
    <w:rsid w:val="000508CA"/>
    <w:rsid w:val="00054B3C"/>
    <w:rsid w:val="0005622F"/>
    <w:rsid w:val="000659EA"/>
    <w:rsid w:val="00065C24"/>
    <w:rsid w:val="0007530F"/>
    <w:rsid w:val="000803D5"/>
    <w:rsid w:val="00092CD8"/>
    <w:rsid w:val="00093B11"/>
    <w:rsid w:val="000971A1"/>
    <w:rsid w:val="00097633"/>
    <w:rsid w:val="000A5D03"/>
    <w:rsid w:val="000B5422"/>
    <w:rsid w:val="000B6018"/>
    <w:rsid w:val="000C5092"/>
    <w:rsid w:val="000C78D3"/>
    <w:rsid w:val="000D05DC"/>
    <w:rsid w:val="000D2518"/>
    <w:rsid w:val="000E0E43"/>
    <w:rsid w:val="000E2BCA"/>
    <w:rsid w:val="000E5429"/>
    <w:rsid w:val="000E5D6C"/>
    <w:rsid w:val="000F2400"/>
    <w:rsid w:val="00100995"/>
    <w:rsid w:val="001027BD"/>
    <w:rsid w:val="00105001"/>
    <w:rsid w:val="001064F7"/>
    <w:rsid w:val="00110B52"/>
    <w:rsid w:val="00111593"/>
    <w:rsid w:val="00122209"/>
    <w:rsid w:val="001237CF"/>
    <w:rsid w:val="0013592C"/>
    <w:rsid w:val="001415DE"/>
    <w:rsid w:val="00142891"/>
    <w:rsid w:val="0014419B"/>
    <w:rsid w:val="00147C12"/>
    <w:rsid w:val="00150334"/>
    <w:rsid w:val="0015214C"/>
    <w:rsid w:val="0015288A"/>
    <w:rsid w:val="00152C43"/>
    <w:rsid w:val="001543AF"/>
    <w:rsid w:val="00161BD5"/>
    <w:rsid w:val="00163FFB"/>
    <w:rsid w:val="00167228"/>
    <w:rsid w:val="00173C20"/>
    <w:rsid w:val="0017627C"/>
    <w:rsid w:val="00182F38"/>
    <w:rsid w:val="00187467"/>
    <w:rsid w:val="0018758E"/>
    <w:rsid w:val="00191103"/>
    <w:rsid w:val="00196586"/>
    <w:rsid w:val="00196998"/>
    <w:rsid w:val="001A050F"/>
    <w:rsid w:val="001A3092"/>
    <w:rsid w:val="001A4EFD"/>
    <w:rsid w:val="001A5773"/>
    <w:rsid w:val="001B05FB"/>
    <w:rsid w:val="001B3FF6"/>
    <w:rsid w:val="001B6DCC"/>
    <w:rsid w:val="001C2A15"/>
    <w:rsid w:val="001C4374"/>
    <w:rsid w:val="001C66E0"/>
    <w:rsid w:val="001D5375"/>
    <w:rsid w:val="001D666A"/>
    <w:rsid w:val="001D7F5F"/>
    <w:rsid w:val="001F2E54"/>
    <w:rsid w:val="001F4058"/>
    <w:rsid w:val="001F43AB"/>
    <w:rsid w:val="001F53CB"/>
    <w:rsid w:val="001F72E5"/>
    <w:rsid w:val="002033BE"/>
    <w:rsid w:val="002040F2"/>
    <w:rsid w:val="00207A80"/>
    <w:rsid w:val="00211270"/>
    <w:rsid w:val="00217001"/>
    <w:rsid w:val="0022007C"/>
    <w:rsid w:val="00227804"/>
    <w:rsid w:val="00230BEB"/>
    <w:rsid w:val="0023148F"/>
    <w:rsid w:val="00240F2F"/>
    <w:rsid w:val="00241760"/>
    <w:rsid w:val="00247FC9"/>
    <w:rsid w:val="00251B68"/>
    <w:rsid w:val="00263531"/>
    <w:rsid w:val="0026394B"/>
    <w:rsid w:val="00270AF3"/>
    <w:rsid w:val="002749B2"/>
    <w:rsid w:val="002765D4"/>
    <w:rsid w:val="00286417"/>
    <w:rsid w:val="002866D8"/>
    <w:rsid w:val="00292A3D"/>
    <w:rsid w:val="00296491"/>
    <w:rsid w:val="00296779"/>
    <w:rsid w:val="00297709"/>
    <w:rsid w:val="002A013C"/>
    <w:rsid w:val="002A0BD3"/>
    <w:rsid w:val="002A1D38"/>
    <w:rsid w:val="002A2AD8"/>
    <w:rsid w:val="002A47AA"/>
    <w:rsid w:val="002A4A2F"/>
    <w:rsid w:val="002A57B8"/>
    <w:rsid w:val="002A60F8"/>
    <w:rsid w:val="002A6B96"/>
    <w:rsid w:val="002A7B32"/>
    <w:rsid w:val="002B0880"/>
    <w:rsid w:val="002B1717"/>
    <w:rsid w:val="002B3033"/>
    <w:rsid w:val="002B619E"/>
    <w:rsid w:val="002C32CA"/>
    <w:rsid w:val="002C69EC"/>
    <w:rsid w:val="002C7556"/>
    <w:rsid w:val="002D5315"/>
    <w:rsid w:val="002D6F0D"/>
    <w:rsid w:val="002E067F"/>
    <w:rsid w:val="002E33D8"/>
    <w:rsid w:val="002E5D25"/>
    <w:rsid w:val="002E6CBD"/>
    <w:rsid w:val="002F303E"/>
    <w:rsid w:val="003006FB"/>
    <w:rsid w:val="00304632"/>
    <w:rsid w:val="00304D43"/>
    <w:rsid w:val="003050D9"/>
    <w:rsid w:val="00307A41"/>
    <w:rsid w:val="00307E9F"/>
    <w:rsid w:val="003101DB"/>
    <w:rsid w:val="00315E98"/>
    <w:rsid w:val="00317F9B"/>
    <w:rsid w:val="0032183C"/>
    <w:rsid w:val="00322640"/>
    <w:rsid w:val="00327F4F"/>
    <w:rsid w:val="00330EF5"/>
    <w:rsid w:val="00335CD1"/>
    <w:rsid w:val="00336525"/>
    <w:rsid w:val="00340B24"/>
    <w:rsid w:val="00340D36"/>
    <w:rsid w:val="0034244E"/>
    <w:rsid w:val="003603A7"/>
    <w:rsid w:val="003611CC"/>
    <w:rsid w:val="00366757"/>
    <w:rsid w:val="0036752C"/>
    <w:rsid w:val="0037242A"/>
    <w:rsid w:val="0039161D"/>
    <w:rsid w:val="00391AB5"/>
    <w:rsid w:val="00391BD0"/>
    <w:rsid w:val="00391F08"/>
    <w:rsid w:val="003933CA"/>
    <w:rsid w:val="00393A60"/>
    <w:rsid w:val="003A52DA"/>
    <w:rsid w:val="003A7229"/>
    <w:rsid w:val="003A7814"/>
    <w:rsid w:val="003B0730"/>
    <w:rsid w:val="003C43E0"/>
    <w:rsid w:val="003C5308"/>
    <w:rsid w:val="003D0BB6"/>
    <w:rsid w:val="003D18A4"/>
    <w:rsid w:val="003D672D"/>
    <w:rsid w:val="003E07E0"/>
    <w:rsid w:val="003E22FD"/>
    <w:rsid w:val="003E5C68"/>
    <w:rsid w:val="003E66B8"/>
    <w:rsid w:val="003F018E"/>
    <w:rsid w:val="003F1308"/>
    <w:rsid w:val="003F47C7"/>
    <w:rsid w:val="003F5525"/>
    <w:rsid w:val="003F7208"/>
    <w:rsid w:val="004011BB"/>
    <w:rsid w:val="00403B16"/>
    <w:rsid w:val="0041379B"/>
    <w:rsid w:val="00427BA0"/>
    <w:rsid w:val="00434EDD"/>
    <w:rsid w:val="0044089A"/>
    <w:rsid w:val="004416EE"/>
    <w:rsid w:val="00450D28"/>
    <w:rsid w:val="004617F7"/>
    <w:rsid w:val="00462F84"/>
    <w:rsid w:val="00472462"/>
    <w:rsid w:val="00475925"/>
    <w:rsid w:val="004803D6"/>
    <w:rsid w:val="004833F3"/>
    <w:rsid w:val="00492836"/>
    <w:rsid w:val="00493A64"/>
    <w:rsid w:val="0049671B"/>
    <w:rsid w:val="00496BDF"/>
    <w:rsid w:val="004975F5"/>
    <w:rsid w:val="004A6DB3"/>
    <w:rsid w:val="004A75EA"/>
    <w:rsid w:val="004B03B9"/>
    <w:rsid w:val="004B0BE4"/>
    <w:rsid w:val="004B0D80"/>
    <w:rsid w:val="004B1C1D"/>
    <w:rsid w:val="004B285D"/>
    <w:rsid w:val="004B4966"/>
    <w:rsid w:val="004B6EC4"/>
    <w:rsid w:val="004C13F6"/>
    <w:rsid w:val="004C72E6"/>
    <w:rsid w:val="004D052D"/>
    <w:rsid w:val="004D4A21"/>
    <w:rsid w:val="004E422C"/>
    <w:rsid w:val="004E5200"/>
    <w:rsid w:val="004E5845"/>
    <w:rsid w:val="004E745D"/>
    <w:rsid w:val="00501230"/>
    <w:rsid w:val="0050332E"/>
    <w:rsid w:val="005063F9"/>
    <w:rsid w:val="00507E17"/>
    <w:rsid w:val="005128ED"/>
    <w:rsid w:val="00516488"/>
    <w:rsid w:val="005173E4"/>
    <w:rsid w:val="00521843"/>
    <w:rsid w:val="005243A8"/>
    <w:rsid w:val="005275B8"/>
    <w:rsid w:val="005332AA"/>
    <w:rsid w:val="005349CD"/>
    <w:rsid w:val="0053727C"/>
    <w:rsid w:val="00537F77"/>
    <w:rsid w:val="00541C72"/>
    <w:rsid w:val="00546A56"/>
    <w:rsid w:val="00546B75"/>
    <w:rsid w:val="005621E4"/>
    <w:rsid w:val="005676ED"/>
    <w:rsid w:val="0057375A"/>
    <w:rsid w:val="00573E16"/>
    <w:rsid w:val="005804A2"/>
    <w:rsid w:val="005868FE"/>
    <w:rsid w:val="00586DDE"/>
    <w:rsid w:val="00593C0E"/>
    <w:rsid w:val="0059431F"/>
    <w:rsid w:val="0059515F"/>
    <w:rsid w:val="005A3176"/>
    <w:rsid w:val="005A480F"/>
    <w:rsid w:val="005B12FF"/>
    <w:rsid w:val="005C0B4D"/>
    <w:rsid w:val="005C415C"/>
    <w:rsid w:val="005D4A9B"/>
    <w:rsid w:val="005D578B"/>
    <w:rsid w:val="005D6BE0"/>
    <w:rsid w:val="005E3CD3"/>
    <w:rsid w:val="005E5BC6"/>
    <w:rsid w:val="005F327E"/>
    <w:rsid w:val="005F38D4"/>
    <w:rsid w:val="005F4A37"/>
    <w:rsid w:val="005F661B"/>
    <w:rsid w:val="0060139A"/>
    <w:rsid w:val="006020CB"/>
    <w:rsid w:val="00602A78"/>
    <w:rsid w:val="00605AE8"/>
    <w:rsid w:val="00606CB6"/>
    <w:rsid w:val="0061061B"/>
    <w:rsid w:val="006149D4"/>
    <w:rsid w:val="006171E1"/>
    <w:rsid w:val="00617F93"/>
    <w:rsid w:val="00622589"/>
    <w:rsid w:val="00622D08"/>
    <w:rsid w:val="0062562C"/>
    <w:rsid w:val="00625657"/>
    <w:rsid w:val="00627DCA"/>
    <w:rsid w:val="00632BD2"/>
    <w:rsid w:val="00633F50"/>
    <w:rsid w:val="00634A1D"/>
    <w:rsid w:val="00635AD1"/>
    <w:rsid w:val="00637370"/>
    <w:rsid w:val="00640CAB"/>
    <w:rsid w:val="006424E2"/>
    <w:rsid w:val="0064464B"/>
    <w:rsid w:val="0064474F"/>
    <w:rsid w:val="0065100C"/>
    <w:rsid w:val="006526B1"/>
    <w:rsid w:val="006568CA"/>
    <w:rsid w:val="00660E5C"/>
    <w:rsid w:val="00662BD5"/>
    <w:rsid w:val="00663C69"/>
    <w:rsid w:val="0067002A"/>
    <w:rsid w:val="00670041"/>
    <w:rsid w:val="00680220"/>
    <w:rsid w:val="00681504"/>
    <w:rsid w:val="0068251E"/>
    <w:rsid w:val="0068502A"/>
    <w:rsid w:val="0068622C"/>
    <w:rsid w:val="00691A82"/>
    <w:rsid w:val="00694E41"/>
    <w:rsid w:val="00695140"/>
    <w:rsid w:val="006A0409"/>
    <w:rsid w:val="006A24DE"/>
    <w:rsid w:val="006A3DEC"/>
    <w:rsid w:val="006A7E4D"/>
    <w:rsid w:val="006B18E3"/>
    <w:rsid w:val="006B2EB0"/>
    <w:rsid w:val="006B4814"/>
    <w:rsid w:val="006C301D"/>
    <w:rsid w:val="006D089E"/>
    <w:rsid w:val="006D2007"/>
    <w:rsid w:val="006D42C4"/>
    <w:rsid w:val="006D4F5B"/>
    <w:rsid w:val="006D66FF"/>
    <w:rsid w:val="006E4854"/>
    <w:rsid w:val="006E69CC"/>
    <w:rsid w:val="006E7472"/>
    <w:rsid w:val="006F0C41"/>
    <w:rsid w:val="006F16FE"/>
    <w:rsid w:val="006F23C7"/>
    <w:rsid w:val="006F643A"/>
    <w:rsid w:val="00700C48"/>
    <w:rsid w:val="00703421"/>
    <w:rsid w:val="0070611E"/>
    <w:rsid w:val="00713680"/>
    <w:rsid w:val="00714AB2"/>
    <w:rsid w:val="00717591"/>
    <w:rsid w:val="00721AE2"/>
    <w:rsid w:val="00725AB6"/>
    <w:rsid w:val="0073799B"/>
    <w:rsid w:val="00743FDE"/>
    <w:rsid w:val="0075636B"/>
    <w:rsid w:val="00770BCF"/>
    <w:rsid w:val="00772A2C"/>
    <w:rsid w:val="00772FA9"/>
    <w:rsid w:val="007767DA"/>
    <w:rsid w:val="00780F5E"/>
    <w:rsid w:val="0078131C"/>
    <w:rsid w:val="00782023"/>
    <w:rsid w:val="00785866"/>
    <w:rsid w:val="00787C67"/>
    <w:rsid w:val="00796071"/>
    <w:rsid w:val="007960BE"/>
    <w:rsid w:val="00797C25"/>
    <w:rsid w:val="00797C80"/>
    <w:rsid w:val="007A2EFE"/>
    <w:rsid w:val="007A5B05"/>
    <w:rsid w:val="007A7789"/>
    <w:rsid w:val="007B0266"/>
    <w:rsid w:val="007B0BAA"/>
    <w:rsid w:val="007B0D0F"/>
    <w:rsid w:val="007B2152"/>
    <w:rsid w:val="007B5F79"/>
    <w:rsid w:val="007B690F"/>
    <w:rsid w:val="007B7577"/>
    <w:rsid w:val="007C166D"/>
    <w:rsid w:val="007C6370"/>
    <w:rsid w:val="007C725B"/>
    <w:rsid w:val="007D0B24"/>
    <w:rsid w:val="007D1C35"/>
    <w:rsid w:val="007D2515"/>
    <w:rsid w:val="007D2AC1"/>
    <w:rsid w:val="007E0D11"/>
    <w:rsid w:val="007E3F9B"/>
    <w:rsid w:val="007F2CE3"/>
    <w:rsid w:val="007F7587"/>
    <w:rsid w:val="00801983"/>
    <w:rsid w:val="00805247"/>
    <w:rsid w:val="00806143"/>
    <w:rsid w:val="008069F8"/>
    <w:rsid w:val="00810FD2"/>
    <w:rsid w:val="008120C2"/>
    <w:rsid w:val="008174B3"/>
    <w:rsid w:val="00817C2F"/>
    <w:rsid w:val="0082531F"/>
    <w:rsid w:val="00826877"/>
    <w:rsid w:val="00826BCB"/>
    <w:rsid w:val="0082789A"/>
    <w:rsid w:val="00832632"/>
    <w:rsid w:val="008372D8"/>
    <w:rsid w:val="00837D2E"/>
    <w:rsid w:val="008420D9"/>
    <w:rsid w:val="00844A32"/>
    <w:rsid w:val="0084656D"/>
    <w:rsid w:val="0084675E"/>
    <w:rsid w:val="00850710"/>
    <w:rsid w:val="00852BF3"/>
    <w:rsid w:val="00856FF1"/>
    <w:rsid w:val="00857891"/>
    <w:rsid w:val="0086057B"/>
    <w:rsid w:val="00860C95"/>
    <w:rsid w:val="0086197F"/>
    <w:rsid w:val="00863245"/>
    <w:rsid w:val="00876477"/>
    <w:rsid w:val="008817EF"/>
    <w:rsid w:val="00882417"/>
    <w:rsid w:val="00885EA2"/>
    <w:rsid w:val="00886D45"/>
    <w:rsid w:val="00886D66"/>
    <w:rsid w:val="00887537"/>
    <w:rsid w:val="00893014"/>
    <w:rsid w:val="008A085E"/>
    <w:rsid w:val="008A1053"/>
    <w:rsid w:val="008A3C17"/>
    <w:rsid w:val="008A7E03"/>
    <w:rsid w:val="008B15C7"/>
    <w:rsid w:val="008B2547"/>
    <w:rsid w:val="008B30D3"/>
    <w:rsid w:val="008C22F6"/>
    <w:rsid w:val="008C7198"/>
    <w:rsid w:val="008D327E"/>
    <w:rsid w:val="008D3C0E"/>
    <w:rsid w:val="008D5BC2"/>
    <w:rsid w:val="008E057B"/>
    <w:rsid w:val="008E3158"/>
    <w:rsid w:val="008E5922"/>
    <w:rsid w:val="008E7E50"/>
    <w:rsid w:val="008F05B9"/>
    <w:rsid w:val="008F1E28"/>
    <w:rsid w:val="008F3DAF"/>
    <w:rsid w:val="008F3EDC"/>
    <w:rsid w:val="008F5F48"/>
    <w:rsid w:val="008F629D"/>
    <w:rsid w:val="008F798E"/>
    <w:rsid w:val="00903BE6"/>
    <w:rsid w:val="00906A8B"/>
    <w:rsid w:val="009130F5"/>
    <w:rsid w:val="009158D3"/>
    <w:rsid w:val="00915ADD"/>
    <w:rsid w:val="00917EEE"/>
    <w:rsid w:val="00924ADD"/>
    <w:rsid w:val="00931461"/>
    <w:rsid w:val="009325CE"/>
    <w:rsid w:val="009341E8"/>
    <w:rsid w:val="009415E0"/>
    <w:rsid w:val="009417DA"/>
    <w:rsid w:val="00945B1A"/>
    <w:rsid w:val="009506BF"/>
    <w:rsid w:val="009525CE"/>
    <w:rsid w:val="009537B2"/>
    <w:rsid w:val="00955720"/>
    <w:rsid w:val="0095793B"/>
    <w:rsid w:val="00960D0B"/>
    <w:rsid w:val="00960F8F"/>
    <w:rsid w:val="00961790"/>
    <w:rsid w:val="009678BF"/>
    <w:rsid w:val="00974DA3"/>
    <w:rsid w:val="009760EC"/>
    <w:rsid w:val="00977742"/>
    <w:rsid w:val="00980166"/>
    <w:rsid w:val="00980A93"/>
    <w:rsid w:val="00983860"/>
    <w:rsid w:val="00985142"/>
    <w:rsid w:val="00992B31"/>
    <w:rsid w:val="009932AB"/>
    <w:rsid w:val="00995FFC"/>
    <w:rsid w:val="009A0574"/>
    <w:rsid w:val="009A3CFE"/>
    <w:rsid w:val="009A441D"/>
    <w:rsid w:val="009A496B"/>
    <w:rsid w:val="009A77F7"/>
    <w:rsid w:val="009B3977"/>
    <w:rsid w:val="009B423B"/>
    <w:rsid w:val="009C0C6A"/>
    <w:rsid w:val="009C1C36"/>
    <w:rsid w:val="009C26DA"/>
    <w:rsid w:val="009D3D29"/>
    <w:rsid w:val="009D4950"/>
    <w:rsid w:val="009D4B29"/>
    <w:rsid w:val="009D5E33"/>
    <w:rsid w:val="009E2B08"/>
    <w:rsid w:val="009E4F30"/>
    <w:rsid w:val="009F0DD7"/>
    <w:rsid w:val="009F3061"/>
    <w:rsid w:val="009F43C3"/>
    <w:rsid w:val="009F4543"/>
    <w:rsid w:val="009F4C2E"/>
    <w:rsid w:val="009F639F"/>
    <w:rsid w:val="009F66CE"/>
    <w:rsid w:val="00A00DD4"/>
    <w:rsid w:val="00A01B55"/>
    <w:rsid w:val="00A1407C"/>
    <w:rsid w:val="00A224B8"/>
    <w:rsid w:val="00A25D56"/>
    <w:rsid w:val="00A32994"/>
    <w:rsid w:val="00A32BE4"/>
    <w:rsid w:val="00A33858"/>
    <w:rsid w:val="00A44D0F"/>
    <w:rsid w:val="00A4573B"/>
    <w:rsid w:val="00A46FBC"/>
    <w:rsid w:val="00A529BA"/>
    <w:rsid w:val="00A612BB"/>
    <w:rsid w:val="00A617AF"/>
    <w:rsid w:val="00A619CB"/>
    <w:rsid w:val="00A645CE"/>
    <w:rsid w:val="00A730AB"/>
    <w:rsid w:val="00A8511B"/>
    <w:rsid w:val="00A856E7"/>
    <w:rsid w:val="00A86333"/>
    <w:rsid w:val="00A93C4A"/>
    <w:rsid w:val="00A94145"/>
    <w:rsid w:val="00A962CC"/>
    <w:rsid w:val="00AA13B3"/>
    <w:rsid w:val="00AA1CB4"/>
    <w:rsid w:val="00AA2902"/>
    <w:rsid w:val="00AA3B8C"/>
    <w:rsid w:val="00AA608D"/>
    <w:rsid w:val="00AB3CAC"/>
    <w:rsid w:val="00AB3D68"/>
    <w:rsid w:val="00AB448C"/>
    <w:rsid w:val="00AB5132"/>
    <w:rsid w:val="00AC154F"/>
    <w:rsid w:val="00AD1BCE"/>
    <w:rsid w:val="00AD29F5"/>
    <w:rsid w:val="00AD3100"/>
    <w:rsid w:val="00AE4976"/>
    <w:rsid w:val="00AE4C10"/>
    <w:rsid w:val="00AE5FB9"/>
    <w:rsid w:val="00AE7A66"/>
    <w:rsid w:val="00AF1090"/>
    <w:rsid w:val="00AF55B0"/>
    <w:rsid w:val="00B12C7D"/>
    <w:rsid w:val="00B21525"/>
    <w:rsid w:val="00B30E7A"/>
    <w:rsid w:val="00B36D7D"/>
    <w:rsid w:val="00B4025C"/>
    <w:rsid w:val="00B43D8E"/>
    <w:rsid w:val="00B462C6"/>
    <w:rsid w:val="00B47DE2"/>
    <w:rsid w:val="00B553E5"/>
    <w:rsid w:val="00B554CB"/>
    <w:rsid w:val="00B61821"/>
    <w:rsid w:val="00B64B63"/>
    <w:rsid w:val="00B6501F"/>
    <w:rsid w:val="00B75111"/>
    <w:rsid w:val="00B7777B"/>
    <w:rsid w:val="00B82054"/>
    <w:rsid w:val="00B875FA"/>
    <w:rsid w:val="00B9532C"/>
    <w:rsid w:val="00B973A9"/>
    <w:rsid w:val="00BA1A0B"/>
    <w:rsid w:val="00BA4969"/>
    <w:rsid w:val="00BA7EE5"/>
    <w:rsid w:val="00BB1872"/>
    <w:rsid w:val="00BB2456"/>
    <w:rsid w:val="00BB3D0E"/>
    <w:rsid w:val="00BB558A"/>
    <w:rsid w:val="00BB57F5"/>
    <w:rsid w:val="00BB6C45"/>
    <w:rsid w:val="00BB74CF"/>
    <w:rsid w:val="00BD174F"/>
    <w:rsid w:val="00BD43F4"/>
    <w:rsid w:val="00BD60BD"/>
    <w:rsid w:val="00BD77C1"/>
    <w:rsid w:val="00BE178C"/>
    <w:rsid w:val="00BE7A0F"/>
    <w:rsid w:val="00BF16B7"/>
    <w:rsid w:val="00BF587B"/>
    <w:rsid w:val="00C021EE"/>
    <w:rsid w:val="00C06BFD"/>
    <w:rsid w:val="00C075A4"/>
    <w:rsid w:val="00C24EDA"/>
    <w:rsid w:val="00C266A5"/>
    <w:rsid w:val="00C30757"/>
    <w:rsid w:val="00C33A01"/>
    <w:rsid w:val="00C43BA2"/>
    <w:rsid w:val="00C50DD2"/>
    <w:rsid w:val="00C515AD"/>
    <w:rsid w:val="00C53267"/>
    <w:rsid w:val="00C60FB4"/>
    <w:rsid w:val="00C63106"/>
    <w:rsid w:val="00C67BEA"/>
    <w:rsid w:val="00C70ED5"/>
    <w:rsid w:val="00C71615"/>
    <w:rsid w:val="00C7549C"/>
    <w:rsid w:val="00C8180A"/>
    <w:rsid w:val="00C862C8"/>
    <w:rsid w:val="00C90AB5"/>
    <w:rsid w:val="00C97D33"/>
    <w:rsid w:val="00CA0995"/>
    <w:rsid w:val="00CA2054"/>
    <w:rsid w:val="00CA5C88"/>
    <w:rsid w:val="00CB31B8"/>
    <w:rsid w:val="00CC5F2E"/>
    <w:rsid w:val="00CC7892"/>
    <w:rsid w:val="00CD104A"/>
    <w:rsid w:val="00CD1527"/>
    <w:rsid w:val="00CD6D70"/>
    <w:rsid w:val="00CE1A77"/>
    <w:rsid w:val="00CE3D27"/>
    <w:rsid w:val="00CE41F9"/>
    <w:rsid w:val="00CF372B"/>
    <w:rsid w:val="00CF3FAB"/>
    <w:rsid w:val="00CF7057"/>
    <w:rsid w:val="00D001C3"/>
    <w:rsid w:val="00D02080"/>
    <w:rsid w:val="00D025CB"/>
    <w:rsid w:val="00D11BE3"/>
    <w:rsid w:val="00D15A87"/>
    <w:rsid w:val="00D17747"/>
    <w:rsid w:val="00D249E3"/>
    <w:rsid w:val="00D31F0F"/>
    <w:rsid w:val="00D55D4B"/>
    <w:rsid w:val="00D62AC9"/>
    <w:rsid w:val="00D63739"/>
    <w:rsid w:val="00D63B39"/>
    <w:rsid w:val="00D64B8D"/>
    <w:rsid w:val="00D70218"/>
    <w:rsid w:val="00D747EE"/>
    <w:rsid w:val="00D86B90"/>
    <w:rsid w:val="00D87311"/>
    <w:rsid w:val="00D9111E"/>
    <w:rsid w:val="00D95203"/>
    <w:rsid w:val="00DA6951"/>
    <w:rsid w:val="00DA788A"/>
    <w:rsid w:val="00DB0A95"/>
    <w:rsid w:val="00DB1483"/>
    <w:rsid w:val="00DB192D"/>
    <w:rsid w:val="00DB24F8"/>
    <w:rsid w:val="00DB6FE4"/>
    <w:rsid w:val="00DC1114"/>
    <w:rsid w:val="00DC2297"/>
    <w:rsid w:val="00DC49FD"/>
    <w:rsid w:val="00DD0268"/>
    <w:rsid w:val="00DD25AD"/>
    <w:rsid w:val="00DD27B0"/>
    <w:rsid w:val="00DD4D39"/>
    <w:rsid w:val="00DE1BDB"/>
    <w:rsid w:val="00DE1F35"/>
    <w:rsid w:val="00DF0AEA"/>
    <w:rsid w:val="00DF0F86"/>
    <w:rsid w:val="00DF5E58"/>
    <w:rsid w:val="00E02192"/>
    <w:rsid w:val="00E0440B"/>
    <w:rsid w:val="00E06327"/>
    <w:rsid w:val="00E23E30"/>
    <w:rsid w:val="00E272AA"/>
    <w:rsid w:val="00E307B0"/>
    <w:rsid w:val="00E33092"/>
    <w:rsid w:val="00E36231"/>
    <w:rsid w:val="00E37606"/>
    <w:rsid w:val="00E37FF7"/>
    <w:rsid w:val="00E413CC"/>
    <w:rsid w:val="00E4405F"/>
    <w:rsid w:val="00E45EF5"/>
    <w:rsid w:val="00E46F6E"/>
    <w:rsid w:val="00E512D2"/>
    <w:rsid w:val="00E51A67"/>
    <w:rsid w:val="00E542AC"/>
    <w:rsid w:val="00E604C0"/>
    <w:rsid w:val="00E62985"/>
    <w:rsid w:val="00E6309E"/>
    <w:rsid w:val="00E65310"/>
    <w:rsid w:val="00E73860"/>
    <w:rsid w:val="00E7670C"/>
    <w:rsid w:val="00E82B93"/>
    <w:rsid w:val="00E909AE"/>
    <w:rsid w:val="00E936D1"/>
    <w:rsid w:val="00E94710"/>
    <w:rsid w:val="00E963CB"/>
    <w:rsid w:val="00EA16B8"/>
    <w:rsid w:val="00EB184E"/>
    <w:rsid w:val="00EC18E6"/>
    <w:rsid w:val="00EC2126"/>
    <w:rsid w:val="00EC3914"/>
    <w:rsid w:val="00EC59CA"/>
    <w:rsid w:val="00EE2972"/>
    <w:rsid w:val="00EE6AFF"/>
    <w:rsid w:val="00EF39B9"/>
    <w:rsid w:val="00EF5045"/>
    <w:rsid w:val="00EF649D"/>
    <w:rsid w:val="00F008A5"/>
    <w:rsid w:val="00F015EA"/>
    <w:rsid w:val="00F02FD7"/>
    <w:rsid w:val="00F06C0E"/>
    <w:rsid w:val="00F07465"/>
    <w:rsid w:val="00F11779"/>
    <w:rsid w:val="00F1611F"/>
    <w:rsid w:val="00F24DF9"/>
    <w:rsid w:val="00F2547D"/>
    <w:rsid w:val="00F26C3E"/>
    <w:rsid w:val="00F33EAD"/>
    <w:rsid w:val="00F35D8C"/>
    <w:rsid w:val="00F36E15"/>
    <w:rsid w:val="00F40BEE"/>
    <w:rsid w:val="00F41A79"/>
    <w:rsid w:val="00F5368B"/>
    <w:rsid w:val="00F559BC"/>
    <w:rsid w:val="00F579F0"/>
    <w:rsid w:val="00F618BA"/>
    <w:rsid w:val="00F64223"/>
    <w:rsid w:val="00F657B1"/>
    <w:rsid w:val="00F658BD"/>
    <w:rsid w:val="00F70415"/>
    <w:rsid w:val="00F831DD"/>
    <w:rsid w:val="00F86AAF"/>
    <w:rsid w:val="00F86FC3"/>
    <w:rsid w:val="00F87368"/>
    <w:rsid w:val="00F90144"/>
    <w:rsid w:val="00F932C1"/>
    <w:rsid w:val="00F958EA"/>
    <w:rsid w:val="00FA345B"/>
    <w:rsid w:val="00FB5093"/>
    <w:rsid w:val="00FB773E"/>
    <w:rsid w:val="00FB7DBC"/>
    <w:rsid w:val="00FC3B03"/>
    <w:rsid w:val="00FC3FEE"/>
    <w:rsid w:val="00FC43FC"/>
    <w:rsid w:val="00FC475D"/>
    <w:rsid w:val="00FC73C9"/>
    <w:rsid w:val="00FD07A5"/>
    <w:rsid w:val="00FD35B6"/>
    <w:rsid w:val="00FD39BF"/>
    <w:rsid w:val="00FD3F56"/>
    <w:rsid w:val="00FE387C"/>
    <w:rsid w:val="00FE5BE5"/>
    <w:rsid w:val="00FE7D1E"/>
    <w:rsid w:val="00FF2038"/>
    <w:rsid w:val="00FF3ED2"/>
    <w:rsid w:val="00FF4149"/>
    <w:rsid w:val="00FF4B36"/>
    <w:rsid w:val="00FF66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CD5A0"/>
  <w15:chartTrackingRefBased/>
  <w15:docId w15:val="{23D57019-3472-410F-8265-0DFFB6E9C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552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aliases w:val="Footnote Text Char Знак Знак Знак,Footnote Text Char Знак Знак1,Знак4 Знак Знак Знак,Знак4 Знак Знак1,Знак2 Знак,Знак Знак,Знак1 Знак,Знак21 Знак,Знак11 Знак,Знак111 Знак,Знак8 Знак Знак Знак,Знак8 Знак Знак1,Знак4 Знак1 Знак,Зн Знак"/>
    <w:basedOn w:val="a0"/>
    <w:link w:val="a4"/>
    <w:uiPriority w:val="99"/>
    <w:qFormat/>
    <w:locked/>
    <w:rsid w:val="003F5525"/>
    <w:rPr>
      <w:rFonts w:ascii="MS Mincho" w:eastAsia="MS Mincho"/>
      <w:lang w:val="x-none" w:eastAsia="ja-JP"/>
    </w:rPr>
  </w:style>
  <w:style w:type="paragraph" w:styleId="a4">
    <w:name w:val="footnote text"/>
    <w:aliases w:val="Footnote Text Char Знак Знак,Footnote Text Char Знак,Знак4 Знак Знак,Знак4 Знак,Знак2,Знак,Знак1,Знак21,Знак11,Знак111,Знак8 Знак Знак,Знак8 Знак,Знак4 Знак1,Знак4,Текст сноски Знак2,Текст сноски Знак1 Знак1,Зн,Текст сноски Знак Знак,Знак5"/>
    <w:basedOn w:val="a"/>
    <w:link w:val="a3"/>
    <w:uiPriority w:val="99"/>
    <w:unhideWhenUsed/>
    <w:qFormat/>
    <w:rsid w:val="003F5525"/>
    <w:rPr>
      <w:rFonts w:ascii="MS Mincho" w:eastAsia="MS Mincho" w:hAnsiTheme="minorHAnsi" w:cstheme="minorBidi"/>
      <w:sz w:val="22"/>
      <w:szCs w:val="22"/>
      <w:lang w:val="x-none" w:eastAsia="ja-JP"/>
    </w:rPr>
  </w:style>
  <w:style w:type="character" w:customStyle="1" w:styleId="1">
    <w:name w:val="Текст сноски Знак1"/>
    <w:basedOn w:val="a0"/>
    <w:uiPriority w:val="99"/>
    <w:semiHidden/>
    <w:rsid w:val="003F5525"/>
    <w:rPr>
      <w:rFonts w:ascii="Times New Roman" w:eastAsia="Times New Roman" w:hAnsi="Times New Roman" w:cs="Times New Roman"/>
      <w:sz w:val="20"/>
      <w:szCs w:val="20"/>
      <w:lang w:eastAsia="ru-RU"/>
    </w:rPr>
  </w:style>
  <w:style w:type="character" w:styleId="a5">
    <w:name w:val="footnote reference"/>
    <w:aliases w:val="Знак сноски-FN,Ссылка на сноску 45,SUPERS,Знак сноски 1,Ciae niinee-FN,fr,Used by Word for Help footnote symbols"/>
    <w:uiPriority w:val="99"/>
    <w:unhideWhenUsed/>
    <w:qFormat/>
    <w:rsid w:val="003F5525"/>
    <w:rPr>
      <w:vertAlign w:val="superscript"/>
    </w:rPr>
  </w:style>
  <w:style w:type="paragraph" w:styleId="a6">
    <w:name w:val="List Paragraph"/>
    <w:basedOn w:val="a"/>
    <w:uiPriority w:val="34"/>
    <w:qFormat/>
    <w:rsid w:val="0068502A"/>
    <w:pPr>
      <w:ind w:left="720"/>
      <w:contextualSpacing/>
    </w:pPr>
  </w:style>
  <w:style w:type="table" w:styleId="a7">
    <w:name w:val="Table Grid"/>
    <w:basedOn w:val="a1"/>
    <w:uiPriority w:val="39"/>
    <w:rsid w:val="006149D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iPriority w:val="99"/>
    <w:unhideWhenUsed/>
    <w:rsid w:val="00D025CB"/>
    <w:pPr>
      <w:tabs>
        <w:tab w:val="center" w:pos="4677"/>
        <w:tab w:val="right" w:pos="9355"/>
      </w:tabs>
    </w:pPr>
  </w:style>
  <w:style w:type="character" w:customStyle="1" w:styleId="a9">
    <w:name w:val="Верхний колонтитул Знак"/>
    <w:basedOn w:val="a0"/>
    <w:link w:val="a8"/>
    <w:uiPriority w:val="99"/>
    <w:rsid w:val="00D025CB"/>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025CB"/>
    <w:pPr>
      <w:tabs>
        <w:tab w:val="center" w:pos="4677"/>
        <w:tab w:val="right" w:pos="9355"/>
      </w:tabs>
    </w:pPr>
  </w:style>
  <w:style w:type="character" w:customStyle="1" w:styleId="ab">
    <w:name w:val="Нижний колонтитул Знак"/>
    <w:basedOn w:val="a0"/>
    <w:link w:val="aa"/>
    <w:uiPriority w:val="99"/>
    <w:rsid w:val="00D025CB"/>
    <w:rPr>
      <w:rFonts w:ascii="Times New Roman" w:eastAsia="Times New Roman" w:hAnsi="Times New Roman" w:cs="Times New Roman"/>
      <w:sz w:val="24"/>
      <w:szCs w:val="24"/>
      <w:lang w:eastAsia="ru-RU"/>
    </w:rPr>
  </w:style>
  <w:style w:type="paragraph" w:styleId="ac">
    <w:name w:val="Balloon Text"/>
    <w:basedOn w:val="a"/>
    <w:link w:val="ad"/>
    <w:uiPriority w:val="99"/>
    <w:semiHidden/>
    <w:unhideWhenUsed/>
    <w:rsid w:val="00D025CB"/>
    <w:rPr>
      <w:rFonts w:ascii="Segoe UI" w:hAnsi="Segoe UI" w:cs="Segoe UI"/>
      <w:sz w:val="18"/>
      <w:szCs w:val="18"/>
    </w:rPr>
  </w:style>
  <w:style w:type="character" w:customStyle="1" w:styleId="ad">
    <w:name w:val="Текст выноски Знак"/>
    <w:basedOn w:val="a0"/>
    <w:link w:val="ac"/>
    <w:uiPriority w:val="99"/>
    <w:semiHidden/>
    <w:rsid w:val="00D025CB"/>
    <w:rPr>
      <w:rFonts w:ascii="Segoe UI" w:eastAsia="Times New Roman" w:hAnsi="Segoe UI" w:cs="Segoe UI"/>
      <w:sz w:val="18"/>
      <w:szCs w:val="18"/>
      <w:lang w:eastAsia="ru-RU"/>
    </w:rPr>
  </w:style>
  <w:style w:type="table" w:customStyle="1" w:styleId="2">
    <w:name w:val="Сетка таблицы2"/>
    <w:basedOn w:val="a1"/>
    <w:next w:val="a7"/>
    <w:uiPriority w:val="39"/>
    <w:rsid w:val="003E66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Hyperlink"/>
    <w:basedOn w:val="a0"/>
    <w:uiPriority w:val="99"/>
    <w:unhideWhenUsed/>
    <w:rsid w:val="004A6D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99665">
      <w:bodyDiv w:val="1"/>
      <w:marLeft w:val="0"/>
      <w:marRight w:val="0"/>
      <w:marTop w:val="0"/>
      <w:marBottom w:val="0"/>
      <w:divBdr>
        <w:top w:val="none" w:sz="0" w:space="0" w:color="auto"/>
        <w:left w:val="none" w:sz="0" w:space="0" w:color="auto"/>
        <w:bottom w:val="none" w:sz="0" w:space="0" w:color="auto"/>
        <w:right w:val="none" w:sz="0" w:space="0" w:color="auto"/>
      </w:divBdr>
    </w:div>
    <w:div w:id="63915206">
      <w:bodyDiv w:val="1"/>
      <w:marLeft w:val="0"/>
      <w:marRight w:val="0"/>
      <w:marTop w:val="0"/>
      <w:marBottom w:val="0"/>
      <w:divBdr>
        <w:top w:val="none" w:sz="0" w:space="0" w:color="auto"/>
        <w:left w:val="none" w:sz="0" w:space="0" w:color="auto"/>
        <w:bottom w:val="none" w:sz="0" w:space="0" w:color="auto"/>
        <w:right w:val="none" w:sz="0" w:space="0" w:color="auto"/>
      </w:divBdr>
    </w:div>
    <w:div w:id="296104061">
      <w:bodyDiv w:val="1"/>
      <w:marLeft w:val="0"/>
      <w:marRight w:val="0"/>
      <w:marTop w:val="0"/>
      <w:marBottom w:val="0"/>
      <w:divBdr>
        <w:top w:val="none" w:sz="0" w:space="0" w:color="auto"/>
        <w:left w:val="none" w:sz="0" w:space="0" w:color="auto"/>
        <w:bottom w:val="none" w:sz="0" w:space="0" w:color="auto"/>
        <w:right w:val="none" w:sz="0" w:space="0" w:color="auto"/>
      </w:divBdr>
    </w:div>
    <w:div w:id="461921215">
      <w:bodyDiv w:val="1"/>
      <w:marLeft w:val="0"/>
      <w:marRight w:val="0"/>
      <w:marTop w:val="0"/>
      <w:marBottom w:val="0"/>
      <w:divBdr>
        <w:top w:val="none" w:sz="0" w:space="0" w:color="auto"/>
        <w:left w:val="none" w:sz="0" w:space="0" w:color="auto"/>
        <w:bottom w:val="none" w:sz="0" w:space="0" w:color="auto"/>
        <w:right w:val="none" w:sz="0" w:space="0" w:color="auto"/>
      </w:divBdr>
    </w:div>
    <w:div w:id="515853787">
      <w:bodyDiv w:val="1"/>
      <w:marLeft w:val="0"/>
      <w:marRight w:val="0"/>
      <w:marTop w:val="0"/>
      <w:marBottom w:val="0"/>
      <w:divBdr>
        <w:top w:val="none" w:sz="0" w:space="0" w:color="auto"/>
        <w:left w:val="none" w:sz="0" w:space="0" w:color="auto"/>
        <w:bottom w:val="none" w:sz="0" w:space="0" w:color="auto"/>
        <w:right w:val="none" w:sz="0" w:space="0" w:color="auto"/>
      </w:divBdr>
    </w:div>
    <w:div w:id="626468806">
      <w:bodyDiv w:val="1"/>
      <w:marLeft w:val="0"/>
      <w:marRight w:val="0"/>
      <w:marTop w:val="0"/>
      <w:marBottom w:val="0"/>
      <w:divBdr>
        <w:top w:val="none" w:sz="0" w:space="0" w:color="auto"/>
        <w:left w:val="none" w:sz="0" w:space="0" w:color="auto"/>
        <w:bottom w:val="none" w:sz="0" w:space="0" w:color="auto"/>
        <w:right w:val="none" w:sz="0" w:space="0" w:color="auto"/>
      </w:divBdr>
    </w:div>
    <w:div w:id="664743342">
      <w:bodyDiv w:val="1"/>
      <w:marLeft w:val="0"/>
      <w:marRight w:val="0"/>
      <w:marTop w:val="0"/>
      <w:marBottom w:val="0"/>
      <w:divBdr>
        <w:top w:val="none" w:sz="0" w:space="0" w:color="auto"/>
        <w:left w:val="none" w:sz="0" w:space="0" w:color="auto"/>
        <w:bottom w:val="none" w:sz="0" w:space="0" w:color="auto"/>
        <w:right w:val="none" w:sz="0" w:space="0" w:color="auto"/>
      </w:divBdr>
    </w:div>
    <w:div w:id="890651673">
      <w:bodyDiv w:val="1"/>
      <w:marLeft w:val="0"/>
      <w:marRight w:val="0"/>
      <w:marTop w:val="0"/>
      <w:marBottom w:val="0"/>
      <w:divBdr>
        <w:top w:val="none" w:sz="0" w:space="0" w:color="auto"/>
        <w:left w:val="none" w:sz="0" w:space="0" w:color="auto"/>
        <w:bottom w:val="none" w:sz="0" w:space="0" w:color="auto"/>
        <w:right w:val="none" w:sz="0" w:space="0" w:color="auto"/>
      </w:divBdr>
    </w:div>
    <w:div w:id="996613148">
      <w:bodyDiv w:val="1"/>
      <w:marLeft w:val="0"/>
      <w:marRight w:val="0"/>
      <w:marTop w:val="0"/>
      <w:marBottom w:val="0"/>
      <w:divBdr>
        <w:top w:val="none" w:sz="0" w:space="0" w:color="auto"/>
        <w:left w:val="none" w:sz="0" w:space="0" w:color="auto"/>
        <w:bottom w:val="none" w:sz="0" w:space="0" w:color="auto"/>
        <w:right w:val="none" w:sz="0" w:space="0" w:color="auto"/>
      </w:divBdr>
    </w:div>
    <w:div w:id="1103496677">
      <w:bodyDiv w:val="1"/>
      <w:marLeft w:val="0"/>
      <w:marRight w:val="0"/>
      <w:marTop w:val="0"/>
      <w:marBottom w:val="0"/>
      <w:divBdr>
        <w:top w:val="none" w:sz="0" w:space="0" w:color="auto"/>
        <w:left w:val="none" w:sz="0" w:space="0" w:color="auto"/>
        <w:bottom w:val="none" w:sz="0" w:space="0" w:color="auto"/>
        <w:right w:val="none" w:sz="0" w:space="0" w:color="auto"/>
      </w:divBdr>
    </w:div>
    <w:div w:id="1125075438">
      <w:bodyDiv w:val="1"/>
      <w:marLeft w:val="0"/>
      <w:marRight w:val="0"/>
      <w:marTop w:val="0"/>
      <w:marBottom w:val="0"/>
      <w:divBdr>
        <w:top w:val="none" w:sz="0" w:space="0" w:color="auto"/>
        <w:left w:val="none" w:sz="0" w:space="0" w:color="auto"/>
        <w:bottom w:val="none" w:sz="0" w:space="0" w:color="auto"/>
        <w:right w:val="none" w:sz="0" w:space="0" w:color="auto"/>
      </w:divBdr>
    </w:div>
    <w:div w:id="1157526682">
      <w:bodyDiv w:val="1"/>
      <w:marLeft w:val="0"/>
      <w:marRight w:val="0"/>
      <w:marTop w:val="0"/>
      <w:marBottom w:val="0"/>
      <w:divBdr>
        <w:top w:val="none" w:sz="0" w:space="0" w:color="auto"/>
        <w:left w:val="none" w:sz="0" w:space="0" w:color="auto"/>
        <w:bottom w:val="none" w:sz="0" w:space="0" w:color="auto"/>
        <w:right w:val="none" w:sz="0" w:space="0" w:color="auto"/>
      </w:divBdr>
    </w:div>
    <w:div w:id="1166362017">
      <w:bodyDiv w:val="1"/>
      <w:marLeft w:val="0"/>
      <w:marRight w:val="0"/>
      <w:marTop w:val="0"/>
      <w:marBottom w:val="0"/>
      <w:divBdr>
        <w:top w:val="none" w:sz="0" w:space="0" w:color="auto"/>
        <w:left w:val="none" w:sz="0" w:space="0" w:color="auto"/>
        <w:bottom w:val="none" w:sz="0" w:space="0" w:color="auto"/>
        <w:right w:val="none" w:sz="0" w:space="0" w:color="auto"/>
      </w:divBdr>
    </w:div>
    <w:div w:id="1292202194">
      <w:bodyDiv w:val="1"/>
      <w:marLeft w:val="0"/>
      <w:marRight w:val="0"/>
      <w:marTop w:val="0"/>
      <w:marBottom w:val="0"/>
      <w:divBdr>
        <w:top w:val="none" w:sz="0" w:space="0" w:color="auto"/>
        <w:left w:val="none" w:sz="0" w:space="0" w:color="auto"/>
        <w:bottom w:val="none" w:sz="0" w:space="0" w:color="auto"/>
        <w:right w:val="none" w:sz="0" w:space="0" w:color="auto"/>
      </w:divBdr>
    </w:div>
    <w:div w:id="1436554790">
      <w:bodyDiv w:val="1"/>
      <w:marLeft w:val="0"/>
      <w:marRight w:val="0"/>
      <w:marTop w:val="0"/>
      <w:marBottom w:val="0"/>
      <w:divBdr>
        <w:top w:val="none" w:sz="0" w:space="0" w:color="auto"/>
        <w:left w:val="none" w:sz="0" w:space="0" w:color="auto"/>
        <w:bottom w:val="none" w:sz="0" w:space="0" w:color="auto"/>
        <w:right w:val="none" w:sz="0" w:space="0" w:color="auto"/>
      </w:divBdr>
    </w:div>
    <w:div w:id="1452284181">
      <w:bodyDiv w:val="1"/>
      <w:marLeft w:val="0"/>
      <w:marRight w:val="0"/>
      <w:marTop w:val="0"/>
      <w:marBottom w:val="0"/>
      <w:divBdr>
        <w:top w:val="none" w:sz="0" w:space="0" w:color="auto"/>
        <w:left w:val="none" w:sz="0" w:space="0" w:color="auto"/>
        <w:bottom w:val="none" w:sz="0" w:space="0" w:color="auto"/>
        <w:right w:val="none" w:sz="0" w:space="0" w:color="auto"/>
      </w:divBdr>
    </w:div>
    <w:div w:id="1557626087">
      <w:bodyDiv w:val="1"/>
      <w:marLeft w:val="0"/>
      <w:marRight w:val="0"/>
      <w:marTop w:val="0"/>
      <w:marBottom w:val="0"/>
      <w:divBdr>
        <w:top w:val="none" w:sz="0" w:space="0" w:color="auto"/>
        <w:left w:val="none" w:sz="0" w:space="0" w:color="auto"/>
        <w:bottom w:val="none" w:sz="0" w:space="0" w:color="auto"/>
        <w:right w:val="none" w:sz="0" w:space="0" w:color="auto"/>
      </w:divBdr>
    </w:div>
    <w:div w:id="1623343996">
      <w:bodyDiv w:val="1"/>
      <w:marLeft w:val="0"/>
      <w:marRight w:val="0"/>
      <w:marTop w:val="0"/>
      <w:marBottom w:val="0"/>
      <w:divBdr>
        <w:top w:val="none" w:sz="0" w:space="0" w:color="auto"/>
        <w:left w:val="none" w:sz="0" w:space="0" w:color="auto"/>
        <w:bottom w:val="none" w:sz="0" w:space="0" w:color="auto"/>
        <w:right w:val="none" w:sz="0" w:space="0" w:color="auto"/>
      </w:divBdr>
    </w:div>
    <w:div w:id="1702778917">
      <w:bodyDiv w:val="1"/>
      <w:marLeft w:val="0"/>
      <w:marRight w:val="0"/>
      <w:marTop w:val="0"/>
      <w:marBottom w:val="0"/>
      <w:divBdr>
        <w:top w:val="none" w:sz="0" w:space="0" w:color="auto"/>
        <w:left w:val="none" w:sz="0" w:space="0" w:color="auto"/>
        <w:bottom w:val="none" w:sz="0" w:space="0" w:color="auto"/>
        <w:right w:val="none" w:sz="0" w:space="0" w:color="auto"/>
      </w:divBdr>
    </w:div>
    <w:div w:id="1714957945">
      <w:bodyDiv w:val="1"/>
      <w:marLeft w:val="0"/>
      <w:marRight w:val="0"/>
      <w:marTop w:val="0"/>
      <w:marBottom w:val="0"/>
      <w:divBdr>
        <w:top w:val="none" w:sz="0" w:space="0" w:color="auto"/>
        <w:left w:val="none" w:sz="0" w:space="0" w:color="auto"/>
        <w:bottom w:val="none" w:sz="0" w:space="0" w:color="auto"/>
        <w:right w:val="none" w:sz="0" w:space="0" w:color="auto"/>
      </w:divBdr>
    </w:div>
    <w:div w:id="1754425565">
      <w:bodyDiv w:val="1"/>
      <w:marLeft w:val="0"/>
      <w:marRight w:val="0"/>
      <w:marTop w:val="0"/>
      <w:marBottom w:val="0"/>
      <w:divBdr>
        <w:top w:val="none" w:sz="0" w:space="0" w:color="auto"/>
        <w:left w:val="none" w:sz="0" w:space="0" w:color="auto"/>
        <w:bottom w:val="none" w:sz="0" w:space="0" w:color="auto"/>
        <w:right w:val="none" w:sz="0" w:space="0" w:color="auto"/>
      </w:divBdr>
    </w:div>
    <w:div w:id="1766878523">
      <w:bodyDiv w:val="1"/>
      <w:marLeft w:val="0"/>
      <w:marRight w:val="0"/>
      <w:marTop w:val="0"/>
      <w:marBottom w:val="0"/>
      <w:divBdr>
        <w:top w:val="none" w:sz="0" w:space="0" w:color="auto"/>
        <w:left w:val="none" w:sz="0" w:space="0" w:color="auto"/>
        <w:bottom w:val="none" w:sz="0" w:space="0" w:color="auto"/>
        <w:right w:val="none" w:sz="0" w:space="0" w:color="auto"/>
      </w:divBdr>
    </w:div>
    <w:div w:id="1783453738">
      <w:bodyDiv w:val="1"/>
      <w:marLeft w:val="0"/>
      <w:marRight w:val="0"/>
      <w:marTop w:val="0"/>
      <w:marBottom w:val="0"/>
      <w:divBdr>
        <w:top w:val="none" w:sz="0" w:space="0" w:color="auto"/>
        <w:left w:val="none" w:sz="0" w:space="0" w:color="auto"/>
        <w:bottom w:val="none" w:sz="0" w:space="0" w:color="auto"/>
        <w:right w:val="none" w:sz="0" w:space="0" w:color="auto"/>
      </w:divBdr>
    </w:div>
    <w:div w:id="1850675694">
      <w:bodyDiv w:val="1"/>
      <w:marLeft w:val="0"/>
      <w:marRight w:val="0"/>
      <w:marTop w:val="0"/>
      <w:marBottom w:val="0"/>
      <w:divBdr>
        <w:top w:val="none" w:sz="0" w:space="0" w:color="auto"/>
        <w:left w:val="none" w:sz="0" w:space="0" w:color="auto"/>
        <w:bottom w:val="none" w:sz="0" w:space="0" w:color="auto"/>
        <w:right w:val="none" w:sz="0" w:space="0" w:color="auto"/>
      </w:divBdr>
    </w:div>
    <w:div w:id="1928076880">
      <w:bodyDiv w:val="1"/>
      <w:marLeft w:val="0"/>
      <w:marRight w:val="0"/>
      <w:marTop w:val="0"/>
      <w:marBottom w:val="0"/>
      <w:divBdr>
        <w:top w:val="none" w:sz="0" w:space="0" w:color="auto"/>
        <w:left w:val="none" w:sz="0" w:space="0" w:color="auto"/>
        <w:bottom w:val="none" w:sz="0" w:space="0" w:color="auto"/>
        <w:right w:val="none" w:sz="0" w:space="0" w:color="auto"/>
      </w:divBdr>
    </w:div>
    <w:div w:id="2065447537">
      <w:bodyDiv w:val="1"/>
      <w:marLeft w:val="0"/>
      <w:marRight w:val="0"/>
      <w:marTop w:val="0"/>
      <w:marBottom w:val="0"/>
      <w:divBdr>
        <w:top w:val="none" w:sz="0" w:space="0" w:color="auto"/>
        <w:left w:val="none" w:sz="0" w:space="0" w:color="auto"/>
        <w:bottom w:val="none" w:sz="0" w:space="0" w:color="auto"/>
        <w:right w:val="none" w:sz="0" w:space="0" w:color="auto"/>
      </w:divBdr>
    </w:div>
    <w:div w:id="2122719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84D1722B21E4EC1E592D100D10E34C5089A3316098CED21ECD59D3CE3F9DBE7A42279AF737904A4ED3309C5B25198840803DC1DC3D9D123A9r3N" TargetMode="External"/><Relationship Id="rId3" Type="http://schemas.openxmlformats.org/officeDocument/2006/relationships/settings" Target="settings.xml"/><Relationship Id="rId7" Type="http://schemas.openxmlformats.org/officeDocument/2006/relationships/hyperlink" Target="consultantplus://offline/ref=684D1722B21E4EC1E592D100D10E34C5089A3316098CED21ECD59D3CE3F9DBE7A42279AC777101A9BD6919C1FB05979B0A18C21ADDD9ADr3N"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consultantplus://offline/ref=684D1722B21E4EC1E592D100D10E34C5089A3316098CED21ECD59D3CE3F9DBE7A42279AF737904A4EC3309C5B25198840803DC1DC3D9D123A9r3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1538</TotalTime>
  <Pages>6</Pages>
  <Words>2989</Words>
  <Characters>17041</Characters>
  <Application>Microsoft Office Word</Application>
  <DocSecurity>0</DocSecurity>
  <Lines>142</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Нечаев Денис Вячеславович</cp:lastModifiedBy>
  <cp:revision>58</cp:revision>
  <cp:lastPrinted>2022-05-12T14:27:00Z</cp:lastPrinted>
  <dcterms:created xsi:type="dcterms:W3CDTF">2022-05-12T14:54:00Z</dcterms:created>
  <dcterms:modified xsi:type="dcterms:W3CDTF">2023-12-18T14:39:00Z</dcterms:modified>
</cp:coreProperties>
</file>