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Заказчик: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Государственное бюджетное профессиональное образовательное учреждение Московской области «Воскресенский колледж»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140203, Московская область, г. Воскресенск, ул. Ленинская, д. 1а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spirin79@bk.ru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Оператор электронной площадки: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ООО «РТС-тендер»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 xml:space="preserve">Долгоруковская ул., д. 38, стр. 1, 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Москва, 127006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ko@rts-tender.ru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Заявитель:</w:t>
      </w:r>
    </w:p>
    <w:p w:rsidR="0014715A" w:rsidRPr="0014715A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ООО «Новэкотех плюс»</w:t>
      </w:r>
    </w:p>
    <w:p w:rsidR="00B56B76" w:rsidRPr="00B56B76" w:rsidRDefault="0014715A" w:rsidP="0014715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4715A">
        <w:rPr>
          <w:color w:val="auto"/>
          <w:sz w:val="26"/>
          <w:szCs w:val="26"/>
        </w:rPr>
        <w:t>lviktorova@mail.ru</w:t>
      </w:r>
    </w:p>
    <w:p w:rsidR="00D758F3" w:rsidRPr="0051779C" w:rsidRDefault="00D758F3" w:rsidP="0051779C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73422B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14715A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483C01" w:rsidRPr="009E64C0">
        <w:rPr>
          <w:sz w:val="26"/>
          <w:szCs w:val="26"/>
        </w:rPr>
        <w:t>№ 050/06/105-</w:t>
      </w:r>
      <w:r w:rsidR="00483C01">
        <w:rPr>
          <w:sz w:val="26"/>
          <w:szCs w:val="26"/>
        </w:rPr>
        <w:t>47467</w:t>
      </w:r>
      <w:r w:rsidR="00483C01" w:rsidRPr="009E64C0">
        <w:rPr>
          <w:sz w:val="26"/>
          <w:szCs w:val="26"/>
        </w:rPr>
        <w:t>/2023</w:t>
      </w:r>
      <w:r w:rsidR="0073422B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483C01" w:rsidP="00483C01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D81599" w:rsidRPr="00FF4212">
              <w:rPr>
                <w:sz w:val="26"/>
                <w:szCs w:val="26"/>
              </w:rPr>
              <w:t>.</w:t>
            </w:r>
            <w:r w:rsidR="00320E33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Pr="002D1C90" w:rsidRDefault="00CC48D4" w:rsidP="005C3313">
      <w:pPr>
        <w:spacing w:line="271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14715A" w:rsidRDefault="00226D34" w:rsidP="00483C01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14715A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14715A" w:rsidRPr="00514CBD">
        <w:rPr>
          <w:bCs/>
          <w:sz w:val="26"/>
          <w:szCs w:val="26"/>
        </w:rPr>
        <w:t>ООО «Новэкотех плюс»</w:t>
      </w:r>
      <w:r w:rsidR="0014715A">
        <w:rPr>
          <w:sz w:val="26"/>
          <w:szCs w:val="26"/>
        </w:rPr>
        <w:t xml:space="preserve"> (далее – Заявитель) на действия (бездействие) Государственного бюджетного</w:t>
      </w:r>
      <w:r w:rsidR="0014715A" w:rsidRPr="00514CBD">
        <w:rPr>
          <w:sz w:val="26"/>
          <w:szCs w:val="26"/>
        </w:rPr>
        <w:t xml:space="preserve"> профессиональ</w:t>
      </w:r>
      <w:r w:rsidR="0014715A">
        <w:rPr>
          <w:sz w:val="26"/>
          <w:szCs w:val="26"/>
        </w:rPr>
        <w:t xml:space="preserve">ного образовательного учреждения Московской области «Воскресенский колледж» </w:t>
      </w:r>
      <w:r w:rsidR="0014715A" w:rsidRPr="006D168C">
        <w:rPr>
          <w:sz w:val="26"/>
          <w:szCs w:val="26"/>
        </w:rPr>
        <w:t>(далее – Заказчик)</w:t>
      </w:r>
      <w:r w:rsidR="0014715A">
        <w:rPr>
          <w:sz w:val="26"/>
          <w:szCs w:val="26"/>
        </w:rPr>
        <w:t xml:space="preserve"> </w:t>
      </w:r>
      <w:r w:rsidR="0014715A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14715A" w:rsidRPr="00514CBD">
        <w:rPr>
          <w:sz w:val="26"/>
          <w:szCs w:val="26"/>
        </w:rPr>
        <w:t>ООО «РТС-тендер»</w:t>
      </w:r>
      <w:r w:rsidR="0014715A" w:rsidRPr="00DC19E0">
        <w:rPr>
          <w:sz w:val="26"/>
          <w:szCs w:val="26"/>
        </w:rPr>
        <w:t xml:space="preserve"> </w:t>
      </w:r>
      <w:r w:rsidR="0014715A" w:rsidRPr="006D168C">
        <w:rPr>
          <w:sz w:val="26"/>
          <w:szCs w:val="26"/>
        </w:rPr>
        <w:t>(далее</w:t>
      </w:r>
      <w:r w:rsidR="0014715A">
        <w:rPr>
          <w:sz w:val="26"/>
          <w:szCs w:val="26"/>
        </w:rPr>
        <w:t xml:space="preserve"> </w:t>
      </w:r>
      <w:r w:rsidR="0014715A" w:rsidRPr="00566E56">
        <w:rPr>
          <w:sz w:val="26"/>
          <w:szCs w:val="26"/>
        </w:rPr>
        <w:t>– Оператор электронной площадки)</w:t>
      </w:r>
      <w:r w:rsidR="0014715A">
        <w:rPr>
          <w:sz w:val="26"/>
          <w:szCs w:val="26"/>
        </w:rPr>
        <w:t xml:space="preserve"> о</w:t>
      </w:r>
      <w:r w:rsidR="0014715A" w:rsidRPr="00514CBD">
        <w:rPr>
          <w:sz w:val="26"/>
          <w:szCs w:val="26"/>
        </w:rPr>
        <w:t>ткрыт</w:t>
      </w:r>
      <w:r w:rsidR="0014715A">
        <w:rPr>
          <w:sz w:val="26"/>
          <w:szCs w:val="26"/>
        </w:rPr>
        <w:t>ого</w:t>
      </w:r>
      <w:r w:rsidR="0014715A" w:rsidRPr="00514CBD">
        <w:rPr>
          <w:sz w:val="26"/>
          <w:szCs w:val="26"/>
        </w:rPr>
        <w:t xml:space="preserve"> конкурс</w:t>
      </w:r>
      <w:r w:rsidR="0014715A">
        <w:rPr>
          <w:sz w:val="26"/>
          <w:szCs w:val="26"/>
        </w:rPr>
        <w:t>а</w:t>
      </w:r>
      <w:r w:rsidR="0014715A" w:rsidRPr="00514CBD">
        <w:rPr>
          <w:sz w:val="26"/>
          <w:szCs w:val="26"/>
        </w:rPr>
        <w:t xml:space="preserve"> в электронной форме</w:t>
      </w:r>
      <w:r w:rsidR="0014715A" w:rsidRPr="00245422">
        <w:rPr>
          <w:sz w:val="26"/>
          <w:szCs w:val="26"/>
        </w:rPr>
        <w:t xml:space="preserve"> </w:t>
      </w:r>
      <w:r w:rsidR="0014715A" w:rsidRPr="00566E56">
        <w:rPr>
          <w:sz w:val="26"/>
          <w:szCs w:val="26"/>
        </w:rPr>
        <w:t xml:space="preserve">на </w:t>
      </w:r>
      <w:r w:rsidR="0014715A">
        <w:rPr>
          <w:sz w:val="26"/>
          <w:szCs w:val="26"/>
        </w:rPr>
        <w:t>оказание услуг</w:t>
      </w:r>
      <w:r w:rsidR="0014715A" w:rsidRPr="00514CBD">
        <w:rPr>
          <w:sz w:val="26"/>
          <w:szCs w:val="26"/>
        </w:rPr>
        <w:t xml:space="preserve"> по обеспечению горячим</w:t>
      </w:r>
      <w:r w:rsidR="0014715A">
        <w:rPr>
          <w:sz w:val="26"/>
          <w:szCs w:val="26"/>
        </w:rPr>
        <w:t xml:space="preserve"> питанием обучающихся ГБПОУ МО «Воскресенский колледж»</w:t>
      </w:r>
      <w:r w:rsidR="0014715A" w:rsidRPr="00514CBD">
        <w:rPr>
          <w:sz w:val="26"/>
          <w:szCs w:val="26"/>
        </w:rPr>
        <w:t xml:space="preserve"> в 2024 г.</w:t>
      </w:r>
      <w:r w:rsidR="0014715A" w:rsidRPr="004538E4">
        <w:rPr>
          <w:sz w:val="26"/>
          <w:szCs w:val="26"/>
        </w:rPr>
        <w:t xml:space="preserve"> </w:t>
      </w:r>
      <w:r w:rsidR="0014715A" w:rsidRPr="00566E56">
        <w:rPr>
          <w:sz w:val="26"/>
          <w:szCs w:val="26"/>
        </w:rPr>
        <w:t xml:space="preserve">(извещение </w:t>
      </w:r>
      <w:r w:rsidR="0014715A">
        <w:rPr>
          <w:sz w:val="26"/>
          <w:szCs w:val="26"/>
        </w:rPr>
        <w:t>№</w:t>
      </w:r>
      <w:r w:rsidR="0014715A" w:rsidRPr="00514CBD">
        <w:rPr>
          <w:sz w:val="26"/>
          <w:szCs w:val="26"/>
        </w:rPr>
        <w:t>0348200086923000096</w:t>
      </w:r>
      <w:r w:rsidR="00AD3F9D" w:rsidRPr="00AD3F9D">
        <w:rPr>
          <w:bCs/>
          <w:color w:val="auto"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</w:t>
      </w:r>
    </w:p>
    <w:p w:rsidR="0014715A" w:rsidRDefault="0014715A" w:rsidP="008E547D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</w:p>
    <w:p w:rsidR="00483C01" w:rsidRDefault="00483C01" w:rsidP="008E547D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</w:p>
    <w:p w:rsidR="00483C01" w:rsidRDefault="00483C01" w:rsidP="008E547D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</w:p>
    <w:p w:rsidR="00483C01" w:rsidRDefault="00483C01" w:rsidP="008E547D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</w:p>
    <w:p w:rsidR="00483C01" w:rsidRPr="00681F65" w:rsidRDefault="00483C01" w:rsidP="008E547D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8E547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</w:t>
      </w:r>
      <w:r w:rsidR="0052420A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жалоб</w:t>
      </w:r>
      <w:r w:rsidR="0052420A"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Заявителя на действия </w:t>
      </w:r>
      <w:r w:rsidR="006C69C0">
        <w:rPr>
          <w:sz w:val="26"/>
          <w:szCs w:val="26"/>
        </w:rPr>
        <w:t>Конкурсной комиссии</w:t>
      </w:r>
      <w:r w:rsidRPr="00681F65">
        <w:rPr>
          <w:sz w:val="26"/>
          <w:szCs w:val="26"/>
        </w:rPr>
        <w:t xml:space="preserve"> при проведении Заказчиком,</w:t>
      </w:r>
      <w:r w:rsidR="00223A0B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="0052420A">
        <w:rPr>
          <w:sz w:val="26"/>
          <w:szCs w:val="26"/>
        </w:rPr>
        <w:t>а</w:t>
      </w:r>
      <w:r w:rsidRPr="00681F65">
        <w:rPr>
          <w:sz w:val="26"/>
          <w:szCs w:val="26"/>
        </w:rPr>
        <w:t>.</w:t>
      </w:r>
    </w:p>
    <w:p w:rsidR="00AD3F9D" w:rsidRDefault="00AD3F9D" w:rsidP="0062721C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AD3F9D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Pr="0036502A" w:rsidRDefault="00994E37" w:rsidP="0062721C">
      <w:pPr>
        <w:widowControl/>
        <w:autoSpaceDE/>
        <w:autoSpaceDN/>
        <w:adjustRightInd/>
        <w:spacing w:before="0" w:line="271" w:lineRule="auto"/>
        <w:ind w:firstLine="708"/>
        <w:jc w:val="both"/>
        <w:rPr>
          <w:color w:val="auto"/>
          <w:sz w:val="26"/>
          <w:szCs w:val="26"/>
        </w:rPr>
      </w:pPr>
      <w:r w:rsidRPr="0080414D">
        <w:rPr>
          <w:sz w:val="26"/>
          <w:szCs w:val="26"/>
        </w:rPr>
        <w:t>В соответствии с извещением</w:t>
      </w:r>
      <w:r w:rsidR="00054E89">
        <w:rPr>
          <w:sz w:val="26"/>
          <w:szCs w:val="26"/>
        </w:rPr>
        <w:t xml:space="preserve"> </w:t>
      </w:r>
      <w:r w:rsidRPr="0080414D">
        <w:rPr>
          <w:sz w:val="26"/>
          <w:szCs w:val="26"/>
        </w:rPr>
        <w:t>о</w:t>
      </w:r>
      <w:r w:rsidR="00036B95" w:rsidRPr="0080414D">
        <w:rPr>
          <w:sz w:val="28"/>
          <w:szCs w:val="28"/>
        </w:rPr>
        <w:t xml:space="preserve"> </w:t>
      </w:r>
      <w:r w:rsidR="00036B95" w:rsidRPr="0080414D">
        <w:rPr>
          <w:sz w:val="26"/>
          <w:szCs w:val="26"/>
        </w:rPr>
        <w:t xml:space="preserve">проведении </w:t>
      </w:r>
      <w:r w:rsidR="00B918A1" w:rsidRPr="0080414D">
        <w:rPr>
          <w:sz w:val="26"/>
          <w:szCs w:val="26"/>
        </w:rPr>
        <w:t>Конкурса</w:t>
      </w:r>
      <w:r w:rsidR="0052420A">
        <w:rPr>
          <w:sz w:val="26"/>
          <w:szCs w:val="26"/>
        </w:rPr>
        <w:t xml:space="preserve">, </w:t>
      </w:r>
      <w:r w:rsidRPr="0036502A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DA19FA" w:rsidRPr="0036502A" w:rsidRDefault="00DA19FA" w:rsidP="0052420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извещение о проведении </w:t>
      </w:r>
      <w:r w:rsidR="00B918A1" w:rsidRPr="0036502A">
        <w:rPr>
          <w:sz w:val="26"/>
          <w:szCs w:val="26"/>
        </w:rPr>
        <w:t xml:space="preserve">Конкурса </w:t>
      </w:r>
      <w:r w:rsidRPr="0036502A">
        <w:rPr>
          <w:sz w:val="26"/>
          <w:szCs w:val="26"/>
        </w:rPr>
        <w:t xml:space="preserve">размещено </w:t>
      </w:r>
      <w:r w:rsidR="0051779C" w:rsidRPr="0036502A">
        <w:rPr>
          <w:sz w:val="26"/>
          <w:szCs w:val="26"/>
        </w:rPr>
        <w:t>–</w:t>
      </w:r>
      <w:r w:rsidR="0051779C">
        <w:rPr>
          <w:sz w:val="26"/>
          <w:szCs w:val="26"/>
        </w:rPr>
        <w:t xml:space="preserve"> </w:t>
      </w:r>
      <w:r w:rsidR="0052420A" w:rsidRPr="0052420A">
        <w:rPr>
          <w:sz w:val="26"/>
          <w:szCs w:val="26"/>
        </w:rPr>
        <w:t>17.11.2023</w:t>
      </w:r>
      <w:r w:rsidRPr="0036502A">
        <w:rPr>
          <w:sz w:val="26"/>
          <w:szCs w:val="26"/>
        </w:rPr>
        <w:t>;</w:t>
      </w:r>
    </w:p>
    <w:p w:rsidR="00994E37" w:rsidRPr="0036502A" w:rsidRDefault="00994E37" w:rsidP="0052420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начальная (максимальная) цена контракта </w:t>
      </w:r>
      <w:r w:rsidR="00DA19FA" w:rsidRPr="0036502A">
        <w:rPr>
          <w:sz w:val="26"/>
          <w:szCs w:val="26"/>
        </w:rPr>
        <w:t xml:space="preserve">– </w:t>
      </w:r>
      <w:r w:rsidR="0051779C" w:rsidRPr="0051779C">
        <w:rPr>
          <w:sz w:val="26"/>
          <w:szCs w:val="26"/>
        </w:rPr>
        <w:t>7 350 000,00</w:t>
      </w:r>
      <w:r w:rsidR="00A44BF5" w:rsidRPr="00A44BF5">
        <w:rPr>
          <w:sz w:val="26"/>
          <w:szCs w:val="26"/>
        </w:rPr>
        <w:t> </w:t>
      </w:r>
      <w:r w:rsidRPr="0036502A">
        <w:rPr>
          <w:sz w:val="26"/>
          <w:szCs w:val="26"/>
        </w:rPr>
        <w:t>рублей;</w:t>
      </w:r>
    </w:p>
    <w:p w:rsidR="00E46401" w:rsidRPr="0036502A" w:rsidRDefault="00D860D9" w:rsidP="0052420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дата окончания подачи заявок – </w:t>
      </w:r>
      <w:r w:rsidR="0052420A" w:rsidRPr="0052420A">
        <w:rPr>
          <w:sz w:val="26"/>
          <w:szCs w:val="26"/>
        </w:rPr>
        <w:t>04.12.2023</w:t>
      </w:r>
      <w:r w:rsidR="00E46401" w:rsidRPr="0036502A">
        <w:rPr>
          <w:sz w:val="26"/>
          <w:szCs w:val="26"/>
        </w:rPr>
        <w:t>;</w:t>
      </w:r>
    </w:p>
    <w:p w:rsidR="005532F0" w:rsidRDefault="0080414D" w:rsidP="0052420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>на участие в Конкурсе подан</w:t>
      </w:r>
      <w:r w:rsidR="003F650D" w:rsidRPr="0036502A">
        <w:rPr>
          <w:sz w:val="26"/>
          <w:szCs w:val="26"/>
        </w:rPr>
        <w:t>о</w:t>
      </w:r>
      <w:r w:rsidRPr="0036502A">
        <w:rPr>
          <w:sz w:val="26"/>
          <w:szCs w:val="26"/>
        </w:rPr>
        <w:t xml:space="preserve"> </w:t>
      </w:r>
      <w:r w:rsidR="0052420A">
        <w:rPr>
          <w:sz w:val="26"/>
          <w:szCs w:val="26"/>
        </w:rPr>
        <w:t>2</w:t>
      </w:r>
      <w:r w:rsidRPr="0036502A">
        <w:rPr>
          <w:sz w:val="26"/>
          <w:szCs w:val="26"/>
        </w:rPr>
        <w:t xml:space="preserve"> заяв</w:t>
      </w:r>
      <w:r w:rsidR="00B56B76">
        <w:rPr>
          <w:sz w:val="26"/>
          <w:szCs w:val="26"/>
        </w:rPr>
        <w:t>к</w:t>
      </w:r>
      <w:r w:rsidR="0051779C">
        <w:rPr>
          <w:sz w:val="26"/>
          <w:szCs w:val="26"/>
        </w:rPr>
        <w:t>и</w:t>
      </w:r>
      <w:r w:rsidR="00E44484">
        <w:rPr>
          <w:sz w:val="26"/>
          <w:szCs w:val="26"/>
        </w:rPr>
        <w:t xml:space="preserve"> </w:t>
      </w:r>
      <w:r w:rsidR="006C69C0" w:rsidRPr="0036502A">
        <w:rPr>
          <w:sz w:val="26"/>
          <w:szCs w:val="26"/>
        </w:rPr>
        <w:t>от участников</w:t>
      </w:r>
      <w:r w:rsidR="00E46401" w:rsidRPr="0036502A">
        <w:rPr>
          <w:sz w:val="26"/>
          <w:szCs w:val="26"/>
        </w:rPr>
        <w:t xml:space="preserve"> закупки,</w:t>
      </w:r>
      <w:r w:rsidR="006C69C0" w:rsidRPr="0036502A">
        <w:rPr>
          <w:sz w:val="26"/>
          <w:szCs w:val="26"/>
        </w:rPr>
        <w:t xml:space="preserve"> </w:t>
      </w:r>
      <w:r w:rsidR="003F650D" w:rsidRPr="00A0502F">
        <w:rPr>
          <w:sz w:val="26"/>
          <w:szCs w:val="26"/>
        </w:rPr>
        <w:t>признан</w:t>
      </w:r>
      <w:r w:rsidR="00AD3F9D">
        <w:rPr>
          <w:sz w:val="26"/>
          <w:szCs w:val="26"/>
        </w:rPr>
        <w:t>ные</w:t>
      </w:r>
      <w:r w:rsidR="003F650D" w:rsidRPr="00A0502F">
        <w:rPr>
          <w:sz w:val="26"/>
          <w:szCs w:val="26"/>
        </w:rPr>
        <w:t xml:space="preserve"> </w:t>
      </w:r>
      <w:r w:rsidRPr="00A0502F">
        <w:rPr>
          <w:sz w:val="26"/>
          <w:szCs w:val="26"/>
        </w:rPr>
        <w:t>соответствующими</w:t>
      </w:r>
      <w:r w:rsidR="00E46401" w:rsidRPr="00A0502F">
        <w:rPr>
          <w:sz w:val="26"/>
          <w:szCs w:val="26"/>
        </w:rPr>
        <w:t xml:space="preserve"> требованиям </w:t>
      </w:r>
      <w:r w:rsidR="0058150E" w:rsidRPr="00A0502F">
        <w:rPr>
          <w:sz w:val="26"/>
          <w:szCs w:val="26"/>
        </w:rPr>
        <w:t>извещения о проведении Конкурса</w:t>
      </w:r>
      <w:r w:rsidR="00320E33">
        <w:rPr>
          <w:sz w:val="26"/>
          <w:szCs w:val="26"/>
        </w:rPr>
        <w:t>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Согласно доводу жалобы Заявителя, Конкурсной комиссией ненадлежащим образом рассмотрены заявки участников закупки.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члены комиссии по осуществлению закупок: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в соответствии с пунктом 2 части 10 статьи 48 Закона о контрактной системе, 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и принимают решение о признании второй части заявки на участие в закупке соответствующей требованиям извещения об осуществлении закупки или 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об отклонении заявки на участие в закупке;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б) осуществляют оценку вторых частей заявок на участие в закупке, 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lastRenderedPageBreak/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7) предусмотренных частью 6 статьи 45 Закона о контрактной системе;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lastRenderedPageBreak/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51779C" w:rsidRP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51779C" w:rsidRDefault="0051779C" w:rsidP="0051779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779C">
        <w:rPr>
          <w:sz w:val="26"/>
          <w:szCs w:val="26"/>
        </w:rPr>
        <w:t xml:space="preserve">В соответствии с Протоколом рассмотрения и оценки вторых частей заявок на участие в открытом </w:t>
      </w:r>
      <w:r w:rsidR="00D003E4">
        <w:rPr>
          <w:sz w:val="26"/>
          <w:szCs w:val="26"/>
        </w:rPr>
        <w:t xml:space="preserve">конкурсе в электронной форме от </w:t>
      </w:r>
      <w:r w:rsidR="00D003E4" w:rsidRPr="00D003E4">
        <w:rPr>
          <w:sz w:val="26"/>
          <w:szCs w:val="26"/>
        </w:rPr>
        <w:t>06.12.2023 №ПРОII1</w:t>
      </w:r>
      <w:r w:rsidRPr="0051779C">
        <w:rPr>
          <w:sz w:val="26"/>
          <w:szCs w:val="26"/>
        </w:rPr>
        <w:t xml:space="preserve"> (далее – Протокол) установлено, в том числе следующее: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3"/>
        <w:gridCol w:w="2828"/>
        <w:gridCol w:w="3261"/>
        <w:gridCol w:w="2131"/>
      </w:tblGrid>
      <w:tr w:rsidR="00D003E4" w:rsidTr="006F3FF9">
        <w:trPr>
          <w:jc w:val="center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03E4" w:rsidRPr="0045203E" w:rsidRDefault="00D003E4" w:rsidP="006F3FF9">
            <w:pPr>
              <w:jc w:val="center"/>
              <w:rPr>
                <w:b/>
                <w:bCs/>
                <w:sz w:val="20"/>
                <w:szCs w:val="24"/>
              </w:rPr>
            </w:pPr>
            <w:r w:rsidRPr="00856549">
              <w:rPr>
                <w:b/>
                <w:bCs/>
                <w:sz w:val="20"/>
                <w:szCs w:val="24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03E4" w:rsidRPr="0045203E" w:rsidRDefault="00D003E4" w:rsidP="006F3FF9">
            <w:pPr>
              <w:jc w:val="center"/>
              <w:rPr>
                <w:b/>
                <w:bCs/>
                <w:sz w:val="20"/>
                <w:szCs w:val="24"/>
              </w:rPr>
            </w:pPr>
            <w:r w:rsidRPr="0045203E">
              <w:rPr>
                <w:b/>
                <w:bCs/>
                <w:sz w:val="20"/>
                <w:szCs w:val="24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03E4" w:rsidRPr="0045203E" w:rsidRDefault="00D003E4" w:rsidP="006F3FF9">
            <w:pPr>
              <w:jc w:val="center"/>
              <w:rPr>
                <w:b/>
                <w:bCs/>
                <w:sz w:val="20"/>
                <w:szCs w:val="24"/>
              </w:rPr>
            </w:pPr>
            <w:r w:rsidRPr="0045203E">
              <w:rPr>
                <w:b/>
                <w:bCs/>
                <w:sz w:val="20"/>
                <w:szCs w:val="24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03E4" w:rsidRPr="0045203E" w:rsidRDefault="00D003E4" w:rsidP="006F3FF9">
            <w:pPr>
              <w:jc w:val="center"/>
              <w:rPr>
                <w:b/>
                <w:bCs/>
                <w:sz w:val="20"/>
                <w:szCs w:val="24"/>
              </w:rPr>
            </w:pPr>
            <w:r w:rsidRPr="0045203E">
              <w:rPr>
                <w:b/>
                <w:bCs/>
                <w:sz w:val="20"/>
                <w:szCs w:val="24"/>
              </w:rPr>
              <w:t xml:space="preserve">Итоговая оценка второй части заявки по критерию, установленному п. 4 ч. 1. ст. 32 Закона № 44-ФЗ </w:t>
            </w:r>
          </w:p>
        </w:tc>
      </w:tr>
      <w:tr w:rsidR="00D003E4" w:rsidTr="006F3FF9">
        <w:trPr>
          <w:jc w:val="center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3E4" w:rsidRPr="0045203E" w:rsidRDefault="00D003E4" w:rsidP="00D003E4">
            <w:pPr>
              <w:ind w:firstLine="0"/>
              <w:rPr>
                <w:sz w:val="24"/>
                <w:szCs w:val="24"/>
              </w:rPr>
            </w:pPr>
            <w:r w:rsidRPr="0045203E">
              <w:rPr>
                <w:snapToGrid w:val="0"/>
                <w:sz w:val="24"/>
                <w:szCs w:val="24"/>
              </w:rPr>
              <w:t>115364664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3E4" w:rsidRPr="0045203E" w:rsidRDefault="00D003E4" w:rsidP="00D003E4">
            <w:pPr>
              <w:ind w:firstLine="0"/>
              <w:rPr>
                <w:bCs/>
                <w:sz w:val="24"/>
                <w:szCs w:val="24"/>
              </w:rPr>
            </w:pPr>
            <w:r w:rsidRPr="0045203E"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3E4" w:rsidRPr="0045203E" w:rsidRDefault="00D003E4" w:rsidP="00D003E4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3E4" w:rsidRPr="0045203E" w:rsidRDefault="00D003E4" w:rsidP="00D003E4">
            <w:pPr>
              <w:rPr>
                <w:sz w:val="24"/>
                <w:szCs w:val="24"/>
              </w:rPr>
            </w:pPr>
            <w:r w:rsidRPr="0045203E">
              <w:rPr>
                <w:sz w:val="24"/>
                <w:szCs w:val="24"/>
              </w:rPr>
              <w:t>0,00</w:t>
            </w:r>
          </w:p>
        </w:tc>
      </w:tr>
      <w:tr w:rsidR="00D003E4" w:rsidTr="006F3FF9">
        <w:trPr>
          <w:jc w:val="center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3E4" w:rsidRPr="0045203E" w:rsidRDefault="00D003E4" w:rsidP="00D003E4">
            <w:pPr>
              <w:ind w:firstLine="0"/>
              <w:rPr>
                <w:sz w:val="24"/>
                <w:szCs w:val="24"/>
              </w:rPr>
            </w:pPr>
            <w:r w:rsidRPr="0045203E">
              <w:rPr>
                <w:snapToGrid w:val="0"/>
                <w:sz w:val="24"/>
                <w:szCs w:val="24"/>
              </w:rPr>
              <w:t>115404367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3E4" w:rsidRPr="0045203E" w:rsidRDefault="00D003E4" w:rsidP="00D003E4">
            <w:pPr>
              <w:ind w:firstLine="0"/>
              <w:rPr>
                <w:bCs/>
                <w:sz w:val="24"/>
                <w:szCs w:val="24"/>
              </w:rPr>
            </w:pPr>
            <w:r w:rsidRPr="0045203E"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3E4" w:rsidRPr="0045203E" w:rsidRDefault="00D003E4" w:rsidP="00D003E4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1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3E4" w:rsidRPr="0045203E" w:rsidRDefault="00D003E4" w:rsidP="00D003E4">
            <w:pPr>
              <w:rPr>
                <w:sz w:val="24"/>
                <w:szCs w:val="24"/>
              </w:rPr>
            </w:pPr>
            <w:r w:rsidRPr="0045203E">
              <w:rPr>
                <w:sz w:val="24"/>
                <w:szCs w:val="24"/>
              </w:rPr>
              <w:t>60,00</w:t>
            </w:r>
          </w:p>
        </w:tc>
      </w:tr>
    </w:tbl>
    <w:p w:rsidR="0078284C" w:rsidRPr="0078284C" w:rsidRDefault="0078284C" w:rsidP="00D003E4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78284C">
        <w:rPr>
          <w:bCs/>
          <w:sz w:val="26"/>
          <w:szCs w:val="26"/>
        </w:rPr>
        <w:t>Вместе с тем, Комиссия, изучив документы и сведения, приходит к выводу, что из Протокола не представляется возможным установить обоснование присвоения количества баллов участникам закупки, что противоречит положениям Закона о контрактной системе.</w:t>
      </w:r>
    </w:p>
    <w:p w:rsidR="0078284C" w:rsidRPr="0078284C" w:rsidRDefault="0078284C" w:rsidP="0078284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bookmarkStart w:id="0" w:name="_GoBack"/>
      <w:bookmarkEnd w:id="0"/>
      <w:r w:rsidRPr="0078284C">
        <w:rPr>
          <w:bCs/>
          <w:sz w:val="26"/>
          <w:szCs w:val="26"/>
        </w:rPr>
        <w:t xml:space="preserve">Вместе </w:t>
      </w:r>
      <w:r w:rsidR="0052420A">
        <w:rPr>
          <w:bCs/>
          <w:sz w:val="26"/>
          <w:szCs w:val="26"/>
        </w:rPr>
        <w:t>с тем, представителями Заказчика</w:t>
      </w:r>
      <w:r w:rsidRPr="0078284C">
        <w:rPr>
          <w:bCs/>
          <w:sz w:val="26"/>
          <w:szCs w:val="26"/>
        </w:rPr>
        <w:t xml:space="preserve"> не представлено документов и сведений однозначно свидетельствующих о правомерности действий Конкурсной комиссии.</w:t>
      </w:r>
    </w:p>
    <w:p w:rsidR="00195A8D" w:rsidRPr="00195A8D" w:rsidRDefault="0078284C" w:rsidP="0078284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284C">
        <w:rPr>
          <w:bCs/>
          <w:sz w:val="26"/>
          <w:szCs w:val="26"/>
        </w:rPr>
        <w:t>На основании изложенного Комиссия приходит к выводу о том, что действия Конкурсной комиссии нарушают часть 13 статьи 48 Закона о контрактной системе, что содержит признаки состава административного правонарушения, предусмотренного частью 2.1 статьи 7.30 Кодекса Российской Федерации об административных правонарушениях.</w:t>
      </w:r>
    </w:p>
    <w:p w:rsidR="00195A8D" w:rsidRDefault="00195A8D" w:rsidP="00195A8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5A8D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CE4548" w:rsidRPr="00E26518" w:rsidRDefault="00994E37" w:rsidP="008E547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CC48D4" w:rsidRPr="00DC726B" w:rsidRDefault="00CC48D4" w:rsidP="008E547D">
      <w:pPr>
        <w:spacing w:before="360" w:after="36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195A8D" w:rsidRPr="0078284C" w:rsidRDefault="00195A8D" w:rsidP="00D003E4">
      <w:pPr>
        <w:widowControl/>
        <w:numPr>
          <w:ilvl w:val="0"/>
          <w:numId w:val="2"/>
        </w:numPr>
        <w:tabs>
          <w:tab w:val="left" w:pos="993"/>
        </w:tabs>
        <w:spacing w:before="0" w:line="276" w:lineRule="auto"/>
        <w:contextualSpacing/>
        <w:jc w:val="both"/>
        <w:rPr>
          <w:bCs/>
          <w:iCs/>
          <w:sz w:val="26"/>
          <w:szCs w:val="26"/>
        </w:rPr>
      </w:pPr>
      <w:r w:rsidRPr="00195A8D">
        <w:rPr>
          <w:bCs/>
          <w:sz w:val="26"/>
          <w:szCs w:val="26"/>
        </w:rPr>
        <w:t>Признать жалоб</w:t>
      </w:r>
      <w:r w:rsidR="00D003E4">
        <w:rPr>
          <w:bCs/>
          <w:sz w:val="26"/>
          <w:szCs w:val="26"/>
        </w:rPr>
        <w:t>у</w:t>
      </w:r>
      <w:r w:rsidRPr="00195A8D">
        <w:rPr>
          <w:bCs/>
          <w:sz w:val="26"/>
          <w:szCs w:val="26"/>
        </w:rPr>
        <w:t xml:space="preserve"> </w:t>
      </w:r>
      <w:r w:rsidR="00D003E4" w:rsidRPr="00D003E4">
        <w:rPr>
          <w:bCs/>
          <w:iCs/>
          <w:sz w:val="26"/>
          <w:szCs w:val="26"/>
        </w:rPr>
        <w:t>ООО «Новэкотех плюс»</w:t>
      </w:r>
      <w:r w:rsidR="00D003E4">
        <w:rPr>
          <w:bCs/>
          <w:sz w:val="26"/>
          <w:szCs w:val="26"/>
        </w:rPr>
        <w:t xml:space="preserve"> обоснованной.</w:t>
      </w:r>
    </w:p>
    <w:p w:rsidR="00195A8D" w:rsidRPr="00195A8D" w:rsidRDefault="00195A8D" w:rsidP="00195A8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195A8D">
        <w:rPr>
          <w:sz w:val="26"/>
          <w:szCs w:val="26"/>
        </w:rPr>
        <w:t xml:space="preserve">Признать в действиях Конкурсной комиссии нарушение части 13 </w:t>
      </w:r>
      <w:r>
        <w:rPr>
          <w:sz w:val="26"/>
          <w:szCs w:val="26"/>
        </w:rPr>
        <w:br/>
      </w:r>
      <w:r w:rsidRPr="00195A8D">
        <w:rPr>
          <w:sz w:val="26"/>
          <w:szCs w:val="26"/>
        </w:rPr>
        <w:t xml:space="preserve">статьи 48 Закона о контрактной системе. </w:t>
      </w:r>
    </w:p>
    <w:p w:rsidR="00195A8D" w:rsidRPr="00195A8D" w:rsidRDefault="00195A8D" w:rsidP="00195A8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195A8D">
        <w:rPr>
          <w:sz w:val="26"/>
          <w:szCs w:val="26"/>
        </w:rPr>
        <w:t>Заказчику, 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95A8D" w:rsidRPr="00195A8D" w:rsidRDefault="0078284C" w:rsidP="00195A8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Передать материалы дел</w:t>
      </w:r>
      <w:r w:rsidR="00D003E4">
        <w:rPr>
          <w:bCs/>
          <w:sz w:val="26"/>
          <w:szCs w:val="26"/>
        </w:rPr>
        <w:t>а</w:t>
      </w:r>
      <w:r w:rsidR="00195A8D" w:rsidRPr="00195A8D">
        <w:rPr>
          <w:bCs/>
          <w:sz w:val="26"/>
          <w:szCs w:val="26"/>
        </w:rPr>
        <w:t xml:space="preserve"> от </w:t>
      </w:r>
      <w:r w:rsidR="00D003E4">
        <w:rPr>
          <w:sz w:val="26"/>
          <w:szCs w:val="26"/>
        </w:rPr>
        <w:t>13</w:t>
      </w:r>
      <w:r w:rsidR="00195A8D" w:rsidRPr="00195A8D">
        <w:rPr>
          <w:sz w:val="26"/>
          <w:szCs w:val="26"/>
        </w:rPr>
        <w:t>.</w:t>
      </w:r>
      <w:r w:rsidR="00D003E4">
        <w:rPr>
          <w:sz w:val="26"/>
          <w:szCs w:val="26"/>
        </w:rPr>
        <w:t>12</w:t>
      </w:r>
      <w:r w:rsidR="00195A8D" w:rsidRPr="00195A8D">
        <w:rPr>
          <w:sz w:val="26"/>
          <w:szCs w:val="26"/>
        </w:rPr>
        <w:t>.2023</w:t>
      </w:r>
      <w:r w:rsidR="00195A8D" w:rsidRPr="00195A8D">
        <w:rPr>
          <w:bCs/>
          <w:sz w:val="26"/>
          <w:szCs w:val="26"/>
        </w:rPr>
        <w:t xml:space="preserve"> </w:t>
      </w:r>
      <w:r w:rsidRPr="0051779C">
        <w:rPr>
          <w:sz w:val="26"/>
          <w:szCs w:val="26"/>
        </w:rPr>
        <w:t>№ 050/06/105-</w:t>
      </w:r>
      <w:r w:rsidR="00D003E4">
        <w:rPr>
          <w:sz w:val="26"/>
          <w:szCs w:val="26"/>
        </w:rPr>
        <w:t>47467</w:t>
      </w:r>
      <w:r w:rsidRPr="0051779C">
        <w:rPr>
          <w:sz w:val="26"/>
          <w:szCs w:val="26"/>
        </w:rPr>
        <w:t>/2023</w:t>
      </w:r>
      <w:r w:rsidR="00195A8D" w:rsidRPr="00195A8D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195A8D" w:rsidRPr="00195A8D" w:rsidRDefault="00195A8D" w:rsidP="00195A8D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195A8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5353C0" w:rsidRDefault="005353C0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D758F3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</w:p>
    <w:sectPr w:rsidR="00F30CC0" w:rsidRPr="00D758F3" w:rsidSect="00636096">
      <w:headerReference w:type="even" r:id="rId12"/>
      <w:headerReference w:type="default" r:id="rId13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83C0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83C01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237702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1B39BE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65F3488"/>
    <w:multiLevelType w:val="hybridMultilevel"/>
    <w:tmpl w:val="DD1C3664"/>
    <w:lvl w:ilvl="0" w:tplc="C69A9A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7"/>
  </w:num>
  <w:num w:numId="7">
    <w:abstractNumId w:val="35"/>
  </w:num>
  <w:num w:numId="8">
    <w:abstractNumId w:val="5"/>
  </w:num>
  <w:num w:numId="9">
    <w:abstractNumId w:val="29"/>
  </w:num>
  <w:num w:numId="10">
    <w:abstractNumId w:val="30"/>
  </w:num>
  <w:num w:numId="11">
    <w:abstractNumId w:val="10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5"/>
  </w:num>
  <w:num w:numId="21">
    <w:abstractNumId w:val="31"/>
  </w:num>
  <w:num w:numId="22">
    <w:abstractNumId w:val="9"/>
  </w:num>
  <w:num w:numId="23">
    <w:abstractNumId w:val="19"/>
  </w:num>
  <w:num w:numId="24">
    <w:abstractNumId w:val="4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1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6"/>
  </w:num>
  <w:num w:numId="37">
    <w:abstractNumId w:val="28"/>
  </w:num>
  <w:num w:numId="38">
    <w:abstractNumId w:val="8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5E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345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007"/>
    <w:rsid w:val="001116E2"/>
    <w:rsid w:val="00111DB0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15A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5A8D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92D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029F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D6246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0E3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CBF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74"/>
    <w:rsid w:val="003E1CB0"/>
    <w:rsid w:val="003E4F48"/>
    <w:rsid w:val="003E5205"/>
    <w:rsid w:val="003E5B2A"/>
    <w:rsid w:val="003E656E"/>
    <w:rsid w:val="003F0DEB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30B1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2F6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47CD9"/>
    <w:rsid w:val="004527D1"/>
    <w:rsid w:val="00452B54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3C01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4AA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1779C"/>
    <w:rsid w:val="00521134"/>
    <w:rsid w:val="00521768"/>
    <w:rsid w:val="00522B7A"/>
    <w:rsid w:val="0052314A"/>
    <w:rsid w:val="0052355C"/>
    <w:rsid w:val="0052420A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7D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B7C6D"/>
    <w:rsid w:val="005C145F"/>
    <w:rsid w:val="005C1B8E"/>
    <w:rsid w:val="005C3313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173B2"/>
    <w:rsid w:val="00621540"/>
    <w:rsid w:val="00621E92"/>
    <w:rsid w:val="00622641"/>
    <w:rsid w:val="006236BF"/>
    <w:rsid w:val="006239BF"/>
    <w:rsid w:val="00624167"/>
    <w:rsid w:val="0062721C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0FA9"/>
    <w:rsid w:val="006612D1"/>
    <w:rsid w:val="00662394"/>
    <w:rsid w:val="00662AC0"/>
    <w:rsid w:val="00664045"/>
    <w:rsid w:val="006644E5"/>
    <w:rsid w:val="00664947"/>
    <w:rsid w:val="00664B16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3BF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26A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284C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34D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6463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47D"/>
    <w:rsid w:val="008E5E80"/>
    <w:rsid w:val="008F283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42506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BFC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7520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4BF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F8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3F9D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5B35"/>
    <w:rsid w:val="00B56B76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29"/>
    <w:rsid w:val="00CD08EF"/>
    <w:rsid w:val="00CD0965"/>
    <w:rsid w:val="00CD1729"/>
    <w:rsid w:val="00CD238A"/>
    <w:rsid w:val="00CD4096"/>
    <w:rsid w:val="00CD455C"/>
    <w:rsid w:val="00CD642A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3E4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391A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125"/>
    <w:rsid w:val="00E40290"/>
    <w:rsid w:val="00E404F4"/>
    <w:rsid w:val="00E41B96"/>
    <w:rsid w:val="00E42C26"/>
    <w:rsid w:val="00E44484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3C4A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649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 Spacing"/>
    <w:uiPriority w:val="1"/>
    <w:qFormat/>
    <w:rsid w:val="00A61F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EE3C4A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4130B1"/>
    <w:pPr>
      <w:spacing w:after="0" w:line="240" w:lineRule="auto"/>
    </w:pPr>
    <w:rPr>
      <w:rFonts w:ascii="Times New Roman" w:eastAsia="Calibri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E5F8F-E63C-4D31-831A-A79A26EBE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3054</TotalTime>
  <Pages>5</Pages>
  <Words>1675</Words>
  <Characters>9549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508</cp:revision>
  <cp:lastPrinted>2023-04-06T17:04:00Z</cp:lastPrinted>
  <dcterms:created xsi:type="dcterms:W3CDTF">2019-02-28T14:58:00Z</dcterms:created>
  <dcterms:modified xsi:type="dcterms:W3CDTF">2023-12-18T20:35:00Z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