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156A11" w:rsidRPr="00360082" w:rsidTr="00247B4F">
        <w:tc>
          <w:tcPr>
            <w:tcW w:w="10348" w:type="dxa"/>
          </w:tcPr>
          <w:tbl>
            <w:tblPr>
              <w:tblW w:w="0" w:type="dxa"/>
              <w:tblLayout w:type="fixed"/>
              <w:tblLook w:val="04A0" w:firstRow="1" w:lastRow="0" w:firstColumn="1" w:lastColumn="0" w:noHBand="0" w:noVBand="1"/>
            </w:tblPr>
            <w:tblGrid>
              <w:gridCol w:w="5070"/>
              <w:gridCol w:w="5244"/>
            </w:tblGrid>
            <w:tr w:rsidR="00806400" w:rsidRPr="00AD2FB0" w:rsidTr="0007603D">
              <w:trPr>
                <w:trHeight w:val="5840"/>
              </w:trPr>
              <w:tc>
                <w:tcPr>
                  <w:tcW w:w="5070" w:type="dxa"/>
                </w:tcPr>
                <w:p w:rsidR="00806400" w:rsidRPr="00AD2FB0" w:rsidRDefault="00806400" w:rsidP="0075474A">
                  <w:pPr>
                    <w:contextualSpacing/>
                    <w:rPr>
                      <w:sz w:val="26"/>
                      <w:szCs w:val="26"/>
                    </w:rPr>
                  </w:pPr>
                  <w:r w:rsidRPr="00AD2FB0">
                    <w:rPr>
                      <w:noProof/>
                    </w:rPr>
                    <w:drawing>
                      <wp:anchor distT="0" distB="0" distL="114300" distR="114300" simplePos="0" relativeHeight="251658240" behindDoc="0" locked="0" layoutInCell="1" allowOverlap="1">
                        <wp:simplePos x="0" y="0"/>
                        <wp:positionH relativeFrom="column">
                          <wp:posOffset>1149985</wp:posOffset>
                        </wp:positionH>
                        <wp:positionV relativeFrom="paragraph">
                          <wp:posOffset>0</wp:posOffset>
                        </wp:positionV>
                        <wp:extent cx="675640" cy="685800"/>
                        <wp:effectExtent l="19050" t="0" r="0" b="0"/>
                        <wp:wrapTopAndBottom/>
                        <wp:docPr id="5" name="Рисунок 3"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RAPHIC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5640" cy="685800"/>
                                </a:xfrm>
                                <a:prstGeom prst="rect">
                                  <a:avLst/>
                                </a:prstGeom>
                                <a:noFill/>
                              </pic:spPr>
                            </pic:pic>
                          </a:graphicData>
                        </a:graphic>
                      </wp:anchor>
                    </w:drawing>
                  </w:r>
                </w:p>
                <w:p w:rsidR="00806400" w:rsidRPr="00AD2FB0" w:rsidRDefault="00806400" w:rsidP="0075474A">
                  <w:pPr>
                    <w:contextualSpacing/>
                    <w:jc w:val="center"/>
                    <w:rPr>
                      <w:b/>
                      <w:sz w:val="26"/>
                      <w:szCs w:val="26"/>
                    </w:rPr>
                  </w:pPr>
                  <w:r w:rsidRPr="00AD2FB0">
                    <w:rPr>
                      <w:b/>
                      <w:sz w:val="26"/>
                      <w:szCs w:val="26"/>
                    </w:rPr>
                    <w:t>ФЕДЕРАЛЬНАЯ</w:t>
                  </w:r>
                  <w:r w:rsidRPr="00AD2FB0">
                    <w:rPr>
                      <w:b/>
                      <w:sz w:val="26"/>
                      <w:szCs w:val="26"/>
                    </w:rPr>
                    <w:br/>
                    <w:t>АНТИМОНОПОЛЬНАЯ СЛУЖБА</w:t>
                  </w:r>
                </w:p>
                <w:p w:rsidR="00806400" w:rsidRPr="00AD2FB0" w:rsidRDefault="00806400" w:rsidP="0075474A">
                  <w:pPr>
                    <w:contextualSpacing/>
                    <w:jc w:val="center"/>
                    <w:rPr>
                      <w:b/>
                      <w:bCs/>
                      <w:sz w:val="26"/>
                      <w:szCs w:val="26"/>
                    </w:rPr>
                  </w:pPr>
                  <w:r w:rsidRPr="00AD2FB0">
                    <w:rPr>
                      <w:b/>
                      <w:bCs/>
                      <w:sz w:val="26"/>
                      <w:szCs w:val="26"/>
                    </w:rPr>
                    <w:t>УПРАВЛЕНИЕ</w:t>
                  </w:r>
                </w:p>
                <w:p w:rsidR="00806400" w:rsidRPr="00AD2FB0" w:rsidRDefault="00806400" w:rsidP="0075474A">
                  <w:pPr>
                    <w:contextualSpacing/>
                    <w:jc w:val="center"/>
                    <w:rPr>
                      <w:b/>
                      <w:bCs/>
                      <w:sz w:val="26"/>
                      <w:szCs w:val="26"/>
                    </w:rPr>
                  </w:pPr>
                  <w:r w:rsidRPr="00AD2FB0">
                    <w:rPr>
                      <w:b/>
                      <w:bCs/>
                      <w:sz w:val="26"/>
                      <w:szCs w:val="26"/>
                    </w:rPr>
                    <w:t>Федеральной антимонопольной службы</w:t>
                  </w:r>
                </w:p>
                <w:p w:rsidR="00806400" w:rsidRPr="00AD2FB0" w:rsidRDefault="00806400" w:rsidP="0075474A">
                  <w:pPr>
                    <w:contextualSpacing/>
                    <w:jc w:val="center"/>
                    <w:rPr>
                      <w:b/>
                      <w:bCs/>
                      <w:sz w:val="26"/>
                      <w:szCs w:val="26"/>
                    </w:rPr>
                  </w:pPr>
                  <w:r w:rsidRPr="00AD2FB0">
                    <w:rPr>
                      <w:b/>
                      <w:bCs/>
                      <w:sz w:val="26"/>
                      <w:szCs w:val="26"/>
                    </w:rPr>
                    <w:t>по Калужской области</w:t>
                  </w:r>
                </w:p>
                <w:p w:rsidR="00806400" w:rsidRPr="00AD2FB0" w:rsidRDefault="00806400" w:rsidP="0075474A">
                  <w:pPr>
                    <w:contextualSpacing/>
                    <w:jc w:val="center"/>
                    <w:rPr>
                      <w:b/>
                      <w:bCs/>
                      <w:sz w:val="26"/>
                      <w:szCs w:val="26"/>
                    </w:rPr>
                  </w:pPr>
                </w:p>
                <w:p w:rsidR="00806400" w:rsidRPr="00AD2FB0" w:rsidRDefault="00806400" w:rsidP="0075474A">
                  <w:pPr>
                    <w:contextualSpacing/>
                    <w:jc w:val="center"/>
                    <w:rPr>
                      <w:sz w:val="20"/>
                      <w:szCs w:val="20"/>
                    </w:rPr>
                  </w:pPr>
                  <w:r w:rsidRPr="00AD2FB0">
                    <w:rPr>
                      <w:sz w:val="20"/>
                      <w:szCs w:val="20"/>
                    </w:rPr>
                    <w:t xml:space="preserve">пл. Старый Торг, </w:t>
                  </w:r>
                  <w:smartTag w:uri="urn:schemas-microsoft-com:office:smarttags" w:element="metricconverter">
                    <w:smartTagPr>
                      <w:attr w:name="ProductID" w:val="5, г"/>
                    </w:smartTagPr>
                    <w:r w:rsidRPr="00AD2FB0">
                      <w:rPr>
                        <w:sz w:val="20"/>
                        <w:szCs w:val="20"/>
                      </w:rPr>
                      <w:t>5, г</w:t>
                    </w:r>
                  </w:smartTag>
                  <w:r w:rsidRPr="00AD2FB0">
                    <w:rPr>
                      <w:sz w:val="20"/>
                      <w:szCs w:val="20"/>
                    </w:rPr>
                    <w:t>. Калуга, 248000</w:t>
                  </w:r>
                </w:p>
                <w:p w:rsidR="00806400" w:rsidRPr="00AD2FB0" w:rsidRDefault="00806400" w:rsidP="0075474A">
                  <w:pPr>
                    <w:contextualSpacing/>
                    <w:jc w:val="center"/>
                    <w:rPr>
                      <w:sz w:val="20"/>
                      <w:szCs w:val="20"/>
                    </w:rPr>
                  </w:pPr>
                  <w:r w:rsidRPr="00AD2FB0">
                    <w:rPr>
                      <w:sz w:val="20"/>
                      <w:szCs w:val="20"/>
                    </w:rPr>
                    <w:t>тел. (4842) 57-65-92, факс (4842) 57-65-92</w:t>
                  </w:r>
                </w:p>
                <w:p w:rsidR="00806400" w:rsidRPr="00AD2FB0" w:rsidRDefault="00806400" w:rsidP="0075474A">
                  <w:pPr>
                    <w:contextualSpacing/>
                    <w:jc w:val="center"/>
                    <w:rPr>
                      <w:sz w:val="20"/>
                      <w:szCs w:val="20"/>
                    </w:rPr>
                  </w:pPr>
                  <w:r w:rsidRPr="00AD2FB0">
                    <w:rPr>
                      <w:sz w:val="20"/>
                      <w:szCs w:val="20"/>
                      <w:lang w:val="en-US"/>
                    </w:rPr>
                    <w:t>e</w:t>
                  </w:r>
                  <w:r w:rsidRPr="00AD2FB0">
                    <w:rPr>
                      <w:sz w:val="20"/>
                      <w:szCs w:val="20"/>
                    </w:rPr>
                    <w:t>-</w:t>
                  </w:r>
                  <w:r w:rsidRPr="00AD2FB0">
                    <w:rPr>
                      <w:sz w:val="20"/>
                      <w:szCs w:val="20"/>
                      <w:lang w:val="en-US"/>
                    </w:rPr>
                    <w:t>mail</w:t>
                  </w:r>
                  <w:r w:rsidRPr="00AD2FB0">
                    <w:rPr>
                      <w:sz w:val="20"/>
                      <w:szCs w:val="20"/>
                    </w:rPr>
                    <w:t xml:space="preserve">: </w:t>
                  </w:r>
                  <w:r w:rsidRPr="00AD2FB0">
                    <w:rPr>
                      <w:sz w:val="20"/>
                      <w:szCs w:val="20"/>
                      <w:lang w:val="en-US"/>
                    </w:rPr>
                    <w:t>to</w:t>
                  </w:r>
                  <w:r w:rsidRPr="00AD2FB0">
                    <w:rPr>
                      <w:sz w:val="20"/>
                      <w:szCs w:val="20"/>
                    </w:rPr>
                    <w:t>40@</w:t>
                  </w:r>
                  <w:proofErr w:type="spellStart"/>
                  <w:r w:rsidRPr="00AD2FB0">
                    <w:rPr>
                      <w:sz w:val="20"/>
                      <w:szCs w:val="20"/>
                      <w:lang w:val="en-US"/>
                    </w:rPr>
                    <w:t>fas</w:t>
                  </w:r>
                  <w:proofErr w:type="spellEnd"/>
                  <w:r w:rsidRPr="00AD2FB0">
                    <w:rPr>
                      <w:sz w:val="20"/>
                      <w:szCs w:val="20"/>
                    </w:rPr>
                    <w:t>.</w:t>
                  </w:r>
                  <w:proofErr w:type="spellStart"/>
                  <w:r w:rsidRPr="00AD2FB0">
                    <w:rPr>
                      <w:sz w:val="20"/>
                      <w:szCs w:val="20"/>
                      <w:lang w:val="en-US"/>
                    </w:rPr>
                    <w:t>gov</w:t>
                  </w:r>
                  <w:proofErr w:type="spellEnd"/>
                  <w:r w:rsidRPr="00AD2FB0">
                    <w:rPr>
                      <w:sz w:val="20"/>
                      <w:szCs w:val="20"/>
                    </w:rPr>
                    <w:t>.</w:t>
                  </w:r>
                  <w:proofErr w:type="spellStart"/>
                  <w:r w:rsidRPr="00AD2FB0">
                    <w:rPr>
                      <w:sz w:val="20"/>
                      <w:szCs w:val="20"/>
                      <w:lang w:val="en-US"/>
                    </w:rPr>
                    <w:t>ru</w:t>
                  </w:r>
                  <w:proofErr w:type="spellEnd"/>
                </w:p>
                <w:p w:rsidR="00806400" w:rsidRPr="00AD2FB0" w:rsidRDefault="00806400" w:rsidP="0075474A">
                  <w:pPr>
                    <w:contextualSpacing/>
                    <w:jc w:val="center"/>
                    <w:rPr>
                      <w:sz w:val="20"/>
                      <w:szCs w:val="20"/>
                    </w:rPr>
                  </w:pPr>
                </w:p>
                <w:p w:rsidR="00806400" w:rsidRPr="00AD2FB0" w:rsidRDefault="00806400" w:rsidP="0075474A">
                  <w:pPr>
                    <w:contextualSpacing/>
                    <w:jc w:val="center"/>
                    <w:rPr>
                      <w:sz w:val="20"/>
                      <w:szCs w:val="20"/>
                    </w:rPr>
                  </w:pPr>
                  <w:r w:rsidRPr="00AD2FB0">
                    <w:rPr>
                      <w:sz w:val="20"/>
                      <w:szCs w:val="20"/>
                    </w:rPr>
                    <w:t>_______________  №  ________________</w:t>
                  </w:r>
                </w:p>
                <w:p w:rsidR="00806400" w:rsidRPr="00AD2FB0" w:rsidRDefault="00806400" w:rsidP="0075474A">
                  <w:pPr>
                    <w:contextualSpacing/>
                    <w:jc w:val="center"/>
                    <w:rPr>
                      <w:sz w:val="20"/>
                      <w:szCs w:val="20"/>
                    </w:rPr>
                  </w:pPr>
                </w:p>
                <w:p w:rsidR="00806400" w:rsidRPr="00AD2FB0" w:rsidRDefault="00806400" w:rsidP="0075474A">
                  <w:pPr>
                    <w:contextualSpacing/>
                    <w:jc w:val="center"/>
                    <w:rPr>
                      <w:sz w:val="20"/>
                      <w:szCs w:val="20"/>
                    </w:rPr>
                  </w:pPr>
                  <w:r w:rsidRPr="00AD2FB0">
                    <w:rPr>
                      <w:sz w:val="20"/>
                      <w:szCs w:val="20"/>
                    </w:rPr>
                    <w:t>На №  __________  от  ________________</w:t>
                  </w:r>
                </w:p>
                <w:p w:rsidR="00806400" w:rsidRPr="00AD2FB0" w:rsidRDefault="00806400" w:rsidP="0075474A">
                  <w:pPr>
                    <w:contextualSpacing/>
                    <w:rPr>
                      <w:sz w:val="26"/>
                      <w:szCs w:val="26"/>
                    </w:rPr>
                  </w:pPr>
                </w:p>
                <w:p w:rsidR="00806400" w:rsidRPr="00AD2FB0" w:rsidRDefault="00806400" w:rsidP="0075474A">
                  <w:pPr>
                    <w:contextualSpacing/>
                    <w:rPr>
                      <w:sz w:val="26"/>
                      <w:szCs w:val="26"/>
                    </w:rPr>
                  </w:pPr>
                </w:p>
              </w:tc>
              <w:tc>
                <w:tcPr>
                  <w:tcW w:w="5244" w:type="dxa"/>
                </w:tcPr>
                <w:p w:rsidR="00564BD6" w:rsidRDefault="00564BD6" w:rsidP="0075474A">
                  <w:pPr>
                    <w:tabs>
                      <w:tab w:val="left" w:pos="4878"/>
                    </w:tabs>
                    <w:ind w:left="59" w:right="174"/>
                    <w:contextualSpacing/>
                    <w:jc w:val="both"/>
                    <w:rPr>
                      <w:b/>
                      <w:sz w:val="26"/>
                      <w:szCs w:val="26"/>
                    </w:rPr>
                  </w:pPr>
                </w:p>
                <w:p w:rsidR="00A95472" w:rsidRPr="00247B4F" w:rsidRDefault="00A95472" w:rsidP="00B14249">
                  <w:pPr>
                    <w:tabs>
                      <w:tab w:val="left" w:pos="4878"/>
                    </w:tabs>
                    <w:ind w:left="59" w:right="174"/>
                    <w:contextualSpacing/>
                    <w:jc w:val="both"/>
                    <w:rPr>
                      <w:sz w:val="26"/>
                      <w:szCs w:val="26"/>
                    </w:rPr>
                  </w:pPr>
                </w:p>
                <w:p w:rsidR="004512A4" w:rsidRPr="00AD2FB0" w:rsidRDefault="005E2687" w:rsidP="008C48AA">
                  <w:pPr>
                    <w:keepLines/>
                    <w:framePr w:w="5160" w:wrap="notBeside" w:vAnchor="page" w:hAnchor="margin" w:x="4321" w:y="961" w:anchorLock="1"/>
                    <w:tabs>
                      <w:tab w:val="left" w:pos="2160"/>
                    </w:tabs>
                    <w:ind w:left="59"/>
                    <w:contextualSpacing/>
                    <w:jc w:val="both"/>
                    <w:rPr>
                      <w:sz w:val="26"/>
                      <w:szCs w:val="26"/>
                    </w:rPr>
                  </w:pPr>
                  <w:r>
                    <w:rPr>
                      <w:sz w:val="26"/>
                      <w:szCs w:val="26"/>
                    </w:rPr>
                    <w:t>по списку рассылки</w:t>
                  </w:r>
                </w:p>
              </w:tc>
            </w:tr>
          </w:tbl>
          <w:p w:rsidR="00156A11" w:rsidRPr="008E1954" w:rsidRDefault="00156A11" w:rsidP="00247B4F">
            <w:pPr>
              <w:pStyle w:val="a9"/>
              <w:spacing w:after="0"/>
              <w:ind w:right="30" w:firstLine="0"/>
              <w:contextualSpacing/>
              <w:jc w:val="center"/>
              <w:rPr>
                <w:rFonts w:ascii="Times New Roman" w:hAnsi="Times New Roman"/>
                <w:bCs/>
                <w:sz w:val="26"/>
                <w:szCs w:val="26"/>
              </w:rPr>
            </w:pPr>
          </w:p>
        </w:tc>
      </w:tr>
    </w:tbl>
    <w:p w:rsidR="00247B4F" w:rsidRDefault="00247B4F" w:rsidP="00247B4F">
      <w:pPr>
        <w:pStyle w:val="a9"/>
        <w:spacing w:after="0"/>
        <w:ind w:right="30" w:firstLine="0"/>
        <w:contextualSpacing/>
        <w:jc w:val="center"/>
        <w:rPr>
          <w:rFonts w:ascii="Times New Roman" w:hAnsi="Times New Roman"/>
          <w:b/>
          <w:sz w:val="26"/>
          <w:szCs w:val="26"/>
        </w:rPr>
      </w:pPr>
    </w:p>
    <w:p w:rsidR="00247B4F" w:rsidRDefault="00247B4F" w:rsidP="00247B4F">
      <w:pPr>
        <w:pStyle w:val="a9"/>
        <w:spacing w:after="0"/>
        <w:ind w:right="30" w:firstLine="0"/>
        <w:contextualSpacing/>
        <w:jc w:val="center"/>
        <w:rPr>
          <w:rFonts w:ascii="Times New Roman" w:hAnsi="Times New Roman"/>
          <w:b/>
          <w:sz w:val="26"/>
          <w:szCs w:val="26"/>
        </w:rPr>
      </w:pPr>
    </w:p>
    <w:p w:rsidR="00247B4F" w:rsidRPr="00360082" w:rsidRDefault="00247B4F" w:rsidP="00247B4F">
      <w:pPr>
        <w:pStyle w:val="a9"/>
        <w:spacing w:after="0"/>
        <w:ind w:right="30" w:firstLine="0"/>
        <w:contextualSpacing/>
        <w:jc w:val="center"/>
        <w:rPr>
          <w:rFonts w:ascii="Times New Roman" w:hAnsi="Times New Roman"/>
          <w:b/>
          <w:sz w:val="26"/>
          <w:szCs w:val="26"/>
        </w:rPr>
      </w:pPr>
      <w:bookmarkStart w:id="0" w:name="_GoBack"/>
      <w:r w:rsidRPr="00360082">
        <w:rPr>
          <w:rFonts w:ascii="Times New Roman" w:hAnsi="Times New Roman"/>
          <w:b/>
          <w:sz w:val="26"/>
          <w:szCs w:val="26"/>
        </w:rPr>
        <w:t>Р Е Ш Е Н И Е</w:t>
      </w:r>
    </w:p>
    <w:p w:rsidR="00247B4F" w:rsidRPr="00360082" w:rsidRDefault="00247B4F" w:rsidP="00247B4F">
      <w:pPr>
        <w:pStyle w:val="a9"/>
        <w:spacing w:after="0"/>
        <w:ind w:right="30" w:firstLine="0"/>
        <w:contextualSpacing/>
        <w:jc w:val="center"/>
        <w:rPr>
          <w:rFonts w:ascii="Times New Roman" w:hAnsi="Times New Roman"/>
          <w:sz w:val="26"/>
          <w:szCs w:val="26"/>
        </w:rPr>
      </w:pPr>
    </w:p>
    <w:p w:rsidR="00247B4F" w:rsidRPr="005F000B" w:rsidRDefault="00247B4F" w:rsidP="00247B4F">
      <w:pPr>
        <w:pStyle w:val="a7"/>
        <w:tabs>
          <w:tab w:val="left" w:pos="708"/>
        </w:tabs>
        <w:ind w:right="30"/>
        <w:contextualSpacing/>
        <w:jc w:val="center"/>
        <w:rPr>
          <w:rFonts w:ascii="Times New Roman" w:hAnsi="Times New Roman"/>
          <w:b/>
          <w:bCs/>
          <w:sz w:val="26"/>
          <w:szCs w:val="26"/>
        </w:rPr>
      </w:pPr>
      <w:r w:rsidRPr="005F000B">
        <w:rPr>
          <w:rFonts w:ascii="Times New Roman" w:hAnsi="Times New Roman"/>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247B4F" w:rsidRPr="00360082" w:rsidRDefault="00247B4F" w:rsidP="00247B4F">
      <w:pPr>
        <w:pStyle w:val="a9"/>
        <w:spacing w:after="0"/>
        <w:ind w:right="30" w:firstLine="0"/>
        <w:contextualSpacing/>
        <w:jc w:val="center"/>
        <w:rPr>
          <w:rFonts w:ascii="Times New Roman" w:hAnsi="Times New Roman"/>
          <w:sz w:val="26"/>
          <w:szCs w:val="26"/>
        </w:rPr>
      </w:pPr>
    </w:p>
    <w:p w:rsidR="00933A74" w:rsidRDefault="00933A74" w:rsidP="00933A74">
      <w:pPr>
        <w:ind w:right="30" w:firstLine="567"/>
        <w:contextualSpacing/>
        <w:jc w:val="center"/>
        <w:rPr>
          <w:rFonts w:eastAsia="MS Mincho"/>
          <w:bCs/>
          <w:sz w:val="26"/>
          <w:szCs w:val="26"/>
        </w:rPr>
      </w:pPr>
      <w:r w:rsidRPr="00933A74">
        <w:rPr>
          <w:rFonts w:eastAsia="MS Mincho"/>
          <w:bCs/>
          <w:sz w:val="26"/>
          <w:szCs w:val="26"/>
        </w:rPr>
        <w:t xml:space="preserve">г. Калуга                                                           </w:t>
      </w:r>
      <w:r>
        <w:rPr>
          <w:rFonts w:eastAsia="MS Mincho"/>
          <w:bCs/>
          <w:sz w:val="26"/>
          <w:szCs w:val="26"/>
        </w:rPr>
        <w:t xml:space="preserve">   «18» декабря 2023 года</w:t>
      </w:r>
    </w:p>
    <w:p w:rsidR="00933A74" w:rsidRPr="00933A74" w:rsidRDefault="00933A74" w:rsidP="00933A74">
      <w:pPr>
        <w:ind w:right="30" w:firstLine="567"/>
        <w:contextualSpacing/>
        <w:jc w:val="center"/>
        <w:rPr>
          <w:rFonts w:eastAsia="MS Mincho"/>
          <w:bCs/>
          <w:sz w:val="26"/>
          <w:szCs w:val="26"/>
        </w:rPr>
      </w:pPr>
    </w:p>
    <w:p w:rsidR="00933A74" w:rsidRPr="00933A74" w:rsidRDefault="00933A74" w:rsidP="00933A74">
      <w:pPr>
        <w:ind w:right="30" w:firstLine="567"/>
        <w:contextualSpacing/>
        <w:jc w:val="center"/>
        <w:rPr>
          <w:rFonts w:eastAsia="MS Mincho"/>
          <w:bCs/>
          <w:sz w:val="26"/>
          <w:szCs w:val="26"/>
        </w:rPr>
      </w:pPr>
      <w:r w:rsidRPr="00933A74">
        <w:rPr>
          <w:rFonts w:eastAsia="MS Mincho"/>
          <w:bCs/>
          <w:sz w:val="26"/>
          <w:szCs w:val="26"/>
        </w:rPr>
        <w:t>Резолютивная часть решения оглашена «13» декабря 2023 года.</w:t>
      </w:r>
    </w:p>
    <w:p w:rsidR="00247B4F" w:rsidRDefault="00933A74" w:rsidP="00933A74">
      <w:pPr>
        <w:ind w:right="30" w:firstLine="567"/>
        <w:contextualSpacing/>
        <w:jc w:val="center"/>
        <w:rPr>
          <w:sz w:val="26"/>
          <w:szCs w:val="26"/>
        </w:rPr>
      </w:pPr>
      <w:r w:rsidRPr="00933A74">
        <w:rPr>
          <w:rFonts w:eastAsia="MS Mincho"/>
          <w:bCs/>
          <w:sz w:val="26"/>
          <w:szCs w:val="26"/>
        </w:rPr>
        <w:t>В полном объеме решение изготовлено «18» декабря 2023 года.</w:t>
      </w:r>
    </w:p>
    <w:p w:rsidR="00247B4F" w:rsidRDefault="00247B4F" w:rsidP="00247B4F">
      <w:pPr>
        <w:ind w:right="30" w:firstLine="567"/>
        <w:contextualSpacing/>
        <w:jc w:val="both"/>
        <w:rPr>
          <w:sz w:val="26"/>
          <w:szCs w:val="26"/>
        </w:rPr>
      </w:pPr>
    </w:p>
    <w:p w:rsidR="00247B4F" w:rsidRDefault="00247B4F" w:rsidP="00247B4F">
      <w:pPr>
        <w:ind w:right="30" w:firstLine="567"/>
        <w:contextualSpacing/>
        <w:jc w:val="both"/>
        <w:rPr>
          <w:sz w:val="26"/>
          <w:szCs w:val="26"/>
        </w:rPr>
      </w:pPr>
      <w:r w:rsidRPr="00E1319B">
        <w:rPr>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247B4F" w:rsidRDefault="00247B4F" w:rsidP="00247B4F">
      <w:pPr>
        <w:ind w:right="30" w:firstLine="567"/>
        <w:contextualSpacing/>
        <w:jc w:val="both"/>
        <w:rPr>
          <w:sz w:val="26"/>
          <w:szCs w:val="26"/>
        </w:rPr>
      </w:pPr>
    </w:p>
    <w:tbl>
      <w:tblPr>
        <w:tblW w:w="0" w:type="auto"/>
        <w:tblLayout w:type="fixed"/>
        <w:tblCellMar>
          <w:left w:w="10" w:type="dxa"/>
          <w:right w:w="10" w:type="dxa"/>
        </w:tblCellMar>
        <w:tblLook w:val="00A0" w:firstRow="1" w:lastRow="0" w:firstColumn="1" w:lastColumn="0" w:noHBand="0" w:noVBand="0"/>
      </w:tblPr>
      <w:tblGrid>
        <w:gridCol w:w="2397"/>
        <w:gridCol w:w="7603"/>
      </w:tblGrid>
      <w:tr w:rsidR="00247B4F" w:rsidRPr="00E1319B" w:rsidTr="00247B4F">
        <w:trPr>
          <w:trHeight w:val="492"/>
        </w:trPr>
        <w:tc>
          <w:tcPr>
            <w:tcW w:w="2397" w:type="dxa"/>
            <w:shd w:val="clear" w:color="auto" w:fill="FFFFFF"/>
            <w:tcMar>
              <w:top w:w="0" w:type="dxa"/>
              <w:left w:w="108" w:type="dxa"/>
              <w:bottom w:w="0" w:type="dxa"/>
              <w:right w:w="108" w:type="dxa"/>
            </w:tcMar>
          </w:tcPr>
          <w:p w:rsidR="00247B4F" w:rsidRPr="00E1319B" w:rsidRDefault="00247B4F" w:rsidP="00247B4F">
            <w:pPr>
              <w:ind w:right="30"/>
              <w:contextualSpacing/>
              <w:rPr>
                <w:sz w:val="26"/>
                <w:szCs w:val="26"/>
              </w:rPr>
            </w:pPr>
            <w:r>
              <w:rPr>
                <w:sz w:val="26"/>
                <w:szCs w:val="26"/>
              </w:rPr>
              <w:t>Чуриков М.А.</w:t>
            </w:r>
          </w:p>
        </w:tc>
        <w:tc>
          <w:tcPr>
            <w:tcW w:w="7603" w:type="dxa"/>
            <w:shd w:val="clear" w:color="auto" w:fill="FFFFFF"/>
            <w:tcMar>
              <w:top w:w="0" w:type="dxa"/>
              <w:left w:w="108" w:type="dxa"/>
              <w:bottom w:w="0" w:type="dxa"/>
              <w:right w:w="108" w:type="dxa"/>
            </w:tcMar>
          </w:tcPr>
          <w:p w:rsidR="00247B4F" w:rsidRPr="00E1319B" w:rsidRDefault="00247B4F" w:rsidP="00247B4F">
            <w:pPr>
              <w:ind w:right="30"/>
              <w:contextualSpacing/>
              <w:rPr>
                <w:sz w:val="26"/>
                <w:szCs w:val="26"/>
              </w:rPr>
            </w:pPr>
            <w:r w:rsidRPr="00E1319B">
              <w:rPr>
                <w:sz w:val="26"/>
                <w:szCs w:val="26"/>
              </w:rPr>
              <w:t xml:space="preserve"> – председатель комиссии, заместитель руководителя</w:t>
            </w:r>
            <w:r>
              <w:rPr>
                <w:sz w:val="26"/>
                <w:szCs w:val="26"/>
              </w:rPr>
              <w:t xml:space="preserve">– начальник отдела </w:t>
            </w:r>
            <w:r w:rsidRPr="00E1319B">
              <w:rPr>
                <w:sz w:val="26"/>
                <w:szCs w:val="26"/>
              </w:rPr>
              <w:t>Калужского УФАС России;</w:t>
            </w:r>
          </w:p>
        </w:tc>
      </w:tr>
      <w:tr w:rsidR="00247B4F" w:rsidRPr="00E1319B" w:rsidTr="00247B4F">
        <w:trPr>
          <w:trHeight w:val="503"/>
        </w:trPr>
        <w:tc>
          <w:tcPr>
            <w:tcW w:w="2397" w:type="dxa"/>
            <w:shd w:val="clear" w:color="auto" w:fill="FFFFFF"/>
            <w:tcMar>
              <w:top w:w="0" w:type="dxa"/>
              <w:left w:w="108" w:type="dxa"/>
              <w:bottom w:w="0" w:type="dxa"/>
              <w:right w:w="108" w:type="dxa"/>
            </w:tcMar>
          </w:tcPr>
          <w:p w:rsidR="00247B4F" w:rsidRPr="00E1319B" w:rsidRDefault="00933A74" w:rsidP="00247B4F">
            <w:pPr>
              <w:ind w:right="30"/>
              <w:contextualSpacing/>
              <w:rPr>
                <w:sz w:val="26"/>
                <w:szCs w:val="26"/>
              </w:rPr>
            </w:pPr>
            <w:proofErr w:type="spellStart"/>
            <w:r>
              <w:rPr>
                <w:sz w:val="26"/>
                <w:szCs w:val="26"/>
              </w:rPr>
              <w:t>Магер</w:t>
            </w:r>
            <w:proofErr w:type="spellEnd"/>
            <w:r>
              <w:rPr>
                <w:sz w:val="26"/>
                <w:szCs w:val="26"/>
              </w:rPr>
              <w:t xml:space="preserve"> А</w:t>
            </w:r>
            <w:r w:rsidR="00247B4F">
              <w:rPr>
                <w:sz w:val="26"/>
                <w:szCs w:val="26"/>
              </w:rPr>
              <w:t>.А.</w:t>
            </w:r>
          </w:p>
        </w:tc>
        <w:tc>
          <w:tcPr>
            <w:tcW w:w="7603" w:type="dxa"/>
            <w:shd w:val="clear" w:color="auto" w:fill="FFFFFF"/>
            <w:tcMar>
              <w:top w:w="0" w:type="dxa"/>
              <w:left w:w="108" w:type="dxa"/>
              <w:bottom w:w="0" w:type="dxa"/>
              <w:right w:w="108" w:type="dxa"/>
            </w:tcMar>
          </w:tcPr>
          <w:p w:rsidR="00247B4F" w:rsidRPr="00E1319B" w:rsidRDefault="00247B4F" w:rsidP="00247B4F">
            <w:pPr>
              <w:ind w:right="30"/>
              <w:contextualSpacing/>
              <w:rPr>
                <w:sz w:val="26"/>
                <w:szCs w:val="26"/>
              </w:rPr>
            </w:pPr>
            <w:r w:rsidRPr="00E1319B">
              <w:rPr>
                <w:sz w:val="26"/>
                <w:szCs w:val="26"/>
              </w:rPr>
              <w:t xml:space="preserve"> – </w:t>
            </w:r>
            <w:r>
              <w:rPr>
                <w:sz w:val="26"/>
                <w:szCs w:val="26"/>
              </w:rPr>
              <w:t>член</w:t>
            </w:r>
            <w:r w:rsidRPr="00E1319B">
              <w:rPr>
                <w:sz w:val="26"/>
                <w:szCs w:val="26"/>
              </w:rPr>
              <w:t xml:space="preserve"> комиссии, </w:t>
            </w:r>
            <w:r w:rsidR="00933A74" w:rsidRPr="00E1319B">
              <w:rPr>
                <w:sz w:val="26"/>
                <w:szCs w:val="26"/>
              </w:rPr>
              <w:t>заместитель руководителя</w:t>
            </w:r>
            <w:r w:rsidRPr="00247B4F">
              <w:rPr>
                <w:sz w:val="26"/>
                <w:szCs w:val="26"/>
              </w:rPr>
              <w:t>Калужского УФАС России</w:t>
            </w:r>
            <w:r w:rsidRPr="00E1319B">
              <w:rPr>
                <w:sz w:val="26"/>
                <w:szCs w:val="26"/>
              </w:rPr>
              <w:t>;</w:t>
            </w:r>
          </w:p>
        </w:tc>
      </w:tr>
      <w:tr w:rsidR="00247B4F" w:rsidRPr="00E1319B" w:rsidTr="00247B4F">
        <w:trPr>
          <w:trHeight w:val="517"/>
        </w:trPr>
        <w:tc>
          <w:tcPr>
            <w:tcW w:w="2397" w:type="dxa"/>
            <w:shd w:val="clear" w:color="auto" w:fill="FFFFFF"/>
            <w:tcMar>
              <w:top w:w="0" w:type="dxa"/>
              <w:left w:w="108" w:type="dxa"/>
              <w:bottom w:w="0" w:type="dxa"/>
              <w:right w:w="108" w:type="dxa"/>
            </w:tcMar>
          </w:tcPr>
          <w:p w:rsidR="00247B4F" w:rsidRPr="00E22A6B" w:rsidRDefault="00247B4F" w:rsidP="00247B4F">
            <w:pPr>
              <w:ind w:right="30"/>
              <w:contextualSpacing/>
              <w:jc w:val="both"/>
              <w:rPr>
                <w:rFonts w:eastAsia="MS Mincho"/>
                <w:sz w:val="26"/>
                <w:szCs w:val="26"/>
              </w:rPr>
            </w:pPr>
            <w:r w:rsidRPr="00247B4F">
              <w:rPr>
                <w:rFonts w:eastAsia="MS Mincho"/>
                <w:sz w:val="26"/>
                <w:szCs w:val="26"/>
              </w:rPr>
              <w:t>Умнова Ю.П.</w:t>
            </w:r>
          </w:p>
        </w:tc>
        <w:tc>
          <w:tcPr>
            <w:tcW w:w="7603" w:type="dxa"/>
            <w:shd w:val="clear" w:color="auto" w:fill="FFFFFF"/>
            <w:tcMar>
              <w:top w:w="0" w:type="dxa"/>
              <w:left w:w="108" w:type="dxa"/>
              <w:bottom w:w="0" w:type="dxa"/>
              <w:right w:w="108" w:type="dxa"/>
            </w:tcMar>
          </w:tcPr>
          <w:p w:rsidR="00247B4F" w:rsidRPr="00E1319B" w:rsidRDefault="00247B4F" w:rsidP="00247B4F">
            <w:pPr>
              <w:ind w:right="30"/>
              <w:contextualSpacing/>
              <w:jc w:val="both"/>
              <w:rPr>
                <w:rFonts w:eastAsia="MS Mincho"/>
                <w:sz w:val="26"/>
                <w:szCs w:val="26"/>
              </w:rPr>
            </w:pPr>
            <w:r w:rsidRPr="00E1319B">
              <w:rPr>
                <w:rFonts w:eastAsia="MS Mincho"/>
                <w:sz w:val="26"/>
                <w:szCs w:val="26"/>
              </w:rPr>
              <w:t xml:space="preserve">- </w:t>
            </w:r>
            <w:r w:rsidRPr="00C96178">
              <w:rPr>
                <w:rFonts w:eastAsia="MS Mincho"/>
                <w:sz w:val="26"/>
                <w:szCs w:val="26"/>
              </w:rPr>
              <w:t xml:space="preserve">член комиссии, </w:t>
            </w:r>
            <w:r>
              <w:rPr>
                <w:rFonts w:eastAsia="MS Mincho"/>
                <w:sz w:val="26"/>
                <w:szCs w:val="26"/>
              </w:rPr>
              <w:t>главный</w:t>
            </w:r>
            <w:r w:rsidRPr="00C96178">
              <w:rPr>
                <w:rFonts w:eastAsia="MS Mincho"/>
                <w:sz w:val="26"/>
                <w:szCs w:val="26"/>
              </w:rPr>
              <w:t xml:space="preserve"> специалист-эксперт Калужского УФАС России</w:t>
            </w:r>
            <w:r w:rsidRPr="00E1319B">
              <w:rPr>
                <w:rFonts w:eastAsia="MS Mincho"/>
                <w:sz w:val="26"/>
                <w:szCs w:val="26"/>
              </w:rPr>
              <w:t>,</w:t>
            </w:r>
          </w:p>
        </w:tc>
      </w:tr>
    </w:tbl>
    <w:p w:rsidR="00247B4F" w:rsidRDefault="00247B4F" w:rsidP="00247B4F">
      <w:pPr>
        <w:ind w:right="30" w:firstLine="567"/>
        <w:contextualSpacing/>
        <w:jc w:val="both"/>
        <w:rPr>
          <w:sz w:val="26"/>
          <w:szCs w:val="26"/>
        </w:rPr>
      </w:pPr>
    </w:p>
    <w:p w:rsidR="00247B4F" w:rsidRPr="00247B4F" w:rsidRDefault="00247B4F" w:rsidP="00247B4F">
      <w:pPr>
        <w:ind w:right="30" w:firstLine="567"/>
        <w:contextualSpacing/>
        <w:jc w:val="both"/>
        <w:rPr>
          <w:bCs/>
          <w:sz w:val="26"/>
          <w:szCs w:val="26"/>
        </w:rPr>
      </w:pPr>
      <w:proofErr w:type="gramStart"/>
      <w:r w:rsidRPr="00247B4F">
        <w:rPr>
          <w:sz w:val="26"/>
          <w:szCs w:val="26"/>
        </w:rPr>
        <w:t>при</w:t>
      </w:r>
      <w:proofErr w:type="gramEnd"/>
      <w:r w:rsidRPr="00247B4F">
        <w:rPr>
          <w:sz w:val="26"/>
          <w:szCs w:val="26"/>
        </w:rPr>
        <w:t xml:space="preserve"> участии посредством видеоконференцсвязи: представител</w:t>
      </w:r>
      <w:r w:rsidR="00933A74">
        <w:rPr>
          <w:sz w:val="26"/>
          <w:szCs w:val="26"/>
        </w:rPr>
        <w:t>я</w:t>
      </w:r>
      <w:r w:rsidRPr="00247B4F">
        <w:rPr>
          <w:sz w:val="26"/>
          <w:szCs w:val="26"/>
        </w:rPr>
        <w:t xml:space="preserve"> заказчик</w:t>
      </w:r>
      <w:r w:rsidR="003A7C13">
        <w:rPr>
          <w:sz w:val="26"/>
          <w:szCs w:val="26"/>
        </w:rPr>
        <w:t>а</w:t>
      </w:r>
      <w:r w:rsidRPr="00247B4F">
        <w:rPr>
          <w:sz w:val="26"/>
          <w:szCs w:val="26"/>
        </w:rPr>
        <w:t xml:space="preserve"> - </w:t>
      </w:r>
      <w:r w:rsidR="003A7C13">
        <w:rPr>
          <w:bCs/>
          <w:sz w:val="26"/>
          <w:szCs w:val="26"/>
        </w:rPr>
        <w:t>ГБУЗ Калужской области «Калужская городская клиническая больница № 5»</w:t>
      </w:r>
      <w:r w:rsidR="006C2D52">
        <w:rPr>
          <w:bCs/>
          <w:sz w:val="26"/>
          <w:szCs w:val="26"/>
        </w:rPr>
        <w:t xml:space="preserve"> </w:t>
      </w:r>
      <w:r w:rsidR="003A7C13" w:rsidRPr="003A7C13">
        <w:rPr>
          <w:bCs/>
          <w:sz w:val="26"/>
          <w:szCs w:val="26"/>
        </w:rPr>
        <w:t xml:space="preserve">Денисова Б.М. (паспорт, доверенность), </w:t>
      </w:r>
      <w:r w:rsidR="00933A74">
        <w:rPr>
          <w:bCs/>
          <w:sz w:val="26"/>
          <w:szCs w:val="26"/>
        </w:rPr>
        <w:t xml:space="preserve">Рыбалова М.А. </w:t>
      </w:r>
      <w:r w:rsidR="003A7C13">
        <w:rPr>
          <w:bCs/>
          <w:sz w:val="26"/>
          <w:szCs w:val="26"/>
        </w:rPr>
        <w:t>(паспорт, доверенность)</w:t>
      </w:r>
      <w:r w:rsidR="005E2687">
        <w:rPr>
          <w:bCs/>
          <w:sz w:val="26"/>
          <w:szCs w:val="26"/>
        </w:rPr>
        <w:t xml:space="preserve">, </w:t>
      </w:r>
      <w:r>
        <w:rPr>
          <w:bCs/>
          <w:sz w:val="26"/>
          <w:szCs w:val="26"/>
        </w:rPr>
        <w:t xml:space="preserve">представителя уполномоченного органа – </w:t>
      </w:r>
      <w:r w:rsidR="00AA69D3">
        <w:rPr>
          <w:bCs/>
          <w:sz w:val="26"/>
          <w:szCs w:val="26"/>
        </w:rPr>
        <w:t>Министерства</w:t>
      </w:r>
      <w:r w:rsidRPr="00247B4F">
        <w:rPr>
          <w:bCs/>
          <w:sz w:val="26"/>
          <w:szCs w:val="26"/>
        </w:rPr>
        <w:t xml:space="preserve"> конкурентной политики</w:t>
      </w:r>
      <w:r w:rsidR="006C2D52">
        <w:rPr>
          <w:bCs/>
          <w:sz w:val="26"/>
          <w:szCs w:val="26"/>
        </w:rPr>
        <w:t xml:space="preserve"> </w:t>
      </w:r>
      <w:r w:rsidRPr="00247B4F">
        <w:rPr>
          <w:bCs/>
          <w:sz w:val="26"/>
          <w:szCs w:val="26"/>
        </w:rPr>
        <w:t>Калужской области</w:t>
      </w:r>
      <w:r w:rsidR="006C2D52">
        <w:rPr>
          <w:bCs/>
          <w:sz w:val="26"/>
          <w:szCs w:val="26"/>
        </w:rPr>
        <w:t xml:space="preserve"> </w:t>
      </w:r>
      <w:proofErr w:type="spellStart"/>
      <w:r w:rsidR="003A7C13">
        <w:rPr>
          <w:bCs/>
          <w:sz w:val="26"/>
          <w:szCs w:val="26"/>
        </w:rPr>
        <w:t>Охотниковой</w:t>
      </w:r>
      <w:proofErr w:type="spellEnd"/>
      <w:r w:rsidR="003A7C13">
        <w:rPr>
          <w:bCs/>
          <w:sz w:val="26"/>
          <w:szCs w:val="26"/>
        </w:rPr>
        <w:t xml:space="preserve"> М.А.</w:t>
      </w:r>
      <w:r>
        <w:rPr>
          <w:bCs/>
          <w:sz w:val="26"/>
          <w:szCs w:val="26"/>
        </w:rPr>
        <w:t xml:space="preserve"> (паспорт, доверенность),</w:t>
      </w:r>
      <w:r w:rsidR="007F04E5">
        <w:rPr>
          <w:bCs/>
          <w:sz w:val="26"/>
          <w:szCs w:val="26"/>
        </w:rPr>
        <w:t>представител</w:t>
      </w:r>
      <w:r w:rsidR="00EA4FD3">
        <w:rPr>
          <w:bCs/>
          <w:sz w:val="26"/>
          <w:szCs w:val="26"/>
        </w:rPr>
        <w:t>я</w:t>
      </w:r>
      <w:r w:rsidR="007F04E5">
        <w:rPr>
          <w:bCs/>
          <w:sz w:val="26"/>
          <w:szCs w:val="26"/>
        </w:rPr>
        <w:t xml:space="preserve"> заявителя </w:t>
      </w:r>
      <w:r w:rsidRPr="00247B4F">
        <w:rPr>
          <w:bCs/>
          <w:sz w:val="26"/>
          <w:szCs w:val="26"/>
        </w:rPr>
        <w:t xml:space="preserve">– </w:t>
      </w:r>
      <w:r w:rsidR="005E2687" w:rsidRPr="005E2687">
        <w:rPr>
          <w:sz w:val="26"/>
          <w:szCs w:val="26"/>
        </w:rPr>
        <w:t>ООО «</w:t>
      </w:r>
      <w:proofErr w:type="spellStart"/>
      <w:r w:rsidR="00933A74">
        <w:rPr>
          <w:sz w:val="26"/>
          <w:szCs w:val="26"/>
        </w:rPr>
        <w:t>Зелмедсервис</w:t>
      </w:r>
      <w:proofErr w:type="spellEnd"/>
      <w:r w:rsidR="005E2687" w:rsidRPr="005E2687">
        <w:rPr>
          <w:sz w:val="26"/>
          <w:szCs w:val="26"/>
        </w:rPr>
        <w:t>»</w:t>
      </w:r>
      <w:r w:rsidR="006C2D52">
        <w:rPr>
          <w:sz w:val="26"/>
          <w:szCs w:val="26"/>
        </w:rPr>
        <w:t xml:space="preserve"> </w:t>
      </w:r>
      <w:r w:rsidR="00933A74">
        <w:rPr>
          <w:sz w:val="26"/>
          <w:szCs w:val="26"/>
        </w:rPr>
        <w:t>Юрченко М.О.</w:t>
      </w:r>
      <w:r w:rsidR="006C2D52">
        <w:rPr>
          <w:sz w:val="26"/>
          <w:szCs w:val="26"/>
        </w:rPr>
        <w:t xml:space="preserve"> </w:t>
      </w:r>
      <w:r w:rsidR="008C48AA" w:rsidRPr="008C48AA">
        <w:rPr>
          <w:sz w:val="26"/>
          <w:szCs w:val="26"/>
        </w:rPr>
        <w:t>(паспорт, доверенность)</w:t>
      </w:r>
      <w:r w:rsidR="003A7C13">
        <w:rPr>
          <w:sz w:val="26"/>
          <w:szCs w:val="26"/>
        </w:rPr>
        <w:t xml:space="preserve">, </w:t>
      </w:r>
    </w:p>
    <w:p w:rsidR="00247B4F" w:rsidRDefault="00247B4F" w:rsidP="00247B4F">
      <w:pPr>
        <w:pStyle w:val="ab"/>
        <w:spacing w:after="0"/>
        <w:ind w:left="0" w:right="140" w:firstLine="567"/>
        <w:jc w:val="both"/>
        <w:rPr>
          <w:rFonts w:ascii="Times New Roman" w:hAnsi="Times New Roman"/>
          <w:sz w:val="26"/>
          <w:szCs w:val="26"/>
        </w:rPr>
      </w:pPr>
      <w:r w:rsidRPr="00247B4F">
        <w:rPr>
          <w:rFonts w:ascii="Times New Roman" w:hAnsi="Times New Roman"/>
          <w:sz w:val="26"/>
          <w:szCs w:val="26"/>
        </w:rPr>
        <w:lastRenderedPageBreak/>
        <w:t>рассмотрев посредством видеоконференцсвязи жалобу №040/06/</w:t>
      </w:r>
      <w:r w:rsidR="007F04E5">
        <w:rPr>
          <w:rFonts w:ascii="Times New Roman" w:hAnsi="Times New Roman"/>
          <w:sz w:val="26"/>
          <w:szCs w:val="26"/>
        </w:rPr>
        <w:t>10</w:t>
      </w:r>
      <w:r w:rsidR="00EA4FD3">
        <w:rPr>
          <w:rFonts w:ascii="Times New Roman" w:hAnsi="Times New Roman"/>
          <w:sz w:val="26"/>
          <w:szCs w:val="26"/>
        </w:rPr>
        <w:t>5</w:t>
      </w:r>
      <w:r w:rsidRPr="00247B4F">
        <w:rPr>
          <w:rFonts w:ascii="Times New Roman" w:hAnsi="Times New Roman"/>
          <w:sz w:val="26"/>
          <w:szCs w:val="26"/>
        </w:rPr>
        <w:t>-</w:t>
      </w:r>
      <w:r w:rsidR="0052668E">
        <w:rPr>
          <w:rFonts w:ascii="Times New Roman" w:hAnsi="Times New Roman"/>
          <w:sz w:val="26"/>
          <w:szCs w:val="26"/>
        </w:rPr>
        <w:t>11</w:t>
      </w:r>
      <w:r w:rsidR="00933A74">
        <w:rPr>
          <w:rFonts w:ascii="Times New Roman" w:hAnsi="Times New Roman"/>
          <w:sz w:val="26"/>
          <w:szCs w:val="26"/>
        </w:rPr>
        <w:t>13</w:t>
      </w:r>
      <w:r w:rsidRPr="00247B4F">
        <w:rPr>
          <w:rFonts w:ascii="Times New Roman" w:hAnsi="Times New Roman"/>
          <w:sz w:val="26"/>
          <w:szCs w:val="26"/>
        </w:rPr>
        <w:t>/202</w:t>
      </w:r>
      <w:r w:rsidR="007F04E5">
        <w:rPr>
          <w:rFonts w:ascii="Times New Roman" w:hAnsi="Times New Roman"/>
          <w:sz w:val="26"/>
          <w:szCs w:val="26"/>
        </w:rPr>
        <w:t>3</w:t>
      </w:r>
      <w:r w:rsidR="005E2687" w:rsidRPr="005E2687">
        <w:rPr>
          <w:rFonts w:ascii="Times New Roman" w:hAnsi="Times New Roman"/>
          <w:sz w:val="26"/>
          <w:szCs w:val="26"/>
        </w:rPr>
        <w:t>ООО «</w:t>
      </w:r>
      <w:proofErr w:type="spellStart"/>
      <w:r w:rsidR="00933A74">
        <w:rPr>
          <w:rFonts w:ascii="Times New Roman" w:hAnsi="Times New Roman"/>
          <w:sz w:val="26"/>
          <w:szCs w:val="26"/>
        </w:rPr>
        <w:t>Зелмедсервис</w:t>
      </w:r>
      <w:proofErr w:type="spellEnd"/>
      <w:r w:rsidR="005E2687" w:rsidRPr="005E2687">
        <w:rPr>
          <w:rFonts w:ascii="Times New Roman" w:hAnsi="Times New Roman"/>
          <w:sz w:val="26"/>
          <w:szCs w:val="26"/>
        </w:rPr>
        <w:t>»</w:t>
      </w:r>
      <w:r w:rsidRPr="00247B4F">
        <w:rPr>
          <w:rFonts w:ascii="Times New Roman" w:hAnsi="Times New Roman"/>
          <w:sz w:val="26"/>
          <w:szCs w:val="26"/>
        </w:rPr>
        <w:t xml:space="preserve"> по существу, </w:t>
      </w:r>
      <w:r w:rsidRPr="00247B4F">
        <w:rPr>
          <w:rFonts w:ascii="Times New Roman" w:hAnsi="Times New Roman"/>
          <w:b/>
          <w:sz w:val="26"/>
          <w:szCs w:val="26"/>
        </w:rPr>
        <w:t>установила</w:t>
      </w:r>
      <w:r w:rsidRPr="00247B4F">
        <w:rPr>
          <w:rFonts w:ascii="Times New Roman" w:hAnsi="Times New Roman"/>
          <w:sz w:val="26"/>
          <w:szCs w:val="26"/>
        </w:rPr>
        <w:t>:</w:t>
      </w:r>
    </w:p>
    <w:p w:rsidR="00247B4F" w:rsidRDefault="00247B4F" w:rsidP="00247B4F">
      <w:pPr>
        <w:pStyle w:val="ab"/>
        <w:spacing w:after="0"/>
        <w:ind w:left="0" w:right="140" w:firstLine="567"/>
        <w:jc w:val="both"/>
        <w:rPr>
          <w:rFonts w:ascii="Times New Roman" w:hAnsi="Times New Roman"/>
          <w:sz w:val="26"/>
          <w:szCs w:val="26"/>
        </w:rPr>
      </w:pPr>
    </w:p>
    <w:p w:rsidR="00156A11" w:rsidRPr="00014BB6" w:rsidRDefault="00933A74" w:rsidP="00247B4F">
      <w:pPr>
        <w:pStyle w:val="ab"/>
        <w:spacing w:after="0"/>
        <w:ind w:left="0" w:right="140" w:firstLine="567"/>
        <w:jc w:val="both"/>
        <w:rPr>
          <w:rFonts w:ascii="Times New Roman" w:hAnsi="Times New Roman"/>
          <w:sz w:val="26"/>
          <w:szCs w:val="26"/>
        </w:rPr>
      </w:pPr>
      <w:r>
        <w:rPr>
          <w:rFonts w:ascii="Times New Roman" w:hAnsi="Times New Roman"/>
          <w:sz w:val="26"/>
          <w:szCs w:val="26"/>
        </w:rPr>
        <w:t>07.12.2023г</w:t>
      </w:r>
      <w:r w:rsidR="00156A11" w:rsidRPr="0043255B">
        <w:rPr>
          <w:rFonts w:ascii="Times New Roman" w:hAnsi="Times New Roman"/>
          <w:sz w:val="26"/>
          <w:szCs w:val="26"/>
        </w:rPr>
        <w:t xml:space="preserve">. в адрес Калужского УФАС </w:t>
      </w:r>
      <w:r w:rsidR="003A56BC" w:rsidRPr="0043255B">
        <w:rPr>
          <w:rFonts w:ascii="Times New Roman" w:hAnsi="Times New Roman"/>
          <w:sz w:val="26"/>
          <w:szCs w:val="26"/>
        </w:rPr>
        <w:t>России</w:t>
      </w:r>
      <w:r w:rsidR="006C2D52">
        <w:rPr>
          <w:rFonts w:ascii="Times New Roman" w:hAnsi="Times New Roman"/>
          <w:sz w:val="26"/>
          <w:szCs w:val="26"/>
        </w:rPr>
        <w:t xml:space="preserve"> </w:t>
      </w:r>
      <w:r w:rsidR="003A56BC" w:rsidRPr="0043255B">
        <w:rPr>
          <w:rFonts w:ascii="Times New Roman" w:hAnsi="Times New Roman"/>
          <w:sz w:val="26"/>
          <w:szCs w:val="26"/>
        </w:rPr>
        <w:t>поступила</w:t>
      </w:r>
      <w:r w:rsidR="00156A11" w:rsidRPr="0043255B">
        <w:rPr>
          <w:rFonts w:ascii="Times New Roman" w:hAnsi="Times New Roman"/>
          <w:sz w:val="26"/>
          <w:szCs w:val="26"/>
        </w:rPr>
        <w:t xml:space="preserve"> жалоба</w:t>
      </w:r>
      <w:r w:rsidR="006C2D52">
        <w:rPr>
          <w:rFonts w:ascii="Times New Roman" w:hAnsi="Times New Roman"/>
          <w:sz w:val="26"/>
          <w:szCs w:val="26"/>
        </w:rPr>
        <w:t xml:space="preserve"> </w:t>
      </w:r>
      <w:r w:rsidR="005E2687" w:rsidRPr="005E2687">
        <w:rPr>
          <w:rFonts w:ascii="Times New Roman" w:hAnsi="Times New Roman"/>
          <w:bCs/>
          <w:sz w:val="26"/>
          <w:szCs w:val="26"/>
        </w:rPr>
        <w:t>ООО «</w:t>
      </w:r>
      <w:proofErr w:type="spellStart"/>
      <w:r>
        <w:rPr>
          <w:rFonts w:ascii="Times New Roman" w:hAnsi="Times New Roman"/>
          <w:bCs/>
          <w:sz w:val="26"/>
          <w:szCs w:val="26"/>
        </w:rPr>
        <w:t>Зелмедсервис</w:t>
      </w:r>
      <w:proofErr w:type="spellEnd"/>
      <w:r w:rsidR="005E2687" w:rsidRPr="005E2687">
        <w:rPr>
          <w:rFonts w:ascii="Times New Roman" w:hAnsi="Times New Roman"/>
          <w:bCs/>
          <w:sz w:val="26"/>
          <w:szCs w:val="26"/>
        </w:rPr>
        <w:t>»</w:t>
      </w:r>
      <w:r w:rsidR="006C2D52">
        <w:rPr>
          <w:rFonts w:ascii="Times New Roman" w:hAnsi="Times New Roman"/>
          <w:bCs/>
          <w:sz w:val="26"/>
          <w:szCs w:val="26"/>
        </w:rPr>
        <w:t xml:space="preserve"> </w:t>
      </w:r>
      <w:r w:rsidR="007F04E5" w:rsidRPr="007F04E5">
        <w:rPr>
          <w:rFonts w:ascii="Times New Roman" w:hAnsi="Times New Roman"/>
          <w:sz w:val="26"/>
          <w:szCs w:val="26"/>
        </w:rPr>
        <w:t xml:space="preserve">на положения извещения об осуществлении закупки при проведении </w:t>
      </w:r>
      <w:r>
        <w:rPr>
          <w:rFonts w:ascii="Times New Roman" w:hAnsi="Times New Roman"/>
          <w:sz w:val="26"/>
          <w:szCs w:val="26"/>
        </w:rPr>
        <w:t>электронного аукциона</w:t>
      </w:r>
      <w:r w:rsidR="007F04E5" w:rsidRPr="007F04E5">
        <w:rPr>
          <w:rFonts w:ascii="Times New Roman" w:hAnsi="Times New Roman"/>
          <w:sz w:val="26"/>
          <w:szCs w:val="26"/>
        </w:rPr>
        <w:t>№</w:t>
      </w:r>
      <w:r>
        <w:rPr>
          <w:rFonts w:ascii="Times New Roman" w:hAnsi="Times New Roman"/>
          <w:sz w:val="26"/>
          <w:szCs w:val="26"/>
        </w:rPr>
        <w:t>0137200001223005404</w:t>
      </w:r>
      <w:r w:rsidR="007F04E5" w:rsidRPr="007F04E5">
        <w:rPr>
          <w:rFonts w:ascii="Times New Roman" w:hAnsi="Times New Roman"/>
          <w:sz w:val="26"/>
          <w:szCs w:val="26"/>
        </w:rPr>
        <w:t>, предметом которого является поставка</w:t>
      </w:r>
      <w:r>
        <w:rPr>
          <w:rFonts w:ascii="Times New Roman" w:hAnsi="Times New Roman"/>
          <w:sz w:val="26"/>
          <w:szCs w:val="26"/>
        </w:rPr>
        <w:t>системы магнитно-резонансной томографии всего тела, со сверхпроводящим магнитом</w:t>
      </w:r>
      <w:r w:rsidR="00BC0397">
        <w:rPr>
          <w:rFonts w:ascii="Times New Roman" w:hAnsi="Times New Roman"/>
          <w:sz w:val="26"/>
          <w:szCs w:val="26"/>
        </w:rPr>
        <w:t>.</w:t>
      </w:r>
    </w:p>
    <w:p w:rsidR="00D37830" w:rsidRDefault="00D37830" w:rsidP="00D37830">
      <w:pPr>
        <w:pStyle w:val="ab"/>
        <w:spacing w:after="0"/>
        <w:ind w:left="0" w:right="140" w:firstLine="567"/>
        <w:jc w:val="both"/>
        <w:rPr>
          <w:rFonts w:ascii="Times New Roman" w:hAnsi="Times New Roman"/>
          <w:sz w:val="26"/>
          <w:szCs w:val="26"/>
        </w:rPr>
      </w:pPr>
      <w:r>
        <w:rPr>
          <w:rFonts w:ascii="Times New Roman" w:hAnsi="Times New Roman"/>
          <w:sz w:val="26"/>
          <w:szCs w:val="26"/>
        </w:rPr>
        <w:t xml:space="preserve">Заявитель </w:t>
      </w:r>
      <w:r w:rsidRPr="0043255B">
        <w:rPr>
          <w:rFonts w:ascii="Times New Roman" w:hAnsi="Times New Roman"/>
          <w:sz w:val="26"/>
          <w:szCs w:val="26"/>
        </w:rPr>
        <w:t xml:space="preserve">полагает, что </w:t>
      </w:r>
      <w:r w:rsidR="007F04E5">
        <w:rPr>
          <w:rFonts w:ascii="Times New Roman" w:hAnsi="Times New Roman"/>
          <w:sz w:val="26"/>
          <w:szCs w:val="26"/>
        </w:rPr>
        <w:t>извещение</w:t>
      </w:r>
      <w:r w:rsidRPr="0043255B">
        <w:rPr>
          <w:rFonts w:ascii="Times New Roman" w:hAnsi="Times New Roman"/>
          <w:sz w:val="26"/>
          <w:szCs w:val="26"/>
        </w:rPr>
        <w:t xml:space="preserve">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rsidR="00D37830" w:rsidRPr="0043255B" w:rsidRDefault="00D37830" w:rsidP="00D37830">
      <w:pPr>
        <w:pStyle w:val="ab"/>
        <w:spacing w:after="0"/>
        <w:ind w:left="0" w:right="140" w:firstLine="567"/>
        <w:jc w:val="both"/>
        <w:rPr>
          <w:rFonts w:ascii="Times New Roman" w:hAnsi="Times New Roman"/>
          <w:sz w:val="26"/>
          <w:szCs w:val="26"/>
        </w:rPr>
      </w:pPr>
      <w:r w:rsidRPr="004A47F5">
        <w:rPr>
          <w:rFonts w:ascii="Times New Roman" w:hAnsi="Times New Roman"/>
          <w:sz w:val="26"/>
          <w:szCs w:val="26"/>
        </w:rPr>
        <w:t>Заказчиком</w:t>
      </w:r>
      <w:r w:rsidR="009C3839">
        <w:rPr>
          <w:rFonts w:ascii="Times New Roman" w:hAnsi="Times New Roman"/>
          <w:sz w:val="26"/>
          <w:szCs w:val="26"/>
        </w:rPr>
        <w:t>, уполномоченным органом</w:t>
      </w:r>
      <w:r w:rsidRPr="004A47F5">
        <w:rPr>
          <w:rFonts w:ascii="Times New Roman" w:hAnsi="Times New Roman"/>
          <w:sz w:val="26"/>
          <w:szCs w:val="26"/>
        </w:rPr>
        <w:t xml:space="preserve">представлены пояснения по существу доводов жалобы </w:t>
      </w:r>
      <w:r>
        <w:rPr>
          <w:rFonts w:ascii="Times New Roman" w:hAnsi="Times New Roman"/>
          <w:sz w:val="26"/>
          <w:szCs w:val="26"/>
        </w:rPr>
        <w:t>Заявителя</w:t>
      </w:r>
      <w:r w:rsidRPr="004A47F5">
        <w:rPr>
          <w:rFonts w:ascii="Times New Roman" w:hAnsi="Times New Roman"/>
          <w:sz w:val="26"/>
          <w:szCs w:val="26"/>
        </w:rPr>
        <w:t xml:space="preserve">, в которых указанно, что доводы названной жалобы являются необоснованными, а действия </w:t>
      </w:r>
      <w:r>
        <w:rPr>
          <w:rFonts w:ascii="Times New Roman" w:hAnsi="Times New Roman"/>
          <w:sz w:val="26"/>
          <w:szCs w:val="26"/>
        </w:rPr>
        <w:t>Заказчика</w:t>
      </w:r>
      <w:r w:rsidRPr="004A47F5">
        <w:rPr>
          <w:rFonts w:ascii="Times New Roman" w:hAnsi="Times New Roman"/>
          <w:sz w:val="26"/>
          <w:szCs w:val="26"/>
        </w:rPr>
        <w:t xml:space="preserve"> основаны на положениях Федерального закона от 05.04.2013 № 44-ФЗ.</w:t>
      </w:r>
    </w:p>
    <w:p w:rsidR="00156A11" w:rsidRPr="0043255B" w:rsidRDefault="00156A11" w:rsidP="0035644A">
      <w:pPr>
        <w:pStyle w:val="ab"/>
        <w:spacing w:after="0"/>
        <w:ind w:left="0" w:right="140" w:firstLine="567"/>
        <w:jc w:val="both"/>
        <w:rPr>
          <w:rFonts w:ascii="Times New Roman" w:hAnsi="Times New Roman"/>
          <w:sz w:val="26"/>
          <w:szCs w:val="26"/>
        </w:rPr>
      </w:pPr>
      <w:r w:rsidRPr="0043255B">
        <w:rPr>
          <w:rFonts w:ascii="Times New Roman" w:hAnsi="Times New Roman"/>
          <w:sz w:val="26"/>
          <w:szCs w:val="26"/>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rsidR="00156A11" w:rsidRPr="00B91781" w:rsidRDefault="00156A11" w:rsidP="0044174F">
      <w:pPr>
        <w:tabs>
          <w:tab w:val="left" w:pos="567"/>
        </w:tabs>
        <w:ind w:firstLine="567"/>
        <w:jc w:val="both"/>
        <w:rPr>
          <w:sz w:val="26"/>
          <w:szCs w:val="26"/>
        </w:rPr>
      </w:pPr>
      <w:r w:rsidRPr="0043255B">
        <w:rPr>
          <w:b/>
          <w:sz w:val="26"/>
          <w:szCs w:val="26"/>
        </w:rPr>
        <w:t>1</w:t>
      </w:r>
      <w:r w:rsidRPr="0043255B">
        <w:rPr>
          <w:sz w:val="26"/>
          <w:szCs w:val="26"/>
        </w:rPr>
        <w:t xml:space="preserve">. </w:t>
      </w:r>
      <w:r w:rsidR="00933A74" w:rsidRPr="00933A74">
        <w:rPr>
          <w:sz w:val="26"/>
          <w:szCs w:val="26"/>
        </w:rPr>
        <w:t>30.11.2023</w:t>
      </w:r>
      <w:r w:rsidR="00933A74">
        <w:rPr>
          <w:sz w:val="26"/>
          <w:szCs w:val="26"/>
        </w:rPr>
        <w:t>г.</w:t>
      </w:r>
      <w:r w:rsidR="0044174F" w:rsidRPr="0052668E">
        <w:rPr>
          <w:sz w:val="26"/>
          <w:szCs w:val="26"/>
        </w:rPr>
        <w:t>на официальном</w:t>
      </w:r>
      <w:r w:rsidR="0044174F" w:rsidRPr="00211A5D">
        <w:rPr>
          <w:sz w:val="26"/>
          <w:szCs w:val="26"/>
        </w:rPr>
        <w:t xml:space="preserve"> сайте Единой информационной системы в сфере закупок (www.zakupki.gov.ru; далее также официальный сайт, ЕИС) опубликовано извещение №</w:t>
      </w:r>
      <w:r w:rsidR="00933A74">
        <w:rPr>
          <w:sz w:val="26"/>
          <w:szCs w:val="26"/>
        </w:rPr>
        <w:t>0137200001223005404</w:t>
      </w:r>
      <w:r w:rsidR="00A46633">
        <w:rPr>
          <w:sz w:val="26"/>
          <w:szCs w:val="26"/>
        </w:rPr>
        <w:t xml:space="preserve"> о проведении </w:t>
      </w:r>
      <w:r w:rsidR="00933A74">
        <w:rPr>
          <w:sz w:val="26"/>
          <w:szCs w:val="26"/>
        </w:rPr>
        <w:t>электронного аукциона</w:t>
      </w:r>
      <w:r w:rsidR="0044174F" w:rsidRPr="00211A5D">
        <w:rPr>
          <w:sz w:val="26"/>
          <w:szCs w:val="26"/>
        </w:rPr>
        <w:t xml:space="preserve">, </w:t>
      </w:r>
      <w:r w:rsidR="00A5039B" w:rsidRPr="00A5039B">
        <w:rPr>
          <w:sz w:val="26"/>
          <w:szCs w:val="26"/>
        </w:rPr>
        <w:t xml:space="preserve">предметом которого является </w:t>
      </w:r>
      <w:r w:rsidR="007F04E5">
        <w:rPr>
          <w:sz w:val="26"/>
          <w:szCs w:val="26"/>
        </w:rPr>
        <w:t xml:space="preserve">поставка </w:t>
      </w:r>
      <w:r w:rsidR="00933A74">
        <w:rPr>
          <w:sz w:val="26"/>
          <w:szCs w:val="26"/>
        </w:rPr>
        <w:t>системы магнитно-резонансной томографии всего тела, со сверхпроводящим магнитом</w:t>
      </w:r>
      <w:r w:rsidR="0044174F" w:rsidRPr="00211A5D">
        <w:rPr>
          <w:sz w:val="26"/>
          <w:szCs w:val="26"/>
        </w:rPr>
        <w:t xml:space="preserve"> (далее – Аукцион).</w:t>
      </w:r>
    </w:p>
    <w:p w:rsidR="00156A11" w:rsidRDefault="00156A11" w:rsidP="0035644A">
      <w:pPr>
        <w:pStyle w:val="ab"/>
        <w:spacing w:after="0"/>
        <w:ind w:left="0" w:right="140" w:firstLine="567"/>
        <w:jc w:val="both"/>
        <w:rPr>
          <w:rFonts w:ascii="Times New Roman" w:hAnsi="Times New Roman"/>
          <w:sz w:val="26"/>
          <w:szCs w:val="26"/>
        </w:rPr>
      </w:pPr>
      <w:r w:rsidRPr="0007603D">
        <w:rPr>
          <w:rFonts w:ascii="Times New Roman" w:hAnsi="Times New Roman"/>
          <w:sz w:val="26"/>
          <w:szCs w:val="26"/>
        </w:rPr>
        <w:t xml:space="preserve">Начальная (максимальная) цена контракта, согласно извещению о проведении </w:t>
      </w:r>
      <w:r w:rsidR="00117882">
        <w:rPr>
          <w:rFonts w:ascii="Times New Roman" w:hAnsi="Times New Roman"/>
          <w:sz w:val="26"/>
          <w:szCs w:val="26"/>
        </w:rPr>
        <w:t>электронного аукциона</w:t>
      </w:r>
      <w:r w:rsidRPr="0007603D">
        <w:rPr>
          <w:rFonts w:ascii="Times New Roman" w:hAnsi="Times New Roman"/>
          <w:sz w:val="26"/>
          <w:szCs w:val="26"/>
        </w:rPr>
        <w:t>, составля</w:t>
      </w:r>
      <w:r w:rsidR="0015286F">
        <w:rPr>
          <w:rFonts w:ascii="Times New Roman" w:hAnsi="Times New Roman"/>
          <w:sz w:val="26"/>
          <w:szCs w:val="26"/>
        </w:rPr>
        <w:t>ла</w:t>
      </w:r>
      <w:r w:rsidRPr="0007603D">
        <w:rPr>
          <w:rFonts w:ascii="Times New Roman" w:hAnsi="Times New Roman"/>
          <w:sz w:val="26"/>
          <w:szCs w:val="26"/>
        </w:rPr>
        <w:t> </w:t>
      </w:r>
      <w:r w:rsidR="00933A74" w:rsidRPr="00933A74">
        <w:rPr>
          <w:rFonts w:ascii="Times New Roman" w:hAnsi="Times New Roman"/>
          <w:sz w:val="26"/>
          <w:szCs w:val="26"/>
          <w:shd w:val="clear" w:color="auto" w:fill="FFFFFF"/>
        </w:rPr>
        <w:t xml:space="preserve">102 000 000,00 </w:t>
      </w:r>
      <w:r w:rsidR="00A7540F" w:rsidRPr="0007603D">
        <w:rPr>
          <w:rFonts w:ascii="Times New Roman" w:hAnsi="Times New Roman"/>
          <w:sz w:val="26"/>
          <w:szCs w:val="26"/>
        </w:rPr>
        <w:t>рублей</w:t>
      </w:r>
      <w:r w:rsidRPr="0007603D">
        <w:rPr>
          <w:rFonts w:ascii="Times New Roman" w:hAnsi="Times New Roman"/>
          <w:sz w:val="26"/>
          <w:szCs w:val="26"/>
        </w:rPr>
        <w:t>.</w:t>
      </w:r>
    </w:p>
    <w:p w:rsidR="005D2EC0" w:rsidRPr="0007603D" w:rsidRDefault="005D2EC0" w:rsidP="0035644A">
      <w:pPr>
        <w:pStyle w:val="ab"/>
        <w:spacing w:after="0"/>
        <w:ind w:left="0" w:right="140" w:firstLine="567"/>
        <w:jc w:val="both"/>
        <w:rPr>
          <w:rFonts w:ascii="Times New Roman" w:hAnsi="Times New Roman"/>
          <w:sz w:val="26"/>
          <w:szCs w:val="26"/>
        </w:rPr>
      </w:pPr>
      <w:r>
        <w:rPr>
          <w:rFonts w:ascii="Times New Roman" w:hAnsi="Times New Roman"/>
          <w:sz w:val="26"/>
          <w:szCs w:val="26"/>
        </w:rPr>
        <w:t>Д</w:t>
      </w:r>
      <w:r w:rsidRPr="005D2EC0">
        <w:rPr>
          <w:rFonts w:ascii="Times New Roman" w:hAnsi="Times New Roman"/>
          <w:sz w:val="26"/>
          <w:szCs w:val="26"/>
        </w:rPr>
        <w:t xml:space="preserve">ата и время окончания срока подачи заявок на участие в электронном </w:t>
      </w:r>
      <w:r w:rsidR="00117882">
        <w:rPr>
          <w:rFonts w:ascii="Times New Roman" w:hAnsi="Times New Roman"/>
          <w:sz w:val="26"/>
          <w:szCs w:val="26"/>
        </w:rPr>
        <w:t>аукционе</w:t>
      </w:r>
      <w:r>
        <w:rPr>
          <w:rFonts w:ascii="Times New Roman" w:hAnsi="Times New Roman"/>
          <w:sz w:val="26"/>
          <w:szCs w:val="26"/>
        </w:rPr>
        <w:t xml:space="preserve">: </w:t>
      </w:r>
      <w:r w:rsidR="00933A74" w:rsidRPr="00933A74">
        <w:rPr>
          <w:rFonts w:ascii="Times New Roman" w:hAnsi="Times New Roman"/>
          <w:sz w:val="26"/>
          <w:szCs w:val="26"/>
        </w:rPr>
        <w:t>08.12.2023 08:00</w:t>
      </w:r>
      <w:r>
        <w:rPr>
          <w:rFonts w:ascii="Times New Roman" w:hAnsi="Times New Roman"/>
          <w:sz w:val="26"/>
          <w:szCs w:val="26"/>
        </w:rPr>
        <w:t>.</w:t>
      </w:r>
    </w:p>
    <w:p w:rsidR="002F5256" w:rsidRPr="00EA4FD3" w:rsidRDefault="002F5256" w:rsidP="0035644A">
      <w:pPr>
        <w:suppressLineNumbers/>
        <w:tabs>
          <w:tab w:val="left" w:pos="-142"/>
        </w:tabs>
        <w:overflowPunct w:val="0"/>
        <w:autoSpaceDE w:val="0"/>
        <w:autoSpaceDN w:val="0"/>
        <w:adjustRightInd w:val="0"/>
        <w:ind w:firstLine="567"/>
        <w:jc w:val="both"/>
        <w:textAlignment w:val="baseline"/>
        <w:rPr>
          <w:sz w:val="26"/>
          <w:szCs w:val="26"/>
        </w:rPr>
      </w:pPr>
      <w:r w:rsidRPr="002F5256">
        <w:rPr>
          <w:bCs/>
          <w:sz w:val="26"/>
          <w:szCs w:val="26"/>
        </w:rPr>
        <w:t>Заказчик</w:t>
      </w:r>
      <w:r w:rsidR="0052668E">
        <w:rPr>
          <w:bCs/>
          <w:sz w:val="26"/>
          <w:szCs w:val="26"/>
        </w:rPr>
        <w:t>ом</w:t>
      </w:r>
      <w:r w:rsidRPr="002F5256">
        <w:rPr>
          <w:bCs/>
          <w:sz w:val="26"/>
          <w:szCs w:val="26"/>
        </w:rPr>
        <w:t xml:space="preserve"> по указанному </w:t>
      </w:r>
      <w:r w:rsidR="0052668E">
        <w:rPr>
          <w:bCs/>
          <w:sz w:val="26"/>
          <w:szCs w:val="26"/>
        </w:rPr>
        <w:t>запросу котировок</w:t>
      </w:r>
      <w:r w:rsidRPr="002F5256">
        <w:rPr>
          <w:bCs/>
          <w:sz w:val="26"/>
          <w:szCs w:val="26"/>
        </w:rPr>
        <w:t xml:space="preserve"> выступал</w:t>
      </w:r>
      <w:r w:rsidR="0052668E">
        <w:rPr>
          <w:bCs/>
          <w:sz w:val="26"/>
          <w:szCs w:val="26"/>
        </w:rPr>
        <w:t>оГБУЗ Калужской области «Калужская городская клиническая больница № 5»</w:t>
      </w:r>
      <w:r w:rsidRPr="00EA4FD3">
        <w:rPr>
          <w:sz w:val="26"/>
          <w:szCs w:val="26"/>
        </w:rPr>
        <w:t>.</w:t>
      </w:r>
    </w:p>
    <w:p w:rsidR="007F04E5" w:rsidRPr="007F04E5" w:rsidRDefault="0044174F" w:rsidP="007F04E5">
      <w:pPr>
        <w:suppressLineNumbers/>
        <w:tabs>
          <w:tab w:val="left" w:pos="-142"/>
        </w:tabs>
        <w:overflowPunct w:val="0"/>
        <w:autoSpaceDE w:val="0"/>
        <w:autoSpaceDN w:val="0"/>
        <w:adjustRightInd w:val="0"/>
        <w:ind w:firstLine="567"/>
        <w:jc w:val="both"/>
        <w:textAlignment w:val="baseline"/>
        <w:rPr>
          <w:sz w:val="26"/>
          <w:szCs w:val="26"/>
        </w:rPr>
      </w:pPr>
      <w:r>
        <w:rPr>
          <w:b/>
          <w:bCs/>
          <w:sz w:val="26"/>
          <w:szCs w:val="26"/>
        </w:rPr>
        <w:t>2</w:t>
      </w:r>
      <w:r w:rsidR="0089451F" w:rsidRPr="0089451F">
        <w:rPr>
          <w:b/>
          <w:bCs/>
          <w:sz w:val="26"/>
          <w:szCs w:val="26"/>
        </w:rPr>
        <w:t>.</w:t>
      </w:r>
      <w:r w:rsidR="007F04E5" w:rsidRPr="007F04E5">
        <w:rPr>
          <w:sz w:val="26"/>
          <w:szCs w:val="26"/>
        </w:rPr>
        <w:t>В соответствии с пунктами 1,3 части 2 статьи 42 Федерального закона от 05.04.2013 № 44-ФЗ установлено, что извещение об осуществлении закупки, если иное не предусмотрено настоящим Федеральным законом, должно содержать,в частности, следующие электронные документы:описание объекта закупки в соответствии со статьей 33 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737AC" w:rsidRPr="000737AC" w:rsidRDefault="000737AC" w:rsidP="000737AC">
      <w:pPr>
        <w:suppressLineNumbers/>
        <w:tabs>
          <w:tab w:val="left" w:pos="-142"/>
        </w:tabs>
        <w:overflowPunct w:val="0"/>
        <w:autoSpaceDE w:val="0"/>
        <w:autoSpaceDN w:val="0"/>
        <w:adjustRightInd w:val="0"/>
        <w:ind w:firstLine="567"/>
        <w:jc w:val="both"/>
        <w:textAlignment w:val="baseline"/>
        <w:rPr>
          <w:sz w:val="26"/>
          <w:szCs w:val="26"/>
        </w:rPr>
      </w:pPr>
      <w:r w:rsidRPr="000737AC">
        <w:rPr>
          <w:sz w:val="26"/>
          <w:szCs w:val="26"/>
        </w:rPr>
        <w:t xml:space="preserve">Согласно пункту 1 части 1 статьи 33 Федерального закона от 05.04.2013 № 44-ФЗ установлено,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w:t>
      </w:r>
      <w:r w:rsidRPr="000737AC">
        <w:rPr>
          <w:sz w:val="26"/>
          <w:szCs w:val="26"/>
        </w:rPr>
        <w:lastRenderedPageBreak/>
        <w:t>использование в описании объекта закупки указания на товарный знак в следующих случаях:</w:t>
      </w:r>
    </w:p>
    <w:p w:rsidR="000737AC" w:rsidRPr="000737AC" w:rsidRDefault="000737AC" w:rsidP="000737AC">
      <w:pPr>
        <w:suppressLineNumbers/>
        <w:tabs>
          <w:tab w:val="left" w:pos="-142"/>
        </w:tabs>
        <w:overflowPunct w:val="0"/>
        <w:autoSpaceDE w:val="0"/>
        <w:autoSpaceDN w:val="0"/>
        <w:adjustRightInd w:val="0"/>
        <w:ind w:firstLine="567"/>
        <w:jc w:val="both"/>
        <w:textAlignment w:val="baseline"/>
        <w:rPr>
          <w:sz w:val="26"/>
          <w:szCs w:val="26"/>
        </w:rPr>
      </w:pPr>
      <w:r w:rsidRPr="000737AC">
        <w:rPr>
          <w:sz w:val="26"/>
          <w:szCs w:val="26"/>
        </w:rPr>
        <w:t>а) сопровождение такого указания словами "или эквивалент";</w:t>
      </w:r>
    </w:p>
    <w:p w:rsidR="000737AC" w:rsidRPr="000737AC" w:rsidRDefault="000737AC" w:rsidP="000737AC">
      <w:pPr>
        <w:suppressLineNumbers/>
        <w:tabs>
          <w:tab w:val="left" w:pos="-142"/>
        </w:tabs>
        <w:overflowPunct w:val="0"/>
        <w:autoSpaceDE w:val="0"/>
        <w:autoSpaceDN w:val="0"/>
        <w:adjustRightInd w:val="0"/>
        <w:ind w:firstLine="567"/>
        <w:jc w:val="both"/>
        <w:textAlignment w:val="baseline"/>
        <w:rPr>
          <w:sz w:val="26"/>
          <w:szCs w:val="26"/>
        </w:rPr>
      </w:pPr>
      <w:r w:rsidRPr="000737AC">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0737AC" w:rsidRPr="000737AC" w:rsidRDefault="000737AC" w:rsidP="000737AC">
      <w:pPr>
        <w:suppressLineNumbers/>
        <w:tabs>
          <w:tab w:val="left" w:pos="-142"/>
        </w:tabs>
        <w:overflowPunct w:val="0"/>
        <w:autoSpaceDE w:val="0"/>
        <w:autoSpaceDN w:val="0"/>
        <w:adjustRightInd w:val="0"/>
        <w:ind w:firstLine="567"/>
        <w:jc w:val="both"/>
        <w:textAlignment w:val="baseline"/>
        <w:rPr>
          <w:sz w:val="26"/>
          <w:szCs w:val="26"/>
        </w:rPr>
      </w:pPr>
      <w:r w:rsidRPr="000737AC">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737AC" w:rsidRPr="000737AC" w:rsidRDefault="000737AC" w:rsidP="000737AC">
      <w:pPr>
        <w:suppressLineNumbers/>
        <w:tabs>
          <w:tab w:val="left" w:pos="-142"/>
        </w:tabs>
        <w:overflowPunct w:val="0"/>
        <w:autoSpaceDE w:val="0"/>
        <w:autoSpaceDN w:val="0"/>
        <w:adjustRightInd w:val="0"/>
        <w:ind w:firstLine="567"/>
        <w:jc w:val="both"/>
        <w:textAlignment w:val="baseline"/>
        <w:rPr>
          <w:sz w:val="26"/>
          <w:szCs w:val="26"/>
        </w:rPr>
      </w:pPr>
      <w:r w:rsidRPr="000737AC">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7F04E5" w:rsidRPr="007F04E5" w:rsidRDefault="007F04E5" w:rsidP="007F04E5">
      <w:pPr>
        <w:suppressLineNumbers/>
        <w:tabs>
          <w:tab w:val="left" w:pos="-142"/>
        </w:tabs>
        <w:overflowPunct w:val="0"/>
        <w:autoSpaceDE w:val="0"/>
        <w:autoSpaceDN w:val="0"/>
        <w:adjustRightInd w:val="0"/>
        <w:ind w:firstLine="567"/>
        <w:jc w:val="both"/>
        <w:textAlignment w:val="baseline"/>
        <w:rPr>
          <w:sz w:val="26"/>
          <w:szCs w:val="26"/>
        </w:rPr>
      </w:pPr>
      <w:r w:rsidRPr="007F04E5">
        <w:rPr>
          <w:sz w:val="26"/>
          <w:szCs w:val="26"/>
        </w:rPr>
        <w:t>В соответствии с пунктом 2 части 1 статьи 33 Федерального закона от 05.04.2013 №44-ФЗ установлено, что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9520C" w:rsidRPr="00FC4D07" w:rsidRDefault="007F04E5" w:rsidP="007F04E5">
      <w:pPr>
        <w:suppressLineNumbers/>
        <w:tabs>
          <w:tab w:val="left" w:pos="-142"/>
        </w:tabs>
        <w:overflowPunct w:val="0"/>
        <w:autoSpaceDE w:val="0"/>
        <w:autoSpaceDN w:val="0"/>
        <w:adjustRightInd w:val="0"/>
        <w:ind w:firstLine="567"/>
        <w:jc w:val="both"/>
        <w:textAlignment w:val="baseline"/>
        <w:rPr>
          <w:bCs/>
          <w:sz w:val="26"/>
          <w:szCs w:val="26"/>
        </w:rPr>
      </w:pPr>
      <w:r w:rsidRPr="007F04E5">
        <w:rPr>
          <w:sz w:val="26"/>
          <w:szCs w:val="26"/>
        </w:rPr>
        <w:tab/>
        <w:t xml:space="preserve">В соответствии с частью 2 статьи 33 Федерального закона от 05.04.2013 № 44-ФЗ установлено, что документация о закупке в соответствии с требованиями, указанными в части 1 настоящей статьи, должна </w:t>
      </w:r>
      <w:r w:rsidRPr="00FC4D07">
        <w:rPr>
          <w:sz w:val="26"/>
          <w:szCs w:val="26"/>
        </w:rPr>
        <w:t>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r w:rsidR="0069520C" w:rsidRPr="00FC4D07">
        <w:rPr>
          <w:sz w:val="26"/>
          <w:szCs w:val="26"/>
        </w:rPr>
        <w:t>.</w:t>
      </w:r>
    </w:p>
    <w:p w:rsidR="00FA3E51" w:rsidRPr="002711FD" w:rsidRDefault="0069520C" w:rsidP="00E3377F">
      <w:pPr>
        <w:ind w:right="140" w:firstLine="540"/>
        <w:jc w:val="both"/>
        <w:rPr>
          <w:sz w:val="26"/>
          <w:szCs w:val="26"/>
        </w:rPr>
      </w:pPr>
      <w:r w:rsidRPr="00FC4D07">
        <w:rPr>
          <w:b/>
          <w:sz w:val="26"/>
          <w:szCs w:val="26"/>
        </w:rPr>
        <w:t>3.</w:t>
      </w:r>
      <w:r w:rsidR="0089451F" w:rsidRPr="00FC4D07">
        <w:rPr>
          <w:sz w:val="26"/>
          <w:szCs w:val="26"/>
        </w:rPr>
        <w:t xml:space="preserve">Согласно доводам жалобы Заявителя, </w:t>
      </w:r>
      <w:r w:rsidR="00933A74" w:rsidRPr="00933A74">
        <w:rPr>
          <w:sz w:val="26"/>
          <w:szCs w:val="26"/>
        </w:rPr>
        <w:t>установленные требования к поставщику в части срока поставки являются чрезмерными и ограничивающими конкуренцию</w:t>
      </w:r>
      <w:r w:rsidR="00C45DAC" w:rsidRPr="00FC4D07">
        <w:rPr>
          <w:sz w:val="26"/>
          <w:szCs w:val="26"/>
        </w:rPr>
        <w:t>.</w:t>
      </w:r>
      <w:r w:rsidR="00933A74">
        <w:rPr>
          <w:sz w:val="26"/>
          <w:szCs w:val="26"/>
        </w:rPr>
        <w:t xml:space="preserve"> Поставка оборудования в срок </w:t>
      </w:r>
      <w:r w:rsidR="00933A74" w:rsidRPr="00933A74">
        <w:rPr>
          <w:sz w:val="26"/>
          <w:szCs w:val="26"/>
        </w:rPr>
        <w:t>60 дней с момента подписания договораявляется чрезмерно малым и фактически невозможным</w:t>
      </w:r>
      <w:r w:rsidR="00933A74">
        <w:rPr>
          <w:sz w:val="26"/>
          <w:szCs w:val="26"/>
        </w:rPr>
        <w:t>.</w:t>
      </w:r>
    </w:p>
    <w:p w:rsidR="00DF769B" w:rsidRDefault="0089451F" w:rsidP="0089451F">
      <w:pPr>
        <w:ind w:right="140" w:firstLine="540"/>
        <w:jc w:val="both"/>
        <w:rPr>
          <w:sz w:val="26"/>
          <w:szCs w:val="26"/>
        </w:rPr>
      </w:pPr>
      <w:r w:rsidRPr="0089451F">
        <w:rPr>
          <w:sz w:val="26"/>
          <w:szCs w:val="26"/>
        </w:rPr>
        <w:t>Вместе с тем, в ходе рассмотрения жалобы по существу</w:t>
      </w:r>
      <w:r w:rsidR="003D3CCE">
        <w:rPr>
          <w:sz w:val="26"/>
          <w:szCs w:val="26"/>
        </w:rPr>
        <w:t>,К</w:t>
      </w:r>
      <w:r w:rsidRPr="0089451F">
        <w:rPr>
          <w:sz w:val="26"/>
          <w:szCs w:val="26"/>
        </w:rPr>
        <w:t>омиссия Калужского УФАС России установила</w:t>
      </w:r>
      <w:r w:rsidR="00DF769B">
        <w:rPr>
          <w:sz w:val="26"/>
          <w:szCs w:val="26"/>
        </w:rPr>
        <w:t xml:space="preserve"> следующее.</w:t>
      </w:r>
    </w:p>
    <w:p w:rsidR="00933A74" w:rsidRDefault="00933A74" w:rsidP="00117882">
      <w:pPr>
        <w:ind w:right="140" w:firstLine="540"/>
        <w:jc w:val="both"/>
        <w:rPr>
          <w:sz w:val="26"/>
          <w:szCs w:val="26"/>
        </w:rPr>
      </w:pPr>
      <w:r w:rsidRPr="00933A74">
        <w:rPr>
          <w:sz w:val="26"/>
          <w:szCs w:val="26"/>
        </w:rPr>
        <w:t>Согласно п. 5.1 проекта контракта</w:t>
      </w:r>
      <w:r w:rsidR="00117882">
        <w:rPr>
          <w:sz w:val="26"/>
          <w:szCs w:val="26"/>
        </w:rPr>
        <w:t xml:space="preserve"> установлено</w:t>
      </w:r>
      <w:r w:rsidRPr="00933A74">
        <w:rPr>
          <w:sz w:val="26"/>
          <w:szCs w:val="26"/>
        </w:rPr>
        <w:t xml:space="preserve">, </w:t>
      </w:r>
      <w:r w:rsidR="00117882">
        <w:rPr>
          <w:sz w:val="26"/>
          <w:szCs w:val="26"/>
        </w:rPr>
        <w:t xml:space="preserve">что </w:t>
      </w:r>
      <w:r w:rsidRPr="00933A74">
        <w:rPr>
          <w:sz w:val="26"/>
          <w:szCs w:val="26"/>
        </w:rPr>
        <w:t>поста</w:t>
      </w:r>
      <w:r w:rsidR="00117882">
        <w:rPr>
          <w:sz w:val="26"/>
          <w:szCs w:val="26"/>
        </w:rPr>
        <w:t xml:space="preserve">вка Оборудования осуществляется </w:t>
      </w:r>
      <w:r w:rsidRPr="00933A74">
        <w:rPr>
          <w:sz w:val="26"/>
          <w:szCs w:val="26"/>
        </w:rPr>
        <w:t xml:space="preserve">Поставщиком в Место доставки на условиях, предусмотренных пунктом 1.3 Контракта, всрок в течение 60 дней с момента подписания договора. Срок поставки </w:t>
      </w:r>
      <w:r w:rsidR="00117882">
        <w:rPr>
          <w:sz w:val="26"/>
          <w:szCs w:val="26"/>
        </w:rPr>
        <w:lastRenderedPageBreak/>
        <w:t xml:space="preserve">включает в себя </w:t>
      </w:r>
      <w:r w:rsidRPr="00933A74">
        <w:rPr>
          <w:sz w:val="26"/>
          <w:szCs w:val="26"/>
        </w:rPr>
        <w:t>срок оказания услуг по сборке, установке,</w:t>
      </w:r>
      <w:r w:rsidR="00117882">
        <w:rPr>
          <w:sz w:val="26"/>
          <w:szCs w:val="26"/>
        </w:rPr>
        <w:t xml:space="preserve"> монтажу и вводу в эксплуатацию </w:t>
      </w:r>
      <w:r w:rsidRPr="00933A74">
        <w:rPr>
          <w:sz w:val="26"/>
          <w:szCs w:val="26"/>
        </w:rPr>
        <w:t>Оборудования, обучению правилам эксплуатации и инструктажу специалистов Заказчика,эксплуатирующих Оборудование.</w:t>
      </w:r>
    </w:p>
    <w:p w:rsidR="00933A74" w:rsidRDefault="00F958BD" w:rsidP="00F958BD">
      <w:pPr>
        <w:ind w:right="140" w:firstLine="540"/>
        <w:jc w:val="both"/>
        <w:rPr>
          <w:sz w:val="26"/>
          <w:szCs w:val="26"/>
        </w:rPr>
      </w:pPr>
      <w:r>
        <w:rPr>
          <w:sz w:val="26"/>
          <w:szCs w:val="26"/>
        </w:rPr>
        <w:t>Так</w:t>
      </w:r>
      <w:r w:rsidR="00933A74" w:rsidRPr="00933A74">
        <w:rPr>
          <w:sz w:val="26"/>
          <w:szCs w:val="26"/>
        </w:rPr>
        <w:t>же п. 3.3.2 проекта контракта установлена обязанность Заказчика: обеспечить</w:t>
      </w:r>
      <w:r w:rsidR="00933A74" w:rsidRPr="00933A74">
        <w:rPr>
          <w:sz w:val="26"/>
          <w:szCs w:val="26"/>
        </w:rPr>
        <w:br/>
        <w:t>условия для оказания Поставщиком Услуг по сборке, установке, монтажу и вводу в</w:t>
      </w:r>
      <w:r w:rsidR="00933A74" w:rsidRPr="00933A74">
        <w:rPr>
          <w:sz w:val="26"/>
          <w:szCs w:val="26"/>
        </w:rPr>
        <w:br/>
        <w:t>эксплуатацию Оборудования, в том числе подготовку помещения или места эксплуатации,</w:t>
      </w:r>
      <w:r>
        <w:rPr>
          <w:sz w:val="26"/>
          <w:szCs w:val="26"/>
        </w:rPr>
        <w:t xml:space="preserve"> </w:t>
      </w:r>
      <w:r w:rsidR="00933A74" w:rsidRPr="00933A74">
        <w:rPr>
          <w:sz w:val="26"/>
          <w:szCs w:val="26"/>
        </w:rPr>
        <w:t>в соответствии с требованиями технической и (или) эксплуатационной документации</w:t>
      </w:r>
      <w:r>
        <w:rPr>
          <w:sz w:val="26"/>
          <w:szCs w:val="26"/>
        </w:rPr>
        <w:t xml:space="preserve"> </w:t>
      </w:r>
      <w:r w:rsidR="00933A74" w:rsidRPr="00933A74">
        <w:rPr>
          <w:sz w:val="26"/>
          <w:szCs w:val="26"/>
        </w:rPr>
        <w:t>производителя (изготовителя) Оборудования, с учетом класса электробезопасности</w:t>
      </w:r>
      <w:r>
        <w:rPr>
          <w:sz w:val="26"/>
          <w:szCs w:val="26"/>
        </w:rPr>
        <w:t xml:space="preserve"> </w:t>
      </w:r>
      <w:r w:rsidR="00933A74" w:rsidRPr="00933A74">
        <w:rPr>
          <w:sz w:val="26"/>
          <w:szCs w:val="26"/>
        </w:rPr>
        <w:t>и</w:t>
      </w:r>
      <w:r>
        <w:rPr>
          <w:sz w:val="26"/>
          <w:szCs w:val="26"/>
        </w:rPr>
        <w:t xml:space="preserve"> </w:t>
      </w:r>
      <w:r w:rsidR="00933A74" w:rsidRPr="00933A74">
        <w:rPr>
          <w:sz w:val="26"/>
          <w:szCs w:val="26"/>
        </w:rPr>
        <w:t>иных требований безопасности в соответствии с законодательством</w:t>
      </w:r>
      <w:r>
        <w:rPr>
          <w:sz w:val="26"/>
          <w:szCs w:val="26"/>
        </w:rPr>
        <w:t xml:space="preserve"> </w:t>
      </w:r>
      <w:r w:rsidR="00933A74" w:rsidRPr="00933A74">
        <w:rPr>
          <w:sz w:val="26"/>
          <w:szCs w:val="26"/>
        </w:rPr>
        <w:t>Российской</w:t>
      </w:r>
      <w:r>
        <w:rPr>
          <w:sz w:val="26"/>
          <w:szCs w:val="26"/>
        </w:rPr>
        <w:t xml:space="preserve"> </w:t>
      </w:r>
      <w:r w:rsidR="00933A74" w:rsidRPr="00933A74">
        <w:rPr>
          <w:sz w:val="26"/>
          <w:szCs w:val="26"/>
        </w:rPr>
        <w:t>Федерации.</w:t>
      </w:r>
    </w:p>
    <w:p w:rsidR="00FF4806" w:rsidRPr="00FF4806" w:rsidRDefault="00FF4806" w:rsidP="00FF4806">
      <w:pPr>
        <w:ind w:right="140" w:firstLine="540"/>
        <w:jc w:val="both"/>
        <w:rPr>
          <w:bCs/>
          <w:sz w:val="26"/>
          <w:szCs w:val="26"/>
          <w:lang w:bidi="ru-RU"/>
        </w:rPr>
      </w:pPr>
      <w:r w:rsidRPr="00FF4806">
        <w:rPr>
          <w:bCs/>
          <w:sz w:val="26"/>
          <w:szCs w:val="26"/>
          <w:lang w:bidi="ru-RU"/>
        </w:rPr>
        <w:t>Федеральный закон от 05.04.2013 №44-ФЗ не предусматривает конкретных требований, ограничивающих свободу выбора условий в части установления сроков поставки товара, выполнения работ, оказания услуг.</w:t>
      </w:r>
    </w:p>
    <w:p w:rsidR="00FF4806" w:rsidRPr="00FF4806" w:rsidRDefault="00FF4806" w:rsidP="00FF4806">
      <w:pPr>
        <w:ind w:right="140" w:firstLine="540"/>
        <w:jc w:val="both"/>
        <w:rPr>
          <w:bCs/>
          <w:sz w:val="26"/>
          <w:szCs w:val="26"/>
          <w:lang w:bidi="ru-RU"/>
        </w:rPr>
      </w:pPr>
      <w:r w:rsidRPr="00FF4806">
        <w:rPr>
          <w:bCs/>
          <w:sz w:val="26"/>
          <w:szCs w:val="26"/>
          <w:lang w:bidi="ru-RU"/>
        </w:rPr>
        <w:t>Спорный срок поставки товара обусловлен потребностью Заказчика, которая заключается в своевременном и качественном получении смонтированного оборудования в здании Заказчика.</w:t>
      </w:r>
    </w:p>
    <w:p w:rsidR="00FF4806" w:rsidRPr="00FF4806" w:rsidRDefault="00FF4806" w:rsidP="00FF4806">
      <w:pPr>
        <w:ind w:right="140" w:firstLine="540"/>
        <w:jc w:val="both"/>
        <w:rPr>
          <w:bCs/>
          <w:sz w:val="26"/>
          <w:szCs w:val="26"/>
          <w:lang w:bidi="ru-RU"/>
        </w:rPr>
      </w:pPr>
      <w:r w:rsidRPr="00FF4806">
        <w:rPr>
          <w:bCs/>
          <w:sz w:val="26"/>
          <w:szCs w:val="26"/>
          <w:lang w:bidi="ru-RU"/>
        </w:rPr>
        <w:t xml:space="preserve">При этом заявителем жалобы в материалы дела не представлено ни одного нормативного правового акта, в котором </w:t>
      </w:r>
      <w:r>
        <w:rPr>
          <w:bCs/>
          <w:sz w:val="26"/>
          <w:szCs w:val="26"/>
          <w:lang w:bidi="ru-RU"/>
        </w:rPr>
        <w:t>регламентировались бы</w:t>
      </w:r>
      <w:r w:rsidRPr="00FF4806">
        <w:rPr>
          <w:bCs/>
          <w:sz w:val="26"/>
          <w:szCs w:val="26"/>
          <w:lang w:bidi="ru-RU"/>
        </w:rPr>
        <w:t xml:space="preserve"> сроки для поставки и монтажа </w:t>
      </w:r>
      <w:r>
        <w:rPr>
          <w:sz w:val="26"/>
          <w:szCs w:val="26"/>
        </w:rPr>
        <w:t>системы магнитно-резонансной томографии</w:t>
      </w:r>
      <w:r w:rsidRPr="00FF4806">
        <w:rPr>
          <w:bCs/>
          <w:sz w:val="26"/>
          <w:szCs w:val="26"/>
          <w:lang w:bidi="ru-RU"/>
        </w:rPr>
        <w:t>.</w:t>
      </w:r>
    </w:p>
    <w:p w:rsidR="00FF4806" w:rsidRPr="00FF4806" w:rsidRDefault="00FF4806" w:rsidP="00FF4806">
      <w:pPr>
        <w:ind w:right="140" w:firstLine="540"/>
        <w:jc w:val="both"/>
        <w:rPr>
          <w:bCs/>
          <w:sz w:val="26"/>
          <w:szCs w:val="26"/>
          <w:lang w:bidi="ru-RU"/>
        </w:rPr>
      </w:pPr>
      <w:r w:rsidRPr="00FF4806">
        <w:rPr>
          <w:bCs/>
          <w:sz w:val="26"/>
          <w:szCs w:val="26"/>
          <w:lang w:bidi="ru-RU"/>
        </w:rPr>
        <w:t>Соответственно, вывод заявителя жалобы о том, что заказчиком в документации установлены сроки, в которые заявленный объем работ выполнить невозможно, носит предположительный характер.</w:t>
      </w:r>
    </w:p>
    <w:p w:rsidR="00FF4806" w:rsidRPr="00FF4806" w:rsidRDefault="00FF4806" w:rsidP="00FF4806">
      <w:pPr>
        <w:ind w:right="140" w:firstLine="540"/>
        <w:jc w:val="both"/>
        <w:rPr>
          <w:bCs/>
          <w:sz w:val="26"/>
          <w:szCs w:val="26"/>
          <w:lang w:bidi="ru-RU"/>
        </w:rPr>
      </w:pPr>
      <w:r w:rsidRPr="00FF4806">
        <w:rPr>
          <w:bCs/>
          <w:sz w:val="26"/>
          <w:szCs w:val="26"/>
          <w:lang w:bidi="ru-RU"/>
        </w:rPr>
        <w:t>Кроме того, НМЦК закупки определена путем метода анализа рынка на основании трех коммерческих предложений. В целях получения ценовой информации Заказчиком были направлены запросы о стоимости поставки оборудования, сроках поставки и монтажа, на основании которых были получены коммерческие предложения с указанием стоимости оборудования, сроках поставки, соответствующих условиям документации, и монтажа.</w:t>
      </w:r>
    </w:p>
    <w:p w:rsidR="00FF4806" w:rsidRPr="00FF4806" w:rsidRDefault="00FF4806" w:rsidP="00FF4806">
      <w:pPr>
        <w:ind w:right="140" w:firstLine="540"/>
        <w:jc w:val="both"/>
        <w:rPr>
          <w:bCs/>
          <w:sz w:val="26"/>
          <w:szCs w:val="26"/>
          <w:lang w:bidi="ru-RU"/>
        </w:rPr>
      </w:pPr>
      <w:r w:rsidRPr="00FF4806">
        <w:rPr>
          <w:bCs/>
          <w:sz w:val="26"/>
          <w:szCs w:val="26"/>
          <w:lang w:bidi="ru-RU"/>
        </w:rPr>
        <w:t xml:space="preserve">Также на участие в аукционе было подано </w:t>
      </w:r>
      <w:r w:rsidR="009173F2">
        <w:rPr>
          <w:bCs/>
          <w:sz w:val="26"/>
          <w:szCs w:val="26"/>
          <w:lang w:bidi="ru-RU"/>
        </w:rPr>
        <w:t>2 заявки</w:t>
      </w:r>
      <w:r w:rsidRPr="00FF4806">
        <w:rPr>
          <w:bCs/>
          <w:sz w:val="26"/>
          <w:szCs w:val="26"/>
          <w:lang w:bidi="ru-RU"/>
        </w:rPr>
        <w:t>, что также свидетельствует об отсутствии ограничения участия в аукционе.</w:t>
      </w:r>
    </w:p>
    <w:p w:rsidR="009173F2" w:rsidRPr="009173F2" w:rsidRDefault="009173F2" w:rsidP="009173F2">
      <w:pPr>
        <w:ind w:right="140" w:firstLine="540"/>
        <w:jc w:val="both"/>
        <w:rPr>
          <w:sz w:val="26"/>
          <w:szCs w:val="26"/>
        </w:rPr>
      </w:pPr>
      <w:r w:rsidRPr="009173F2">
        <w:rPr>
          <w:sz w:val="26"/>
          <w:szCs w:val="26"/>
        </w:rPr>
        <w:t>На основании вышеизложенного, Комиссия Калужского УФАС России приходит к выводу о необоснованности данного довода жалобы заявителя.</w:t>
      </w:r>
    </w:p>
    <w:p w:rsidR="00A778C1" w:rsidRPr="00A778C1" w:rsidRDefault="00084851" w:rsidP="009173F2">
      <w:pPr>
        <w:ind w:right="140" w:firstLine="540"/>
        <w:jc w:val="both"/>
        <w:rPr>
          <w:sz w:val="26"/>
          <w:szCs w:val="26"/>
        </w:rPr>
      </w:pPr>
      <w:r>
        <w:rPr>
          <w:b/>
          <w:bCs/>
          <w:sz w:val="26"/>
          <w:szCs w:val="26"/>
        </w:rPr>
        <w:t>4</w:t>
      </w:r>
      <w:r w:rsidR="00385740" w:rsidRPr="00385740">
        <w:rPr>
          <w:b/>
          <w:bCs/>
          <w:sz w:val="26"/>
          <w:szCs w:val="26"/>
        </w:rPr>
        <w:t>.</w:t>
      </w:r>
      <w:r w:rsidR="00F82B3B">
        <w:rPr>
          <w:b/>
          <w:bCs/>
          <w:sz w:val="26"/>
          <w:szCs w:val="26"/>
        </w:rPr>
        <w:t xml:space="preserve"> </w:t>
      </w:r>
      <w:r w:rsidR="00385740" w:rsidRPr="00385740">
        <w:rPr>
          <w:sz w:val="26"/>
          <w:szCs w:val="26"/>
        </w:rPr>
        <w:t>Согласно доводам жалобы Заявителя,</w:t>
      </w:r>
      <w:r w:rsidR="00F82B3B">
        <w:rPr>
          <w:sz w:val="26"/>
          <w:szCs w:val="26"/>
        </w:rPr>
        <w:t xml:space="preserve"> </w:t>
      </w:r>
      <w:r w:rsidR="009173F2" w:rsidRPr="009173F2">
        <w:rPr>
          <w:sz w:val="26"/>
          <w:szCs w:val="26"/>
        </w:rPr>
        <w:t>закупаемое оборудование планируется к установке в только строящийся корпус ГБУЗ КО «Калужская городская клиническая больница №5». Согласно информации, размещенной в ЕИС, строительство корпуса для размещения в нем МРТ должно быть ок</w:t>
      </w:r>
      <w:r w:rsidR="009173F2">
        <w:rPr>
          <w:sz w:val="26"/>
          <w:szCs w:val="26"/>
        </w:rPr>
        <w:t>ончено только лишь к 30.11.2024, что делает невозможным поставку и монтаж в сроки, указанные в контракте.</w:t>
      </w:r>
    </w:p>
    <w:p w:rsidR="00385740" w:rsidRPr="00385740" w:rsidRDefault="00385740" w:rsidP="00385740">
      <w:pPr>
        <w:ind w:right="140" w:firstLine="540"/>
        <w:jc w:val="both"/>
        <w:rPr>
          <w:sz w:val="26"/>
          <w:szCs w:val="26"/>
        </w:rPr>
      </w:pPr>
      <w:r w:rsidRPr="00F217BA">
        <w:rPr>
          <w:sz w:val="26"/>
          <w:szCs w:val="26"/>
        </w:rPr>
        <w:t>Вместе с тем, в ходе рассмотрения жалобы по существу, Комиссия Калужского УФАС России установила следующее.</w:t>
      </w:r>
    </w:p>
    <w:p w:rsidR="009173F2" w:rsidRDefault="009173F2" w:rsidP="009173F2">
      <w:pPr>
        <w:tabs>
          <w:tab w:val="left" w:pos="567"/>
        </w:tabs>
        <w:ind w:right="140" w:firstLine="539"/>
        <w:contextualSpacing/>
        <w:jc w:val="both"/>
        <w:rPr>
          <w:sz w:val="26"/>
          <w:szCs w:val="26"/>
        </w:rPr>
      </w:pPr>
      <w:r>
        <w:rPr>
          <w:sz w:val="26"/>
          <w:szCs w:val="26"/>
        </w:rPr>
        <w:t>В</w:t>
      </w:r>
      <w:r w:rsidRPr="009173F2">
        <w:rPr>
          <w:sz w:val="26"/>
          <w:szCs w:val="26"/>
        </w:rPr>
        <w:t xml:space="preserve"> п. 3.3.2 проекта контракта установлена обязанность Заказчика: обеспечить</w:t>
      </w:r>
      <w:r w:rsidRPr="009173F2">
        <w:rPr>
          <w:sz w:val="26"/>
          <w:szCs w:val="26"/>
        </w:rPr>
        <w:br/>
        <w:t>условия для оказания Поставщиком Услуг по сборке, установке, монтажу и вводу в</w:t>
      </w:r>
      <w:r w:rsidRPr="009173F2">
        <w:rPr>
          <w:sz w:val="26"/>
          <w:szCs w:val="26"/>
        </w:rPr>
        <w:br/>
        <w:t>эксплуатацию Оборудования, в том числе подготовку п</w:t>
      </w:r>
      <w:r>
        <w:rPr>
          <w:sz w:val="26"/>
          <w:szCs w:val="26"/>
        </w:rPr>
        <w:t>омещения или места эксплуатации</w:t>
      </w:r>
      <w:r w:rsidRPr="009173F2">
        <w:rPr>
          <w:sz w:val="26"/>
          <w:szCs w:val="26"/>
        </w:rPr>
        <w:t>.</w:t>
      </w:r>
    </w:p>
    <w:p w:rsidR="009173F2" w:rsidRDefault="009173F2" w:rsidP="009173F2">
      <w:pPr>
        <w:tabs>
          <w:tab w:val="left" w:pos="567"/>
        </w:tabs>
        <w:ind w:right="140" w:firstLine="539"/>
        <w:contextualSpacing/>
        <w:jc w:val="both"/>
        <w:rPr>
          <w:sz w:val="26"/>
          <w:szCs w:val="26"/>
        </w:rPr>
      </w:pPr>
      <w:r>
        <w:rPr>
          <w:sz w:val="26"/>
          <w:szCs w:val="26"/>
        </w:rPr>
        <w:t>Таким образом, исходя из условий контракта, именно заказчик обязуется предоставить помещение для установки оборудования, доказательств того, что заказчик не сможет этого сделать в материалы дела не представлено.</w:t>
      </w:r>
    </w:p>
    <w:p w:rsidR="009173F2" w:rsidRDefault="00EC3C24" w:rsidP="009173F2">
      <w:pPr>
        <w:tabs>
          <w:tab w:val="left" w:pos="567"/>
        </w:tabs>
        <w:ind w:right="140" w:firstLine="539"/>
        <w:contextualSpacing/>
        <w:jc w:val="both"/>
        <w:rPr>
          <w:sz w:val="26"/>
          <w:szCs w:val="26"/>
        </w:rPr>
      </w:pPr>
      <w:r>
        <w:rPr>
          <w:sz w:val="26"/>
          <w:szCs w:val="26"/>
        </w:rPr>
        <w:t xml:space="preserve">Кроме того, в материалы дела представлен ответ от лица, являющегося заказчиком по проекту строящегося корпуса </w:t>
      </w:r>
      <w:r w:rsidRPr="009173F2">
        <w:rPr>
          <w:sz w:val="26"/>
          <w:szCs w:val="26"/>
        </w:rPr>
        <w:t>ГБУЗ КО «Калужская городская клиническая больница №5»</w:t>
      </w:r>
      <w:r>
        <w:rPr>
          <w:sz w:val="26"/>
          <w:szCs w:val="26"/>
        </w:rPr>
        <w:t xml:space="preserve"> - ГКУ Калужской области «Управление капитального строительства», в котором </w:t>
      </w:r>
      <w:r>
        <w:rPr>
          <w:sz w:val="26"/>
          <w:szCs w:val="26"/>
        </w:rPr>
        <w:lastRenderedPageBreak/>
        <w:t>указано, что готовность помещения под монтаж магнитно-резонансного томографа будет обеспечена в срок до 20.02.2024г.</w:t>
      </w:r>
    </w:p>
    <w:p w:rsidR="00EC3C24" w:rsidRPr="00EC3C24" w:rsidRDefault="00EC3C24" w:rsidP="00EC3C24">
      <w:pPr>
        <w:tabs>
          <w:tab w:val="left" w:pos="567"/>
        </w:tabs>
        <w:ind w:right="140" w:firstLine="539"/>
        <w:contextualSpacing/>
        <w:jc w:val="both"/>
        <w:rPr>
          <w:sz w:val="26"/>
          <w:szCs w:val="26"/>
        </w:rPr>
      </w:pPr>
      <w:r w:rsidRPr="00EC3C24">
        <w:rPr>
          <w:sz w:val="26"/>
          <w:szCs w:val="26"/>
        </w:rPr>
        <w:t>На основании вышеизложенного, Комиссия Калужского УФАС России приходит к выводу о необоснованности данного довода жалобы заявителя.</w:t>
      </w:r>
    </w:p>
    <w:p w:rsidR="00EC3C24" w:rsidRDefault="00EC3C24" w:rsidP="009173F2">
      <w:pPr>
        <w:tabs>
          <w:tab w:val="left" w:pos="567"/>
        </w:tabs>
        <w:ind w:right="140" w:firstLine="539"/>
        <w:contextualSpacing/>
        <w:jc w:val="both"/>
        <w:rPr>
          <w:sz w:val="26"/>
          <w:szCs w:val="26"/>
        </w:rPr>
      </w:pPr>
      <w:r>
        <w:rPr>
          <w:b/>
          <w:bCs/>
          <w:sz w:val="26"/>
          <w:szCs w:val="26"/>
        </w:rPr>
        <w:t>5</w:t>
      </w:r>
      <w:r w:rsidRPr="00EC3C24">
        <w:rPr>
          <w:b/>
          <w:bCs/>
          <w:sz w:val="26"/>
          <w:szCs w:val="26"/>
        </w:rPr>
        <w:t>.</w:t>
      </w:r>
      <w:r w:rsidRPr="00EC3C24">
        <w:rPr>
          <w:sz w:val="26"/>
          <w:szCs w:val="26"/>
        </w:rPr>
        <w:t xml:space="preserve"> Согласно доводам жалобы Заявителя,</w:t>
      </w:r>
      <w:r>
        <w:rPr>
          <w:sz w:val="26"/>
          <w:szCs w:val="26"/>
        </w:rPr>
        <w:t xml:space="preserve"> н</w:t>
      </w:r>
      <w:r w:rsidRPr="00EC3C24">
        <w:rPr>
          <w:sz w:val="26"/>
          <w:szCs w:val="26"/>
        </w:rPr>
        <w:t>еобходимость приобретени</w:t>
      </w:r>
      <w:r>
        <w:rPr>
          <w:sz w:val="26"/>
          <w:szCs w:val="26"/>
        </w:rPr>
        <w:t>я</w:t>
      </w:r>
      <w:r w:rsidRPr="00EC3C24">
        <w:rPr>
          <w:sz w:val="26"/>
          <w:szCs w:val="26"/>
        </w:rPr>
        <w:t xml:space="preserve"> и монтаж</w:t>
      </w:r>
      <w:r>
        <w:rPr>
          <w:sz w:val="26"/>
          <w:szCs w:val="26"/>
        </w:rPr>
        <w:t>а</w:t>
      </w:r>
      <w:r w:rsidRPr="00EC3C24">
        <w:rPr>
          <w:sz w:val="26"/>
          <w:szCs w:val="26"/>
        </w:rPr>
        <w:t xml:space="preserve"> источника бесперебойного питания и срока на его приобретение также заказчиком не учтены при разработке извещения и проведении закупки.</w:t>
      </w:r>
    </w:p>
    <w:p w:rsidR="00EC3C24" w:rsidRPr="00EC3C24" w:rsidRDefault="00EC3C24" w:rsidP="00EC3C24">
      <w:pPr>
        <w:tabs>
          <w:tab w:val="left" w:pos="567"/>
        </w:tabs>
        <w:ind w:right="140" w:firstLine="539"/>
        <w:contextualSpacing/>
        <w:jc w:val="both"/>
        <w:rPr>
          <w:sz w:val="26"/>
          <w:szCs w:val="26"/>
        </w:rPr>
      </w:pPr>
      <w:r w:rsidRPr="00EC3C24">
        <w:rPr>
          <w:sz w:val="26"/>
          <w:szCs w:val="26"/>
        </w:rPr>
        <w:t>Вместе с тем, в ходе рассмотрения жалобы по существу, Комиссия Калужского УФАС России установила следующее.</w:t>
      </w:r>
    </w:p>
    <w:p w:rsidR="00EC3C24" w:rsidRDefault="00EC3C24" w:rsidP="009173F2">
      <w:pPr>
        <w:tabs>
          <w:tab w:val="left" w:pos="567"/>
        </w:tabs>
        <w:ind w:right="140" w:firstLine="539"/>
        <w:contextualSpacing/>
        <w:jc w:val="both"/>
        <w:rPr>
          <w:sz w:val="26"/>
          <w:szCs w:val="26"/>
        </w:rPr>
      </w:pPr>
      <w:r w:rsidRPr="00EC3C24">
        <w:rPr>
          <w:sz w:val="26"/>
          <w:szCs w:val="26"/>
        </w:rPr>
        <w:t>Источник бесперебойного питания самостоятельным предметом закупки не является</w:t>
      </w:r>
      <w:r w:rsidRPr="00EC3C24">
        <w:rPr>
          <w:sz w:val="26"/>
          <w:szCs w:val="26"/>
        </w:rPr>
        <w:br/>
        <w:t>и входит в состав комплекса оборудования.</w:t>
      </w:r>
    </w:p>
    <w:p w:rsidR="00EC3C24" w:rsidRPr="009173F2" w:rsidRDefault="00EC3C24" w:rsidP="009173F2">
      <w:pPr>
        <w:tabs>
          <w:tab w:val="left" w:pos="567"/>
        </w:tabs>
        <w:ind w:right="140" w:firstLine="539"/>
        <w:contextualSpacing/>
        <w:jc w:val="both"/>
        <w:rPr>
          <w:sz w:val="26"/>
          <w:szCs w:val="26"/>
        </w:rPr>
      </w:pPr>
      <w:r w:rsidRPr="00EC3C24">
        <w:rPr>
          <w:sz w:val="26"/>
          <w:szCs w:val="26"/>
        </w:rPr>
        <w:t xml:space="preserve">В соответствии с </w:t>
      </w:r>
      <w:r w:rsidRPr="00117882">
        <w:rPr>
          <w:sz w:val="26"/>
          <w:szCs w:val="26"/>
        </w:rPr>
        <w:t xml:space="preserve">нормами </w:t>
      </w:r>
      <w:r w:rsidRPr="00117882">
        <w:rPr>
          <w:iCs/>
          <w:sz w:val="26"/>
          <w:szCs w:val="26"/>
        </w:rPr>
        <w:t>постановления Правительства РФ № 145 от 08.02.2017г.</w:t>
      </w:r>
      <w:r w:rsidRPr="00117882">
        <w:rPr>
          <w:iCs/>
          <w:sz w:val="26"/>
          <w:szCs w:val="26"/>
        </w:rPr>
        <w:br/>
      </w:r>
      <w:r w:rsidRPr="00117882">
        <w:rPr>
          <w:sz w:val="26"/>
          <w:szCs w:val="26"/>
        </w:rPr>
        <w:t>описание объекта закупки осуществлено</w:t>
      </w:r>
      <w:r w:rsidRPr="00EC3C24">
        <w:rPr>
          <w:sz w:val="26"/>
          <w:szCs w:val="26"/>
        </w:rPr>
        <w:t xml:space="preserve"> Заказчиком в соответствии с позицией КТРУ</w:t>
      </w:r>
      <w:r w:rsidRPr="00EC3C24">
        <w:rPr>
          <w:sz w:val="26"/>
          <w:szCs w:val="26"/>
        </w:rPr>
        <w:br/>
        <w:t>26.60.12.131-00000036, которая не содержит в своем описании ИБП, а также не позволяет</w:t>
      </w:r>
      <w:r w:rsidRPr="00EC3C24">
        <w:rPr>
          <w:sz w:val="26"/>
          <w:szCs w:val="26"/>
        </w:rPr>
        <w:br/>
        <w:t>указать дополнительные характеристики.</w:t>
      </w:r>
    </w:p>
    <w:p w:rsidR="00EC3C24" w:rsidRPr="00EC3C24" w:rsidRDefault="00EC3C24" w:rsidP="00EC3C24">
      <w:pPr>
        <w:tabs>
          <w:tab w:val="left" w:pos="567"/>
        </w:tabs>
        <w:ind w:right="140" w:firstLine="539"/>
        <w:contextualSpacing/>
        <w:jc w:val="both"/>
        <w:rPr>
          <w:sz w:val="26"/>
          <w:szCs w:val="26"/>
        </w:rPr>
      </w:pPr>
      <w:r w:rsidRPr="00EC3C24">
        <w:rPr>
          <w:sz w:val="26"/>
          <w:szCs w:val="26"/>
        </w:rPr>
        <w:t>На основании вышеизложенного, Комиссия Калужского УФАС России приходит к выводу о необоснованности данного довода жалобы заявителя.</w:t>
      </w:r>
    </w:p>
    <w:p w:rsidR="00156A11" w:rsidRPr="00C01B5F" w:rsidRDefault="00156A11" w:rsidP="00CE307E">
      <w:pPr>
        <w:tabs>
          <w:tab w:val="left" w:pos="567"/>
        </w:tabs>
        <w:ind w:right="140" w:firstLine="539"/>
        <w:contextualSpacing/>
        <w:jc w:val="both"/>
        <w:rPr>
          <w:sz w:val="26"/>
          <w:szCs w:val="26"/>
        </w:rPr>
      </w:pPr>
      <w:r w:rsidRPr="00C01B5F">
        <w:rPr>
          <w:sz w:val="26"/>
          <w:szCs w:val="26"/>
        </w:rPr>
        <w:tab/>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C01B5F">
        <w:rPr>
          <w:b/>
          <w:sz w:val="26"/>
          <w:szCs w:val="26"/>
        </w:rPr>
        <w:t>решила:</w:t>
      </w:r>
    </w:p>
    <w:p w:rsidR="00156A11" w:rsidRPr="0043255B" w:rsidRDefault="00156A11" w:rsidP="00E53C91">
      <w:pPr>
        <w:pStyle w:val="ab"/>
        <w:spacing w:after="0"/>
        <w:ind w:left="0" w:right="140" w:firstLine="567"/>
        <w:jc w:val="both"/>
        <w:rPr>
          <w:rFonts w:ascii="Times New Roman" w:hAnsi="Times New Roman"/>
          <w:sz w:val="26"/>
          <w:szCs w:val="26"/>
          <w:lang w:eastAsia="en-US"/>
        </w:rPr>
      </w:pPr>
    </w:p>
    <w:p w:rsidR="00ED1279" w:rsidRDefault="00156A11" w:rsidP="00691702">
      <w:pPr>
        <w:tabs>
          <w:tab w:val="right" w:pos="9720"/>
        </w:tabs>
        <w:ind w:right="140" w:firstLine="567"/>
        <w:jc w:val="both"/>
        <w:rPr>
          <w:b/>
          <w:bCs/>
          <w:sz w:val="26"/>
          <w:szCs w:val="26"/>
        </w:rPr>
      </w:pPr>
      <w:r w:rsidRPr="0043255B">
        <w:rPr>
          <w:sz w:val="26"/>
          <w:szCs w:val="26"/>
        </w:rPr>
        <w:t xml:space="preserve">1. Признать жалобу </w:t>
      </w:r>
      <w:r w:rsidR="005E2687" w:rsidRPr="005E2687">
        <w:rPr>
          <w:sz w:val="26"/>
          <w:szCs w:val="26"/>
        </w:rPr>
        <w:t>ООО «</w:t>
      </w:r>
      <w:proofErr w:type="spellStart"/>
      <w:r w:rsidR="00933A74">
        <w:rPr>
          <w:sz w:val="26"/>
          <w:szCs w:val="26"/>
        </w:rPr>
        <w:t>Зелмедсервис</w:t>
      </w:r>
      <w:proofErr w:type="spellEnd"/>
      <w:r w:rsidR="005E2687" w:rsidRPr="005E2687">
        <w:rPr>
          <w:sz w:val="26"/>
          <w:szCs w:val="26"/>
        </w:rPr>
        <w:t>»</w:t>
      </w:r>
      <w:r w:rsidR="006C2D52">
        <w:rPr>
          <w:sz w:val="26"/>
          <w:szCs w:val="26"/>
        </w:rPr>
        <w:t xml:space="preserve"> </w:t>
      </w:r>
      <w:r w:rsidR="00691702" w:rsidRPr="00691702">
        <w:rPr>
          <w:b/>
          <w:sz w:val="26"/>
          <w:szCs w:val="26"/>
        </w:rPr>
        <w:t>не</w:t>
      </w:r>
      <w:r w:rsidR="002D142E" w:rsidRPr="002D142E">
        <w:rPr>
          <w:b/>
          <w:bCs/>
          <w:sz w:val="26"/>
          <w:szCs w:val="26"/>
        </w:rPr>
        <w:t>обоснованной</w:t>
      </w:r>
      <w:r w:rsidR="00691702">
        <w:rPr>
          <w:b/>
          <w:bCs/>
          <w:sz w:val="26"/>
          <w:szCs w:val="26"/>
        </w:rPr>
        <w:t>.</w:t>
      </w:r>
    </w:p>
    <w:p w:rsidR="00267F50" w:rsidRDefault="00267F50" w:rsidP="00691702">
      <w:pPr>
        <w:tabs>
          <w:tab w:val="right" w:pos="9720"/>
        </w:tabs>
        <w:ind w:right="140" w:firstLine="567"/>
        <w:jc w:val="both"/>
        <w:rPr>
          <w:sz w:val="26"/>
          <w:szCs w:val="26"/>
        </w:rPr>
      </w:pPr>
    </w:p>
    <w:p w:rsidR="00156A11" w:rsidRDefault="00ED1279" w:rsidP="00ED1279">
      <w:pPr>
        <w:autoSpaceDE w:val="0"/>
        <w:autoSpaceDN w:val="0"/>
        <w:adjustRightInd w:val="0"/>
        <w:ind w:right="140" w:firstLine="567"/>
        <w:jc w:val="both"/>
        <w:rPr>
          <w:sz w:val="26"/>
          <w:szCs w:val="26"/>
        </w:rPr>
      </w:pPr>
      <w:r w:rsidRPr="00ED1279">
        <w:rPr>
          <w:sz w:val="26"/>
          <w:szCs w:val="26"/>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D510A7" w:rsidRPr="0043255B" w:rsidRDefault="00D510A7" w:rsidP="00ED1279">
      <w:pPr>
        <w:autoSpaceDE w:val="0"/>
        <w:autoSpaceDN w:val="0"/>
        <w:adjustRightInd w:val="0"/>
        <w:ind w:right="140" w:firstLine="567"/>
        <w:jc w:val="both"/>
        <w:rPr>
          <w:sz w:val="26"/>
          <w:szCs w:val="26"/>
        </w:rPr>
      </w:pPr>
    </w:p>
    <w:p w:rsidR="00156A11" w:rsidRDefault="00156A11" w:rsidP="00E53C91">
      <w:pPr>
        <w:autoSpaceDE w:val="0"/>
        <w:autoSpaceDN w:val="0"/>
        <w:adjustRightInd w:val="0"/>
        <w:ind w:right="140"/>
        <w:jc w:val="both"/>
        <w:rPr>
          <w:sz w:val="26"/>
          <w:szCs w:val="26"/>
        </w:rPr>
      </w:pPr>
    </w:p>
    <w:tbl>
      <w:tblPr>
        <w:tblW w:w="10151" w:type="dxa"/>
        <w:tblLook w:val="00A0" w:firstRow="1" w:lastRow="0" w:firstColumn="1" w:lastColumn="0" w:noHBand="0" w:noVBand="0"/>
      </w:tblPr>
      <w:tblGrid>
        <w:gridCol w:w="3383"/>
        <w:gridCol w:w="3384"/>
        <w:gridCol w:w="3384"/>
      </w:tblGrid>
      <w:tr w:rsidR="00544CBB" w:rsidRPr="00513F28" w:rsidTr="009D0FE2">
        <w:trPr>
          <w:trHeight w:val="1852"/>
        </w:trPr>
        <w:tc>
          <w:tcPr>
            <w:tcW w:w="3383" w:type="dxa"/>
          </w:tcPr>
          <w:p w:rsidR="00544CBB" w:rsidRPr="00544CBB" w:rsidRDefault="00544CBB" w:rsidP="00544CBB">
            <w:pPr>
              <w:pStyle w:val="22"/>
              <w:spacing w:after="0" w:line="240" w:lineRule="auto"/>
              <w:ind w:left="0" w:right="140" w:firstLine="0"/>
              <w:rPr>
                <w:rFonts w:ascii="Times New Roman" w:hAnsi="Times New Roman"/>
                <w:sz w:val="26"/>
                <w:szCs w:val="26"/>
              </w:rPr>
            </w:pPr>
            <w:r w:rsidRPr="00544CBB">
              <w:rPr>
                <w:rFonts w:ascii="Times New Roman" w:hAnsi="Times New Roman"/>
                <w:sz w:val="26"/>
                <w:szCs w:val="26"/>
              </w:rPr>
              <w:t xml:space="preserve">Председатель комиссии:  </w:t>
            </w:r>
          </w:p>
        </w:tc>
        <w:tc>
          <w:tcPr>
            <w:tcW w:w="3384" w:type="dxa"/>
          </w:tcPr>
          <w:p w:rsidR="00544CBB" w:rsidRPr="00544CBB" w:rsidRDefault="00544CBB" w:rsidP="00544CBB">
            <w:pPr>
              <w:pStyle w:val="22"/>
              <w:spacing w:after="0" w:line="240" w:lineRule="auto"/>
              <w:ind w:left="0" w:right="140" w:firstLine="0"/>
              <w:rPr>
                <w:rFonts w:ascii="Times New Roman" w:hAnsi="Times New Roman"/>
                <w:sz w:val="26"/>
                <w:szCs w:val="26"/>
              </w:rPr>
            </w:pPr>
          </w:p>
        </w:tc>
        <w:tc>
          <w:tcPr>
            <w:tcW w:w="3384" w:type="dxa"/>
          </w:tcPr>
          <w:p w:rsidR="00544CBB" w:rsidRPr="00544CBB" w:rsidRDefault="00BE777C" w:rsidP="00544CBB">
            <w:pPr>
              <w:ind w:right="140"/>
              <w:rPr>
                <w:sz w:val="26"/>
                <w:szCs w:val="26"/>
              </w:rPr>
            </w:pPr>
            <w:r>
              <w:rPr>
                <w:sz w:val="26"/>
                <w:szCs w:val="26"/>
              </w:rPr>
              <w:t>Чуриков М.А.</w:t>
            </w:r>
          </w:p>
        </w:tc>
      </w:tr>
      <w:tr w:rsidR="00544CBB" w:rsidRPr="00513F28" w:rsidTr="009D0FE2">
        <w:trPr>
          <w:trHeight w:val="2132"/>
        </w:trPr>
        <w:tc>
          <w:tcPr>
            <w:tcW w:w="3383" w:type="dxa"/>
          </w:tcPr>
          <w:p w:rsidR="00544CBB" w:rsidRPr="00544CBB" w:rsidRDefault="00544CBB" w:rsidP="00544CBB">
            <w:pPr>
              <w:pStyle w:val="22"/>
              <w:spacing w:after="0" w:line="240" w:lineRule="auto"/>
              <w:ind w:left="0" w:right="140" w:firstLine="0"/>
              <w:rPr>
                <w:rFonts w:ascii="Times New Roman" w:hAnsi="Times New Roman"/>
                <w:sz w:val="26"/>
                <w:szCs w:val="26"/>
              </w:rPr>
            </w:pPr>
            <w:r w:rsidRPr="00544CBB">
              <w:rPr>
                <w:rFonts w:ascii="Times New Roman" w:hAnsi="Times New Roman"/>
                <w:sz w:val="26"/>
                <w:szCs w:val="26"/>
              </w:rPr>
              <w:t xml:space="preserve">Члены комиссии:   </w:t>
            </w:r>
          </w:p>
        </w:tc>
        <w:tc>
          <w:tcPr>
            <w:tcW w:w="3384" w:type="dxa"/>
          </w:tcPr>
          <w:p w:rsidR="00544CBB" w:rsidRPr="00544CBB" w:rsidRDefault="00544CBB" w:rsidP="00544CBB">
            <w:pPr>
              <w:pStyle w:val="22"/>
              <w:spacing w:after="0" w:line="240" w:lineRule="auto"/>
              <w:ind w:left="0" w:right="140" w:firstLine="0"/>
              <w:rPr>
                <w:rFonts w:ascii="Times New Roman" w:hAnsi="Times New Roman"/>
                <w:sz w:val="26"/>
                <w:szCs w:val="26"/>
              </w:rPr>
            </w:pPr>
          </w:p>
        </w:tc>
        <w:tc>
          <w:tcPr>
            <w:tcW w:w="3384" w:type="dxa"/>
          </w:tcPr>
          <w:p w:rsidR="00544CBB" w:rsidRPr="00544CBB" w:rsidRDefault="00A65F3A" w:rsidP="00544CBB">
            <w:pPr>
              <w:ind w:right="140"/>
              <w:rPr>
                <w:sz w:val="26"/>
                <w:szCs w:val="26"/>
              </w:rPr>
            </w:pPr>
            <w:r>
              <w:rPr>
                <w:sz w:val="26"/>
                <w:szCs w:val="26"/>
              </w:rPr>
              <w:t>Умнова Ю.П.</w:t>
            </w:r>
          </w:p>
          <w:p w:rsidR="00544CBB" w:rsidRPr="00544CBB" w:rsidRDefault="00544CBB" w:rsidP="00544CBB">
            <w:pPr>
              <w:ind w:right="140"/>
              <w:rPr>
                <w:sz w:val="26"/>
                <w:szCs w:val="26"/>
              </w:rPr>
            </w:pPr>
          </w:p>
        </w:tc>
      </w:tr>
      <w:tr w:rsidR="00544CBB" w:rsidRPr="00513F28" w:rsidTr="005F2E25">
        <w:trPr>
          <w:trHeight w:val="559"/>
        </w:trPr>
        <w:tc>
          <w:tcPr>
            <w:tcW w:w="3383" w:type="dxa"/>
          </w:tcPr>
          <w:p w:rsidR="00544CBB" w:rsidRPr="00544CBB" w:rsidRDefault="00544CBB" w:rsidP="00544CBB">
            <w:pPr>
              <w:pStyle w:val="22"/>
              <w:spacing w:after="0" w:line="240" w:lineRule="auto"/>
              <w:ind w:left="0" w:right="140" w:firstLine="0"/>
              <w:rPr>
                <w:rFonts w:ascii="Times New Roman" w:hAnsi="Times New Roman"/>
                <w:sz w:val="26"/>
                <w:szCs w:val="26"/>
              </w:rPr>
            </w:pPr>
          </w:p>
        </w:tc>
        <w:tc>
          <w:tcPr>
            <w:tcW w:w="3384" w:type="dxa"/>
          </w:tcPr>
          <w:p w:rsidR="00544CBB" w:rsidRPr="00544CBB" w:rsidRDefault="00544CBB" w:rsidP="00544CBB">
            <w:pPr>
              <w:pStyle w:val="22"/>
              <w:spacing w:after="0" w:line="240" w:lineRule="auto"/>
              <w:ind w:left="0" w:right="140" w:firstLine="0"/>
              <w:rPr>
                <w:rFonts w:ascii="Times New Roman" w:hAnsi="Times New Roman"/>
                <w:sz w:val="26"/>
                <w:szCs w:val="26"/>
              </w:rPr>
            </w:pPr>
          </w:p>
        </w:tc>
        <w:tc>
          <w:tcPr>
            <w:tcW w:w="3384" w:type="dxa"/>
          </w:tcPr>
          <w:p w:rsidR="00544CBB" w:rsidRPr="00544CBB" w:rsidRDefault="00EC3C24" w:rsidP="00544CBB">
            <w:pPr>
              <w:ind w:right="140"/>
              <w:rPr>
                <w:sz w:val="26"/>
                <w:szCs w:val="26"/>
              </w:rPr>
            </w:pPr>
            <w:proofErr w:type="spellStart"/>
            <w:r>
              <w:rPr>
                <w:sz w:val="26"/>
                <w:szCs w:val="26"/>
              </w:rPr>
              <w:t>Магер</w:t>
            </w:r>
            <w:proofErr w:type="spellEnd"/>
            <w:r>
              <w:rPr>
                <w:sz w:val="26"/>
                <w:szCs w:val="26"/>
              </w:rPr>
              <w:t xml:space="preserve"> А</w:t>
            </w:r>
            <w:r w:rsidR="00BE777C" w:rsidRPr="00BE777C">
              <w:rPr>
                <w:sz w:val="26"/>
                <w:szCs w:val="26"/>
              </w:rPr>
              <w:t>.А.</w:t>
            </w:r>
          </w:p>
        </w:tc>
      </w:tr>
      <w:bookmarkEnd w:id="0"/>
    </w:tbl>
    <w:p w:rsidR="00156A11" w:rsidRDefault="00156A11" w:rsidP="005F2E25">
      <w:pPr>
        <w:widowControl w:val="0"/>
        <w:autoSpaceDE w:val="0"/>
        <w:autoSpaceDN w:val="0"/>
        <w:adjustRightInd w:val="0"/>
        <w:ind w:right="140"/>
        <w:jc w:val="both"/>
        <w:rPr>
          <w:sz w:val="26"/>
          <w:szCs w:val="26"/>
        </w:rPr>
      </w:pPr>
    </w:p>
    <w:sectPr w:rsidR="00156A11" w:rsidSect="005F2E25">
      <w:footerReference w:type="even" r:id="rId9"/>
      <w:footerReference w:type="default" r:id="rId10"/>
      <w:pgSz w:w="11906" w:h="16838"/>
      <w:pgMar w:top="709" w:right="567" w:bottom="1134"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58BD" w:rsidRDefault="00F958BD">
      <w:r>
        <w:separator/>
      </w:r>
    </w:p>
  </w:endnote>
  <w:endnote w:type="continuationSeparator" w:id="0">
    <w:p w:rsidR="00F958BD" w:rsidRDefault="00F95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8BD" w:rsidRDefault="00F958BD" w:rsidP="00A63B4B">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F958BD" w:rsidRDefault="00F958BD" w:rsidP="00A67A41">
    <w:pPr>
      <w:pStyle w:val="af2"/>
      <w:ind w:right="360"/>
    </w:pPr>
  </w:p>
  <w:p w:rsidR="00F958BD" w:rsidRDefault="00F958BD"/>
  <w:p w:rsidR="00F958BD" w:rsidRDefault="00F958BD"/>
  <w:p w:rsidR="00F958BD" w:rsidRDefault="00F958BD"/>
  <w:p w:rsidR="00F958BD" w:rsidRDefault="00F958BD"/>
  <w:p w:rsidR="00F958BD" w:rsidRDefault="00F958BD"/>
  <w:p w:rsidR="00F958BD" w:rsidRDefault="00F958B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58BD" w:rsidRDefault="00F958BD" w:rsidP="00A67A41">
    <w:pPr>
      <w:pStyle w:val="af2"/>
      <w:ind w:right="360"/>
    </w:pPr>
  </w:p>
  <w:p w:rsidR="00F958BD" w:rsidRDefault="00F958BD"/>
  <w:p w:rsidR="00F958BD" w:rsidRDefault="00F958BD"/>
  <w:p w:rsidR="00F958BD" w:rsidRDefault="00F958BD"/>
  <w:p w:rsidR="00F958BD" w:rsidRDefault="00F958B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58BD" w:rsidRDefault="00F958BD">
      <w:r>
        <w:separator/>
      </w:r>
    </w:p>
  </w:footnote>
  <w:footnote w:type="continuationSeparator" w:id="0">
    <w:p w:rsidR="00F958BD" w:rsidRDefault="00F958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BBF2E296"/>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43160460"/>
    <w:lvl w:ilvl="0">
      <w:start w:val="1"/>
      <w:numFmt w:val="bullet"/>
      <w:lvlText w:val=""/>
      <w:lvlJc w:val="left"/>
      <w:pPr>
        <w:tabs>
          <w:tab w:val="num" w:pos="643"/>
        </w:tabs>
        <w:ind w:left="643" w:hanging="360"/>
      </w:pPr>
      <w:rPr>
        <w:rFonts w:ascii="Symbol" w:hAnsi="Symbol" w:hint="default"/>
      </w:rPr>
    </w:lvl>
  </w:abstractNum>
  <w:abstractNum w:abstractNumId="2">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3">
    <w:nsid w:val="00000003"/>
    <w:multiLevelType w:val="multilevel"/>
    <w:tmpl w:val="00000002"/>
    <w:lvl w:ilvl="0">
      <w:start w:val="2015"/>
      <w:numFmt w:val="decimal"/>
      <w:lvlText w:val="04.02.%1"/>
      <w:lvlJc w:val="left"/>
      <w:rPr>
        <w:b w:val="0"/>
        <w:bCs w:val="0"/>
        <w:i w:val="0"/>
        <w:iCs w:val="0"/>
        <w:smallCaps w:val="0"/>
        <w:strike w:val="0"/>
        <w:color w:val="000000"/>
        <w:spacing w:val="0"/>
        <w:w w:val="100"/>
        <w:position w:val="0"/>
        <w:sz w:val="24"/>
        <w:szCs w:val="24"/>
        <w:u w:val="none"/>
      </w:rPr>
    </w:lvl>
    <w:lvl w:ilvl="1">
      <w:start w:val="2015"/>
      <w:numFmt w:val="decimal"/>
      <w:lvlText w:val="04.02.%1"/>
      <w:lvlJc w:val="left"/>
      <w:rPr>
        <w:b w:val="0"/>
        <w:bCs w:val="0"/>
        <w:i w:val="0"/>
        <w:iCs w:val="0"/>
        <w:smallCaps w:val="0"/>
        <w:strike w:val="0"/>
        <w:color w:val="000000"/>
        <w:spacing w:val="0"/>
        <w:w w:val="100"/>
        <w:position w:val="0"/>
        <w:sz w:val="24"/>
        <w:szCs w:val="24"/>
        <w:u w:val="none"/>
      </w:rPr>
    </w:lvl>
    <w:lvl w:ilvl="2">
      <w:start w:val="2015"/>
      <w:numFmt w:val="decimal"/>
      <w:lvlText w:val="04.02.%1"/>
      <w:lvlJc w:val="left"/>
      <w:rPr>
        <w:b w:val="0"/>
        <w:bCs w:val="0"/>
        <w:i w:val="0"/>
        <w:iCs w:val="0"/>
        <w:smallCaps w:val="0"/>
        <w:strike w:val="0"/>
        <w:color w:val="000000"/>
        <w:spacing w:val="0"/>
        <w:w w:val="100"/>
        <w:position w:val="0"/>
        <w:sz w:val="24"/>
        <w:szCs w:val="24"/>
        <w:u w:val="none"/>
      </w:rPr>
    </w:lvl>
    <w:lvl w:ilvl="3">
      <w:start w:val="2015"/>
      <w:numFmt w:val="decimal"/>
      <w:lvlText w:val="04.02.%1"/>
      <w:lvlJc w:val="left"/>
      <w:rPr>
        <w:b w:val="0"/>
        <w:bCs w:val="0"/>
        <w:i w:val="0"/>
        <w:iCs w:val="0"/>
        <w:smallCaps w:val="0"/>
        <w:strike w:val="0"/>
        <w:color w:val="000000"/>
        <w:spacing w:val="0"/>
        <w:w w:val="100"/>
        <w:position w:val="0"/>
        <w:sz w:val="24"/>
        <w:szCs w:val="24"/>
        <w:u w:val="none"/>
      </w:rPr>
    </w:lvl>
    <w:lvl w:ilvl="4">
      <w:start w:val="2015"/>
      <w:numFmt w:val="decimal"/>
      <w:lvlText w:val="04.02.%1"/>
      <w:lvlJc w:val="left"/>
      <w:rPr>
        <w:b w:val="0"/>
        <w:bCs w:val="0"/>
        <w:i w:val="0"/>
        <w:iCs w:val="0"/>
        <w:smallCaps w:val="0"/>
        <w:strike w:val="0"/>
        <w:color w:val="000000"/>
        <w:spacing w:val="0"/>
        <w:w w:val="100"/>
        <w:position w:val="0"/>
        <w:sz w:val="24"/>
        <w:szCs w:val="24"/>
        <w:u w:val="none"/>
      </w:rPr>
    </w:lvl>
    <w:lvl w:ilvl="5">
      <w:start w:val="2015"/>
      <w:numFmt w:val="decimal"/>
      <w:lvlText w:val="04.02.%1"/>
      <w:lvlJc w:val="left"/>
      <w:rPr>
        <w:b w:val="0"/>
        <w:bCs w:val="0"/>
        <w:i w:val="0"/>
        <w:iCs w:val="0"/>
        <w:smallCaps w:val="0"/>
        <w:strike w:val="0"/>
        <w:color w:val="000000"/>
        <w:spacing w:val="0"/>
        <w:w w:val="100"/>
        <w:position w:val="0"/>
        <w:sz w:val="24"/>
        <w:szCs w:val="24"/>
        <w:u w:val="none"/>
      </w:rPr>
    </w:lvl>
    <w:lvl w:ilvl="6">
      <w:start w:val="2015"/>
      <w:numFmt w:val="decimal"/>
      <w:lvlText w:val="04.02.%1"/>
      <w:lvlJc w:val="left"/>
      <w:rPr>
        <w:b w:val="0"/>
        <w:bCs w:val="0"/>
        <w:i w:val="0"/>
        <w:iCs w:val="0"/>
        <w:smallCaps w:val="0"/>
        <w:strike w:val="0"/>
        <w:color w:val="000000"/>
        <w:spacing w:val="0"/>
        <w:w w:val="100"/>
        <w:position w:val="0"/>
        <w:sz w:val="24"/>
        <w:szCs w:val="24"/>
        <w:u w:val="none"/>
      </w:rPr>
    </w:lvl>
    <w:lvl w:ilvl="7">
      <w:start w:val="2015"/>
      <w:numFmt w:val="decimal"/>
      <w:lvlText w:val="04.02.%1"/>
      <w:lvlJc w:val="left"/>
      <w:rPr>
        <w:b w:val="0"/>
        <w:bCs w:val="0"/>
        <w:i w:val="0"/>
        <w:iCs w:val="0"/>
        <w:smallCaps w:val="0"/>
        <w:strike w:val="0"/>
        <w:color w:val="000000"/>
        <w:spacing w:val="0"/>
        <w:w w:val="100"/>
        <w:position w:val="0"/>
        <w:sz w:val="24"/>
        <w:szCs w:val="24"/>
        <w:u w:val="none"/>
      </w:rPr>
    </w:lvl>
    <w:lvl w:ilvl="8">
      <w:start w:val="2015"/>
      <w:numFmt w:val="decimal"/>
      <w:lvlText w:val="04.02.%1"/>
      <w:lvlJc w:val="left"/>
      <w:rPr>
        <w:b w:val="0"/>
        <w:bCs w:val="0"/>
        <w:i w:val="0"/>
        <w:iCs w:val="0"/>
        <w:smallCaps w:val="0"/>
        <w:strike w:val="0"/>
        <w:color w:val="000000"/>
        <w:spacing w:val="0"/>
        <w:w w:val="100"/>
        <w:position w:val="0"/>
        <w:sz w:val="24"/>
        <w:szCs w:val="24"/>
        <w:u w:val="none"/>
      </w:rPr>
    </w:lvl>
  </w:abstractNum>
  <w:abstractNum w:abstractNumId="4">
    <w:nsid w:val="00000016"/>
    <w:multiLevelType w:val="multilevel"/>
    <w:tmpl w:val="00000016"/>
    <w:name w:val="WW8Num22"/>
    <w:lvl w:ilvl="0">
      <w:start w:val="1"/>
      <w:numFmt w:val="decimal"/>
      <w:lvlText w:val="%1)"/>
      <w:lvlJc w:val="left"/>
      <w:pPr>
        <w:tabs>
          <w:tab w:val="num" w:pos="283"/>
        </w:tabs>
        <w:ind w:left="0" w:firstLine="0"/>
      </w:pPr>
      <w:rPr>
        <w:rFonts w:ascii="Times New Roman" w:eastAsia="Times New Roman" w:hAnsi="Times New Roman" w:cs="Times New Roman"/>
        <w:b w:val="0"/>
        <w:bCs/>
        <w:i/>
        <w:iCs/>
        <w:color w:val="000000"/>
        <w:kern w:val="1"/>
        <w:sz w:val="20"/>
        <w:szCs w:val="20"/>
        <w:highlight w:val="green"/>
        <w:shd w:val="clear" w:color="auto" w:fill="auto"/>
        <w:lang w:eastAsia="ru-RU"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2E0BA2"/>
    <w:multiLevelType w:val="multilevel"/>
    <w:tmpl w:val="D286E29C"/>
    <w:styleLink w:val="a"/>
    <w:lvl w:ilvl="0">
      <w:start w:val="1"/>
      <w:numFmt w:val="decimal"/>
      <w:pStyle w:val="a0"/>
      <w:lvlText w:val="%1."/>
      <w:lvlJc w:val="left"/>
      <w:pPr>
        <w:tabs>
          <w:tab w:val="num" w:pos="1134"/>
        </w:tabs>
        <w:ind w:firstLine="709"/>
      </w:pPr>
      <w:rPr>
        <w:rFonts w:ascii="Times New Roman" w:hAnsi="Times New Roman" w:cs="Times New Roman" w:hint="default"/>
        <w:sz w:val="24"/>
      </w:rPr>
    </w:lvl>
    <w:lvl w:ilvl="1">
      <w:start w:val="1"/>
      <w:numFmt w:val="decimal"/>
      <w:pStyle w:val="a1"/>
      <w:lvlText w:val="%1.%2."/>
      <w:lvlJc w:val="left"/>
      <w:pPr>
        <w:tabs>
          <w:tab w:val="num" w:pos="1418"/>
        </w:tabs>
        <w:ind w:firstLine="709"/>
      </w:pPr>
      <w:rPr>
        <w:rFonts w:ascii="Times New Roman" w:hAnsi="Times New Roman" w:cs="Times New Roman" w:hint="default"/>
        <w:sz w:val="24"/>
      </w:rPr>
    </w:lvl>
    <w:lvl w:ilvl="2">
      <w:start w:val="1"/>
      <w:numFmt w:val="decimal"/>
      <w:lvlText w:val="%1.%2.%3."/>
      <w:lvlJc w:val="left"/>
      <w:pPr>
        <w:tabs>
          <w:tab w:val="num" w:pos="1701"/>
        </w:tabs>
        <w:ind w:firstLine="709"/>
      </w:pPr>
      <w:rPr>
        <w:rFonts w:ascii="Times New Roman" w:hAnsi="Times New Roman" w:cs="Times New Roman" w:hint="default"/>
        <w:sz w:val="24"/>
      </w:rPr>
    </w:lvl>
    <w:lvl w:ilvl="3">
      <w:start w:val="1"/>
      <w:numFmt w:val="decimal"/>
      <w:lvlText w:val="%1.%2.%3.%4"/>
      <w:lvlJc w:val="left"/>
      <w:pPr>
        <w:tabs>
          <w:tab w:val="num" w:pos="1985"/>
        </w:tabs>
        <w:ind w:firstLine="709"/>
      </w:pPr>
      <w:rPr>
        <w:rFonts w:ascii="Times New Roman" w:hAnsi="Times New Roman" w:cs="Times New Roman" w:hint="default"/>
        <w:sz w:val="24"/>
      </w:rPr>
    </w:lvl>
    <w:lvl w:ilvl="4">
      <w:start w:val="1"/>
      <w:numFmt w:val="decimal"/>
      <w:lvlText w:val="%1.%2.%3.%4.%5."/>
      <w:lvlJc w:val="left"/>
      <w:pPr>
        <w:tabs>
          <w:tab w:val="num" w:pos="2268"/>
        </w:tabs>
        <w:ind w:firstLine="709"/>
      </w:pPr>
      <w:rPr>
        <w:rFonts w:ascii="Times New Roman" w:hAnsi="Times New Roman" w:cs="Times New Roman" w:hint="default"/>
        <w:sz w:val="24"/>
      </w:rPr>
    </w:lvl>
    <w:lvl w:ilvl="5">
      <w:start w:val="1"/>
      <w:numFmt w:val="lowerRoman"/>
      <w:lvlText w:val="(%6)"/>
      <w:lvlJc w:val="left"/>
      <w:pPr>
        <w:ind w:left="357" w:hanging="357"/>
      </w:pPr>
      <w:rPr>
        <w:rFonts w:cs="Times New Roman"/>
      </w:rPr>
    </w:lvl>
    <w:lvl w:ilvl="6">
      <w:start w:val="1"/>
      <w:numFmt w:val="decimal"/>
      <w:lvlText w:val="%7."/>
      <w:lvlJc w:val="left"/>
      <w:pPr>
        <w:ind w:left="357" w:hanging="357"/>
      </w:pPr>
      <w:rPr>
        <w:rFonts w:cs="Times New Roman"/>
      </w:rPr>
    </w:lvl>
    <w:lvl w:ilvl="7">
      <w:start w:val="1"/>
      <w:numFmt w:val="lowerLetter"/>
      <w:lvlText w:val="%8."/>
      <w:lvlJc w:val="left"/>
      <w:pPr>
        <w:ind w:left="357" w:hanging="357"/>
      </w:pPr>
      <w:rPr>
        <w:rFonts w:cs="Times New Roman"/>
      </w:rPr>
    </w:lvl>
    <w:lvl w:ilvl="8">
      <w:start w:val="1"/>
      <w:numFmt w:val="lowerRoman"/>
      <w:lvlText w:val="%9."/>
      <w:lvlJc w:val="left"/>
      <w:pPr>
        <w:ind w:left="357" w:hanging="357"/>
      </w:pPr>
      <w:rPr>
        <w:rFonts w:cs="Times New Roman"/>
      </w:rPr>
    </w:lvl>
  </w:abstractNum>
  <w:abstractNum w:abstractNumId="6">
    <w:nsid w:val="1F8322A5"/>
    <w:multiLevelType w:val="multilevel"/>
    <w:tmpl w:val="1B80664A"/>
    <w:lvl w:ilvl="0">
      <w:start w:val="10"/>
      <w:numFmt w:val="decimal"/>
      <w:lvlText w:val="%1."/>
      <w:lvlJc w:val="left"/>
      <w:pPr>
        <w:ind w:left="540" w:hanging="540"/>
      </w:pPr>
      <w:rPr>
        <w:rFonts w:hint="default"/>
        <w:b/>
      </w:rPr>
    </w:lvl>
    <w:lvl w:ilvl="1">
      <w:start w:val="1"/>
      <w:numFmt w:val="decimal"/>
      <w:lvlText w:val="%1.%2."/>
      <w:lvlJc w:val="left"/>
      <w:pPr>
        <w:ind w:left="1391"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37CB3349"/>
    <w:multiLevelType w:val="hybridMultilevel"/>
    <w:tmpl w:val="6C7427C6"/>
    <w:lvl w:ilvl="0" w:tplc="98300FDE">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nsid w:val="3D8D1D70"/>
    <w:multiLevelType w:val="hybridMultilevel"/>
    <w:tmpl w:val="709811A6"/>
    <w:lvl w:ilvl="0" w:tplc="825220BE">
      <w:start w:val="1"/>
      <w:numFmt w:val="russianLower"/>
      <w:lvlText w:val="%1)"/>
      <w:lvlJc w:val="left"/>
      <w:pPr>
        <w:ind w:left="720" w:hanging="360"/>
      </w:pPr>
      <w:rPr>
        <w:rFonts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DDA02D3"/>
    <w:multiLevelType w:val="hybridMultilevel"/>
    <w:tmpl w:val="6E9830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30F4C04"/>
    <w:multiLevelType w:val="multilevel"/>
    <w:tmpl w:val="07661D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22A51CF"/>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8AD2B2A"/>
    <w:multiLevelType w:val="multilevel"/>
    <w:tmpl w:val="66F64A9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69AD6D7A"/>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14"/>
  </w:num>
  <w:num w:numId="8">
    <w:abstractNumId w:val="5"/>
  </w:num>
  <w:num w:numId="9">
    <w:abstractNumId w:val="10"/>
  </w:num>
  <w:num w:numId="10">
    <w:abstractNumId w:val="6"/>
  </w:num>
  <w:num w:numId="11">
    <w:abstractNumId w:val="4"/>
  </w:num>
  <w:num w:numId="12">
    <w:abstractNumId w:val="8"/>
  </w:num>
  <w:num w:numId="13">
    <w:abstractNumId w:val="9"/>
  </w:num>
  <w:num w:numId="14">
    <w:abstractNumId w:val="2"/>
  </w:num>
  <w:num w:numId="15">
    <w:abstractNumId w:val="3"/>
  </w:num>
  <w:num w:numId="16">
    <w:abstractNumId w:val="12"/>
  </w:num>
  <w:num w:numId="17">
    <w:abstractNumId w:val="7"/>
  </w:num>
  <w:num w:numId="18">
    <w:abstractNumId w:val="11"/>
  </w:num>
  <w:num w:numId="19">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2"/>
  </w:compat>
  <w:rsids>
    <w:rsidRoot w:val="00231EF8"/>
    <w:rsid w:val="0000029A"/>
    <w:rsid w:val="000005C8"/>
    <w:rsid w:val="00001305"/>
    <w:rsid w:val="00002FD7"/>
    <w:rsid w:val="0000406A"/>
    <w:rsid w:val="00007B9E"/>
    <w:rsid w:val="00007FA9"/>
    <w:rsid w:val="00010EC3"/>
    <w:rsid w:val="00012A92"/>
    <w:rsid w:val="00013A00"/>
    <w:rsid w:val="0001471B"/>
    <w:rsid w:val="00014BB6"/>
    <w:rsid w:val="00016599"/>
    <w:rsid w:val="00017035"/>
    <w:rsid w:val="00017371"/>
    <w:rsid w:val="00017670"/>
    <w:rsid w:val="000207E3"/>
    <w:rsid w:val="00021AAD"/>
    <w:rsid w:val="000230C3"/>
    <w:rsid w:val="00024279"/>
    <w:rsid w:val="000254BE"/>
    <w:rsid w:val="000308B7"/>
    <w:rsid w:val="000310B0"/>
    <w:rsid w:val="000318F6"/>
    <w:rsid w:val="00032684"/>
    <w:rsid w:val="000413F1"/>
    <w:rsid w:val="000452DB"/>
    <w:rsid w:val="000454F5"/>
    <w:rsid w:val="00046180"/>
    <w:rsid w:val="00050BA8"/>
    <w:rsid w:val="00052E4B"/>
    <w:rsid w:val="000530EC"/>
    <w:rsid w:val="000553D7"/>
    <w:rsid w:val="00055DB1"/>
    <w:rsid w:val="00060368"/>
    <w:rsid w:val="00060B07"/>
    <w:rsid w:val="00062D41"/>
    <w:rsid w:val="000631FA"/>
    <w:rsid w:val="00064586"/>
    <w:rsid w:val="000667D3"/>
    <w:rsid w:val="000712BB"/>
    <w:rsid w:val="00071650"/>
    <w:rsid w:val="000737AC"/>
    <w:rsid w:val="0007603D"/>
    <w:rsid w:val="00076899"/>
    <w:rsid w:val="00077A68"/>
    <w:rsid w:val="00077C67"/>
    <w:rsid w:val="00080A29"/>
    <w:rsid w:val="00080A7D"/>
    <w:rsid w:val="00084851"/>
    <w:rsid w:val="00084A3F"/>
    <w:rsid w:val="00085229"/>
    <w:rsid w:val="00085A74"/>
    <w:rsid w:val="00093108"/>
    <w:rsid w:val="000936B8"/>
    <w:rsid w:val="00093AB8"/>
    <w:rsid w:val="0009558A"/>
    <w:rsid w:val="0009691B"/>
    <w:rsid w:val="00097B55"/>
    <w:rsid w:val="000A0425"/>
    <w:rsid w:val="000A21DB"/>
    <w:rsid w:val="000A314E"/>
    <w:rsid w:val="000A343D"/>
    <w:rsid w:val="000A3A52"/>
    <w:rsid w:val="000A4371"/>
    <w:rsid w:val="000A728B"/>
    <w:rsid w:val="000A7800"/>
    <w:rsid w:val="000B0AFF"/>
    <w:rsid w:val="000B5771"/>
    <w:rsid w:val="000C01D6"/>
    <w:rsid w:val="000C2EB3"/>
    <w:rsid w:val="000C4FF5"/>
    <w:rsid w:val="000C6BE7"/>
    <w:rsid w:val="000D0195"/>
    <w:rsid w:val="000D19E6"/>
    <w:rsid w:val="000D1AB1"/>
    <w:rsid w:val="000D2A31"/>
    <w:rsid w:val="000D2BF1"/>
    <w:rsid w:val="000D4A60"/>
    <w:rsid w:val="000D7F5A"/>
    <w:rsid w:val="000E2360"/>
    <w:rsid w:val="000F3F6D"/>
    <w:rsid w:val="000F4299"/>
    <w:rsid w:val="000F5307"/>
    <w:rsid w:val="000F5D5A"/>
    <w:rsid w:val="00106AAB"/>
    <w:rsid w:val="001101E3"/>
    <w:rsid w:val="00114A12"/>
    <w:rsid w:val="001169CE"/>
    <w:rsid w:val="00116D53"/>
    <w:rsid w:val="00117882"/>
    <w:rsid w:val="0012146B"/>
    <w:rsid w:val="00121CC1"/>
    <w:rsid w:val="00124098"/>
    <w:rsid w:val="00124196"/>
    <w:rsid w:val="00125160"/>
    <w:rsid w:val="00125AF8"/>
    <w:rsid w:val="00130DE6"/>
    <w:rsid w:val="00132810"/>
    <w:rsid w:val="00132A47"/>
    <w:rsid w:val="00132EAE"/>
    <w:rsid w:val="00133E9E"/>
    <w:rsid w:val="0013723C"/>
    <w:rsid w:val="001403E9"/>
    <w:rsid w:val="001409C2"/>
    <w:rsid w:val="00142593"/>
    <w:rsid w:val="00142C06"/>
    <w:rsid w:val="00142EA9"/>
    <w:rsid w:val="00143AF0"/>
    <w:rsid w:val="0014613A"/>
    <w:rsid w:val="00146C8A"/>
    <w:rsid w:val="00151356"/>
    <w:rsid w:val="0015286F"/>
    <w:rsid w:val="001539B9"/>
    <w:rsid w:val="00154B26"/>
    <w:rsid w:val="00155FC1"/>
    <w:rsid w:val="00156A11"/>
    <w:rsid w:val="0016133D"/>
    <w:rsid w:val="00162745"/>
    <w:rsid w:val="00163C0D"/>
    <w:rsid w:val="001644BA"/>
    <w:rsid w:val="001672BB"/>
    <w:rsid w:val="00172C1F"/>
    <w:rsid w:val="00173655"/>
    <w:rsid w:val="001748AA"/>
    <w:rsid w:val="00175400"/>
    <w:rsid w:val="00177100"/>
    <w:rsid w:val="00177B52"/>
    <w:rsid w:val="00180FC1"/>
    <w:rsid w:val="0018501C"/>
    <w:rsid w:val="0018600C"/>
    <w:rsid w:val="001860A5"/>
    <w:rsid w:val="00186D23"/>
    <w:rsid w:val="00190380"/>
    <w:rsid w:val="00192A76"/>
    <w:rsid w:val="0019356F"/>
    <w:rsid w:val="001956BA"/>
    <w:rsid w:val="00197DD0"/>
    <w:rsid w:val="001A0F43"/>
    <w:rsid w:val="001A1D67"/>
    <w:rsid w:val="001A2FB4"/>
    <w:rsid w:val="001A47B2"/>
    <w:rsid w:val="001A494F"/>
    <w:rsid w:val="001A5A27"/>
    <w:rsid w:val="001A6161"/>
    <w:rsid w:val="001A6974"/>
    <w:rsid w:val="001B214B"/>
    <w:rsid w:val="001B3394"/>
    <w:rsid w:val="001B39C1"/>
    <w:rsid w:val="001B48B2"/>
    <w:rsid w:val="001B4A79"/>
    <w:rsid w:val="001B598D"/>
    <w:rsid w:val="001B5EB9"/>
    <w:rsid w:val="001B6529"/>
    <w:rsid w:val="001B7B2A"/>
    <w:rsid w:val="001C060B"/>
    <w:rsid w:val="001C35A6"/>
    <w:rsid w:val="001C74EF"/>
    <w:rsid w:val="001D07AC"/>
    <w:rsid w:val="001D11B1"/>
    <w:rsid w:val="001D6DA6"/>
    <w:rsid w:val="001E024F"/>
    <w:rsid w:val="001E2F39"/>
    <w:rsid w:val="001E3E50"/>
    <w:rsid w:val="001E3F55"/>
    <w:rsid w:val="001E783C"/>
    <w:rsid w:val="001E7EC8"/>
    <w:rsid w:val="001F1B5A"/>
    <w:rsid w:val="001F4676"/>
    <w:rsid w:val="001F5193"/>
    <w:rsid w:val="001F67EB"/>
    <w:rsid w:val="001F6854"/>
    <w:rsid w:val="00200EA3"/>
    <w:rsid w:val="00201581"/>
    <w:rsid w:val="00201E66"/>
    <w:rsid w:val="002022F2"/>
    <w:rsid w:val="00203894"/>
    <w:rsid w:val="00204E4F"/>
    <w:rsid w:val="00204FA2"/>
    <w:rsid w:val="00205043"/>
    <w:rsid w:val="002054F0"/>
    <w:rsid w:val="00205548"/>
    <w:rsid w:val="00205ED0"/>
    <w:rsid w:val="002122A0"/>
    <w:rsid w:val="00213016"/>
    <w:rsid w:val="00215A11"/>
    <w:rsid w:val="00215D92"/>
    <w:rsid w:val="00216086"/>
    <w:rsid w:val="00216D51"/>
    <w:rsid w:val="00221878"/>
    <w:rsid w:val="00224033"/>
    <w:rsid w:val="00224A5A"/>
    <w:rsid w:val="00224B28"/>
    <w:rsid w:val="00225BF6"/>
    <w:rsid w:val="00226588"/>
    <w:rsid w:val="00227527"/>
    <w:rsid w:val="0023037D"/>
    <w:rsid w:val="002304A0"/>
    <w:rsid w:val="00231D3A"/>
    <w:rsid w:val="00231EF8"/>
    <w:rsid w:val="00231F58"/>
    <w:rsid w:val="002321A8"/>
    <w:rsid w:val="002331E7"/>
    <w:rsid w:val="002353E9"/>
    <w:rsid w:val="002409AD"/>
    <w:rsid w:val="002439CF"/>
    <w:rsid w:val="002454C5"/>
    <w:rsid w:val="00246D26"/>
    <w:rsid w:val="00247B4F"/>
    <w:rsid w:val="00247E83"/>
    <w:rsid w:val="00252250"/>
    <w:rsid w:val="002529D1"/>
    <w:rsid w:val="002532DE"/>
    <w:rsid w:val="00256FE6"/>
    <w:rsid w:val="00257603"/>
    <w:rsid w:val="00260F17"/>
    <w:rsid w:val="002634D6"/>
    <w:rsid w:val="0026753E"/>
    <w:rsid w:val="00267EE5"/>
    <w:rsid w:val="00267F50"/>
    <w:rsid w:val="002711FD"/>
    <w:rsid w:val="002714B9"/>
    <w:rsid w:val="00272FB6"/>
    <w:rsid w:val="00273490"/>
    <w:rsid w:val="00273762"/>
    <w:rsid w:val="00273CF9"/>
    <w:rsid w:val="002747F6"/>
    <w:rsid w:val="002808B0"/>
    <w:rsid w:val="00286D92"/>
    <w:rsid w:val="00291CF9"/>
    <w:rsid w:val="00292103"/>
    <w:rsid w:val="0029663D"/>
    <w:rsid w:val="00297D67"/>
    <w:rsid w:val="002A20E9"/>
    <w:rsid w:val="002A2E6F"/>
    <w:rsid w:val="002A33F3"/>
    <w:rsid w:val="002A52F6"/>
    <w:rsid w:val="002A55C5"/>
    <w:rsid w:val="002A5920"/>
    <w:rsid w:val="002A68B6"/>
    <w:rsid w:val="002A6C27"/>
    <w:rsid w:val="002B0D77"/>
    <w:rsid w:val="002B18D2"/>
    <w:rsid w:val="002B2576"/>
    <w:rsid w:val="002B3728"/>
    <w:rsid w:val="002B5E57"/>
    <w:rsid w:val="002B6F4A"/>
    <w:rsid w:val="002C0003"/>
    <w:rsid w:val="002C0F8D"/>
    <w:rsid w:val="002C11B9"/>
    <w:rsid w:val="002C3022"/>
    <w:rsid w:val="002C51C6"/>
    <w:rsid w:val="002C79D0"/>
    <w:rsid w:val="002D142E"/>
    <w:rsid w:val="002D1B5B"/>
    <w:rsid w:val="002D3B0A"/>
    <w:rsid w:val="002D3C7B"/>
    <w:rsid w:val="002D3F24"/>
    <w:rsid w:val="002D461C"/>
    <w:rsid w:val="002D4760"/>
    <w:rsid w:val="002D6315"/>
    <w:rsid w:val="002D6D3C"/>
    <w:rsid w:val="002D7DF6"/>
    <w:rsid w:val="002E0C80"/>
    <w:rsid w:val="002E10D9"/>
    <w:rsid w:val="002E3E8B"/>
    <w:rsid w:val="002E44ED"/>
    <w:rsid w:val="002E49FB"/>
    <w:rsid w:val="002E5C8B"/>
    <w:rsid w:val="002F24DA"/>
    <w:rsid w:val="002F2604"/>
    <w:rsid w:val="002F281C"/>
    <w:rsid w:val="002F5256"/>
    <w:rsid w:val="00304935"/>
    <w:rsid w:val="00305171"/>
    <w:rsid w:val="00306BA9"/>
    <w:rsid w:val="003108F7"/>
    <w:rsid w:val="00311291"/>
    <w:rsid w:val="0031327A"/>
    <w:rsid w:val="003134BE"/>
    <w:rsid w:val="00313754"/>
    <w:rsid w:val="00315769"/>
    <w:rsid w:val="003200FC"/>
    <w:rsid w:val="003221D2"/>
    <w:rsid w:val="0032419B"/>
    <w:rsid w:val="0032457A"/>
    <w:rsid w:val="003248C7"/>
    <w:rsid w:val="00324D4C"/>
    <w:rsid w:val="0032553F"/>
    <w:rsid w:val="00325EBF"/>
    <w:rsid w:val="0032621A"/>
    <w:rsid w:val="00326C79"/>
    <w:rsid w:val="003308FE"/>
    <w:rsid w:val="0033291D"/>
    <w:rsid w:val="00335F90"/>
    <w:rsid w:val="003369D3"/>
    <w:rsid w:val="003371A6"/>
    <w:rsid w:val="0034064A"/>
    <w:rsid w:val="00340EA2"/>
    <w:rsid w:val="003415EA"/>
    <w:rsid w:val="00342FBE"/>
    <w:rsid w:val="00343816"/>
    <w:rsid w:val="00344DE9"/>
    <w:rsid w:val="00345989"/>
    <w:rsid w:val="00345E0C"/>
    <w:rsid w:val="00351B1B"/>
    <w:rsid w:val="00351F04"/>
    <w:rsid w:val="00354528"/>
    <w:rsid w:val="0035644A"/>
    <w:rsid w:val="00356D4B"/>
    <w:rsid w:val="00360082"/>
    <w:rsid w:val="00361435"/>
    <w:rsid w:val="0036182B"/>
    <w:rsid w:val="00364026"/>
    <w:rsid w:val="00366A51"/>
    <w:rsid w:val="003670D2"/>
    <w:rsid w:val="00367549"/>
    <w:rsid w:val="003738F9"/>
    <w:rsid w:val="00374360"/>
    <w:rsid w:val="00376050"/>
    <w:rsid w:val="00376AB3"/>
    <w:rsid w:val="003819E6"/>
    <w:rsid w:val="00381A15"/>
    <w:rsid w:val="00382BFD"/>
    <w:rsid w:val="00382CCC"/>
    <w:rsid w:val="00384AF3"/>
    <w:rsid w:val="00385595"/>
    <w:rsid w:val="00385740"/>
    <w:rsid w:val="00386236"/>
    <w:rsid w:val="003905FD"/>
    <w:rsid w:val="00390F82"/>
    <w:rsid w:val="00392E60"/>
    <w:rsid w:val="00393500"/>
    <w:rsid w:val="003971AC"/>
    <w:rsid w:val="003974BA"/>
    <w:rsid w:val="003A20F0"/>
    <w:rsid w:val="003A267B"/>
    <w:rsid w:val="003A3AEB"/>
    <w:rsid w:val="003A5366"/>
    <w:rsid w:val="003A56BC"/>
    <w:rsid w:val="003A7C13"/>
    <w:rsid w:val="003B1665"/>
    <w:rsid w:val="003B16D8"/>
    <w:rsid w:val="003B3290"/>
    <w:rsid w:val="003B4303"/>
    <w:rsid w:val="003B6DCE"/>
    <w:rsid w:val="003B6FCD"/>
    <w:rsid w:val="003B705E"/>
    <w:rsid w:val="003B7892"/>
    <w:rsid w:val="003C109B"/>
    <w:rsid w:val="003C77E9"/>
    <w:rsid w:val="003C7C1F"/>
    <w:rsid w:val="003C7E7C"/>
    <w:rsid w:val="003D09F7"/>
    <w:rsid w:val="003D3CCE"/>
    <w:rsid w:val="003D4AF4"/>
    <w:rsid w:val="003D5766"/>
    <w:rsid w:val="003D6D9B"/>
    <w:rsid w:val="003E0527"/>
    <w:rsid w:val="003E79AF"/>
    <w:rsid w:val="003F109E"/>
    <w:rsid w:val="003F16FC"/>
    <w:rsid w:val="003F1979"/>
    <w:rsid w:val="003F3552"/>
    <w:rsid w:val="003F3976"/>
    <w:rsid w:val="003F39B8"/>
    <w:rsid w:val="003F431C"/>
    <w:rsid w:val="003F445F"/>
    <w:rsid w:val="003F6478"/>
    <w:rsid w:val="003F6F8F"/>
    <w:rsid w:val="003F79C8"/>
    <w:rsid w:val="004002D0"/>
    <w:rsid w:val="004003A6"/>
    <w:rsid w:val="0040574C"/>
    <w:rsid w:val="004076EB"/>
    <w:rsid w:val="00410487"/>
    <w:rsid w:val="004112F2"/>
    <w:rsid w:val="00416652"/>
    <w:rsid w:val="0042089A"/>
    <w:rsid w:val="00422249"/>
    <w:rsid w:val="0042276F"/>
    <w:rsid w:val="00424057"/>
    <w:rsid w:val="00425012"/>
    <w:rsid w:val="0042577A"/>
    <w:rsid w:val="00426DC8"/>
    <w:rsid w:val="00430547"/>
    <w:rsid w:val="00430946"/>
    <w:rsid w:val="00430A95"/>
    <w:rsid w:val="004311B4"/>
    <w:rsid w:val="0043255B"/>
    <w:rsid w:val="00432CFD"/>
    <w:rsid w:val="00434608"/>
    <w:rsid w:val="00436DF6"/>
    <w:rsid w:val="00440BE9"/>
    <w:rsid w:val="0044174F"/>
    <w:rsid w:val="00441C01"/>
    <w:rsid w:val="00441D98"/>
    <w:rsid w:val="00441F01"/>
    <w:rsid w:val="00444113"/>
    <w:rsid w:val="004473CE"/>
    <w:rsid w:val="004512A4"/>
    <w:rsid w:val="004546B4"/>
    <w:rsid w:val="00457FAF"/>
    <w:rsid w:val="004626A1"/>
    <w:rsid w:val="00462CE0"/>
    <w:rsid w:val="00462F63"/>
    <w:rsid w:val="00464D29"/>
    <w:rsid w:val="0046596D"/>
    <w:rsid w:val="004661C4"/>
    <w:rsid w:val="004700D5"/>
    <w:rsid w:val="00470EF2"/>
    <w:rsid w:val="00471659"/>
    <w:rsid w:val="00472D7E"/>
    <w:rsid w:val="004732D8"/>
    <w:rsid w:val="00474FD4"/>
    <w:rsid w:val="004753F7"/>
    <w:rsid w:val="004778B9"/>
    <w:rsid w:val="00480D3B"/>
    <w:rsid w:val="0048125A"/>
    <w:rsid w:val="00481565"/>
    <w:rsid w:val="00481C73"/>
    <w:rsid w:val="00486342"/>
    <w:rsid w:val="0049321B"/>
    <w:rsid w:val="00493F7F"/>
    <w:rsid w:val="00495ABE"/>
    <w:rsid w:val="00496CDE"/>
    <w:rsid w:val="00497C33"/>
    <w:rsid w:val="004A0377"/>
    <w:rsid w:val="004A47F5"/>
    <w:rsid w:val="004A5790"/>
    <w:rsid w:val="004A5D64"/>
    <w:rsid w:val="004B03D4"/>
    <w:rsid w:val="004B0401"/>
    <w:rsid w:val="004B0579"/>
    <w:rsid w:val="004B1183"/>
    <w:rsid w:val="004B2882"/>
    <w:rsid w:val="004C0B07"/>
    <w:rsid w:val="004C1EC5"/>
    <w:rsid w:val="004C23E3"/>
    <w:rsid w:val="004C32B3"/>
    <w:rsid w:val="004C7F1C"/>
    <w:rsid w:val="004D070D"/>
    <w:rsid w:val="004D3AEA"/>
    <w:rsid w:val="004D75CF"/>
    <w:rsid w:val="004E1F57"/>
    <w:rsid w:val="004E401A"/>
    <w:rsid w:val="004F0128"/>
    <w:rsid w:val="004F4A25"/>
    <w:rsid w:val="004F500F"/>
    <w:rsid w:val="004F6D19"/>
    <w:rsid w:val="004F6D85"/>
    <w:rsid w:val="005010F0"/>
    <w:rsid w:val="00502FED"/>
    <w:rsid w:val="00504427"/>
    <w:rsid w:val="005046B5"/>
    <w:rsid w:val="00505643"/>
    <w:rsid w:val="00505760"/>
    <w:rsid w:val="00510A07"/>
    <w:rsid w:val="00510A1A"/>
    <w:rsid w:val="00513F28"/>
    <w:rsid w:val="005143C2"/>
    <w:rsid w:val="00516EA6"/>
    <w:rsid w:val="00520F4B"/>
    <w:rsid w:val="00524CED"/>
    <w:rsid w:val="0052668E"/>
    <w:rsid w:val="00531DC8"/>
    <w:rsid w:val="00532262"/>
    <w:rsid w:val="00532495"/>
    <w:rsid w:val="00533615"/>
    <w:rsid w:val="005337D2"/>
    <w:rsid w:val="00534BAD"/>
    <w:rsid w:val="00537137"/>
    <w:rsid w:val="00540361"/>
    <w:rsid w:val="00541A37"/>
    <w:rsid w:val="005420D7"/>
    <w:rsid w:val="0054481C"/>
    <w:rsid w:val="00544950"/>
    <w:rsid w:val="00544CBB"/>
    <w:rsid w:val="00545B33"/>
    <w:rsid w:val="00546336"/>
    <w:rsid w:val="00546AF8"/>
    <w:rsid w:val="00552471"/>
    <w:rsid w:val="0055587C"/>
    <w:rsid w:val="00556B10"/>
    <w:rsid w:val="00556B77"/>
    <w:rsid w:val="00557995"/>
    <w:rsid w:val="00560C8F"/>
    <w:rsid w:val="00564BD6"/>
    <w:rsid w:val="0056754C"/>
    <w:rsid w:val="00567999"/>
    <w:rsid w:val="00570CB7"/>
    <w:rsid w:val="00571805"/>
    <w:rsid w:val="00574C56"/>
    <w:rsid w:val="00574FDC"/>
    <w:rsid w:val="005759DC"/>
    <w:rsid w:val="00580941"/>
    <w:rsid w:val="00580E4D"/>
    <w:rsid w:val="00583322"/>
    <w:rsid w:val="00583E36"/>
    <w:rsid w:val="00583E49"/>
    <w:rsid w:val="00584496"/>
    <w:rsid w:val="00584884"/>
    <w:rsid w:val="00586558"/>
    <w:rsid w:val="00590F18"/>
    <w:rsid w:val="00590FA2"/>
    <w:rsid w:val="00594373"/>
    <w:rsid w:val="0059489F"/>
    <w:rsid w:val="005958B3"/>
    <w:rsid w:val="00595D99"/>
    <w:rsid w:val="0059634C"/>
    <w:rsid w:val="005A0480"/>
    <w:rsid w:val="005A0FA1"/>
    <w:rsid w:val="005A3A9C"/>
    <w:rsid w:val="005A4A90"/>
    <w:rsid w:val="005A6F90"/>
    <w:rsid w:val="005A768C"/>
    <w:rsid w:val="005B00C2"/>
    <w:rsid w:val="005B1983"/>
    <w:rsid w:val="005B20CA"/>
    <w:rsid w:val="005B3BD9"/>
    <w:rsid w:val="005B402A"/>
    <w:rsid w:val="005B6004"/>
    <w:rsid w:val="005C1257"/>
    <w:rsid w:val="005C147C"/>
    <w:rsid w:val="005C1641"/>
    <w:rsid w:val="005C39B5"/>
    <w:rsid w:val="005C75DB"/>
    <w:rsid w:val="005C7F8A"/>
    <w:rsid w:val="005D2EC0"/>
    <w:rsid w:val="005D32FB"/>
    <w:rsid w:val="005D632D"/>
    <w:rsid w:val="005D7274"/>
    <w:rsid w:val="005E1A02"/>
    <w:rsid w:val="005E2687"/>
    <w:rsid w:val="005E3F03"/>
    <w:rsid w:val="005E510B"/>
    <w:rsid w:val="005E71CE"/>
    <w:rsid w:val="005F000B"/>
    <w:rsid w:val="005F0C41"/>
    <w:rsid w:val="005F2E25"/>
    <w:rsid w:val="005F5C67"/>
    <w:rsid w:val="00600BFA"/>
    <w:rsid w:val="0060351B"/>
    <w:rsid w:val="006047DF"/>
    <w:rsid w:val="00604820"/>
    <w:rsid w:val="00605A7F"/>
    <w:rsid w:val="00606892"/>
    <w:rsid w:val="006069E1"/>
    <w:rsid w:val="006072C4"/>
    <w:rsid w:val="006078FE"/>
    <w:rsid w:val="00607F2D"/>
    <w:rsid w:val="0061059F"/>
    <w:rsid w:val="006117B2"/>
    <w:rsid w:val="0061368D"/>
    <w:rsid w:val="00613BC1"/>
    <w:rsid w:val="00613F42"/>
    <w:rsid w:val="0061484F"/>
    <w:rsid w:val="00615E84"/>
    <w:rsid w:val="00616A04"/>
    <w:rsid w:val="00621CB8"/>
    <w:rsid w:val="00622780"/>
    <w:rsid w:val="0062298E"/>
    <w:rsid w:val="00626C45"/>
    <w:rsid w:val="00627F94"/>
    <w:rsid w:val="0063437C"/>
    <w:rsid w:val="00634449"/>
    <w:rsid w:val="00635F41"/>
    <w:rsid w:val="00636DE0"/>
    <w:rsid w:val="00637202"/>
    <w:rsid w:val="00640ACB"/>
    <w:rsid w:val="00641A19"/>
    <w:rsid w:val="00641ECB"/>
    <w:rsid w:val="0064606A"/>
    <w:rsid w:val="00646593"/>
    <w:rsid w:val="0065240C"/>
    <w:rsid w:val="00653055"/>
    <w:rsid w:val="0065620E"/>
    <w:rsid w:val="00660051"/>
    <w:rsid w:val="006614A1"/>
    <w:rsid w:val="00661A7C"/>
    <w:rsid w:val="0066753D"/>
    <w:rsid w:val="006713DE"/>
    <w:rsid w:val="00671947"/>
    <w:rsid w:val="00674226"/>
    <w:rsid w:val="00675F72"/>
    <w:rsid w:val="00682239"/>
    <w:rsid w:val="0068239D"/>
    <w:rsid w:val="00684B59"/>
    <w:rsid w:val="00687291"/>
    <w:rsid w:val="00687498"/>
    <w:rsid w:val="00691702"/>
    <w:rsid w:val="00693263"/>
    <w:rsid w:val="00693D58"/>
    <w:rsid w:val="00694C36"/>
    <w:rsid w:val="0069520C"/>
    <w:rsid w:val="006A0BE8"/>
    <w:rsid w:val="006A383B"/>
    <w:rsid w:val="006A3A11"/>
    <w:rsid w:val="006A3DF5"/>
    <w:rsid w:val="006A544E"/>
    <w:rsid w:val="006A6790"/>
    <w:rsid w:val="006A6B10"/>
    <w:rsid w:val="006B1439"/>
    <w:rsid w:val="006B1F3D"/>
    <w:rsid w:val="006B2E6C"/>
    <w:rsid w:val="006B30EF"/>
    <w:rsid w:val="006B3243"/>
    <w:rsid w:val="006B43A3"/>
    <w:rsid w:val="006B498B"/>
    <w:rsid w:val="006B62B3"/>
    <w:rsid w:val="006C0A89"/>
    <w:rsid w:val="006C1589"/>
    <w:rsid w:val="006C2D52"/>
    <w:rsid w:val="006C593D"/>
    <w:rsid w:val="006D0121"/>
    <w:rsid w:val="006D2FC4"/>
    <w:rsid w:val="006D3245"/>
    <w:rsid w:val="006D5201"/>
    <w:rsid w:val="006D55DE"/>
    <w:rsid w:val="006E0FD0"/>
    <w:rsid w:val="006E206C"/>
    <w:rsid w:val="006E2A96"/>
    <w:rsid w:val="006E37A5"/>
    <w:rsid w:val="006E45DA"/>
    <w:rsid w:val="006E4B91"/>
    <w:rsid w:val="006E5192"/>
    <w:rsid w:val="006E6D25"/>
    <w:rsid w:val="006E6EB7"/>
    <w:rsid w:val="006E6F65"/>
    <w:rsid w:val="006E7CBB"/>
    <w:rsid w:val="006F215F"/>
    <w:rsid w:val="006F2D38"/>
    <w:rsid w:val="006F4588"/>
    <w:rsid w:val="006F4E8D"/>
    <w:rsid w:val="006F5825"/>
    <w:rsid w:val="006F5CDF"/>
    <w:rsid w:val="00700335"/>
    <w:rsid w:val="00705291"/>
    <w:rsid w:val="007055A7"/>
    <w:rsid w:val="00705623"/>
    <w:rsid w:val="00706402"/>
    <w:rsid w:val="00706665"/>
    <w:rsid w:val="00706B0C"/>
    <w:rsid w:val="00707C81"/>
    <w:rsid w:val="00711DE2"/>
    <w:rsid w:val="007127C5"/>
    <w:rsid w:val="00712B25"/>
    <w:rsid w:val="007159DE"/>
    <w:rsid w:val="0071619F"/>
    <w:rsid w:val="00716409"/>
    <w:rsid w:val="00720251"/>
    <w:rsid w:val="007202EB"/>
    <w:rsid w:val="00721FDA"/>
    <w:rsid w:val="007220C9"/>
    <w:rsid w:val="00725570"/>
    <w:rsid w:val="0072666F"/>
    <w:rsid w:val="007266E1"/>
    <w:rsid w:val="0072707E"/>
    <w:rsid w:val="00727659"/>
    <w:rsid w:val="00730730"/>
    <w:rsid w:val="00730F5F"/>
    <w:rsid w:val="007317C9"/>
    <w:rsid w:val="00731AE2"/>
    <w:rsid w:val="00732E94"/>
    <w:rsid w:val="0073798B"/>
    <w:rsid w:val="007415EF"/>
    <w:rsid w:val="0074261C"/>
    <w:rsid w:val="00742EE8"/>
    <w:rsid w:val="007430AA"/>
    <w:rsid w:val="0074360A"/>
    <w:rsid w:val="007471B2"/>
    <w:rsid w:val="00747D62"/>
    <w:rsid w:val="007520A7"/>
    <w:rsid w:val="00752900"/>
    <w:rsid w:val="00754376"/>
    <w:rsid w:val="0075474A"/>
    <w:rsid w:val="007564F1"/>
    <w:rsid w:val="00756F3A"/>
    <w:rsid w:val="007577CA"/>
    <w:rsid w:val="0075788A"/>
    <w:rsid w:val="00760A19"/>
    <w:rsid w:val="00763E49"/>
    <w:rsid w:val="00764081"/>
    <w:rsid w:val="00765B16"/>
    <w:rsid w:val="00767C53"/>
    <w:rsid w:val="007700A9"/>
    <w:rsid w:val="007703FD"/>
    <w:rsid w:val="0077165B"/>
    <w:rsid w:val="00771E2D"/>
    <w:rsid w:val="00776149"/>
    <w:rsid w:val="0077615C"/>
    <w:rsid w:val="007809A8"/>
    <w:rsid w:val="007813B9"/>
    <w:rsid w:val="007831B3"/>
    <w:rsid w:val="00784260"/>
    <w:rsid w:val="00787263"/>
    <w:rsid w:val="00790453"/>
    <w:rsid w:val="0079397C"/>
    <w:rsid w:val="00793A03"/>
    <w:rsid w:val="00794E61"/>
    <w:rsid w:val="00796D80"/>
    <w:rsid w:val="00797B81"/>
    <w:rsid w:val="007A0578"/>
    <w:rsid w:val="007A17BA"/>
    <w:rsid w:val="007A1FBA"/>
    <w:rsid w:val="007B23C8"/>
    <w:rsid w:val="007B3BDF"/>
    <w:rsid w:val="007B770B"/>
    <w:rsid w:val="007B7C87"/>
    <w:rsid w:val="007C40E4"/>
    <w:rsid w:val="007C5C14"/>
    <w:rsid w:val="007C60DA"/>
    <w:rsid w:val="007D156B"/>
    <w:rsid w:val="007D1BF1"/>
    <w:rsid w:val="007D3861"/>
    <w:rsid w:val="007D5FF5"/>
    <w:rsid w:val="007D7863"/>
    <w:rsid w:val="007E0DC7"/>
    <w:rsid w:val="007E0F7B"/>
    <w:rsid w:val="007E3D69"/>
    <w:rsid w:val="007E502E"/>
    <w:rsid w:val="007E512E"/>
    <w:rsid w:val="007E7E76"/>
    <w:rsid w:val="007F0088"/>
    <w:rsid w:val="007F04E5"/>
    <w:rsid w:val="007F26F0"/>
    <w:rsid w:val="007F2B31"/>
    <w:rsid w:val="007F3732"/>
    <w:rsid w:val="007F46FE"/>
    <w:rsid w:val="007F680F"/>
    <w:rsid w:val="0080015A"/>
    <w:rsid w:val="00802A56"/>
    <w:rsid w:val="00802D94"/>
    <w:rsid w:val="0080420F"/>
    <w:rsid w:val="00805DAC"/>
    <w:rsid w:val="00806400"/>
    <w:rsid w:val="008113F7"/>
    <w:rsid w:val="00813A0E"/>
    <w:rsid w:val="008151F8"/>
    <w:rsid w:val="00815ACA"/>
    <w:rsid w:val="0081603B"/>
    <w:rsid w:val="00821CE1"/>
    <w:rsid w:val="00821E7E"/>
    <w:rsid w:val="00822925"/>
    <w:rsid w:val="0082560B"/>
    <w:rsid w:val="00825D75"/>
    <w:rsid w:val="00827908"/>
    <w:rsid w:val="00830DC8"/>
    <w:rsid w:val="0083155E"/>
    <w:rsid w:val="008333BB"/>
    <w:rsid w:val="00833C57"/>
    <w:rsid w:val="00834960"/>
    <w:rsid w:val="00837B8A"/>
    <w:rsid w:val="00841171"/>
    <w:rsid w:val="008448F3"/>
    <w:rsid w:val="00845A3B"/>
    <w:rsid w:val="00845FE5"/>
    <w:rsid w:val="0085090F"/>
    <w:rsid w:val="008520B8"/>
    <w:rsid w:val="00852462"/>
    <w:rsid w:val="0085440A"/>
    <w:rsid w:val="00857513"/>
    <w:rsid w:val="008607A7"/>
    <w:rsid w:val="00861437"/>
    <w:rsid w:val="00862219"/>
    <w:rsid w:val="00862C09"/>
    <w:rsid w:val="00863535"/>
    <w:rsid w:val="00864213"/>
    <w:rsid w:val="00865E7E"/>
    <w:rsid w:val="00866077"/>
    <w:rsid w:val="00867BA4"/>
    <w:rsid w:val="0087064E"/>
    <w:rsid w:val="00870D04"/>
    <w:rsid w:val="00871EF7"/>
    <w:rsid w:val="00874FA6"/>
    <w:rsid w:val="0087515D"/>
    <w:rsid w:val="008757C7"/>
    <w:rsid w:val="00875998"/>
    <w:rsid w:val="00882714"/>
    <w:rsid w:val="00882FFD"/>
    <w:rsid w:val="00884C1C"/>
    <w:rsid w:val="00885111"/>
    <w:rsid w:val="00885AB9"/>
    <w:rsid w:val="008920E6"/>
    <w:rsid w:val="008926DF"/>
    <w:rsid w:val="00893431"/>
    <w:rsid w:val="0089451F"/>
    <w:rsid w:val="0089526F"/>
    <w:rsid w:val="00895A1A"/>
    <w:rsid w:val="00896E8D"/>
    <w:rsid w:val="00897814"/>
    <w:rsid w:val="008A15A0"/>
    <w:rsid w:val="008A3DB1"/>
    <w:rsid w:val="008A46ED"/>
    <w:rsid w:val="008A5378"/>
    <w:rsid w:val="008A7656"/>
    <w:rsid w:val="008B0734"/>
    <w:rsid w:val="008B1047"/>
    <w:rsid w:val="008B3CA3"/>
    <w:rsid w:val="008B6BAC"/>
    <w:rsid w:val="008C0248"/>
    <w:rsid w:val="008C1DFB"/>
    <w:rsid w:val="008C2E6B"/>
    <w:rsid w:val="008C2F1E"/>
    <w:rsid w:val="008C30FC"/>
    <w:rsid w:val="008C310E"/>
    <w:rsid w:val="008C376C"/>
    <w:rsid w:val="008C48AA"/>
    <w:rsid w:val="008C4E17"/>
    <w:rsid w:val="008D1EE9"/>
    <w:rsid w:val="008D5A3D"/>
    <w:rsid w:val="008E1954"/>
    <w:rsid w:val="008E3481"/>
    <w:rsid w:val="008F04F5"/>
    <w:rsid w:val="008F07F9"/>
    <w:rsid w:val="008F0CA8"/>
    <w:rsid w:val="008F19A2"/>
    <w:rsid w:val="008F1AEE"/>
    <w:rsid w:val="008F4344"/>
    <w:rsid w:val="008F6194"/>
    <w:rsid w:val="008F763C"/>
    <w:rsid w:val="00900697"/>
    <w:rsid w:val="00907B7E"/>
    <w:rsid w:val="00912C65"/>
    <w:rsid w:val="00912E81"/>
    <w:rsid w:val="00913476"/>
    <w:rsid w:val="00914370"/>
    <w:rsid w:val="00916F69"/>
    <w:rsid w:val="00917058"/>
    <w:rsid w:val="009173F2"/>
    <w:rsid w:val="00920545"/>
    <w:rsid w:val="00923A02"/>
    <w:rsid w:val="0092646D"/>
    <w:rsid w:val="0092672B"/>
    <w:rsid w:val="009270A6"/>
    <w:rsid w:val="0093138F"/>
    <w:rsid w:val="0093224A"/>
    <w:rsid w:val="00932543"/>
    <w:rsid w:val="009328A0"/>
    <w:rsid w:val="0093355A"/>
    <w:rsid w:val="00933A74"/>
    <w:rsid w:val="009360AA"/>
    <w:rsid w:val="00936E0D"/>
    <w:rsid w:val="00943B6F"/>
    <w:rsid w:val="009452E0"/>
    <w:rsid w:val="0094605D"/>
    <w:rsid w:val="009466BF"/>
    <w:rsid w:val="009508A4"/>
    <w:rsid w:val="00952A5A"/>
    <w:rsid w:val="00954667"/>
    <w:rsid w:val="00957807"/>
    <w:rsid w:val="00962B96"/>
    <w:rsid w:val="009672C7"/>
    <w:rsid w:val="00967457"/>
    <w:rsid w:val="00970CB6"/>
    <w:rsid w:val="00970CDC"/>
    <w:rsid w:val="00971264"/>
    <w:rsid w:val="0097158B"/>
    <w:rsid w:val="00975E1B"/>
    <w:rsid w:val="00975F5F"/>
    <w:rsid w:val="00976653"/>
    <w:rsid w:val="00981CCA"/>
    <w:rsid w:val="009845B0"/>
    <w:rsid w:val="00987474"/>
    <w:rsid w:val="00991D19"/>
    <w:rsid w:val="00992D28"/>
    <w:rsid w:val="009939F3"/>
    <w:rsid w:val="009960F8"/>
    <w:rsid w:val="009971CA"/>
    <w:rsid w:val="009972F4"/>
    <w:rsid w:val="009A03A8"/>
    <w:rsid w:val="009A03F4"/>
    <w:rsid w:val="009A2654"/>
    <w:rsid w:val="009A2940"/>
    <w:rsid w:val="009A2E31"/>
    <w:rsid w:val="009B29F6"/>
    <w:rsid w:val="009B5257"/>
    <w:rsid w:val="009B52D9"/>
    <w:rsid w:val="009B54DA"/>
    <w:rsid w:val="009B7A74"/>
    <w:rsid w:val="009C0F56"/>
    <w:rsid w:val="009C1134"/>
    <w:rsid w:val="009C3839"/>
    <w:rsid w:val="009C65D3"/>
    <w:rsid w:val="009D0FE2"/>
    <w:rsid w:val="009D1621"/>
    <w:rsid w:val="009D4DC8"/>
    <w:rsid w:val="009D6213"/>
    <w:rsid w:val="009D6BCD"/>
    <w:rsid w:val="009E18BB"/>
    <w:rsid w:val="009E3830"/>
    <w:rsid w:val="009E391B"/>
    <w:rsid w:val="009E3A85"/>
    <w:rsid w:val="009E3E5C"/>
    <w:rsid w:val="009E4907"/>
    <w:rsid w:val="009E4C2B"/>
    <w:rsid w:val="009E54A2"/>
    <w:rsid w:val="009E7F11"/>
    <w:rsid w:val="009F0D2D"/>
    <w:rsid w:val="009F1CF8"/>
    <w:rsid w:val="00A02E19"/>
    <w:rsid w:val="00A02FC6"/>
    <w:rsid w:val="00A03D42"/>
    <w:rsid w:val="00A04014"/>
    <w:rsid w:val="00A04D9F"/>
    <w:rsid w:val="00A04F85"/>
    <w:rsid w:val="00A05327"/>
    <w:rsid w:val="00A0754B"/>
    <w:rsid w:val="00A11DF6"/>
    <w:rsid w:val="00A14403"/>
    <w:rsid w:val="00A148E8"/>
    <w:rsid w:val="00A169E3"/>
    <w:rsid w:val="00A177B7"/>
    <w:rsid w:val="00A17C25"/>
    <w:rsid w:val="00A20D51"/>
    <w:rsid w:val="00A219BE"/>
    <w:rsid w:val="00A21A38"/>
    <w:rsid w:val="00A22CDF"/>
    <w:rsid w:val="00A22F81"/>
    <w:rsid w:val="00A26632"/>
    <w:rsid w:val="00A26DC0"/>
    <w:rsid w:val="00A31B6C"/>
    <w:rsid w:val="00A32F88"/>
    <w:rsid w:val="00A34DFA"/>
    <w:rsid w:val="00A374F5"/>
    <w:rsid w:val="00A417CA"/>
    <w:rsid w:val="00A435BA"/>
    <w:rsid w:val="00A4489E"/>
    <w:rsid w:val="00A44CA4"/>
    <w:rsid w:val="00A46633"/>
    <w:rsid w:val="00A47368"/>
    <w:rsid w:val="00A47B6C"/>
    <w:rsid w:val="00A5039B"/>
    <w:rsid w:val="00A516F5"/>
    <w:rsid w:val="00A51B8B"/>
    <w:rsid w:val="00A5454D"/>
    <w:rsid w:val="00A55EC2"/>
    <w:rsid w:val="00A61458"/>
    <w:rsid w:val="00A6220C"/>
    <w:rsid w:val="00A627F7"/>
    <w:rsid w:val="00A628BA"/>
    <w:rsid w:val="00A63B4B"/>
    <w:rsid w:val="00A63F77"/>
    <w:rsid w:val="00A65F3A"/>
    <w:rsid w:val="00A670F4"/>
    <w:rsid w:val="00A674B9"/>
    <w:rsid w:val="00A67A41"/>
    <w:rsid w:val="00A7167A"/>
    <w:rsid w:val="00A71DA1"/>
    <w:rsid w:val="00A7359B"/>
    <w:rsid w:val="00A73E53"/>
    <w:rsid w:val="00A74463"/>
    <w:rsid w:val="00A7540F"/>
    <w:rsid w:val="00A765DE"/>
    <w:rsid w:val="00A770AD"/>
    <w:rsid w:val="00A778C1"/>
    <w:rsid w:val="00A82314"/>
    <w:rsid w:val="00A82449"/>
    <w:rsid w:val="00A826DF"/>
    <w:rsid w:val="00A82BEB"/>
    <w:rsid w:val="00A845C4"/>
    <w:rsid w:val="00A863DF"/>
    <w:rsid w:val="00A90F74"/>
    <w:rsid w:val="00A9273A"/>
    <w:rsid w:val="00A95472"/>
    <w:rsid w:val="00A978F9"/>
    <w:rsid w:val="00AA06BC"/>
    <w:rsid w:val="00AA3C30"/>
    <w:rsid w:val="00AA4579"/>
    <w:rsid w:val="00AA5ABC"/>
    <w:rsid w:val="00AA5D14"/>
    <w:rsid w:val="00AA68FD"/>
    <w:rsid w:val="00AA69D3"/>
    <w:rsid w:val="00AA7480"/>
    <w:rsid w:val="00AA7FCA"/>
    <w:rsid w:val="00AB089B"/>
    <w:rsid w:val="00AB09A1"/>
    <w:rsid w:val="00AB09B1"/>
    <w:rsid w:val="00AB0E58"/>
    <w:rsid w:val="00AB2E1F"/>
    <w:rsid w:val="00AB32D1"/>
    <w:rsid w:val="00AB36AC"/>
    <w:rsid w:val="00AB381B"/>
    <w:rsid w:val="00AB46E8"/>
    <w:rsid w:val="00AB5317"/>
    <w:rsid w:val="00AB5A92"/>
    <w:rsid w:val="00AC231F"/>
    <w:rsid w:val="00AC5F94"/>
    <w:rsid w:val="00AC7529"/>
    <w:rsid w:val="00AD0DDD"/>
    <w:rsid w:val="00AD0F9B"/>
    <w:rsid w:val="00AD1F31"/>
    <w:rsid w:val="00AD68FD"/>
    <w:rsid w:val="00AD7748"/>
    <w:rsid w:val="00AE0E60"/>
    <w:rsid w:val="00AE1C34"/>
    <w:rsid w:val="00AE1FB0"/>
    <w:rsid w:val="00AE233C"/>
    <w:rsid w:val="00AE5229"/>
    <w:rsid w:val="00AE6AFD"/>
    <w:rsid w:val="00AE6DBA"/>
    <w:rsid w:val="00AF003B"/>
    <w:rsid w:val="00AF0FA9"/>
    <w:rsid w:val="00AF1858"/>
    <w:rsid w:val="00AF256C"/>
    <w:rsid w:val="00AF2D48"/>
    <w:rsid w:val="00AF3A28"/>
    <w:rsid w:val="00B00212"/>
    <w:rsid w:val="00B00EE7"/>
    <w:rsid w:val="00B017D8"/>
    <w:rsid w:val="00B02496"/>
    <w:rsid w:val="00B03A5A"/>
    <w:rsid w:val="00B05E1B"/>
    <w:rsid w:val="00B06146"/>
    <w:rsid w:val="00B06481"/>
    <w:rsid w:val="00B10691"/>
    <w:rsid w:val="00B11839"/>
    <w:rsid w:val="00B14249"/>
    <w:rsid w:val="00B14A59"/>
    <w:rsid w:val="00B1617F"/>
    <w:rsid w:val="00B16E6A"/>
    <w:rsid w:val="00B17C1D"/>
    <w:rsid w:val="00B21543"/>
    <w:rsid w:val="00B220E4"/>
    <w:rsid w:val="00B22B7B"/>
    <w:rsid w:val="00B2354D"/>
    <w:rsid w:val="00B253AA"/>
    <w:rsid w:val="00B3036E"/>
    <w:rsid w:val="00B31D91"/>
    <w:rsid w:val="00B324DF"/>
    <w:rsid w:val="00B34FAD"/>
    <w:rsid w:val="00B37FAE"/>
    <w:rsid w:val="00B37FD7"/>
    <w:rsid w:val="00B4019F"/>
    <w:rsid w:val="00B40B2A"/>
    <w:rsid w:val="00B40EBB"/>
    <w:rsid w:val="00B42B94"/>
    <w:rsid w:val="00B434A0"/>
    <w:rsid w:val="00B43602"/>
    <w:rsid w:val="00B4362C"/>
    <w:rsid w:val="00B4400A"/>
    <w:rsid w:val="00B44471"/>
    <w:rsid w:val="00B460A1"/>
    <w:rsid w:val="00B46B04"/>
    <w:rsid w:val="00B50C47"/>
    <w:rsid w:val="00B5152A"/>
    <w:rsid w:val="00B5257F"/>
    <w:rsid w:val="00B538D0"/>
    <w:rsid w:val="00B53D5E"/>
    <w:rsid w:val="00B5441C"/>
    <w:rsid w:val="00B565A6"/>
    <w:rsid w:val="00B56C25"/>
    <w:rsid w:val="00B56E60"/>
    <w:rsid w:val="00B5723A"/>
    <w:rsid w:val="00B617FB"/>
    <w:rsid w:val="00B62FB0"/>
    <w:rsid w:val="00B6344E"/>
    <w:rsid w:val="00B64BD7"/>
    <w:rsid w:val="00B70B09"/>
    <w:rsid w:val="00B70CAC"/>
    <w:rsid w:val="00B74E65"/>
    <w:rsid w:val="00B76534"/>
    <w:rsid w:val="00B77090"/>
    <w:rsid w:val="00B773F1"/>
    <w:rsid w:val="00B80272"/>
    <w:rsid w:val="00B80C3D"/>
    <w:rsid w:val="00B810A4"/>
    <w:rsid w:val="00B81557"/>
    <w:rsid w:val="00B823AF"/>
    <w:rsid w:val="00B8292E"/>
    <w:rsid w:val="00B86BE9"/>
    <w:rsid w:val="00B91781"/>
    <w:rsid w:val="00B9284D"/>
    <w:rsid w:val="00B92FA6"/>
    <w:rsid w:val="00BA0456"/>
    <w:rsid w:val="00BA1D19"/>
    <w:rsid w:val="00BA25C1"/>
    <w:rsid w:val="00BA2A3C"/>
    <w:rsid w:val="00BA2B8B"/>
    <w:rsid w:val="00BA41A2"/>
    <w:rsid w:val="00BA4D5C"/>
    <w:rsid w:val="00BA58FF"/>
    <w:rsid w:val="00BA5A24"/>
    <w:rsid w:val="00BA5A28"/>
    <w:rsid w:val="00BA6E48"/>
    <w:rsid w:val="00BB026D"/>
    <w:rsid w:val="00BB0A63"/>
    <w:rsid w:val="00BB10E0"/>
    <w:rsid w:val="00BB1A46"/>
    <w:rsid w:val="00BB1CE4"/>
    <w:rsid w:val="00BB295C"/>
    <w:rsid w:val="00BB3857"/>
    <w:rsid w:val="00BB3F66"/>
    <w:rsid w:val="00BB4A73"/>
    <w:rsid w:val="00BB5EBC"/>
    <w:rsid w:val="00BC0223"/>
    <w:rsid w:val="00BC0397"/>
    <w:rsid w:val="00BC27E2"/>
    <w:rsid w:val="00BC2EB9"/>
    <w:rsid w:val="00BC4389"/>
    <w:rsid w:val="00BC7F62"/>
    <w:rsid w:val="00BD05B0"/>
    <w:rsid w:val="00BD06E3"/>
    <w:rsid w:val="00BD1469"/>
    <w:rsid w:val="00BD1896"/>
    <w:rsid w:val="00BD2254"/>
    <w:rsid w:val="00BD5BF9"/>
    <w:rsid w:val="00BD6577"/>
    <w:rsid w:val="00BD7E4D"/>
    <w:rsid w:val="00BE0C73"/>
    <w:rsid w:val="00BE2449"/>
    <w:rsid w:val="00BE6F7F"/>
    <w:rsid w:val="00BE777C"/>
    <w:rsid w:val="00BF1162"/>
    <w:rsid w:val="00BF194A"/>
    <w:rsid w:val="00BF1CAA"/>
    <w:rsid w:val="00BF2025"/>
    <w:rsid w:val="00BF2729"/>
    <w:rsid w:val="00BF2D7B"/>
    <w:rsid w:val="00BF5A03"/>
    <w:rsid w:val="00BF5FB2"/>
    <w:rsid w:val="00BF6C41"/>
    <w:rsid w:val="00C01B5F"/>
    <w:rsid w:val="00C023D9"/>
    <w:rsid w:val="00C02638"/>
    <w:rsid w:val="00C03258"/>
    <w:rsid w:val="00C04FA0"/>
    <w:rsid w:val="00C06E9B"/>
    <w:rsid w:val="00C06EA5"/>
    <w:rsid w:val="00C113AC"/>
    <w:rsid w:val="00C11D02"/>
    <w:rsid w:val="00C15BC2"/>
    <w:rsid w:val="00C162C6"/>
    <w:rsid w:val="00C16E4E"/>
    <w:rsid w:val="00C1790E"/>
    <w:rsid w:val="00C23764"/>
    <w:rsid w:val="00C239F5"/>
    <w:rsid w:val="00C23D4F"/>
    <w:rsid w:val="00C23F76"/>
    <w:rsid w:val="00C245C6"/>
    <w:rsid w:val="00C2472F"/>
    <w:rsid w:val="00C25A62"/>
    <w:rsid w:val="00C30349"/>
    <w:rsid w:val="00C30C68"/>
    <w:rsid w:val="00C314D3"/>
    <w:rsid w:val="00C3461A"/>
    <w:rsid w:val="00C3471A"/>
    <w:rsid w:val="00C45DAC"/>
    <w:rsid w:val="00C46256"/>
    <w:rsid w:val="00C4769F"/>
    <w:rsid w:val="00C51D9E"/>
    <w:rsid w:val="00C52692"/>
    <w:rsid w:val="00C5281F"/>
    <w:rsid w:val="00C52BA9"/>
    <w:rsid w:val="00C54AD5"/>
    <w:rsid w:val="00C56B3C"/>
    <w:rsid w:val="00C57D3D"/>
    <w:rsid w:val="00C60210"/>
    <w:rsid w:val="00C60BCE"/>
    <w:rsid w:val="00C63A50"/>
    <w:rsid w:val="00C63DB4"/>
    <w:rsid w:val="00C6760E"/>
    <w:rsid w:val="00C70010"/>
    <w:rsid w:val="00C702EE"/>
    <w:rsid w:val="00C72117"/>
    <w:rsid w:val="00C725D9"/>
    <w:rsid w:val="00C75F6B"/>
    <w:rsid w:val="00C7771C"/>
    <w:rsid w:val="00C77EB7"/>
    <w:rsid w:val="00C81671"/>
    <w:rsid w:val="00C81DC3"/>
    <w:rsid w:val="00C82C85"/>
    <w:rsid w:val="00C83488"/>
    <w:rsid w:val="00C84390"/>
    <w:rsid w:val="00C86FF9"/>
    <w:rsid w:val="00C87A8E"/>
    <w:rsid w:val="00C90D24"/>
    <w:rsid w:val="00C91477"/>
    <w:rsid w:val="00C916B4"/>
    <w:rsid w:val="00C96178"/>
    <w:rsid w:val="00C970D6"/>
    <w:rsid w:val="00CA1DF8"/>
    <w:rsid w:val="00CA3748"/>
    <w:rsid w:val="00CA5B7F"/>
    <w:rsid w:val="00CA6816"/>
    <w:rsid w:val="00CA7074"/>
    <w:rsid w:val="00CB0237"/>
    <w:rsid w:val="00CB09B7"/>
    <w:rsid w:val="00CB360D"/>
    <w:rsid w:val="00CB6BD7"/>
    <w:rsid w:val="00CC1743"/>
    <w:rsid w:val="00CC5C65"/>
    <w:rsid w:val="00CD0B40"/>
    <w:rsid w:val="00CD4091"/>
    <w:rsid w:val="00CD4CDC"/>
    <w:rsid w:val="00CD6265"/>
    <w:rsid w:val="00CD69DD"/>
    <w:rsid w:val="00CD7701"/>
    <w:rsid w:val="00CE06B7"/>
    <w:rsid w:val="00CE0A17"/>
    <w:rsid w:val="00CE0CE1"/>
    <w:rsid w:val="00CE0F79"/>
    <w:rsid w:val="00CE307E"/>
    <w:rsid w:val="00CE49D5"/>
    <w:rsid w:val="00CE49FE"/>
    <w:rsid w:val="00CE6D80"/>
    <w:rsid w:val="00CE7075"/>
    <w:rsid w:val="00CE74DB"/>
    <w:rsid w:val="00CF1866"/>
    <w:rsid w:val="00CF2CC1"/>
    <w:rsid w:val="00CF414C"/>
    <w:rsid w:val="00CF5D9F"/>
    <w:rsid w:val="00D01F8C"/>
    <w:rsid w:val="00D02E58"/>
    <w:rsid w:val="00D04DA1"/>
    <w:rsid w:val="00D06FE6"/>
    <w:rsid w:val="00D0707E"/>
    <w:rsid w:val="00D123C3"/>
    <w:rsid w:val="00D140A5"/>
    <w:rsid w:val="00D14836"/>
    <w:rsid w:val="00D160DE"/>
    <w:rsid w:val="00D16D97"/>
    <w:rsid w:val="00D1763F"/>
    <w:rsid w:val="00D21DC8"/>
    <w:rsid w:val="00D236F6"/>
    <w:rsid w:val="00D23957"/>
    <w:rsid w:val="00D25724"/>
    <w:rsid w:val="00D3492E"/>
    <w:rsid w:val="00D34B3F"/>
    <w:rsid w:val="00D358E7"/>
    <w:rsid w:val="00D371DB"/>
    <w:rsid w:val="00D37830"/>
    <w:rsid w:val="00D475E9"/>
    <w:rsid w:val="00D5047E"/>
    <w:rsid w:val="00D510A7"/>
    <w:rsid w:val="00D51E87"/>
    <w:rsid w:val="00D5282E"/>
    <w:rsid w:val="00D52C1F"/>
    <w:rsid w:val="00D559F0"/>
    <w:rsid w:val="00D55F0F"/>
    <w:rsid w:val="00D57DB8"/>
    <w:rsid w:val="00D60419"/>
    <w:rsid w:val="00D64044"/>
    <w:rsid w:val="00D65E23"/>
    <w:rsid w:val="00D66909"/>
    <w:rsid w:val="00D674D3"/>
    <w:rsid w:val="00D677DF"/>
    <w:rsid w:val="00D707B3"/>
    <w:rsid w:val="00D7220E"/>
    <w:rsid w:val="00D7388D"/>
    <w:rsid w:val="00D73A1A"/>
    <w:rsid w:val="00D73C04"/>
    <w:rsid w:val="00D73D30"/>
    <w:rsid w:val="00D74737"/>
    <w:rsid w:val="00D75525"/>
    <w:rsid w:val="00D764D5"/>
    <w:rsid w:val="00D77756"/>
    <w:rsid w:val="00D80360"/>
    <w:rsid w:val="00D82197"/>
    <w:rsid w:val="00D84450"/>
    <w:rsid w:val="00D855B3"/>
    <w:rsid w:val="00D86301"/>
    <w:rsid w:val="00D8662A"/>
    <w:rsid w:val="00D8742C"/>
    <w:rsid w:val="00D93039"/>
    <w:rsid w:val="00D94C05"/>
    <w:rsid w:val="00D94F18"/>
    <w:rsid w:val="00D965A4"/>
    <w:rsid w:val="00D978E1"/>
    <w:rsid w:val="00DA0BFC"/>
    <w:rsid w:val="00DA547E"/>
    <w:rsid w:val="00DA7450"/>
    <w:rsid w:val="00DA7529"/>
    <w:rsid w:val="00DB50AD"/>
    <w:rsid w:val="00DB55D0"/>
    <w:rsid w:val="00DC01B3"/>
    <w:rsid w:val="00DC19CB"/>
    <w:rsid w:val="00DC3708"/>
    <w:rsid w:val="00DC3FA7"/>
    <w:rsid w:val="00DC691B"/>
    <w:rsid w:val="00DC7CDF"/>
    <w:rsid w:val="00DD12DE"/>
    <w:rsid w:val="00DD1F97"/>
    <w:rsid w:val="00DE0E35"/>
    <w:rsid w:val="00DE11EC"/>
    <w:rsid w:val="00DE49D0"/>
    <w:rsid w:val="00DE501B"/>
    <w:rsid w:val="00DE69CF"/>
    <w:rsid w:val="00DE6DDA"/>
    <w:rsid w:val="00DF043C"/>
    <w:rsid w:val="00DF1088"/>
    <w:rsid w:val="00DF1639"/>
    <w:rsid w:val="00DF22FC"/>
    <w:rsid w:val="00DF2B13"/>
    <w:rsid w:val="00DF3914"/>
    <w:rsid w:val="00DF3950"/>
    <w:rsid w:val="00DF50D0"/>
    <w:rsid w:val="00DF641B"/>
    <w:rsid w:val="00DF66B8"/>
    <w:rsid w:val="00DF69DA"/>
    <w:rsid w:val="00DF6DD0"/>
    <w:rsid w:val="00DF769B"/>
    <w:rsid w:val="00E02D12"/>
    <w:rsid w:val="00E05BAE"/>
    <w:rsid w:val="00E07884"/>
    <w:rsid w:val="00E10510"/>
    <w:rsid w:val="00E1081E"/>
    <w:rsid w:val="00E10F57"/>
    <w:rsid w:val="00E12291"/>
    <w:rsid w:val="00E1319B"/>
    <w:rsid w:val="00E139B7"/>
    <w:rsid w:val="00E142B7"/>
    <w:rsid w:val="00E148B4"/>
    <w:rsid w:val="00E17285"/>
    <w:rsid w:val="00E172A7"/>
    <w:rsid w:val="00E17AA7"/>
    <w:rsid w:val="00E20E19"/>
    <w:rsid w:val="00E218FE"/>
    <w:rsid w:val="00E220A3"/>
    <w:rsid w:val="00E229CE"/>
    <w:rsid w:val="00E22A6B"/>
    <w:rsid w:val="00E22FAD"/>
    <w:rsid w:val="00E24C92"/>
    <w:rsid w:val="00E2513F"/>
    <w:rsid w:val="00E255A8"/>
    <w:rsid w:val="00E279B9"/>
    <w:rsid w:val="00E31906"/>
    <w:rsid w:val="00E3377F"/>
    <w:rsid w:val="00E33B15"/>
    <w:rsid w:val="00E33D0E"/>
    <w:rsid w:val="00E33D19"/>
    <w:rsid w:val="00E33E9E"/>
    <w:rsid w:val="00E3665C"/>
    <w:rsid w:val="00E37FB6"/>
    <w:rsid w:val="00E4089A"/>
    <w:rsid w:val="00E42152"/>
    <w:rsid w:val="00E474B2"/>
    <w:rsid w:val="00E50571"/>
    <w:rsid w:val="00E5100C"/>
    <w:rsid w:val="00E53C91"/>
    <w:rsid w:val="00E569D2"/>
    <w:rsid w:val="00E56F40"/>
    <w:rsid w:val="00E63DA9"/>
    <w:rsid w:val="00E64D99"/>
    <w:rsid w:val="00E64F9C"/>
    <w:rsid w:val="00E66190"/>
    <w:rsid w:val="00E66749"/>
    <w:rsid w:val="00E672B9"/>
    <w:rsid w:val="00E67DE6"/>
    <w:rsid w:val="00E707F9"/>
    <w:rsid w:val="00E70A44"/>
    <w:rsid w:val="00E71C58"/>
    <w:rsid w:val="00E725B9"/>
    <w:rsid w:val="00E72E16"/>
    <w:rsid w:val="00E737E3"/>
    <w:rsid w:val="00E75ACA"/>
    <w:rsid w:val="00E760E4"/>
    <w:rsid w:val="00E77F81"/>
    <w:rsid w:val="00E828F5"/>
    <w:rsid w:val="00E82A13"/>
    <w:rsid w:val="00E82ADC"/>
    <w:rsid w:val="00E83286"/>
    <w:rsid w:val="00E833AC"/>
    <w:rsid w:val="00E84595"/>
    <w:rsid w:val="00E863E4"/>
    <w:rsid w:val="00E87A35"/>
    <w:rsid w:val="00E87DEA"/>
    <w:rsid w:val="00E911C1"/>
    <w:rsid w:val="00E922C6"/>
    <w:rsid w:val="00E9403B"/>
    <w:rsid w:val="00EA0956"/>
    <w:rsid w:val="00EA0CB3"/>
    <w:rsid w:val="00EA32A5"/>
    <w:rsid w:val="00EA4F60"/>
    <w:rsid w:val="00EA4FD3"/>
    <w:rsid w:val="00EA5FBA"/>
    <w:rsid w:val="00EA7082"/>
    <w:rsid w:val="00EA71FC"/>
    <w:rsid w:val="00EB188C"/>
    <w:rsid w:val="00EB3549"/>
    <w:rsid w:val="00EB5977"/>
    <w:rsid w:val="00EB7AB4"/>
    <w:rsid w:val="00EB7B6A"/>
    <w:rsid w:val="00EC0BD7"/>
    <w:rsid w:val="00EC274B"/>
    <w:rsid w:val="00EC2796"/>
    <w:rsid w:val="00EC3940"/>
    <w:rsid w:val="00EC3C24"/>
    <w:rsid w:val="00EC433A"/>
    <w:rsid w:val="00EC589C"/>
    <w:rsid w:val="00ED046B"/>
    <w:rsid w:val="00ED1279"/>
    <w:rsid w:val="00ED1907"/>
    <w:rsid w:val="00ED2241"/>
    <w:rsid w:val="00ED35C4"/>
    <w:rsid w:val="00ED49AA"/>
    <w:rsid w:val="00ED51C2"/>
    <w:rsid w:val="00ED62FC"/>
    <w:rsid w:val="00EE21D2"/>
    <w:rsid w:val="00EE4AB1"/>
    <w:rsid w:val="00EE4B4E"/>
    <w:rsid w:val="00EE4C2C"/>
    <w:rsid w:val="00EE6315"/>
    <w:rsid w:val="00EE74EA"/>
    <w:rsid w:val="00EF18CD"/>
    <w:rsid w:val="00EF42AD"/>
    <w:rsid w:val="00EF488D"/>
    <w:rsid w:val="00EF6008"/>
    <w:rsid w:val="00EF634E"/>
    <w:rsid w:val="00EF70D9"/>
    <w:rsid w:val="00F02B15"/>
    <w:rsid w:val="00F02B67"/>
    <w:rsid w:val="00F052C9"/>
    <w:rsid w:val="00F055B0"/>
    <w:rsid w:val="00F06E9E"/>
    <w:rsid w:val="00F10157"/>
    <w:rsid w:val="00F12019"/>
    <w:rsid w:val="00F147E2"/>
    <w:rsid w:val="00F16717"/>
    <w:rsid w:val="00F17104"/>
    <w:rsid w:val="00F1735A"/>
    <w:rsid w:val="00F200A0"/>
    <w:rsid w:val="00F20AE9"/>
    <w:rsid w:val="00F216FD"/>
    <w:rsid w:val="00F217BA"/>
    <w:rsid w:val="00F22194"/>
    <w:rsid w:val="00F269AB"/>
    <w:rsid w:val="00F27E59"/>
    <w:rsid w:val="00F3044D"/>
    <w:rsid w:val="00F3315B"/>
    <w:rsid w:val="00F340BE"/>
    <w:rsid w:val="00F35BC5"/>
    <w:rsid w:val="00F35E8A"/>
    <w:rsid w:val="00F368F8"/>
    <w:rsid w:val="00F40207"/>
    <w:rsid w:val="00F41604"/>
    <w:rsid w:val="00F41BE0"/>
    <w:rsid w:val="00F430B7"/>
    <w:rsid w:val="00F43FA2"/>
    <w:rsid w:val="00F451F1"/>
    <w:rsid w:val="00F45DBF"/>
    <w:rsid w:val="00F45ED7"/>
    <w:rsid w:val="00F4619E"/>
    <w:rsid w:val="00F50369"/>
    <w:rsid w:val="00F51FAE"/>
    <w:rsid w:val="00F52835"/>
    <w:rsid w:val="00F54325"/>
    <w:rsid w:val="00F55832"/>
    <w:rsid w:val="00F55F81"/>
    <w:rsid w:val="00F56AD7"/>
    <w:rsid w:val="00F602AD"/>
    <w:rsid w:val="00F6126B"/>
    <w:rsid w:val="00F62BE3"/>
    <w:rsid w:val="00F66596"/>
    <w:rsid w:val="00F66DCA"/>
    <w:rsid w:val="00F748D5"/>
    <w:rsid w:val="00F74E36"/>
    <w:rsid w:val="00F74FC4"/>
    <w:rsid w:val="00F76AD6"/>
    <w:rsid w:val="00F82B3B"/>
    <w:rsid w:val="00F82D24"/>
    <w:rsid w:val="00F8333D"/>
    <w:rsid w:val="00F8483E"/>
    <w:rsid w:val="00F8718E"/>
    <w:rsid w:val="00F90B58"/>
    <w:rsid w:val="00F9560D"/>
    <w:rsid w:val="00F957C6"/>
    <w:rsid w:val="00F958BD"/>
    <w:rsid w:val="00F97744"/>
    <w:rsid w:val="00FA164F"/>
    <w:rsid w:val="00FA1897"/>
    <w:rsid w:val="00FA19F8"/>
    <w:rsid w:val="00FA3E51"/>
    <w:rsid w:val="00FA558C"/>
    <w:rsid w:val="00FA62BE"/>
    <w:rsid w:val="00FA70D9"/>
    <w:rsid w:val="00FB0EDA"/>
    <w:rsid w:val="00FB2C95"/>
    <w:rsid w:val="00FB5866"/>
    <w:rsid w:val="00FC0653"/>
    <w:rsid w:val="00FC0CF0"/>
    <w:rsid w:val="00FC1061"/>
    <w:rsid w:val="00FC38DA"/>
    <w:rsid w:val="00FC46FA"/>
    <w:rsid w:val="00FC4D07"/>
    <w:rsid w:val="00FC5319"/>
    <w:rsid w:val="00FD1335"/>
    <w:rsid w:val="00FD1A8A"/>
    <w:rsid w:val="00FD3247"/>
    <w:rsid w:val="00FD3D24"/>
    <w:rsid w:val="00FD46C6"/>
    <w:rsid w:val="00FD476F"/>
    <w:rsid w:val="00FD593E"/>
    <w:rsid w:val="00FD61F5"/>
    <w:rsid w:val="00FD7ECC"/>
    <w:rsid w:val="00FE0E1F"/>
    <w:rsid w:val="00FE1E1C"/>
    <w:rsid w:val="00FE2AEF"/>
    <w:rsid w:val="00FE3A37"/>
    <w:rsid w:val="00FF0CA7"/>
    <w:rsid w:val="00FF174D"/>
    <w:rsid w:val="00FF1EE8"/>
    <w:rsid w:val="00FF266B"/>
    <w:rsid w:val="00FF3B2C"/>
    <w:rsid w:val="00FF4806"/>
    <w:rsid w:val="00FF6AB3"/>
    <w:rsid w:val="00FF7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9153"/>
    <o:shapelayout v:ext="edit">
      <o:idmap v:ext="edit" data="1"/>
    </o:shapelayout>
  </w:shapeDefaults>
  <w:decimalSymbol w:val=","/>
  <w:listSeparator w:val=";"/>
  <w15:docId w15:val="{303E0648-D80C-4EF5-BC95-81D32B8BA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74E36"/>
    <w:rPr>
      <w:rFonts w:ascii="Times New Roman" w:eastAsia="Times New Roman" w:hAnsi="Times New Roman"/>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9"/>
    <w:qFormat/>
    <w:rsid w:val="00C1790E"/>
    <w:pPr>
      <w:keepNext/>
      <w:keepLines/>
      <w:spacing w:before="240"/>
      <w:outlineLvl w:val="0"/>
    </w:pPr>
    <w:rPr>
      <w:rFonts w:ascii="Cambria" w:hAnsi="Cambria"/>
      <w:color w:val="365F91"/>
      <w:sz w:val="32"/>
      <w:szCs w:val="32"/>
    </w:rPr>
  </w:style>
  <w:style w:type="paragraph" w:styleId="20">
    <w:name w:val="heading 2"/>
    <w:aliases w:val="H2"/>
    <w:basedOn w:val="a2"/>
    <w:next w:val="a2"/>
    <w:link w:val="21"/>
    <w:uiPriority w:val="99"/>
    <w:qFormat/>
    <w:rsid w:val="006B43A3"/>
    <w:pPr>
      <w:keepNext/>
      <w:keepLines/>
      <w:spacing w:before="40"/>
      <w:outlineLvl w:val="1"/>
    </w:pPr>
    <w:rPr>
      <w:rFonts w:ascii="Cambria" w:hAnsi="Cambria"/>
      <w:color w:val="365F91"/>
      <w:sz w:val="26"/>
      <w:szCs w:val="26"/>
    </w:rPr>
  </w:style>
  <w:style w:type="paragraph" w:styleId="30">
    <w:name w:val="heading 3"/>
    <w:basedOn w:val="a2"/>
    <w:next w:val="a2"/>
    <w:link w:val="31"/>
    <w:uiPriority w:val="99"/>
    <w:qFormat/>
    <w:locked/>
    <w:rsid w:val="00730F5F"/>
    <w:pPr>
      <w:keepNext/>
      <w:tabs>
        <w:tab w:val="num" w:pos="170"/>
      </w:tabs>
      <w:spacing w:before="240" w:after="60"/>
      <w:ind w:left="720" w:hanging="720"/>
      <w:jc w:val="both"/>
      <w:outlineLvl w:val="2"/>
    </w:pPr>
    <w:rPr>
      <w:rFonts w:ascii="Arial" w:hAnsi="Arial" w:cs="Arial"/>
      <w:b/>
      <w:bCs/>
    </w:rPr>
  </w:style>
  <w:style w:type="paragraph" w:styleId="4">
    <w:name w:val="heading 4"/>
    <w:basedOn w:val="a2"/>
    <w:next w:val="a2"/>
    <w:link w:val="40"/>
    <w:uiPriority w:val="99"/>
    <w:qFormat/>
    <w:rsid w:val="00231EF8"/>
    <w:pPr>
      <w:keepNext/>
      <w:ind w:firstLine="305"/>
      <w:jc w:val="center"/>
      <w:outlineLvl w:val="3"/>
    </w:pPr>
    <w:rPr>
      <w:rFonts w:eastAsia="MS Mincho"/>
      <w:b/>
      <w:bCs/>
      <w:sz w:val="26"/>
      <w:szCs w:val="20"/>
    </w:rPr>
  </w:style>
  <w:style w:type="paragraph" w:styleId="6">
    <w:name w:val="heading 6"/>
    <w:basedOn w:val="a2"/>
    <w:next w:val="a2"/>
    <w:link w:val="60"/>
    <w:uiPriority w:val="99"/>
    <w:qFormat/>
    <w:locked/>
    <w:rsid w:val="00730F5F"/>
    <w:pPr>
      <w:spacing w:before="240" w:after="60"/>
      <w:jc w:val="both"/>
      <w:outlineLvl w:val="5"/>
    </w:pPr>
    <w:rPr>
      <w:rFonts w:ascii="Calibri" w:hAnsi="Calibri"/>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9"/>
    <w:locked/>
    <w:rsid w:val="00C1790E"/>
    <w:rPr>
      <w:rFonts w:ascii="Cambria" w:hAnsi="Cambria" w:cs="Times New Roman"/>
      <w:color w:val="365F91"/>
      <w:sz w:val="32"/>
      <w:szCs w:val="32"/>
    </w:rPr>
  </w:style>
  <w:style w:type="character" w:customStyle="1" w:styleId="21">
    <w:name w:val="Заголовок 2 Знак"/>
    <w:aliases w:val="H2 Знак"/>
    <w:link w:val="20"/>
    <w:uiPriority w:val="99"/>
    <w:semiHidden/>
    <w:locked/>
    <w:rsid w:val="006B43A3"/>
    <w:rPr>
      <w:rFonts w:ascii="Cambria" w:hAnsi="Cambria" w:cs="Times New Roman"/>
      <w:color w:val="365F91"/>
      <w:sz w:val="26"/>
      <w:szCs w:val="26"/>
    </w:rPr>
  </w:style>
  <w:style w:type="character" w:customStyle="1" w:styleId="31">
    <w:name w:val="Заголовок 3 Знак"/>
    <w:link w:val="30"/>
    <w:uiPriority w:val="99"/>
    <w:locked/>
    <w:rsid w:val="00730F5F"/>
    <w:rPr>
      <w:rFonts w:ascii="Arial" w:hAnsi="Arial" w:cs="Arial"/>
      <w:b/>
      <w:bCs/>
      <w:sz w:val="24"/>
      <w:szCs w:val="24"/>
    </w:rPr>
  </w:style>
  <w:style w:type="character" w:customStyle="1" w:styleId="40">
    <w:name w:val="Заголовок 4 Знак"/>
    <w:link w:val="4"/>
    <w:uiPriority w:val="99"/>
    <w:locked/>
    <w:rsid w:val="00231EF8"/>
    <w:rPr>
      <w:rFonts w:ascii="Times New Roman" w:eastAsia="MS Mincho" w:hAnsi="Times New Roman" w:cs="Times New Roman"/>
      <w:b/>
      <w:bCs/>
      <w:sz w:val="20"/>
      <w:szCs w:val="20"/>
      <w:lang w:val="ru-RU" w:eastAsia="ru-RU"/>
    </w:rPr>
  </w:style>
  <w:style w:type="character" w:customStyle="1" w:styleId="60">
    <w:name w:val="Заголовок 6 Знак"/>
    <w:link w:val="6"/>
    <w:uiPriority w:val="99"/>
    <w:locked/>
    <w:rsid w:val="00730F5F"/>
    <w:rPr>
      <w:rFonts w:eastAsia="Times New Roman" w:cs="Times New Roman"/>
      <w:b/>
      <w:bCs/>
    </w:rPr>
  </w:style>
  <w:style w:type="character" w:styleId="a6">
    <w:name w:val="Hyperlink"/>
    <w:uiPriority w:val="99"/>
    <w:rsid w:val="00231EF8"/>
    <w:rPr>
      <w:rFonts w:cs="Times New Roman"/>
      <w:color w:val="0000FF"/>
      <w:u w:val="single"/>
    </w:rPr>
  </w:style>
  <w:style w:type="character" w:customStyle="1" w:styleId="HeaderChar1">
    <w:name w:val="Header Char1"/>
    <w:uiPriority w:val="99"/>
    <w:locked/>
    <w:rsid w:val="00231EF8"/>
    <w:rPr>
      <w:rFonts w:ascii="MS Mincho" w:eastAsia="MS Mincho"/>
      <w:sz w:val="24"/>
    </w:rPr>
  </w:style>
  <w:style w:type="paragraph" w:styleId="a7">
    <w:name w:val="header"/>
    <w:basedOn w:val="a2"/>
    <w:link w:val="a8"/>
    <w:uiPriority w:val="99"/>
    <w:rsid w:val="00231EF8"/>
    <w:pPr>
      <w:tabs>
        <w:tab w:val="center" w:pos="4677"/>
        <w:tab w:val="right" w:pos="9355"/>
      </w:tabs>
    </w:pPr>
    <w:rPr>
      <w:rFonts w:ascii="MS Mincho" w:eastAsia="MS Mincho" w:hAnsi="Calibri"/>
      <w:szCs w:val="20"/>
    </w:rPr>
  </w:style>
  <w:style w:type="character" w:customStyle="1" w:styleId="a8">
    <w:name w:val="Верхний колонтитул Знак"/>
    <w:link w:val="a7"/>
    <w:uiPriority w:val="99"/>
    <w:locked/>
    <w:rsid w:val="009D1621"/>
    <w:rPr>
      <w:rFonts w:ascii="MS Mincho" w:eastAsia="MS Mincho" w:cs="Times New Roman"/>
      <w:sz w:val="24"/>
    </w:rPr>
  </w:style>
  <w:style w:type="character" w:customStyle="1" w:styleId="12">
    <w:name w:val="Верхний колонтитул Знак1"/>
    <w:uiPriority w:val="99"/>
    <w:semiHidden/>
    <w:rsid w:val="00231EF8"/>
    <w:rPr>
      <w:rFonts w:ascii="Times New Roman" w:hAnsi="Times New Roman" w:cs="Times New Roman"/>
      <w:sz w:val="24"/>
      <w:szCs w:val="24"/>
      <w:lang w:val="ru-RU" w:eastAsia="ru-RU"/>
    </w:rPr>
  </w:style>
  <w:style w:type="character" w:customStyle="1" w:styleId="BodyTextChar">
    <w:name w:val="Body Text Char"/>
    <w:uiPriority w:val="99"/>
    <w:locked/>
    <w:rsid w:val="00231EF8"/>
    <w:rPr>
      <w:rFonts w:ascii="MS Mincho" w:eastAsia="MS Mincho"/>
      <w:sz w:val="24"/>
      <w:lang w:val="ru-RU" w:eastAsia="ru-RU"/>
    </w:rPr>
  </w:style>
  <w:style w:type="paragraph" w:styleId="a9">
    <w:name w:val="Body Text"/>
    <w:basedOn w:val="a2"/>
    <w:link w:val="aa"/>
    <w:uiPriority w:val="99"/>
    <w:rsid w:val="00231EF8"/>
    <w:pPr>
      <w:spacing w:after="120"/>
      <w:ind w:firstLine="567"/>
      <w:jc w:val="both"/>
    </w:pPr>
    <w:rPr>
      <w:rFonts w:ascii="MS Mincho" w:eastAsia="MS Mincho" w:hAnsi="Calibri"/>
      <w:szCs w:val="20"/>
    </w:rPr>
  </w:style>
  <w:style w:type="character" w:customStyle="1" w:styleId="aa">
    <w:name w:val="Основной текст Знак"/>
    <w:link w:val="a9"/>
    <w:uiPriority w:val="99"/>
    <w:semiHidden/>
    <w:locked/>
    <w:rsid w:val="00A82BEB"/>
    <w:rPr>
      <w:rFonts w:ascii="Times New Roman" w:hAnsi="Times New Roman" w:cs="Times New Roman"/>
      <w:sz w:val="24"/>
      <w:szCs w:val="24"/>
    </w:rPr>
  </w:style>
  <w:style w:type="character" w:customStyle="1" w:styleId="13">
    <w:name w:val="Основной текст Знак1"/>
    <w:uiPriority w:val="99"/>
    <w:semiHidden/>
    <w:rsid w:val="00231EF8"/>
    <w:rPr>
      <w:rFonts w:ascii="Times New Roman" w:hAnsi="Times New Roman" w:cs="Times New Roman"/>
      <w:sz w:val="24"/>
      <w:szCs w:val="24"/>
      <w:lang w:val="ru-RU" w:eastAsia="ru-RU"/>
    </w:rPr>
  </w:style>
  <w:style w:type="character" w:customStyle="1" w:styleId="BodyTextIndentChar">
    <w:name w:val="Body Text Indent Char"/>
    <w:uiPriority w:val="99"/>
    <w:locked/>
    <w:rsid w:val="00231EF8"/>
    <w:rPr>
      <w:sz w:val="24"/>
    </w:rPr>
  </w:style>
  <w:style w:type="paragraph" w:styleId="ab">
    <w:name w:val="Body Text Indent"/>
    <w:basedOn w:val="a2"/>
    <w:link w:val="ac"/>
    <w:uiPriority w:val="99"/>
    <w:rsid w:val="00231EF8"/>
    <w:pPr>
      <w:spacing w:after="120"/>
      <w:ind w:left="283"/>
    </w:pPr>
    <w:rPr>
      <w:rFonts w:ascii="Calibri" w:eastAsia="Calibri" w:hAnsi="Calibri"/>
      <w:szCs w:val="20"/>
    </w:rPr>
  </w:style>
  <w:style w:type="character" w:customStyle="1" w:styleId="ac">
    <w:name w:val="Основной текст с отступом Знак"/>
    <w:link w:val="ab"/>
    <w:uiPriority w:val="99"/>
    <w:semiHidden/>
    <w:locked/>
    <w:rsid w:val="00A82BEB"/>
    <w:rPr>
      <w:rFonts w:ascii="Times New Roman" w:hAnsi="Times New Roman" w:cs="Times New Roman"/>
      <w:sz w:val="24"/>
      <w:szCs w:val="24"/>
    </w:rPr>
  </w:style>
  <w:style w:type="character" w:customStyle="1" w:styleId="14">
    <w:name w:val="Основной текст с отступом Знак1"/>
    <w:uiPriority w:val="99"/>
    <w:semiHidden/>
    <w:rsid w:val="00231EF8"/>
    <w:rPr>
      <w:rFonts w:ascii="Times New Roman" w:hAnsi="Times New Roman" w:cs="Times New Roman"/>
      <w:sz w:val="24"/>
      <w:szCs w:val="24"/>
      <w:lang w:val="ru-RU" w:eastAsia="ru-RU"/>
    </w:rPr>
  </w:style>
  <w:style w:type="character" w:customStyle="1" w:styleId="BodyTextIndent2Char1">
    <w:name w:val="Body Text Indent 2 Char1"/>
    <w:uiPriority w:val="99"/>
    <w:locked/>
    <w:rsid w:val="00231EF8"/>
    <w:rPr>
      <w:rFonts w:ascii="MS Mincho" w:eastAsia="MS Mincho"/>
      <w:sz w:val="24"/>
    </w:rPr>
  </w:style>
  <w:style w:type="paragraph" w:styleId="22">
    <w:name w:val="Body Text Indent 2"/>
    <w:basedOn w:val="a2"/>
    <w:link w:val="23"/>
    <w:rsid w:val="00231EF8"/>
    <w:pPr>
      <w:spacing w:after="120" w:line="480" w:lineRule="auto"/>
      <w:ind w:left="283" w:firstLine="567"/>
      <w:jc w:val="both"/>
    </w:pPr>
    <w:rPr>
      <w:rFonts w:ascii="MS Mincho" w:eastAsia="MS Mincho" w:hAnsi="Calibri"/>
      <w:szCs w:val="20"/>
    </w:rPr>
  </w:style>
  <w:style w:type="character" w:customStyle="1" w:styleId="23">
    <w:name w:val="Основной текст с отступом 2 Знак"/>
    <w:link w:val="22"/>
    <w:locked/>
    <w:rsid w:val="00125160"/>
    <w:rPr>
      <w:rFonts w:ascii="MS Mincho" w:eastAsia="MS Mincho" w:cs="Times New Roman"/>
      <w:sz w:val="24"/>
    </w:rPr>
  </w:style>
  <w:style w:type="character" w:customStyle="1" w:styleId="210">
    <w:name w:val="Основной текст с отступом 2 Знак1"/>
    <w:uiPriority w:val="99"/>
    <w:semiHidden/>
    <w:rsid w:val="00231EF8"/>
    <w:rPr>
      <w:rFonts w:ascii="Times New Roman" w:hAnsi="Times New Roman" w:cs="Times New Roman"/>
      <w:sz w:val="24"/>
      <w:szCs w:val="24"/>
      <w:lang w:val="ru-RU" w:eastAsia="ru-RU"/>
    </w:rPr>
  </w:style>
  <w:style w:type="character" w:customStyle="1" w:styleId="blk">
    <w:name w:val="blk"/>
    <w:uiPriority w:val="99"/>
    <w:rsid w:val="00231EF8"/>
  </w:style>
  <w:style w:type="paragraph" w:customStyle="1" w:styleId="ad">
    <w:name w:val="Знак Знак Знак Знак"/>
    <w:basedOn w:val="a2"/>
    <w:uiPriority w:val="99"/>
    <w:rsid w:val="00495ABE"/>
    <w:pPr>
      <w:spacing w:before="100" w:beforeAutospacing="1" w:after="100" w:afterAutospacing="1"/>
    </w:pPr>
    <w:rPr>
      <w:rFonts w:ascii="Tahoma" w:hAnsi="Tahoma"/>
      <w:sz w:val="20"/>
      <w:szCs w:val="20"/>
      <w:lang w:val="en-US" w:eastAsia="en-US"/>
    </w:rPr>
  </w:style>
  <w:style w:type="paragraph" w:customStyle="1" w:styleId="ConsPlusNormal">
    <w:name w:val="ConsPlusNormal"/>
    <w:link w:val="ConsPlusNormal0"/>
    <w:rsid w:val="00EE74EA"/>
    <w:pPr>
      <w:widowControl w:val="0"/>
      <w:autoSpaceDE w:val="0"/>
      <w:autoSpaceDN w:val="0"/>
      <w:adjustRightInd w:val="0"/>
    </w:pPr>
    <w:rPr>
      <w:rFonts w:ascii="Arial" w:hAnsi="Arial"/>
      <w:sz w:val="22"/>
      <w:szCs w:val="22"/>
    </w:rPr>
  </w:style>
  <w:style w:type="paragraph" w:styleId="24">
    <w:name w:val="Body Text 2"/>
    <w:basedOn w:val="a2"/>
    <w:link w:val="25"/>
    <w:uiPriority w:val="99"/>
    <w:rsid w:val="009D1621"/>
    <w:pPr>
      <w:spacing w:after="120" w:line="480" w:lineRule="auto"/>
    </w:pPr>
  </w:style>
  <w:style w:type="character" w:customStyle="1" w:styleId="25">
    <w:name w:val="Основной текст 2 Знак"/>
    <w:link w:val="24"/>
    <w:uiPriority w:val="99"/>
    <w:locked/>
    <w:rsid w:val="009D1621"/>
    <w:rPr>
      <w:rFonts w:cs="Times New Roman"/>
      <w:sz w:val="24"/>
      <w:szCs w:val="24"/>
      <w:lang w:val="ru-RU" w:eastAsia="ru-RU" w:bidi="ar-SA"/>
    </w:rPr>
  </w:style>
  <w:style w:type="paragraph" w:styleId="ae">
    <w:name w:val="Normal (Web)"/>
    <w:basedOn w:val="a2"/>
    <w:uiPriority w:val="99"/>
    <w:rsid w:val="00CD6265"/>
    <w:pPr>
      <w:spacing w:before="100" w:beforeAutospacing="1" w:after="100" w:afterAutospacing="1"/>
    </w:pPr>
  </w:style>
  <w:style w:type="character" w:styleId="af">
    <w:name w:val="Strong"/>
    <w:uiPriority w:val="99"/>
    <w:qFormat/>
    <w:rsid w:val="00CD6265"/>
    <w:rPr>
      <w:rFonts w:cs="Times New Roman"/>
      <w:b/>
      <w:bCs/>
    </w:rPr>
  </w:style>
  <w:style w:type="table" w:styleId="af0">
    <w:name w:val="Table Grid"/>
    <w:basedOn w:val="a4"/>
    <w:uiPriority w:val="99"/>
    <w:rsid w:val="00520F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No Spacing"/>
    <w:uiPriority w:val="99"/>
    <w:qFormat/>
    <w:rsid w:val="00F17104"/>
    <w:pPr>
      <w:widowControl w:val="0"/>
      <w:autoSpaceDE w:val="0"/>
      <w:autoSpaceDN w:val="0"/>
      <w:adjustRightInd w:val="0"/>
    </w:pPr>
    <w:rPr>
      <w:rFonts w:ascii="Times New Roman" w:eastAsia="Times New Roman" w:hAnsi="Times New Roman"/>
    </w:rPr>
  </w:style>
  <w:style w:type="character" w:customStyle="1" w:styleId="iceouttxt">
    <w:name w:val="iceouttxt"/>
    <w:uiPriority w:val="99"/>
    <w:rsid w:val="00546336"/>
    <w:rPr>
      <w:rFonts w:cs="Times New Roman"/>
    </w:rPr>
  </w:style>
  <w:style w:type="character" w:customStyle="1" w:styleId="ConsPlusNormal0">
    <w:name w:val="ConsPlusNormal Знак"/>
    <w:link w:val="ConsPlusNormal"/>
    <w:locked/>
    <w:rsid w:val="00546336"/>
    <w:rPr>
      <w:rFonts w:ascii="Arial" w:hAnsi="Arial"/>
      <w:sz w:val="22"/>
      <w:lang w:val="ru-RU" w:eastAsia="ru-RU"/>
    </w:rPr>
  </w:style>
  <w:style w:type="paragraph" w:styleId="15">
    <w:name w:val="toc 1"/>
    <w:basedOn w:val="a2"/>
    <w:next w:val="a2"/>
    <w:autoRedefine/>
    <w:uiPriority w:val="99"/>
    <w:locked/>
    <w:rsid w:val="00730F5F"/>
    <w:pPr>
      <w:spacing w:before="120" w:after="120"/>
    </w:pPr>
    <w:rPr>
      <w:b/>
      <w:bCs/>
      <w:caps/>
      <w:sz w:val="20"/>
      <w:szCs w:val="20"/>
    </w:rPr>
  </w:style>
  <w:style w:type="paragraph" w:styleId="26">
    <w:name w:val="toc 2"/>
    <w:basedOn w:val="a2"/>
    <w:next w:val="a2"/>
    <w:autoRedefine/>
    <w:uiPriority w:val="99"/>
    <w:locked/>
    <w:rsid w:val="00730F5F"/>
    <w:pPr>
      <w:ind w:left="240"/>
    </w:pPr>
    <w:rPr>
      <w:smallCaps/>
      <w:sz w:val="20"/>
      <w:szCs w:val="20"/>
    </w:rPr>
  </w:style>
  <w:style w:type="paragraph" w:customStyle="1" w:styleId="1">
    <w:name w:val="Стиль1"/>
    <w:basedOn w:val="a2"/>
    <w:uiPriority w:val="99"/>
    <w:rsid w:val="00730F5F"/>
    <w:pPr>
      <w:keepNext/>
      <w:keepLines/>
      <w:widowControl w:val="0"/>
      <w:numPr>
        <w:numId w:val="7"/>
      </w:numPr>
      <w:suppressLineNumbers/>
      <w:suppressAutoHyphens/>
      <w:spacing w:after="60"/>
      <w:jc w:val="both"/>
    </w:pPr>
    <w:rPr>
      <w:b/>
      <w:sz w:val="28"/>
    </w:rPr>
  </w:style>
  <w:style w:type="paragraph" w:customStyle="1" w:styleId="2">
    <w:name w:val="Стиль2"/>
    <w:basedOn w:val="27"/>
    <w:uiPriority w:val="99"/>
    <w:rsid w:val="00730F5F"/>
    <w:pPr>
      <w:numPr>
        <w:ilvl w:val="1"/>
        <w:numId w:val="7"/>
      </w:numPr>
      <w:tabs>
        <w:tab w:val="clear" w:pos="576"/>
        <w:tab w:val="num" w:pos="432"/>
      </w:tabs>
      <w:ind w:left="432" w:hanging="432"/>
    </w:pPr>
  </w:style>
  <w:style w:type="paragraph" w:customStyle="1" w:styleId="3">
    <w:name w:val="Стиль3 Знак"/>
    <w:basedOn w:val="22"/>
    <w:uiPriority w:val="99"/>
    <w:rsid w:val="00730F5F"/>
    <w:pPr>
      <w:widowControl w:val="0"/>
      <w:numPr>
        <w:ilvl w:val="2"/>
        <w:numId w:val="7"/>
      </w:numPr>
      <w:adjustRightInd w:val="0"/>
      <w:spacing w:after="0" w:line="240" w:lineRule="auto"/>
      <w:ind w:left="0" w:firstLine="0"/>
      <w:textAlignment w:val="baseline"/>
    </w:pPr>
    <w:rPr>
      <w:rFonts w:ascii="Times New Roman" w:eastAsia="Times New Roman" w:hAnsi="Times New Roman"/>
    </w:rPr>
  </w:style>
  <w:style w:type="paragraph" w:customStyle="1" w:styleId="32">
    <w:name w:val="Стиль3"/>
    <w:basedOn w:val="22"/>
    <w:uiPriority w:val="99"/>
    <w:rsid w:val="00730F5F"/>
    <w:pPr>
      <w:widowControl w:val="0"/>
      <w:tabs>
        <w:tab w:val="num" w:pos="1307"/>
      </w:tabs>
      <w:adjustRightInd w:val="0"/>
      <w:spacing w:after="0" w:line="240" w:lineRule="auto"/>
      <w:ind w:left="1080" w:firstLine="0"/>
      <w:textAlignment w:val="baseline"/>
    </w:pPr>
    <w:rPr>
      <w:rFonts w:ascii="Times New Roman" w:eastAsia="Times New Roman" w:hAnsi="Times New Roman"/>
    </w:rPr>
  </w:style>
  <w:style w:type="paragraph" w:customStyle="1" w:styleId="33">
    <w:name w:val="Стиль3 Знак Знак"/>
    <w:basedOn w:val="22"/>
    <w:uiPriority w:val="99"/>
    <w:rsid w:val="00730F5F"/>
    <w:pPr>
      <w:widowControl w:val="0"/>
      <w:tabs>
        <w:tab w:val="num" w:pos="227"/>
      </w:tabs>
      <w:adjustRightInd w:val="0"/>
      <w:spacing w:after="0" w:line="240" w:lineRule="auto"/>
      <w:ind w:left="0" w:firstLine="0"/>
      <w:textAlignment w:val="baseline"/>
    </w:pPr>
    <w:rPr>
      <w:rFonts w:ascii="Times New Roman" w:eastAsia="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730F5F"/>
    <w:pPr>
      <w:spacing w:before="100" w:beforeAutospacing="1" w:after="100" w:afterAutospacing="1"/>
    </w:pPr>
    <w:rPr>
      <w:rFonts w:ascii="Tahoma" w:hAnsi="Tahoma"/>
      <w:sz w:val="20"/>
      <w:szCs w:val="20"/>
      <w:lang w:val="en-US" w:eastAsia="en-US"/>
    </w:rPr>
  </w:style>
  <w:style w:type="paragraph" w:styleId="27">
    <w:name w:val="List Number 2"/>
    <w:basedOn w:val="a2"/>
    <w:uiPriority w:val="99"/>
    <w:rsid w:val="00730F5F"/>
    <w:pPr>
      <w:tabs>
        <w:tab w:val="num" w:pos="432"/>
      </w:tabs>
      <w:spacing w:after="60"/>
      <w:ind w:left="432" w:hanging="432"/>
      <w:jc w:val="both"/>
    </w:pPr>
  </w:style>
  <w:style w:type="paragraph" w:styleId="28">
    <w:name w:val="List Bullet 2"/>
    <w:basedOn w:val="a2"/>
    <w:autoRedefine/>
    <w:uiPriority w:val="99"/>
    <w:rsid w:val="00730F5F"/>
    <w:pPr>
      <w:tabs>
        <w:tab w:val="num" w:pos="643"/>
      </w:tabs>
      <w:spacing w:after="60"/>
      <w:ind w:left="643" w:hanging="360"/>
      <w:jc w:val="both"/>
    </w:pPr>
  </w:style>
  <w:style w:type="paragraph" w:styleId="af2">
    <w:name w:val="footer"/>
    <w:basedOn w:val="a2"/>
    <w:link w:val="af3"/>
    <w:uiPriority w:val="99"/>
    <w:rsid w:val="00730F5F"/>
    <w:pPr>
      <w:tabs>
        <w:tab w:val="center" w:pos="4677"/>
        <w:tab w:val="right" w:pos="9355"/>
      </w:tabs>
      <w:spacing w:after="60"/>
      <w:jc w:val="both"/>
    </w:pPr>
  </w:style>
  <w:style w:type="character" w:customStyle="1" w:styleId="af3">
    <w:name w:val="Нижний колонтитул Знак"/>
    <w:link w:val="af2"/>
    <w:uiPriority w:val="99"/>
    <w:locked/>
    <w:rsid w:val="00730F5F"/>
    <w:rPr>
      <w:rFonts w:ascii="Times New Roman" w:hAnsi="Times New Roman" w:cs="Times New Roman"/>
      <w:sz w:val="24"/>
      <w:szCs w:val="24"/>
    </w:rPr>
  </w:style>
  <w:style w:type="character" w:styleId="af4">
    <w:name w:val="page number"/>
    <w:uiPriority w:val="99"/>
    <w:rsid w:val="00730F5F"/>
    <w:rPr>
      <w:rFonts w:cs="Times New Roman"/>
    </w:rPr>
  </w:style>
  <w:style w:type="paragraph" w:styleId="34">
    <w:name w:val="Body Text 3"/>
    <w:basedOn w:val="a2"/>
    <w:link w:val="35"/>
    <w:uiPriority w:val="99"/>
    <w:rsid w:val="00730F5F"/>
    <w:pPr>
      <w:spacing w:after="120"/>
      <w:jc w:val="both"/>
    </w:pPr>
    <w:rPr>
      <w:sz w:val="16"/>
      <w:szCs w:val="16"/>
    </w:rPr>
  </w:style>
  <w:style w:type="character" w:customStyle="1" w:styleId="35">
    <w:name w:val="Основной текст 3 Знак"/>
    <w:link w:val="34"/>
    <w:uiPriority w:val="99"/>
    <w:locked/>
    <w:rsid w:val="00730F5F"/>
    <w:rPr>
      <w:rFonts w:ascii="Times New Roman" w:hAnsi="Times New Roman" w:cs="Times New Roman"/>
      <w:sz w:val="16"/>
      <w:szCs w:val="16"/>
    </w:rPr>
  </w:style>
  <w:style w:type="paragraph" w:customStyle="1" w:styleId="ConsNormal">
    <w:name w:val="ConsNormal"/>
    <w:uiPriority w:val="99"/>
    <w:rsid w:val="00730F5F"/>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2"/>
    <w:uiPriority w:val="99"/>
    <w:rsid w:val="00730F5F"/>
    <w:pPr>
      <w:jc w:val="both"/>
    </w:pPr>
    <w:rPr>
      <w:sz w:val="28"/>
      <w:szCs w:val="20"/>
    </w:rPr>
  </w:style>
  <w:style w:type="paragraph" w:styleId="af5">
    <w:name w:val="Date"/>
    <w:basedOn w:val="a2"/>
    <w:next w:val="a2"/>
    <w:link w:val="af6"/>
    <w:uiPriority w:val="99"/>
    <w:rsid w:val="00730F5F"/>
    <w:pPr>
      <w:spacing w:after="60"/>
      <w:jc w:val="both"/>
    </w:pPr>
  </w:style>
  <w:style w:type="character" w:customStyle="1" w:styleId="af6">
    <w:name w:val="Дата Знак"/>
    <w:link w:val="af5"/>
    <w:uiPriority w:val="99"/>
    <w:locked/>
    <w:rsid w:val="00730F5F"/>
    <w:rPr>
      <w:rFonts w:ascii="Times New Roman" w:hAnsi="Times New Roman" w:cs="Times New Roman"/>
      <w:sz w:val="24"/>
      <w:szCs w:val="24"/>
    </w:rPr>
  </w:style>
  <w:style w:type="character" w:styleId="af7">
    <w:name w:val="annotation reference"/>
    <w:uiPriority w:val="99"/>
    <w:semiHidden/>
    <w:rsid w:val="00730F5F"/>
    <w:rPr>
      <w:rFonts w:cs="Times New Roman"/>
      <w:sz w:val="16"/>
    </w:rPr>
  </w:style>
  <w:style w:type="paragraph" w:styleId="af8">
    <w:name w:val="annotation text"/>
    <w:basedOn w:val="a2"/>
    <w:link w:val="af9"/>
    <w:uiPriority w:val="99"/>
    <w:semiHidden/>
    <w:rsid w:val="00730F5F"/>
    <w:pPr>
      <w:spacing w:after="60"/>
      <w:jc w:val="both"/>
    </w:pPr>
    <w:rPr>
      <w:sz w:val="20"/>
      <w:szCs w:val="20"/>
    </w:rPr>
  </w:style>
  <w:style w:type="character" w:customStyle="1" w:styleId="af9">
    <w:name w:val="Текст примечания Знак"/>
    <w:link w:val="af8"/>
    <w:uiPriority w:val="99"/>
    <w:semiHidden/>
    <w:locked/>
    <w:rsid w:val="00730F5F"/>
    <w:rPr>
      <w:rFonts w:ascii="Times New Roman" w:hAnsi="Times New Roman" w:cs="Times New Roman"/>
      <w:sz w:val="20"/>
      <w:szCs w:val="20"/>
    </w:rPr>
  </w:style>
  <w:style w:type="paragraph" w:styleId="afa">
    <w:name w:val="annotation subject"/>
    <w:basedOn w:val="af8"/>
    <w:next w:val="af8"/>
    <w:link w:val="afb"/>
    <w:uiPriority w:val="99"/>
    <w:semiHidden/>
    <w:rsid w:val="00730F5F"/>
    <w:rPr>
      <w:b/>
      <w:bCs/>
    </w:rPr>
  </w:style>
  <w:style w:type="character" w:customStyle="1" w:styleId="afb">
    <w:name w:val="Тема примечания Знак"/>
    <w:link w:val="afa"/>
    <w:uiPriority w:val="99"/>
    <w:semiHidden/>
    <w:locked/>
    <w:rsid w:val="00730F5F"/>
    <w:rPr>
      <w:rFonts w:ascii="Times New Roman" w:hAnsi="Times New Roman" w:cs="Times New Roman"/>
      <w:b/>
      <w:bCs/>
      <w:sz w:val="20"/>
      <w:szCs w:val="20"/>
    </w:rPr>
  </w:style>
  <w:style w:type="paragraph" w:styleId="afc">
    <w:name w:val="Balloon Text"/>
    <w:basedOn w:val="a2"/>
    <w:link w:val="afd"/>
    <w:uiPriority w:val="99"/>
    <w:semiHidden/>
    <w:rsid w:val="00730F5F"/>
    <w:pPr>
      <w:spacing w:after="60"/>
      <w:jc w:val="both"/>
    </w:pPr>
    <w:rPr>
      <w:rFonts w:ascii="Tahoma" w:hAnsi="Tahoma" w:cs="Tahoma"/>
      <w:sz w:val="16"/>
      <w:szCs w:val="16"/>
    </w:rPr>
  </w:style>
  <w:style w:type="character" w:customStyle="1" w:styleId="afd">
    <w:name w:val="Текст выноски Знак"/>
    <w:link w:val="afc"/>
    <w:uiPriority w:val="99"/>
    <w:semiHidden/>
    <w:locked/>
    <w:rsid w:val="00730F5F"/>
    <w:rPr>
      <w:rFonts w:ascii="Tahoma" w:hAnsi="Tahoma" w:cs="Tahoma"/>
      <w:sz w:val="16"/>
      <w:szCs w:val="16"/>
    </w:rPr>
  </w:style>
  <w:style w:type="paragraph" w:styleId="afe">
    <w:name w:val="footnote text"/>
    <w:basedOn w:val="a2"/>
    <w:link w:val="aff"/>
    <w:uiPriority w:val="99"/>
    <w:rsid w:val="00730F5F"/>
    <w:pPr>
      <w:spacing w:after="60"/>
      <w:jc w:val="both"/>
    </w:pPr>
    <w:rPr>
      <w:sz w:val="20"/>
      <w:szCs w:val="20"/>
    </w:rPr>
  </w:style>
  <w:style w:type="character" w:customStyle="1" w:styleId="aff">
    <w:name w:val="Текст сноски Знак"/>
    <w:link w:val="afe"/>
    <w:uiPriority w:val="99"/>
    <w:locked/>
    <w:rsid w:val="00730F5F"/>
    <w:rPr>
      <w:rFonts w:ascii="Times New Roman" w:hAnsi="Times New Roman" w:cs="Times New Roman"/>
      <w:sz w:val="20"/>
      <w:szCs w:val="20"/>
    </w:rPr>
  </w:style>
  <w:style w:type="character" w:styleId="aff0">
    <w:name w:val="footnote reference"/>
    <w:uiPriority w:val="99"/>
    <w:rsid w:val="00730F5F"/>
    <w:rPr>
      <w:rFonts w:cs="Times New Roman"/>
      <w:vertAlign w:val="superscript"/>
    </w:rPr>
  </w:style>
  <w:style w:type="paragraph" w:styleId="aff1">
    <w:name w:val="endnote text"/>
    <w:basedOn w:val="a2"/>
    <w:link w:val="aff2"/>
    <w:uiPriority w:val="99"/>
    <w:rsid w:val="00730F5F"/>
    <w:pPr>
      <w:spacing w:after="60"/>
      <w:jc w:val="both"/>
    </w:pPr>
    <w:rPr>
      <w:sz w:val="20"/>
      <w:szCs w:val="20"/>
    </w:rPr>
  </w:style>
  <w:style w:type="character" w:customStyle="1" w:styleId="aff2">
    <w:name w:val="Текст концевой сноски Знак"/>
    <w:link w:val="aff1"/>
    <w:uiPriority w:val="99"/>
    <w:locked/>
    <w:rsid w:val="00730F5F"/>
    <w:rPr>
      <w:rFonts w:ascii="Times New Roman" w:hAnsi="Times New Roman" w:cs="Times New Roman"/>
      <w:sz w:val="20"/>
      <w:szCs w:val="20"/>
    </w:rPr>
  </w:style>
  <w:style w:type="character" w:styleId="aff3">
    <w:name w:val="endnote reference"/>
    <w:uiPriority w:val="99"/>
    <w:rsid w:val="00730F5F"/>
    <w:rPr>
      <w:rFonts w:cs="Times New Roman"/>
      <w:vertAlign w:val="superscript"/>
    </w:rPr>
  </w:style>
  <w:style w:type="paragraph" w:styleId="aff4">
    <w:name w:val="List Paragraph"/>
    <w:basedOn w:val="a2"/>
    <w:uiPriority w:val="99"/>
    <w:qFormat/>
    <w:rsid w:val="00730F5F"/>
    <w:pPr>
      <w:ind w:left="720"/>
    </w:pPr>
  </w:style>
  <w:style w:type="paragraph" w:customStyle="1" w:styleId="29">
    <w:name w:val="Знак Знак2"/>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16">
    <w:name w:val="Знак Знак Знак Знак Знак1"/>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730F5F"/>
    <w:pPr>
      <w:widowControl w:val="0"/>
      <w:autoSpaceDE w:val="0"/>
      <w:autoSpaceDN w:val="0"/>
      <w:adjustRightInd w:val="0"/>
    </w:pPr>
    <w:rPr>
      <w:rFonts w:ascii="Times New Roman" w:eastAsia="Times New Roman" w:hAnsi="Times New Roman"/>
      <w:color w:val="000000"/>
      <w:sz w:val="24"/>
      <w:szCs w:val="24"/>
    </w:rPr>
  </w:style>
  <w:style w:type="paragraph" w:customStyle="1" w:styleId="36">
    <w:name w:val="Знак Знак3"/>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aff5">
    <w:name w:val="Обычный + по ширине"/>
    <w:basedOn w:val="a2"/>
    <w:uiPriority w:val="99"/>
    <w:rsid w:val="00730F5F"/>
    <w:pPr>
      <w:jc w:val="both"/>
    </w:pPr>
  </w:style>
  <w:style w:type="paragraph" w:customStyle="1" w:styleId="17">
    <w:name w:val="Текст сноски1"/>
    <w:basedOn w:val="a2"/>
    <w:uiPriority w:val="99"/>
    <w:rsid w:val="00730F5F"/>
    <w:pPr>
      <w:suppressAutoHyphens/>
      <w:spacing w:after="60"/>
      <w:jc w:val="both"/>
    </w:pPr>
    <w:rPr>
      <w:rFonts w:eastAsia="Arial Unicode MS"/>
      <w:kern w:val="2"/>
      <w:szCs w:val="20"/>
      <w:lang w:eastAsia="ar-SA"/>
    </w:rPr>
  </w:style>
  <w:style w:type="character" w:customStyle="1" w:styleId="18">
    <w:name w:val="Знак сноски1"/>
    <w:uiPriority w:val="99"/>
    <w:rsid w:val="00730F5F"/>
    <w:rPr>
      <w:vertAlign w:val="superscript"/>
    </w:rPr>
  </w:style>
  <w:style w:type="paragraph" w:styleId="2a">
    <w:name w:val="List 2"/>
    <w:basedOn w:val="a2"/>
    <w:uiPriority w:val="99"/>
    <w:rsid w:val="00730F5F"/>
    <w:pPr>
      <w:spacing w:after="60"/>
      <w:ind w:left="566" w:hanging="283"/>
      <w:contextualSpacing/>
      <w:jc w:val="both"/>
    </w:pPr>
  </w:style>
  <w:style w:type="paragraph" w:customStyle="1" w:styleId="-">
    <w:name w:val="Контракт-пункт"/>
    <w:basedOn w:val="a2"/>
    <w:uiPriority w:val="99"/>
    <w:rsid w:val="00730F5F"/>
    <w:pPr>
      <w:tabs>
        <w:tab w:val="num" w:pos="4811"/>
      </w:tabs>
      <w:ind w:left="4811" w:hanging="851"/>
      <w:jc w:val="both"/>
    </w:pPr>
  </w:style>
  <w:style w:type="paragraph" w:customStyle="1" w:styleId="a0">
    <w:name w:val="Пункт ТЗ"/>
    <w:basedOn w:val="aff4"/>
    <w:uiPriority w:val="99"/>
    <w:rsid w:val="00730F5F"/>
    <w:pPr>
      <w:widowControl w:val="0"/>
      <w:numPr>
        <w:numId w:val="8"/>
      </w:numPr>
      <w:autoSpaceDE w:val="0"/>
      <w:autoSpaceDN w:val="0"/>
      <w:adjustRightInd w:val="0"/>
      <w:ind w:left="0"/>
      <w:contextualSpacing/>
      <w:jc w:val="both"/>
    </w:pPr>
    <w:rPr>
      <w:b/>
      <w:color w:val="000000"/>
    </w:rPr>
  </w:style>
  <w:style w:type="character" w:customStyle="1" w:styleId="aff6">
    <w:name w:val="Подпункт ТЗ Знак"/>
    <w:link w:val="a1"/>
    <w:uiPriority w:val="99"/>
    <w:locked/>
    <w:rsid w:val="00730F5F"/>
    <w:rPr>
      <w:color w:val="000000"/>
      <w:sz w:val="24"/>
      <w:szCs w:val="24"/>
    </w:rPr>
  </w:style>
  <w:style w:type="paragraph" w:customStyle="1" w:styleId="a1">
    <w:name w:val="Подпункт ТЗ"/>
    <w:basedOn w:val="a0"/>
    <w:link w:val="aff6"/>
    <w:uiPriority w:val="99"/>
    <w:rsid w:val="00730F5F"/>
    <w:pPr>
      <w:numPr>
        <w:ilvl w:val="1"/>
      </w:numPr>
      <w:tabs>
        <w:tab w:val="num" w:pos="643"/>
      </w:tabs>
      <w:ind w:left="1440" w:hanging="360"/>
    </w:pPr>
    <w:rPr>
      <w:rFonts w:ascii="Calibri" w:eastAsia="Calibri" w:hAnsi="Calibri"/>
      <w:b w:val="0"/>
    </w:rPr>
  </w:style>
  <w:style w:type="character" w:customStyle="1" w:styleId="apple-converted-space">
    <w:name w:val="apple-converted-space"/>
    <w:uiPriority w:val="99"/>
    <w:rsid w:val="00730F5F"/>
  </w:style>
  <w:style w:type="paragraph" w:customStyle="1" w:styleId="s1">
    <w:name w:val="s_1"/>
    <w:basedOn w:val="a2"/>
    <w:uiPriority w:val="99"/>
    <w:rsid w:val="00730F5F"/>
    <w:pPr>
      <w:spacing w:before="100" w:beforeAutospacing="1" w:after="100" w:afterAutospacing="1"/>
    </w:pPr>
  </w:style>
  <w:style w:type="paragraph" w:customStyle="1" w:styleId="aff7">
    <w:name w:val="Содержимое таблицы"/>
    <w:basedOn w:val="a2"/>
    <w:uiPriority w:val="99"/>
    <w:rsid w:val="00730F5F"/>
    <w:pPr>
      <w:widowControl w:val="0"/>
      <w:suppressLineNumbers/>
      <w:suppressAutoHyphens/>
    </w:pPr>
    <w:rPr>
      <w:rFonts w:eastAsia="Calibri" w:cs="Tahoma"/>
      <w:kern w:val="1"/>
      <w:lang w:eastAsia="hi-IN" w:bidi="hi-IN"/>
    </w:rPr>
  </w:style>
  <w:style w:type="paragraph" w:customStyle="1" w:styleId="aff8">
    <w:name w:val="Заголовок таблицы"/>
    <w:basedOn w:val="aff7"/>
    <w:uiPriority w:val="99"/>
    <w:rsid w:val="00730F5F"/>
    <w:pPr>
      <w:jc w:val="center"/>
    </w:pPr>
    <w:rPr>
      <w:b/>
      <w:bCs/>
    </w:rPr>
  </w:style>
  <w:style w:type="character" w:customStyle="1" w:styleId="fontstyle37">
    <w:name w:val="fontstyle37"/>
    <w:uiPriority w:val="99"/>
    <w:rsid w:val="00B03A5A"/>
    <w:rPr>
      <w:rFonts w:cs="Times New Roman"/>
    </w:rPr>
  </w:style>
  <w:style w:type="character" w:styleId="aff9">
    <w:name w:val="Emphasis"/>
    <w:uiPriority w:val="99"/>
    <w:qFormat/>
    <w:locked/>
    <w:rsid w:val="001C060B"/>
    <w:rPr>
      <w:rFonts w:cs="Times New Roman"/>
      <w:i/>
      <w:iCs/>
    </w:rPr>
  </w:style>
  <w:style w:type="numbering" w:customStyle="1" w:styleId="a">
    <w:name w:val="Список ТЗ"/>
    <w:rsid w:val="001B117E"/>
    <w:pPr>
      <w:numPr>
        <w:numId w:val="8"/>
      </w:numPr>
    </w:pPr>
  </w:style>
  <w:style w:type="character" w:customStyle="1" w:styleId="2b">
    <w:name w:val="Основной текст (2)_"/>
    <w:basedOn w:val="a3"/>
    <w:link w:val="2c"/>
    <w:rsid w:val="00A5454D"/>
    <w:rPr>
      <w:rFonts w:ascii="Sylfaen" w:eastAsia="Sylfaen" w:hAnsi="Sylfaen" w:cs="Sylfaen"/>
      <w:sz w:val="26"/>
      <w:szCs w:val="26"/>
      <w:shd w:val="clear" w:color="auto" w:fill="FFFFFF"/>
    </w:rPr>
  </w:style>
  <w:style w:type="character" w:customStyle="1" w:styleId="2d">
    <w:name w:val="Основной текст (2) + Полужирный"/>
    <w:basedOn w:val="2b"/>
    <w:rsid w:val="00A5454D"/>
    <w:rPr>
      <w:rFonts w:ascii="Sylfaen" w:eastAsia="Sylfaen" w:hAnsi="Sylfaen" w:cs="Sylfaen"/>
      <w:b/>
      <w:bCs/>
      <w:color w:val="000000"/>
      <w:spacing w:val="0"/>
      <w:w w:val="100"/>
      <w:position w:val="0"/>
      <w:sz w:val="26"/>
      <w:szCs w:val="26"/>
      <w:shd w:val="clear" w:color="auto" w:fill="FFFFFF"/>
      <w:lang w:val="ru-RU" w:eastAsia="ru-RU" w:bidi="ru-RU"/>
    </w:rPr>
  </w:style>
  <w:style w:type="paragraph" w:customStyle="1" w:styleId="2c">
    <w:name w:val="Основной текст (2)"/>
    <w:basedOn w:val="a2"/>
    <w:link w:val="2b"/>
    <w:rsid w:val="00A5454D"/>
    <w:pPr>
      <w:widowControl w:val="0"/>
      <w:shd w:val="clear" w:color="auto" w:fill="FFFFFF"/>
      <w:spacing w:before="240" w:after="720" w:line="0" w:lineRule="atLeast"/>
      <w:jc w:val="right"/>
    </w:pPr>
    <w:rPr>
      <w:rFonts w:ascii="Sylfaen" w:eastAsia="Sylfaen" w:hAnsi="Sylfaen" w:cs="Sylfaen"/>
      <w:sz w:val="26"/>
      <w:szCs w:val="26"/>
    </w:rPr>
  </w:style>
  <w:style w:type="table" w:customStyle="1" w:styleId="2e">
    <w:name w:val="Сетка таблицы2"/>
    <w:basedOn w:val="a4"/>
    <w:next w:val="af0"/>
    <w:uiPriority w:val="59"/>
    <w:rsid w:val="00E6619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4246">
      <w:bodyDiv w:val="1"/>
      <w:marLeft w:val="0"/>
      <w:marRight w:val="0"/>
      <w:marTop w:val="0"/>
      <w:marBottom w:val="0"/>
      <w:divBdr>
        <w:top w:val="none" w:sz="0" w:space="0" w:color="auto"/>
        <w:left w:val="none" w:sz="0" w:space="0" w:color="auto"/>
        <w:bottom w:val="none" w:sz="0" w:space="0" w:color="auto"/>
        <w:right w:val="none" w:sz="0" w:space="0" w:color="auto"/>
      </w:divBdr>
    </w:div>
    <w:div w:id="124396402">
      <w:bodyDiv w:val="1"/>
      <w:marLeft w:val="0"/>
      <w:marRight w:val="0"/>
      <w:marTop w:val="0"/>
      <w:marBottom w:val="0"/>
      <w:divBdr>
        <w:top w:val="none" w:sz="0" w:space="0" w:color="auto"/>
        <w:left w:val="none" w:sz="0" w:space="0" w:color="auto"/>
        <w:bottom w:val="none" w:sz="0" w:space="0" w:color="auto"/>
        <w:right w:val="none" w:sz="0" w:space="0" w:color="auto"/>
      </w:divBdr>
    </w:div>
    <w:div w:id="248782736">
      <w:bodyDiv w:val="1"/>
      <w:marLeft w:val="0"/>
      <w:marRight w:val="0"/>
      <w:marTop w:val="0"/>
      <w:marBottom w:val="0"/>
      <w:divBdr>
        <w:top w:val="none" w:sz="0" w:space="0" w:color="auto"/>
        <w:left w:val="none" w:sz="0" w:space="0" w:color="auto"/>
        <w:bottom w:val="none" w:sz="0" w:space="0" w:color="auto"/>
        <w:right w:val="none" w:sz="0" w:space="0" w:color="auto"/>
      </w:divBdr>
    </w:div>
    <w:div w:id="678964480">
      <w:bodyDiv w:val="1"/>
      <w:marLeft w:val="0"/>
      <w:marRight w:val="0"/>
      <w:marTop w:val="0"/>
      <w:marBottom w:val="0"/>
      <w:divBdr>
        <w:top w:val="none" w:sz="0" w:space="0" w:color="auto"/>
        <w:left w:val="none" w:sz="0" w:space="0" w:color="auto"/>
        <w:bottom w:val="none" w:sz="0" w:space="0" w:color="auto"/>
        <w:right w:val="none" w:sz="0" w:space="0" w:color="auto"/>
      </w:divBdr>
    </w:div>
    <w:div w:id="857042753">
      <w:bodyDiv w:val="1"/>
      <w:marLeft w:val="0"/>
      <w:marRight w:val="0"/>
      <w:marTop w:val="0"/>
      <w:marBottom w:val="0"/>
      <w:divBdr>
        <w:top w:val="none" w:sz="0" w:space="0" w:color="auto"/>
        <w:left w:val="none" w:sz="0" w:space="0" w:color="auto"/>
        <w:bottom w:val="none" w:sz="0" w:space="0" w:color="auto"/>
        <w:right w:val="none" w:sz="0" w:space="0" w:color="auto"/>
      </w:divBdr>
    </w:div>
    <w:div w:id="927036566">
      <w:bodyDiv w:val="1"/>
      <w:marLeft w:val="0"/>
      <w:marRight w:val="0"/>
      <w:marTop w:val="0"/>
      <w:marBottom w:val="0"/>
      <w:divBdr>
        <w:top w:val="none" w:sz="0" w:space="0" w:color="auto"/>
        <w:left w:val="none" w:sz="0" w:space="0" w:color="auto"/>
        <w:bottom w:val="none" w:sz="0" w:space="0" w:color="auto"/>
        <w:right w:val="none" w:sz="0" w:space="0" w:color="auto"/>
      </w:divBdr>
    </w:div>
    <w:div w:id="1140073883">
      <w:bodyDiv w:val="1"/>
      <w:marLeft w:val="0"/>
      <w:marRight w:val="0"/>
      <w:marTop w:val="0"/>
      <w:marBottom w:val="0"/>
      <w:divBdr>
        <w:top w:val="none" w:sz="0" w:space="0" w:color="auto"/>
        <w:left w:val="none" w:sz="0" w:space="0" w:color="auto"/>
        <w:bottom w:val="none" w:sz="0" w:space="0" w:color="auto"/>
        <w:right w:val="none" w:sz="0" w:space="0" w:color="auto"/>
      </w:divBdr>
    </w:div>
    <w:div w:id="1174608107">
      <w:bodyDiv w:val="1"/>
      <w:marLeft w:val="0"/>
      <w:marRight w:val="0"/>
      <w:marTop w:val="0"/>
      <w:marBottom w:val="0"/>
      <w:divBdr>
        <w:top w:val="none" w:sz="0" w:space="0" w:color="auto"/>
        <w:left w:val="none" w:sz="0" w:space="0" w:color="auto"/>
        <w:bottom w:val="none" w:sz="0" w:space="0" w:color="auto"/>
        <w:right w:val="none" w:sz="0" w:space="0" w:color="auto"/>
      </w:divBdr>
    </w:div>
    <w:div w:id="1248417860">
      <w:bodyDiv w:val="1"/>
      <w:marLeft w:val="0"/>
      <w:marRight w:val="0"/>
      <w:marTop w:val="0"/>
      <w:marBottom w:val="0"/>
      <w:divBdr>
        <w:top w:val="none" w:sz="0" w:space="0" w:color="auto"/>
        <w:left w:val="none" w:sz="0" w:space="0" w:color="auto"/>
        <w:bottom w:val="none" w:sz="0" w:space="0" w:color="auto"/>
        <w:right w:val="none" w:sz="0" w:space="0" w:color="auto"/>
      </w:divBdr>
    </w:div>
    <w:div w:id="1335183642">
      <w:bodyDiv w:val="1"/>
      <w:marLeft w:val="0"/>
      <w:marRight w:val="0"/>
      <w:marTop w:val="0"/>
      <w:marBottom w:val="0"/>
      <w:divBdr>
        <w:top w:val="none" w:sz="0" w:space="0" w:color="auto"/>
        <w:left w:val="none" w:sz="0" w:space="0" w:color="auto"/>
        <w:bottom w:val="none" w:sz="0" w:space="0" w:color="auto"/>
        <w:right w:val="none" w:sz="0" w:space="0" w:color="auto"/>
      </w:divBdr>
    </w:div>
    <w:div w:id="1355107929">
      <w:bodyDiv w:val="1"/>
      <w:marLeft w:val="0"/>
      <w:marRight w:val="0"/>
      <w:marTop w:val="0"/>
      <w:marBottom w:val="0"/>
      <w:divBdr>
        <w:top w:val="none" w:sz="0" w:space="0" w:color="auto"/>
        <w:left w:val="none" w:sz="0" w:space="0" w:color="auto"/>
        <w:bottom w:val="none" w:sz="0" w:space="0" w:color="auto"/>
        <w:right w:val="none" w:sz="0" w:space="0" w:color="auto"/>
      </w:divBdr>
    </w:div>
    <w:div w:id="1396276509">
      <w:bodyDiv w:val="1"/>
      <w:marLeft w:val="0"/>
      <w:marRight w:val="0"/>
      <w:marTop w:val="0"/>
      <w:marBottom w:val="0"/>
      <w:divBdr>
        <w:top w:val="none" w:sz="0" w:space="0" w:color="auto"/>
        <w:left w:val="none" w:sz="0" w:space="0" w:color="auto"/>
        <w:bottom w:val="none" w:sz="0" w:space="0" w:color="auto"/>
        <w:right w:val="none" w:sz="0" w:space="0" w:color="auto"/>
      </w:divBdr>
    </w:div>
    <w:div w:id="1398825765">
      <w:bodyDiv w:val="1"/>
      <w:marLeft w:val="0"/>
      <w:marRight w:val="0"/>
      <w:marTop w:val="0"/>
      <w:marBottom w:val="0"/>
      <w:divBdr>
        <w:top w:val="none" w:sz="0" w:space="0" w:color="auto"/>
        <w:left w:val="none" w:sz="0" w:space="0" w:color="auto"/>
        <w:bottom w:val="none" w:sz="0" w:space="0" w:color="auto"/>
        <w:right w:val="none" w:sz="0" w:space="0" w:color="auto"/>
      </w:divBdr>
    </w:div>
    <w:div w:id="1458992221">
      <w:bodyDiv w:val="1"/>
      <w:marLeft w:val="0"/>
      <w:marRight w:val="0"/>
      <w:marTop w:val="0"/>
      <w:marBottom w:val="0"/>
      <w:divBdr>
        <w:top w:val="none" w:sz="0" w:space="0" w:color="auto"/>
        <w:left w:val="none" w:sz="0" w:space="0" w:color="auto"/>
        <w:bottom w:val="none" w:sz="0" w:space="0" w:color="auto"/>
        <w:right w:val="none" w:sz="0" w:space="0" w:color="auto"/>
      </w:divBdr>
    </w:div>
    <w:div w:id="1656642509">
      <w:bodyDiv w:val="1"/>
      <w:marLeft w:val="0"/>
      <w:marRight w:val="0"/>
      <w:marTop w:val="0"/>
      <w:marBottom w:val="0"/>
      <w:divBdr>
        <w:top w:val="none" w:sz="0" w:space="0" w:color="auto"/>
        <w:left w:val="none" w:sz="0" w:space="0" w:color="auto"/>
        <w:bottom w:val="none" w:sz="0" w:space="0" w:color="auto"/>
        <w:right w:val="none" w:sz="0" w:space="0" w:color="auto"/>
      </w:divBdr>
    </w:div>
    <w:div w:id="1668634585">
      <w:bodyDiv w:val="1"/>
      <w:marLeft w:val="0"/>
      <w:marRight w:val="0"/>
      <w:marTop w:val="0"/>
      <w:marBottom w:val="0"/>
      <w:divBdr>
        <w:top w:val="none" w:sz="0" w:space="0" w:color="auto"/>
        <w:left w:val="none" w:sz="0" w:space="0" w:color="auto"/>
        <w:bottom w:val="none" w:sz="0" w:space="0" w:color="auto"/>
        <w:right w:val="none" w:sz="0" w:space="0" w:color="auto"/>
      </w:divBdr>
    </w:div>
    <w:div w:id="1705058878">
      <w:bodyDiv w:val="1"/>
      <w:marLeft w:val="0"/>
      <w:marRight w:val="0"/>
      <w:marTop w:val="0"/>
      <w:marBottom w:val="0"/>
      <w:divBdr>
        <w:top w:val="none" w:sz="0" w:space="0" w:color="auto"/>
        <w:left w:val="none" w:sz="0" w:space="0" w:color="auto"/>
        <w:bottom w:val="none" w:sz="0" w:space="0" w:color="auto"/>
        <w:right w:val="none" w:sz="0" w:space="0" w:color="auto"/>
      </w:divBdr>
      <w:divsChild>
        <w:div w:id="1983459169">
          <w:marLeft w:val="0"/>
          <w:marRight w:val="0"/>
          <w:marTop w:val="0"/>
          <w:marBottom w:val="0"/>
          <w:divBdr>
            <w:top w:val="single" w:sz="2" w:space="0" w:color="D0D0D0"/>
            <w:left w:val="single" w:sz="2" w:space="0" w:color="D0D0D0"/>
            <w:bottom w:val="single" w:sz="6" w:space="0" w:color="D0D0D0"/>
            <w:right w:val="single" w:sz="2" w:space="0" w:color="D0D0D0"/>
          </w:divBdr>
        </w:div>
        <w:div w:id="1906528176">
          <w:marLeft w:val="0"/>
          <w:marRight w:val="0"/>
          <w:marTop w:val="0"/>
          <w:marBottom w:val="0"/>
          <w:divBdr>
            <w:top w:val="single" w:sz="2" w:space="0" w:color="D0D0D0"/>
            <w:left w:val="single" w:sz="2" w:space="0" w:color="D0D0D0"/>
            <w:bottom w:val="single" w:sz="6" w:space="0" w:color="D0D0D0"/>
            <w:right w:val="single" w:sz="2" w:space="0" w:color="D0D0D0"/>
          </w:divBdr>
        </w:div>
        <w:div w:id="400443545">
          <w:marLeft w:val="0"/>
          <w:marRight w:val="0"/>
          <w:marTop w:val="0"/>
          <w:marBottom w:val="0"/>
          <w:divBdr>
            <w:top w:val="single" w:sz="2" w:space="0" w:color="D0D0D0"/>
            <w:left w:val="single" w:sz="2" w:space="0" w:color="D0D0D0"/>
            <w:bottom w:val="single" w:sz="6" w:space="0" w:color="D0D0D0"/>
            <w:right w:val="single" w:sz="2" w:space="0" w:color="D0D0D0"/>
          </w:divBdr>
        </w:div>
        <w:div w:id="414743513">
          <w:marLeft w:val="0"/>
          <w:marRight w:val="0"/>
          <w:marTop w:val="0"/>
          <w:marBottom w:val="0"/>
          <w:divBdr>
            <w:top w:val="single" w:sz="2" w:space="0" w:color="D0D0D0"/>
            <w:left w:val="single" w:sz="2" w:space="0" w:color="D0D0D0"/>
            <w:bottom w:val="single" w:sz="6" w:space="0" w:color="D0D0D0"/>
            <w:right w:val="single" w:sz="2" w:space="0" w:color="D0D0D0"/>
          </w:divBdr>
        </w:div>
        <w:div w:id="559248995">
          <w:marLeft w:val="0"/>
          <w:marRight w:val="0"/>
          <w:marTop w:val="0"/>
          <w:marBottom w:val="0"/>
          <w:divBdr>
            <w:top w:val="single" w:sz="2" w:space="0" w:color="D0D0D0"/>
            <w:left w:val="single" w:sz="2" w:space="0" w:color="D0D0D0"/>
            <w:bottom w:val="single" w:sz="6" w:space="0" w:color="D0D0D0"/>
            <w:right w:val="single" w:sz="2" w:space="0" w:color="D0D0D0"/>
          </w:divBdr>
        </w:div>
        <w:div w:id="649482038">
          <w:marLeft w:val="0"/>
          <w:marRight w:val="0"/>
          <w:marTop w:val="0"/>
          <w:marBottom w:val="0"/>
          <w:divBdr>
            <w:top w:val="single" w:sz="2" w:space="0" w:color="D0D0D0"/>
            <w:left w:val="single" w:sz="2" w:space="0" w:color="D0D0D0"/>
            <w:bottom w:val="single" w:sz="6" w:space="0" w:color="D0D0D0"/>
            <w:right w:val="single" w:sz="2" w:space="0" w:color="D0D0D0"/>
          </w:divBdr>
        </w:div>
      </w:divsChild>
    </w:div>
    <w:div w:id="1848398967">
      <w:bodyDiv w:val="1"/>
      <w:marLeft w:val="0"/>
      <w:marRight w:val="0"/>
      <w:marTop w:val="0"/>
      <w:marBottom w:val="0"/>
      <w:divBdr>
        <w:top w:val="none" w:sz="0" w:space="0" w:color="auto"/>
        <w:left w:val="none" w:sz="0" w:space="0" w:color="auto"/>
        <w:bottom w:val="none" w:sz="0" w:space="0" w:color="auto"/>
        <w:right w:val="none" w:sz="0" w:space="0" w:color="auto"/>
      </w:divBdr>
    </w:div>
    <w:div w:id="1896575839">
      <w:bodyDiv w:val="1"/>
      <w:marLeft w:val="0"/>
      <w:marRight w:val="0"/>
      <w:marTop w:val="0"/>
      <w:marBottom w:val="0"/>
      <w:divBdr>
        <w:top w:val="none" w:sz="0" w:space="0" w:color="auto"/>
        <w:left w:val="none" w:sz="0" w:space="0" w:color="auto"/>
        <w:bottom w:val="none" w:sz="0" w:space="0" w:color="auto"/>
        <w:right w:val="none" w:sz="0" w:space="0" w:color="auto"/>
      </w:divBdr>
    </w:div>
    <w:div w:id="1952593725">
      <w:bodyDiv w:val="1"/>
      <w:marLeft w:val="0"/>
      <w:marRight w:val="0"/>
      <w:marTop w:val="0"/>
      <w:marBottom w:val="0"/>
      <w:divBdr>
        <w:top w:val="none" w:sz="0" w:space="0" w:color="auto"/>
        <w:left w:val="none" w:sz="0" w:space="0" w:color="auto"/>
        <w:bottom w:val="none" w:sz="0" w:space="0" w:color="auto"/>
        <w:right w:val="none" w:sz="0" w:space="0" w:color="auto"/>
      </w:divBdr>
    </w:div>
    <w:div w:id="1992951652">
      <w:bodyDiv w:val="1"/>
      <w:marLeft w:val="0"/>
      <w:marRight w:val="0"/>
      <w:marTop w:val="0"/>
      <w:marBottom w:val="0"/>
      <w:divBdr>
        <w:top w:val="none" w:sz="0" w:space="0" w:color="auto"/>
        <w:left w:val="none" w:sz="0" w:space="0" w:color="auto"/>
        <w:bottom w:val="none" w:sz="0" w:space="0" w:color="auto"/>
        <w:right w:val="none" w:sz="0" w:space="0" w:color="auto"/>
      </w:divBdr>
    </w:div>
    <w:div w:id="2013071042">
      <w:marLeft w:val="0"/>
      <w:marRight w:val="0"/>
      <w:marTop w:val="0"/>
      <w:marBottom w:val="0"/>
      <w:divBdr>
        <w:top w:val="none" w:sz="0" w:space="0" w:color="auto"/>
        <w:left w:val="none" w:sz="0" w:space="0" w:color="auto"/>
        <w:bottom w:val="none" w:sz="0" w:space="0" w:color="auto"/>
        <w:right w:val="none" w:sz="0" w:space="0" w:color="auto"/>
      </w:divBdr>
    </w:div>
    <w:div w:id="2013071044">
      <w:marLeft w:val="0"/>
      <w:marRight w:val="0"/>
      <w:marTop w:val="0"/>
      <w:marBottom w:val="0"/>
      <w:divBdr>
        <w:top w:val="none" w:sz="0" w:space="0" w:color="auto"/>
        <w:left w:val="none" w:sz="0" w:space="0" w:color="auto"/>
        <w:bottom w:val="none" w:sz="0" w:space="0" w:color="auto"/>
        <w:right w:val="none" w:sz="0" w:space="0" w:color="auto"/>
      </w:divBdr>
      <w:divsChild>
        <w:div w:id="2013071043">
          <w:marLeft w:val="0"/>
          <w:marRight w:val="0"/>
          <w:marTop w:val="0"/>
          <w:marBottom w:val="0"/>
          <w:divBdr>
            <w:top w:val="none" w:sz="0" w:space="0" w:color="auto"/>
            <w:left w:val="none" w:sz="0" w:space="0" w:color="auto"/>
            <w:bottom w:val="none" w:sz="0" w:space="0" w:color="auto"/>
            <w:right w:val="none" w:sz="0" w:space="0" w:color="auto"/>
          </w:divBdr>
        </w:div>
        <w:div w:id="2013071045">
          <w:marLeft w:val="0"/>
          <w:marRight w:val="0"/>
          <w:marTop w:val="0"/>
          <w:marBottom w:val="0"/>
          <w:divBdr>
            <w:top w:val="none" w:sz="0" w:space="0" w:color="auto"/>
            <w:left w:val="none" w:sz="0" w:space="0" w:color="auto"/>
            <w:bottom w:val="none" w:sz="0" w:space="0" w:color="auto"/>
            <w:right w:val="none" w:sz="0" w:space="0" w:color="auto"/>
          </w:divBdr>
        </w:div>
        <w:div w:id="2013071046">
          <w:marLeft w:val="0"/>
          <w:marRight w:val="0"/>
          <w:marTop w:val="0"/>
          <w:marBottom w:val="0"/>
          <w:divBdr>
            <w:top w:val="none" w:sz="0" w:space="0" w:color="auto"/>
            <w:left w:val="none" w:sz="0" w:space="0" w:color="auto"/>
            <w:bottom w:val="none" w:sz="0" w:space="0" w:color="auto"/>
            <w:right w:val="none" w:sz="0" w:space="0" w:color="auto"/>
          </w:divBdr>
        </w:div>
      </w:divsChild>
    </w:div>
    <w:div w:id="2013071047">
      <w:marLeft w:val="0"/>
      <w:marRight w:val="0"/>
      <w:marTop w:val="0"/>
      <w:marBottom w:val="0"/>
      <w:divBdr>
        <w:top w:val="none" w:sz="0" w:space="0" w:color="auto"/>
        <w:left w:val="none" w:sz="0" w:space="0" w:color="auto"/>
        <w:bottom w:val="none" w:sz="0" w:space="0" w:color="auto"/>
        <w:right w:val="none" w:sz="0" w:space="0" w:color="auto"/>
      </w:divBdr>
    </w:div>
    <w:div w:id="2013071048">
      <w:marLeft w:val="0"/>
      <w:marRight w:val="0"/>
      <w:marTop w:val="0"/>
      <w:marBottom w:val="0"/>
      <w:divBdr>
        <w:top w:val="none" w:sz="0" w:space="0" w:color="auto"/>
        <w:left w:val="none" w:sz="0" w:space="0" w:color="auto"/>
        <w:bottom w:val="none" w:sz="0" w:space="0" w:color="auto"/>
        <w:right w:val="none" w:sz="0" w:space="0" w:color="auto"/>
      </w:divBdr>
    </w:div>
    <w:div w:id="2013071049">
      <w:marLeft w:val="0"/>
      <w:marRight w:val="0"/>
      <w:marTop w:val="0"/>
      <w:marBottom w:val="0"/>
      <w:divBdr>
        <w:top w:val="none" w:sz="0" w:space="0" w:color="auto"/>
        <w:left w:val="none" w:sz="0" w:space="0" w:color="auto"/>
        <w:bottom w:val="none" w:sz="0" w:space="0" w:color="auto"/>
        <w:right w:val="none" w:sz="0" w:space="0" w:color="auto"/>
      </w:divBdr>
    </w:div>
    <w:div w:id="2013071052">
      <w:marLeft w:val="0"/>
      <w:marRight w:val="0"/>
      <w:marTop w:val="0"/>
      <w:marBottom w:val="0"/>
      <w:divBdr>
        <w:top w:val="none" w:sz="0" w:space="0" w:color="auto"/>
        <w:left w:val="none" w:sz="0" w:space="0" w:color="auto"/>
        <w:bottom w:val="none" w:sz="0" w:space="0" w:color="auto"/>
        <w:right w:val="none" w:sz="0" w:space="0" w:color="auto"/>
      </w:divBdr>
      <w:divsChild>
        <w:div w:id="2013071054">
          <w:marLeft w:val="0"/>
          <w:marRight w:val="0"/>
          <w:marTop w:val="0"/>
          <w:marBottom w:val="0"/>
          <w:divBdr>
            <w:top w:val="none" w:sz="0" w:space="0" w:color="auto"/>
            <w:left w:val="none" w:sz="0" w:space="0" w:color="auto"/>
            <w:bottom w:val="none" w:sz="0" w:space="0" w:color="auto"/>
            <w:right w:val="none" w:sz="0" w:space="0" w:color="auto"/>
          </w:divBdr>
        </w:div>
        <w:div w:id="2013071060">
          <w:marLeft w:val="0"/>
          <w:marRight w:val="0"/>
          <w:marTop w:val="0"/>
          <w:marBottom w:val="0"/>
          <w:divBdr>
            <w:top w:val="none" w:sz="0" w:space="0" w:color="auto"/>
            <w:left w:val="none" w:sz="0" w:space="0" w:color="auto"/>
            <w:bottom w:val="none" w:sz="0" w:space="0" w:color="auto"/>
            <w:right w:val="none" w:sz="0" w:space="0" w:color="auto"/>
          </w:divBdr>
        </w:div>
      </w:divsChild>
    </w:div>
    <w:div w:id="2013071056">
      <w:marLeft w:val="0"/>
      <w:marRight w:val="0"/>
      <w:marTop w:val="0"/>
      <w:marBottom w:val="0"/>
      <w:divBdr>
        <w:top w:val="none" w:sz="0" w:space="0" w:color="auto"/>
        <w:left w:val="none" w:sz="0" w:space="0" w:color="auto"/>
        <w:bottom w:val="none" w:sz="0" w:space="0" w:color="auto"/>
        <w:right w:val="none" w:sz="0" w:space="0" w:color="auto"/>
      </w:divBdr>
    </w:div>
    <w:div w:id="2013071057">
      <w:marLeft w:val="0"/>
      <w:marRight w:val="0"/>
      <w:marTop w:val="0"/>
      <w:marBottom w:val="0"/>
      <w:divBdr>
        <w:top w:val="none" w:sz="0" w:space="0" w:color="auto"/>
        <w:left w:val="none" w:sz="0" w:space="0" w:color="auto"/>
        <w:bottom w:val="none" w:sz="0" w:space="0" w:color="auto"/>
        <w:right w:val="none" w:sz="0" w:space="0" w:color="auto"/>
      </w:divBdr>
    </w:div>
    <w:div w:id="2013071058">
      <w:marLeft w:val="0"/>
      <w:marRight w:val="0"/>
      <w:marTop w:val="0"/>
      <w:marBottom w:val="0"/>
      <w:divBdr>
        <w:top w:val="none" w:sz="0" w:space="0" w:color="auto"/>
        <w:left w:val="none" w:sz="0" w:space="0" w:color="auto"/>
        <w:bottom w:val="none" w:sz="0" w:space="0" w:color="auto"/>
        <w:right w:val="none" w:sz="0" w:space="0" w:color="auto"/>
      </w:divBdr>
    </w:div>
    <w:div w:id="2013071059">
      <w:marLeft w:val="0"/>
      <w:marRight w:val="0"/>
      <w:marTop w:val="0"/>
      <w:marBottom w:val="0"/>
      <w:divBdr>
        <w:top w:val="none" w:sz="0" w:space="0" w:color="auto"/>
        <w:left w:val="none" w:sz="0" w:space="0" w:color="auto"/>
        <w:bottom w:val="none" w:sz="0" w:space="0" w:color="auto"/>
        <w:right w:val="none" w:sz="0" w:space="0" w:color="auto"/>
      </w:divBdr>
    </w:div>
    <w:div w:id="2013071061">
      <w:marLeft w:val="0"/>
      <w:marRight w:val="0"/>
      <w:marTop w:val="0"/>
      <w:marBottom w:val="0"/>
      <w:divBdr>
        <w:top w:val="none" w:sz="0" w:space="0" w:color="auto"/>
        <w:left w:val="none" w:sz="0" w:space="0" w:color="auto"/>
        <w:bottom w:val="none" w:sz="0" w:space="0" w:color="auto"/>
        <w:right w:val="none" w:sz="0" w:space="0" w:color="auto"/>
      </w:divBdr>
    </w:div>
    <w:div w:id="2013071065">
      <w:marLeft w:val="0"/>
      <w:marRight w:val="0"/>
      <w:marTop w:val="0"/>
      <w:marBottom w:val="0"/>
      <w:divBdr>
        <w:top w:val="none" w:sz="0" w:space="0" w:color="auto"/>
        <w:left w:val="none" w:sz="0" w:space="0" w:color="auto"/>
        <w:bottom w:val="none" w:sz="0" w:space="0" w:color="auto"/>
        <w:right w:val="none" w:sz="0" w:space="0" w:color="auto"/>
      </w:divBdr>
    </w:div>
    <w:div w:id="2013071066">
      <w:marLeft w:val="0"/>
      <w:marRight w:val="0"/>
      <w:marTop w:val="0"/>
      <w:marBottom w:val="0"/>
      <w:divBdr>
        <w:top w:val="none" w:sz="0" w:space="0" w:color="auto"/>
        <w:left w:val="none" w:sz="0" w:space="0" w:color="auto"/>
        <w:bottom w:val="none" w:sz="0" w:space="0" w:color="auto"/>
        <w:right w:val="none" w:sz="0" w:space="0" w:color="auto"/>
      </w:divBdr>
    </w:div>
    <w:div w:id="2013071067">
      <w:marLeft w:val="0"/>
      <w:marRight w:val="0"/>
      <w:marTop w:val="0"/>
      <w:marBottom w:val="0"/>
      <w:divBdr>
        <w:top w:val="none" w:sz="0" w:space="0" w:color="auto"/>
        <w:left w:val="none" w:sz="0" w:space="0" w:color="auto"/>
        <w:bottom w:val="none" w:sz="0" w:space="0" w:color="auto"/>
        <w:right w:val="none" w:sz="0" w:space="0" w:color="auto"/>
      </w:divBdr>
      <w:divsChild>
        <w:div w:id="2013071050">
          <w:marLeft w:val="0"/>
          <w:marRight w:val="0"/>
          <w:marTop w:val="120"/>
          <w:marBottom w:val="0"/>
          <w:divBdr>
            <w:top w:val="none" w:sz="0" w:space="0" w:color="auto"/>
            <w:left w:val="none" w:sz="0" w:space="0" w:color="auto"/>
            <w:bottom w:val="none" w:sz="0" w:space="0" w:color="auto"/>
            <w:right w:val="none" w:sz="0" w:space="0" w:color="auto"/>
          </w:divBdr>
        </w:div>
        <w:div w:id="2013071053">
          <w:marLeft w:val="0"/>
          <w:marRight w:val="0"/>
          <w:marTop w:val="120"/>
          <w:marBottom w:val="0"/>
          <w:divBdr>
            <w:top w:val="none" w:sz="0" w:space="0" w:color="auto"/>
            <w:left w:val="none" w:sz="0" w:space="0" w:color="auto"/>
            <w:bottom w:val="none" w:sz="0" w:space="0" w:color="auto"/>
            <w:right w:val="none" w:sz="0" w:space="0" w:color="auto"/>
          </w:divBdr>
        </w:div>
        <w:div w:id="2013071055">
          <w:marLeft w:val="0"/>
          <w:marRight w:val="0"/>
          <w:marTop w:val="0"/>
          <w:marBottom w:val="0"/>
          <w:divBdr>
            <w:top w:val="none" w:sz="0" w:space="0" w:color="auto"/>
            <w:left w:val="none" w:sz="0" w:space="0" w:color="auto"/>
            <w:bottom w:val="none" w:sz="0" w:space="0" w:color="auto"/>
            <w:right w:val="none" w:sz="0" w:space="0" w:color="auto"/>
          </w:divBdr>
          <w:divsChild>
            <w:div w:id="2013071051">
              <w:marLeft w:val="0"/>
              <w:marRight w:val="0"/>
              <w:marTop w:val="0"/>
              <w:marBottom w:val="0"/>
              <w:divBdr>
                <w:top w:val="none" w:sz="0" w:space="0" w:color="auto"/>
                <w:left w:val="none" w:sz="0" w:space="0" w:color="auto"/>
                <w:bottom w:val="none" w:sz="0" w:space="0" w:color="auto"/>
                <w:right w:val="none" w:sz="0" w:space="0" w:color="auto"/>
              </w:divBdr>
            </w:div>
          </w:divsChild>
        </w:div>
        <w:div w:id="2013071062">
          <w:marLeft w:val="0"/>
          <w:marRight w:val="0"/>
          <w:marTop w:val="120"/>
          <w:marBottom w:val="0"/>
          <w:divBdr>
            <w:top w:val="none" w:sz="0" w:space="0" w:color="auto"/>
            <w:left w:val="none" w:sz="0" w:space="0" w:color="auto"/>
            <w:bottom w:val="none" w:sz="0" w:space="0" w:color="auto"/>
            <w:right w:val="none" w:sz="0" w:space="0" w:color="auto"/>
          </w:divBdr>
        </w:div>
        <w:div w:id="2013071063">
          <w:marLeft w:val="0"/>
          <w:marRight w:val="0"/>
          <w:marTop w:val="120"/>
          <w:marBottom w:val="0"/>
          <w:divBdr>
            <w:top w:val="none" w:sz="0" w:space="0" w:color="auto"/>
            <w:left w:val="none" w:sz="0" w:space="0" w:color="auto"/>
            <w:bottom w:val="none" w:sz="0" w:space="0" w:color="auto"/>
            <w:right w:val="none" w:sz="0" w:space="0" w:color="auto"/>
          </w:divBdr>
        </w:div>
        <w:div w:id="2013071064">
          <w:marLeft w:val="0"/>
          <w:marRight w:val="0"/>
          <w:marTop w:val="0"/>
          <w:marBottom w:val="96"/>
          <w:divBdr>
            <w:top w:val="none" w:sz="0" w:space="0" w:color="auto"/>
            <w:left w:val="none" w:sz="0" w:space="0" w:color="auto"/>
            <w:bottom w:val="none" w:sz="0" w:space="0" w:color="auto"/>
            <w:right w:val="none" w:sz="0" w:space="0" w:color="auto"/>
          </w:divBdr>
        </w:div>
        <w:div w:id="2013071068">
          <w:marLeft w:val="0"/>
          <w:marRight w:val="0"/>
          <w:marTop w:val="120"/>
          <w:marBottom w:val="0"/>
          <w:divBdr>
            <w:top w:val="none" w:sz="0" w:space="0" w:color="auto"/>
            <w:left w:val="none" w:sz="0" w:space="0" w:color="auto"/>
            <w:bottom w:val="none" w:sz="0" w:space="0" w:color="auto"/>
            <w:right w:val="none" w:sz="0" w:space="0" w:color="auto"/>
          </w:divBdr>
        </w:div>
      </w:divsChild>
    </w:div>
    <w:div w:id="2013071069">
      <w:marLeft w:val="0"/>
      <w:marRight w:val="0"/>
      <w:marTop w:val="0"/>
      <w:marBottom w:val="0"/>
      <w:divBdr>
        <w:top w:val="none" w:sz="0" w:space="0" w:color="auto"/>
        <w:left w:val="none" w:sz="0" w:space="0" w:color="auto"/>
        <w:bottom w:val="none" w:sz="0" w:space="0" w:color="auto"/>
        <w:right w:val="none" w:sz="0" w:space="0" w:color="auto"/>
      </w:divBdr>
    </w:div>
    <w:div w:id="2013071070">
      <w:marLeft w:val="0"/>
      <w:marRight w:val="0"/>
      <w:marTop w:val="0"/>
      <w:marBottom w:val="0"/>
      <w:divBdr>
        <w:top w:val="none" w:sz="0" w:space="0" w:color="auto"/>
        <w:left w:val="none" w:sz="0" w:space="0" w:color="auto"/>
        <w:bottom w:val="none" w:sz="0" w:space="0" w:color="auto"/>
        <w:right w:val="none" w:sz="0" w:space="0" w:color="auto"/>
      </w:divBdr>
    </w:div>
    <w:div w:id="2013071071">
      <w:marLeft w:val="0"/>
      <w:marRight w:val="0"/>
      <w:marTop w:val="0"/>
      <w:marBottom w:val="0"/>
      <w:divBdr>
        <w:top w:val="none" w:sz="0" w:space="0" w:color="auto"/>
        <w:left w:val="none" w:sz="0" w:space="0" w:color="auto"/>
        <w:bottom w:val="none" w:sz="0" w:space="0" w:color="auto"/>
        <w:right w:val="none" w:sz="0" w:space="0" w:color="auto"/>
      </w:divBdr>
    </w:div>
    <w:div w:id="2013071072">
      <w:marLeft w:val="0"/>
      <w:marRight w:val="0"/>
      <w:marTop w:val="0"/>
      <w:marBottom w:val="0"/>
      <w:divBdr>
        <w:top w:val="none" w:sz="0" w:space="0" w:color="auto"/>
        <w:left w:val="none" w:sz="0" w:space="0" w:color="auto"/>
        <w:bottom w:val="none" w:sz="0" w:space="0" w:color="auto"/>
        <w:right w:val="none" w:sz="0" w:space="0" w:color="auto"/>
      </w:divBdr>
    </w:div>
    <w:div w:id="2013071073">
      <w:marLeft w:val="0"/>
      <w:marRight w:val="0"/>
      <w:marTop w:val="0"/>
      <w:marBottom w:val="0"/>
      <w:divBdr>
        <w:top w:val="none" w:sz="0" w:space="0" w:color="auto"/>
        <w:left w:val="none" w:sz="0" w:space="0" w:color="auto"/>
        <w:bottom w:val="none" w:sz="0" w:space="0" w:color="auto"/>
        <w:right w:val="none" w:sz="0" w:space="0" w:color="auto"/>
      </w:divBdr>
    </w:div>
    <w:div w:id="2013071074">
      <w:marLeft w:val="0"/>
      <w:marRight w:val="0"/>
      <w:marTop w:val="0"/>
      <w:marBottom w:val="0"/>
      <w:divBdr>
        <w:top w:val="none" w:sz="0" w:space="0" w:color="auto"/>
        <w:left w:val="none" w:sz="0" w:space="0" w:color="auto"/>
        <w:bottom w:val="none" w:sz="0" w:space="0" w:color="auto"/>
        <w:right w:val="none" w:sz="0" w:space="0" w:color="auto"/>
      </w:divBdr>
    </w:div>
    <w:div w:id="2013071075">
      <w:marLeft w:val="0"/>
      <w:marRight w:val="0"/>
      <w:marTop w:val="0"/>
      <w:marBottom w:val="0"/>
      <w:divBdr>
        <w:top w:val="none" w:sz="0" w:space="0" w:color="auto"/>
        <w:left w:val="none" w:sz="0" w:space="0" w:color="auto"/>
        <w:bottom w:val="none" w:sz="0" w:space="0" w:color="auto"/>
        <w:right w:val="none" w:sz="0" w:space="0" w:color="auto"/>
      </w:divBdr>
    </w:div>
    <w:div w:id="2013071076">
      <w:marLeft w:val="0"/>
      <w:marRight w:val="0"/>
      <w:marTop w:val="0"/>
      <w:marBottom w:val="0"/>
      <w:divBdr>
        <w:top w:val="none" w:sz="0" w:space="0" w:color="auto"/>
        <w:left w:val="none" w:sz="0" w:space="0" w:color="auto"/>
        <w:bottom w:val="none" w:sz="0" w:space="0" w:color="auto"/>
        <w:right w:val="none" w:sz="0" w:space="0" w:color="auto"/>
      </w:divBdr>
    </w:div>
    <w:div w:id="2013071077">
      <w:marLeft w:val="0"/>
      <w:marRight w:val="0"/>
      <w:marTop w:val="0"/>
      <w:marBottom w:val="0"/>
      <w:divBdr>
        <w:top w:val="none" w:sz="0" w:space="0" w:color="auto"/>
        <w:left w:val="none" w:sz="0" w:space="0" w:color="auto"/>
        <w:bottom w:val="none" w:sz="0" w:space="0" w:color="auto"/>
        <w:right w:val="none" w:sz="0" w:space="0" w:color="auto"/>
      </w:divBdr>
    </w:div>
    <w:div w:id="2013071078">
      <w:marLeft w:val="0"/>
      <w:marRight w:val="0"/>
      <w:marTop w:val="0"/>
      <w:marBottom w:val="0"/>
      <w:divBdr>
        <w:top w:val="none" w:sz="0" w:space="0" w:color="auto"/>
        <w:left w:val="none" w:sz="0" w:space="0" w:color="auto"/>
        <w:bottom w:val="none" w:sz="0" w:space="0" w:color="auto"/>
        <w:right w:val="none" w:sz="0" w:space="0" w:color="auto"/>
      </w:divBdr>
    </w:div>
    <w:div w:id="2013071079">
      <w:marLeft w:val="0"/>
      <w:marRight w:val="0"/>
      <w:marTop w:val="0"/>
      <w:marBottom w:val="0"/>
      <w:divBdr>
        <w:top w:val="none" w:sz="0" w:space="0" w:color="auto"/>
        <w:left w:val="none" w:sz="0" w:space="0" w:color="auto"/>
        <w:bottom w:val="none" w:sz="0" w:space="0" w:color="auto"/>
        <w:right w:val="none" w:sz="0" w:space="0" w:color="auto"/>
      </w:divBdr>
    </w:div>
    <w:div w:id="2028408291">
      <w:bodyDiv w:val="1"/>
      <w:marLeft w:val="0"/>
      <w:marRight w:val="0"/>
      <w:marTop w:val="0"/>
      <w:marBottom w:val="0"/>
      <w:divBdr>
        <w:top w:val="none" w:sz="0" w:space="0" w:color="auto"/>
        <w:left w:val="none" w:sz="0" w:space="0" w:color="auto"/>
        <w:bottom w:val="none" w:sz="0" w:space="0" w:color="auto"/>
        <w:right w:val="none" w:sz="0" w:space="0" w:color="auto"/>
      </w:divBdr>
    </w:div>
    <w:div w:id="209966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28F6F-4EB8-44EE-A0F0-D2D895A85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5</Pages>
  <Words>1990</Words>
  <Characters>11348</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НОУ ДПО "Альтернатива"</Company>
  <LinksUpToDate>false</LinksUpToDate>
  <CharactersWithSpaces>13312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Pryseva</dc:creator>
  <cp:lastModifiedBy>Julia</cp:lastModifiedBy>
  <cp:revision>6</cp:revision>
  <cp:lastPrinted>2020-07-28T14:29:00Z</cp:lastPrinted>
  <dcterms:created xsi:type="dcterms:W3CDTF">2023-12-18T09:30:00Z</dcterms:created>
  <dcterms:modified xsi:type="dcterms:W3CDTF">2023-12-18T12:56:00Z</dcterms:modified>
</cp:coreProperties>
</file>