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EF4" w:rsidRPr="004B3F62" w:rsidRDefault="008A2EF4" w:rsidP="00477D09">
      <w:pPr>
        <w:spacing w:before="120"/>
        <w:jc w:val="center"/>
        <w:rPr>
          <w:b/>
          <w:color w:val="000000"/>
        </w:rPr>
      </w:pPr>
      <w:r w:rsidRPr="004B3F62">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00410C3D">
        <w:rPr>
          <w:b/>
          <w:color w:val="000000"/>
        </w:rPr>
        <w:t xml:space="preserve"> </w:t>
      </w:r>
      <w:r w:rsidRPr="004B3F62">
        <w:rPr>
          <w:b/>
          <w:color w:val="000000"/>
        </w:rPr>
        <w:t>ФЕДЕРАЛЬНАЯ АНТИМОНОПОЛЬНАЯ СЛУЖБА</w:t>
      </w:r>
    </w:p>
    <w:p w:rsidR="008A2EF4" w:rsidRPr="004B3F62" w:rsidRDefault="008A2EF4" w:rsidP="00796359">
      <w:pPr>
        <w:jc w:val="center"/>
        <w:rPr>
          <w:b/>
          <w:color w:val="000000"/>
        </w:rPr>
      </w:pPr>
      <w:r w:rsidRPr="004B3F62">
        <w:rPr>
          <w:b/>
          <w:color w:val="000000"/>
        </w:rPr>
        <w:t>УПРАВЛЕНИЕ ПО РЕСПУБЛИКЕ САХА (ЯКУТИЯ)</w:t>
      </w:r>
    </w:p>
    <w:p w:rsidR="008A2EF4" w:rsidRPr="004B3F62" w:rsidRDefault="008A2EF4" w:rsidP="00477D09">
      <w:pPr>
        <w:spacing w:before="120" w:after="120"/>
        <w:jc w:val="center"/>
        <w:rPr>
          <w:b/>
          <w:color w:val="000000"/>
          <w:spacing w:val="40"/>
        </w:rPr>
      </w:pPr>
      <w:r w:rsidRPr="004B3F62">
        <w:rPr>
          <w:b/>
          <w:color w:val="000000"/>
          <w:spacing w:val="40"/>
        </w:rPr>
        <w:t>РЕШЕНИЕ</w:t>
      </w:r>
    </w:p>
    <w:p w:rsidR="003B6E72" w:rsidRPr="004B3F62" w:rsidRDefault="007972A8" w:rsidP="00796359">
      <w:pPr>
        <w:jc w:val="center"/>
        <w:rPr>
          <w:color w:val="000000"/>
        </w:rPr>
      </w:pPr>
      <w:r w:rsidRPr="004B3F62">
        <w:rPr>
          <w:color w:val="000000"/>
        </w:rPr>
        <w:t>по дел</w:t>
      </w:r>
      <w:r w:rsidR="008D1719" w:rsidRPr="004B3F62">
        <w:rPr>
          <w:color w:val="000000"/>
        </w:rPr>
        <w:t>у</w:t>
      </w:r>
      <w:r w:rsidR="00E7648C" w:rsidRPr="004B3F62">
        <w:rPr>
          <w:color w:val="000000"/>
        </w:rPr>
        <w:t xml:space="preserve"> </w:t>
      </w:r>
      <w:r w:rsidRPr="004B3F62">
        <w:rPr>
          <w:color w:val="000000"/>
        </w:rPr>
        <w:t>№</w:t>
      </w:r>
      <w:r w:rsidR="0007044A" w:rsidRPr="004B3F62">
        <w:rPr>
          <w:color w:val="000000"/>
        </w:rPr>
        <w:t> </w:t>
      </w:r>
      <w:r w:rsidR="00464F30" w:rsidRPr="004B3F62">
        <w:rPr>
          <w:color w:val="000000"/>
        </w:rPr>
        <w:t>014/06/48-1805/2023</w:t>
      </w:r>
    </w:p>
    <w:p w:rsidR="008A2EF4" w:rsidRPr="004B3F62" w:rsidRDefault="008A2EF4" w:rsidP="00796359">
      <w:pPr>
        <w:jc w:val="center"/>
        <w:rPr>
          <w:color w:val="000000"/>
        </w:rPr>
      </w:pPr>
      <w:r w:rsidRPr="004B3F62">
        <w:rPr>
          <w:color w:val="000000"/>
        </w:rPr>
        <w:t>о нарушении законодательства о контрактной системе в сфере закупок</w:t>
      </w:r>
    </w:p>
    <w:p w:rsidR="00E743F2" w:rsidRPr="004B3F62" w:rsidRDefault="00E743F2" w:rsidP="00796359">
      <w:pPr>
        <w:jc w:val="center"/>
        <w:rPr>
          <w:color w:val="000000"/>
        </w:rPr>
      </w:pPr>
    </w:p>
    <w:p w:rsidR="008A2EF4" w:rsidRPr="004B3F62" w:rsidRDefault="008A2EF4" w:rsidP="00817E6B">
      <w:pPr>
        <w:tabs>
          <w:tab w:val="right" w:pos="9637"/>
        </w:tabs>
        <w:spacing w:before="120" w:after="120"/>
        <w:jc w:val="both"/>
        <w:rPr>
          <w:color w:val="000000"/>
        </w:rPr>
      </w:pPr>
      <w:r w:rsidRPr="004B3F62">
        <w:rPr>
          <w:color w:val="000000"/>
        </w:rPr>
        <w:t xml:space="preserve">г. Якутск </w:t>
      </w:r>
      <w:r w:rsidR="00796359" w:rsidRPr="004B3F62">
        <w:rPr>
          <w:color w:val="000000"/>
        </w:rPr>
        <w:tab/>
      </w:r>
      <w:r w:rsidR="00464F30" w:rsidRPr="004B3F62">
        <w:rPr>
          <w:color w:val="000000"/>
        </w:rPr>
        <w:t xml:space="preserve">                                                       13 декабря</w:t>
      </w:r>
      <w:r w:rsidR="009F651D" w:rsidRPr="004B3F62">
        <w:rPr>
          <w:color w:val="000000"/>
        </w:rPr>
        <w:t xml:space="preserve"> 202</w:t>
      </w:r>
      <w:r w:rsidR="00E748B9" w:rsidRPr="004B3F62">
        <w:rPr>
          <w:color w:val="000000"/>
        </w:rPr>
        <w:t>3</w:t>
      </w:r>
      <w:r w:rsidRPr="004B3F62">
        <w:rPr>
          <w:color w:val="000000"/>
        </w:rPr>
        <w:t xml:space="preserve"> года</w:t>
      </w:r>
    </w:p>
    <w:p w:rsidR="008A2EF4" w:rsidRPr="004B3F62" w:rsidRDefault="008A2EF4" w:rsidP="00651C20">
      <w:pPr>
        <w:ind w:firstLine="567"/>
        <w:jc w:val="both"/>
        <w:rPr>
          <w:color w:val="auto"/>
        </w:rPr>
      </w:pPr>
      <w:r w:rsidRPr="004B3F62">
        <w:rPr>
          <w:color w:val="auto"/>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BB7B74" w:rsidRPr="004B3F62" w:rsidRDefault="00BB7B74" w:rsidP="00651C20">
      <w:pPr>
        <w:ind w:firstLine="567"/>
        <w:jc w:val="both"/>
        <w:rPr>
          <w:color w:val="auto"/>
        </w:rPr>
      </w:pPr>
      <w:r w:rsidRPr="004B3F62">
        <w:rPr>
          <w:color w:val="auto"/>
        </w:rPr>
        <w:t>–</w:t>
      </w:r>
      <w:r w:rsidR="00E748B9" w:rsidRPr="004B3F62">
        <w:rPr>
          <w:color w:val="auto"/>
        </w:rPr>
        <w:t xml:space="preserve"> </w:t>
      </w:r>
      <w:r w:rsidRPr="004B3F62">
        <w:rPr>
          <w:color w:val="auto"/>
        </w:rPr>
        <w:t>начальника отдела контроля закупок Якутского УФАС России, заместителя председателя Комиссии;</w:t>
      </w:r>
    </w:p>
    <w:p w:rsidR="008C3150" w:rsidRPr="004B3F62" w:rsidRDefault="008C3150" w:rsidP="008C3150">
      <w:pPr>
        <w:ind w:firstLine="567"/>
        <w:jc w:val="both"/>
        <w:rPr>
          <w:color w:val="auto"/>
        </w:rPr>
      </w:pPr>
      <w:r w:rsidRPr="004B3F62">
        <w:rPr>
          <w:color w:val="auto"/>
        </w:rPr>
        <w:t>– старшего инспектора отдела контроля закупок Якутского УФАС России, члена Комиссии;</w:t>
      </w:r>
    </w:p>
    <w:p w:rsidR="00913614" w:rsidRPr="004B3F62" w:rsidRDefault="00913614" w:rsidP="00913614">
      <w:pPr>
        <w:ind w:firstLine="567"/>
        <w:jc w:val="both"/>
        <w:rPr>
          <w:color w:val="auto"/>
        </w:rPr>
      </w:pPr>
      <w:bookmarkStart w:id="0" w:name="_GoBack"/>
      <w:bookmarkEnd w:id="0"/>
      <w:r w:rsidRPr="004B3F62">
        <w:rPr>
          <w:color w:val="auto"/>
        </w:rPr>
        <w:t xml:space="preserve">– </w:t>
      </w:r>
      <w:r w:rsidR="00464F30" w:rsidRPr="004B3F62">
        <w:rPr>
          <w:color w:val="auto"/>
        </w:rPr>
        <w:t>государственного инспектора</w:t>
      </w:r>
      <w:r w:rsidRPr="004B3F62">
        <w:rPr>
          <w:color w:val="auto"/>
        </w:rPr>
        <w:t xml:space="preserve"> отдела контроля закупок Якутского УФАС России, члена Комиссии;</w:t>
      </w:r>
    </w:p>
    <w:p w:rsidR="00464F30" w:rsidRPr="004B3F62" w:rsidRDefault="00464F30" w:rsidP="00913614">
      <w:pPr>
        <w:ind w:firstLine="567"/>
        <w:jc w:val="both"/>
        <w:rPr>
          <w:color w:val="auto"/>
        </w:rPr>
      </w:pPr>
      <w:r w:rsidRPr="004B3F62">
        <w:rPr>
          <w:color w:val="auto"/>
        </w:rPr>
        <w:t>в отсутствие:</w:t>
      </w:r>
    </w:p>
    <w:p w:rsidR="00131A8A" w:rsidRPr="004B3F62" w:rsidRDefault="009B59DF" w:rsidP="008C3150">
      <w:pPr>
        <w:pStyle w:val="af"/>
        <w:ind w:firstLine="567"/>
      </w:pPr>
      <w:r w:rsidRPr="004B3F62">
        <w:t xml:space="preserve">заказчика </w:t>
      </w:r>
      <w:r w:rsidR="00464F30" w:rsidRPr="004B3F62">
        <w:t xml:space="preserve">МУНИЦИПАЛЬНОГО БЮДЖЕТНОГО ОБЩЕОБРАЗОВАТЕЛЬНОГО УЧРЕЖДЕНИЯ - АЛДАНСКИЙ ЛИЦЕЙ МР «АЛДАНСКИЙ РАЙОН» РС (Я) </w:t>
      </w:r>
      <w:r w:rsidR="00131A8A" w:rsidRPr="004B3F62">
        <w:t>(далее также –</w:t>
      </w:r>
      <w:r w:rsidR="00172DDF" w:rsidRPr="004B3F62">
        <w:t xml:space="preserve"> </w:t>
      </w:r>
      <w:r w:rsidR="00464F30" w:rsidRPr="004B3F62">
        <w:t>МБОУ - АЛДАНСКИЙ ЛИЦЕЙ</w:t>
      </w:r>
      <w:r w:rsidR="00131A8A" w:rsidRPr="004B3F62">
        <w:t>, заказчик):</w:t>
      </w:r>
      <w:r w:rsidR="00D11374" w:rsidRPr="004B3F62">
        <w:t xml:space="preserve"> </w:t>
      </w:r>
      <w:r w:rsidR="00464F30" w:rsidRPr="004B3F62">
        <w:t>не участвовали, уведомлены надлежащим образом;</w:t>
      </w:r>
    </w:p>
    <w:p w:rsidR="00464F30" w:rsidRPr="004B3F62" w:rsidRDefault="008C3150" w:rsidP="00404A1F">
      <w:pPr>
        <w:pStyle w:val="af"/>
        <w:ind w:firstLine="567"/>
      </w:pPr>
      <w:r w:rsidRPr="004B3F62">
        <w:t xml:space="preserve">уполномоченного органа </w:t>
      </w:r>
      <w:r w:rsidR="00464F30" w:rsidRPr="004B3F62">
        <w:t xml:space="preserve">МУНИЦИПАЛЬНОГО КАЗЕННОГО УЧРЕЖДЕНИЯ «КОНТРАКТНАЯ СЛУЖБА МУНИЦИПАЛЬНОГО РАЙОНА «АЛДАНСКИЙ РАЙОН» </w:t>
      </w:r>
      <w:r w:rsidRPr="004B3F62">
        <w:t xml:space="preserve">(далее – </w:t>
      </w:r>
      <w:r w:rsidR="00464F30" w:rsidRPr="004B3F62">
        <w:t>МКУ «КОНТРАКТНАЯ СЛУЖБА МР «АР»</w:t>
      </w:r>
      <w:r w:rsidRPr="004B3F62">
        <w:t xml:space="preserve"> уполномоченный орган): </w:t>
      </w:r>
      <w:r w:rsidR="00464F30" w:rsidRPr="004B3F62">
        <w:t>не участвовали, уведомлены надлежащим образом;</w:t>
      </w:r>
    </w:p>
    <w:p w:rsidR="00950976" w:rsidRPr="004B3F62" w:rsidRDefault="00950976" w:rsidP="00404A1F">
      <w:pPr>
        <w:pStyle w:val="af"/>
        <w:ind w:firstLine="567"/>
      </w:pPr>
      <w:r w:rsidRPr="004B3F62">
        <w:t xml:space="preserve">заявителя </w:t>
      </w:r>
      <w:r w:rsidR="00E748B9" w:rsidRPr="004B3F62">
        <w:t xml:space="preserve">индивидуального предпринимателя </w:t>
      </w:r>
      <w:proofErr w:type="spellStart"/>
      <w:r w:rsidR="00597035" w:rsidRPr="004B3F62">
        <w:t>Тожибаева</w:t>
      </w:r>
      <w:proofErr w:type="spellEnd"/>
      <w:r w:rsidR="00597035" w:rsidRPr="004B3F62">
        <w:t xml:space="preserve"> </w:t>
      </w:r>
      <w:proofErr w:type="spellStart"/>
      <w:r w:rsidR="00597035" w:rsidRPr="004B3F62">
        <w:t>Захиджона</w:t>
      </w:r>
      <w:proofErr w:type="spellEnd"/>
      <w:r w:rsidR="00597035" w:rsidRPr="004B3F62">
        <w:t xml:space="preserve"> </w:t>
      </w:r>
      <w:proofErr w:type="spellStart"/>
      <w:r w:rsidR="00597035" w:rsidRPr="004B3F62">
        <w:t>Пазилжоновича</w:t>
      </w:r>
      <w:proofErr w:type="spellEnd"/>
      <w:r w:rsidRPr="004B3F62">
        <w:t xml:space="preserve"> (далее – </w:t>
      </w:r>
      <w:r w:rsidR="00E748B9" w:rsidRPr="004B3F62">
        <w:t xml:space="preserve">ИП </w:t>
      </w:r>
      <w:proofErr w:type="spellStart"/>
      <w:r w:rsidR="00597035" w:rsidRPr="004B3F62">
        <w:t>Тожибаев</w:t>
      </w:r>
      <w:proofErr w:type="spellEnd"/>
      <w:r w:rsidR="00597035" w:rsidRPr="004B3F62">
        <w:t xml:space="preserve"> З.П</w:t>
      </w:r>
      <w:r w:rsidRPr="004B3F62">
        <w:t>, заявитель):</w:t>
      </w:r>
      <w:r w:rsidR="00D11374" w:rsidRPr="004B3F62">
        <w:t xml:space="preserve"> </w:t>
      </w:r>
      <w:r w:rsidR="00172DDF" w:rsidRPr="004B3F62">
        <w:t>не участвовал, уведомлен</w:t>
      </w:r>
      <w:r w:rsidR="00463411" w:rsidRPr="004B3F62">
        <w:t xml:space="preserve"> надлежащим образом</w:t>
      </w:r>
      <w:r w:rsidR="00D11374" w:rsidRPr="004B3F62">
        <w:t>;</w:t>
      </w:r>
    </w:p>
    <w:p w:rsidR="00CE03CE" w:rsidRPr="004B3F62" w:rsidRDefault="004254B6" w:rsidP="0094772C">
      <w:pPr>
        <w:ind w:firstLine="567"/>
        <w:jc w:val="both"/>
        <w:rPr>
          <w:color w:val="auto"/>
        </w:rPr>
      </w:pPr>
      <w:r w:rsidRPr="004B3F62">
        <w:rPr>
          <w:color w:val="000000" w:themeColor="text1"/>
        </w:rPr>
        <w:t>рассм</w:t>
      </w:r>
      <w:r w:rsidR="00ED14C0" w:rsidRPr="004B3F62">
        <w:rPr>
          <w:color w:val="000000" w:themeColor="text1"/>
        </w:rPr>
        <w:t>о</w:t>
      </w:r>
      <w:r w:rsidRPr="004B3F62">
        <w:rPr>
          <w:color w:val="000000" w:themeColor="text1"/>
        </w:rPr>
        <w:t>тр</w:t>
      </w:r>
      <w:r w:rsidR="00ED14C0" w:rsidRPr="004B3F62">
        <w:rPr>
          <w:color w:val="000000" w:themeColor="text1"/>
        </w:rPr>
        <w:t>ев</w:t>
      </w:r>
      <w:r w:rsidR="007622D0" w:rsidRPr="004B3F62">
        <w:rPr>
          <w:color w:val="000000" w:themeColor="text1"/>
        </w:rPr>
        <w:t xml:space="preserve"> </w:t>
      </w:r>
      <w:r w:rsidR="008D1719" w:rsidRPr="004B3F62">
        <w:rPr>
          <w:color w:val="000000" w:themeColor="text1"/>
        </w:rPr>
        <w:t>жалобу</w:t>
      </w:r>
      <w:r w:rsidR="001A7C15" w:rsidRPr="004B3F62">
        <w:rPr>
          <w:color w:val="000000" w:themeColor="text1"/>
        </w:rPr>
        <w:t xml:space="preserve"> </w:t>
      </w:r>
      <w:r w:rsidR="00597035" w:rsidRPr="004B3F62">
        <w:t xml:space="preserve">ИП </w:t>
      </w:r>
      <w:proofErr w:type="spellStart"/>
      <w:r w:rsidR="008C3150" w:rsidRPr="004B3F62">
        <w:t>Тожибаев</w:t>
      </w:r>
      <w:proofErr w:type="spellEnd"/>
      <w:r w:rsidR="008C3150" w:rsidRPr="004B3F62">
        <w:t xml:space="preserve"> З.П. на действия (бездействие) заказчика </w:t>
      </w:r>
      <w:r w:rsidR="00464F30" w:rsidRPr="004B3F62">
        <w:t>МБОУ - АЛДАНСКИЙ ЛИЦЕЙ</w:t>
      </w:r>
      <w:r w:rsidR="008C3150" w:rsidRPr="004B3F62">
        <w:t xml:space="preserve"> при проведении открытого конкурса в электронной форме на </w:t>
      </w:r>
      <w:r w:rsidR="00464F30" w:rsidRPr="004B3F62">
        <w:t xml:space="preserve">ремонт крыши теннисного корта МБОУ – </w:t>
      </w:r>
      <w:proofErr w:type="spellStart"/>
      <w:r w:rsidR="00464F30" w:rsidRPr="004B3F62">
        <w:t>Алданский</w:t>
      </w:r>
      <w:proofErr w:type="spellEnd"/>
      <w:r w:rsidR="00464F30" w:rsidRPr="004B3F62">
        <w:t xml:space="preserve"> Лицей</w:t>
      </w:r>
      <w:r w:rsidR="008C3150" w:rsidRPr="004B3F62">
        <w:t xml:space="preserve"> (извещение №  </w:t>
      </w:r>
      <w:r w:rsidR="00464F30" w:rsidRPr="004B3F62">
        <w:t>0816300014523000234</w:t>
      </w:r>
      <w:r w:rsidR="008C3150" w:rsidRPr="004B3F62">
        <w:t>)</w:t>
      </w:r>
      <w:r w:rsidR="00597035" w:rsidRPr="004B3F62">
        <w:t xml:space="preserve">, </w:t>
      </w:r>
      <w:r w:rsidR="00B00E59" w:rsidRPr="004B3F62">
        <w:t>прове</w:t>
      </w:r>
      <w:r w:rsidR="008A2EF4" w:rsidRPr="004B3F62">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4B3F62">
        <w:t>–</w:t>
      </w:r>
      <w:r w:rsidR="008A2EF4" w:rsidRPr="004B3F62">
        <w:t xml:space="preserve"> Закон о контрактной системе, Закон</w:t>
      </w:r>
      <w:r w:rsidR="008A2EF4" w:rsidRPr="004B3F62">
        <w:rPr>
          <w:color w:val="auto"/>
        </w:rPr>
        <w:t xml:space="preserve"> № 44-ФЗ) </w:t>
      </w:r>
    </w:p>
    <w:p w:rsidR="00464F30" w:rsidRPr="004B3F62" w:rsidRDefault="00464F30" w:rsidP="0094772C">
      <w:pPr>
        <w:ind w:firstLine="567"/>
        <w:jc w:val="both"/>
        <w:rPr>
          <w:color w:val="auto"/>
        </w:rPr>
      </w:pPr>
    </w:p>
    <w:p w:rsidR="006A3B8D" w:rsidRPr="004B3F62" w:rsidRDefault="006A3B8D" w:rsidP="00FC6D90">
      <w:pPr>
        <w:spacing w:after="120"/>
        <w:jc w:val="center"/>
        <w:rPr>
          <w:color w:val="000000" w:themeColor="text1"/>
          <w:spacing w:val="60"/>
        </w:rPr>
      </w:pPr>
      <w:r w:rsidRPr="004B3F62">
        <w:rPr>
          <w:color w:val="000000" w:themeColor="text1"/>
          <w:spacing w:val="60"/>
        </w:rPr>
        <w:t>установила:</w:t>
      </w:r>
    </w:p>
    <w:p w:rsidR="007664D4" w:rsidRPr="004B3F62" w:rsidRDefault="000B43AA" w:rsidP="007664D4">
      <w:pPr>
        <w:pStyle w:val="a6"/>
        <w:spacing w:before="0" w:beforeAutospacing="0" w:after="0" w:afterAutospacing="0"/>
        <w:ind w:firstLine="567"/>
        <w:jc w:val="both"/>
        <w:rPr>
          <w:lang w:eastAsia="ar-SA"/>
        </w:rPr>
      </w:pPr>
      <w:r w:rsidRPr="004B3F62">
        <w:rPr>
          <w:lang w:eastAsia="ar-SA"/>
        </w:rPr>
        <w:t>В Управление Федеральной антимонопольной службы по Республике Саха</w:t>
      </w:r>
      <w:r w:rsidR="006A3B8D" w:rsidRPr="004B3F62">
        <w:rPr>
          <w:lang w:eastAsia="ar-SA"/>
        </w:rPr>
        <w:t xml:space="preserve"> </w:t>
      </w:r>
      <w:r w:rsidRPr="004B3F62">
        <w:rPr>
          <w:lang w:eastAsia="ar-SA"/>
        </w:rPr>
        <w:t>(Якутия) поступил</w:t>
      </w:r>
      <w:r w:rsidR="00A7784E" w:rsidRPr="004B3F62">
        <w:rPr>
          <w:lang w:eastAsia="ar-SA"/>
        </w:rPr>
        <w:t>а</w:t>
      </w:r>
      <w:r w:rsidR="00B00E59" w:rsidRPr="004B3F62">
        <w:rPr>
          <w:lang w:eastAsia="ar-SA"/>
        </w:rPr>
        <w:t xml:space="preserve"> жалоб</w:t>
      </w:r>
      <w:r w:rsidR="00FB184E" w:rsidRPr="004B3F62">
        <w:rPr>
          <w:lang w:eastAsia="ar-SA"/>
        </w:rPr>
        <w:t>а</w:t>
      </w:r>
      <w:r w:rsidR="00784D74" w:rsidRPr="004B3F62">
        <w:rPr>
          <w:lang w:eastAsia="ar-SA"/>
        </w:rPr>
        <w:t xml:space="preserve"> </w:t>
      </w:r>
      <w:r w:rsidR="00597035" w:rsidRPr="004B3F62">
        <w:t xml:space="preserve">ИП </w:t>
      </w:r>
      <w:proofErr w:type="spellStart"/>
      <w:r w:rsidR="00597035" w:rsidRPr="004B3F62">
        <w:t>Тожибаева</w:t>
      </w:r>
      <w:proofErr w:type="spellEnd"/>
      <w:r w:rsidR="00597035" w:rsidRPr="004B3F62">
        <w:t xml:space="preserve"> З.П. </w:t>
      </w:r>
      <w:r w:rsidR="00BF3D5C" w:rsidRPr="004B3F62">
        <w:rPr>
          <w:lang w:eastAsia="ar-SA"/>
        </w:rPr>
        <w:t xml:space="preserve">на действия </w:t>
      </w:r>
      <w:r w:rsidR="00BB7B74" w:rsidRPr="004B3F62">
        <w:rPr>
          <w:lang w:eastAsia="ar-SA"/>
        </w:rPr>
        <w:t>заказчика</w:t>
      </w:r>
      <w:r w:rsidR="00777B50" w:rsidRPr="004B3F62">
        <w:rPr>
          <w:lang w:eastAsia="ar-SA"/>
        </w:rPr>
        <w:t>.</w:t>
      </w:r>
      <w:r w:rsidR="00F4685E" w:rsidRPr="004B3F62">
        <w:rPr>
          <w:lang w:eastAsia="ar-SA"/>
        </w:rPr>
        <w:t xml:space="preserve"> </w:t>
      </w:r>
    </w:p>
    <w:p w:rsidR="007664D4" w:rsidRPr="004B3F62" w:rsidRDefault="00950976" w:rsidP="007664D4">
      <w:pPr>
        <w:pStyle w:val="a6"/>
        <w:spacing w:before="0" w:beforeAutospacing="0" w:after="0" w:afterAutospacing="0"/>
        <w:ind w:firstLine="567"/>
        <w:jc w:val="both"/>
        <w:rPr>
          <w:lang w:eastAsia="ar-SA"/>
        </w:rPr>
      </w:pPr>
      <w:r w:rsidRPr="004B3F62">
        <w:rPr>
          <w:b/>
          <w:color w:val="000000" w:themeColor="text1"/>
        </w:rPr>
        <w:t xml:space="preserve">Из сути жалобы </w:t>
      </w:r>
      <w:r w:rsidR="00597035" w:rsidRPr="004B3F62">
        <w:rPr>
          <w:b/>
          <w:color w:val="000000" w:themeColor="text1"/>
        </w:rPr>
        <w:t xml:space="preserve">ИП </w:t>
      </w:r>
      <w:proofErr w:type="spellStart"/>
      <w:r w:rsidR="00597035" w:rsidRPr="004B3F62">
        <w:rPr>
          <w:b/>
          <w:color w:val="000000" w:themeColor="text1"/>
        </w:rPr>
        <w:t>Тожибаева</w:t>
      </w:r>
      <w:proofErr w:type="spellEnd"/>
      <w:r w:rsidR="00597035" w:rsidRPr="004B3F62">
        <w:rPr>
          <w:b/>
          <w:color w:val="000000" w:themeColor="text1"/>
        </w:rPr>
        <w:t xml:space="preserve"> З.П.</w:t>
      </w:r>
      <w:r w:rsidRPr="004B3F62">
        <w:rPr>
          <w:b/>
          <w:color w:val="000000" w:themeColor="text1"/>
        </w:rPr>
        <w:t xml:space="preserve"> следует</w:t>
      </w:r>
      <w:r w:rsidR="00095B76" w:rsidRPr="004B3F62">
        <w:rPr>
          <w:b/>
          <w:color w:val="000000" w:themeColor="text1"/>
        </w:rPr>
        <w:t>,</w:t>
      </w:r>
      <w:r w:rsidR="00095B76" w:rsidRPr="004B3F62">
        <w:rPr>
          <w:color w:val="000000" w:themeColor="text1"/>
        </w:rPr>
        <w:t xml:space="preserve"> что</w:t>
      </w:r>
      <w:r w:rsidR="00597035" w:rsidRPr="004B3F62">
        <w:rPr>
          <w:color w:val="000000" w:themeColor="text1"/>
        </w:rPr>
        <w:t xml:space="preserve"> </w:t>
      </w:r>
      <w:r w:rsidR="00597035" w:rsidRPr="004B3F62">
        <w:t>з</w:t>
      </w:r>
      <w:r w:rsidR="00644416" w:rsidRPr="004B3F62">
        <w:t>аказчик</w:t>
      </w:r>
      <w:r w:rsidR="00464F30" w:rsidRPr="004B3F62">
        <w:t xml:space="preserve"> установил требование </w:t>
      </w:r>
      <w:r w:rsidR="007664D4" w:rsidRPr="004B3F62">
        <w:t xml:space="preserve">о том, что участник закупки должен быть членом саморегулируемой организации (СРО) в области строительства, реконструкции, капитального ремонта объектов капитального строительства. При этом, в извещении закупки установлены требования в соответствии с позицией 15 </w:t>
      </w:r>
      <w:r w:rsidR="008C3150" w:rsidRPr="004B3F62">
        <w:t>Постановлени</w:t>
      </w:r>
      <w:r w:rsidR="007664D4" w:rsidRPr="004B3F62">
        <w:t>я Правительства № 2571 - работы по текущему ремонту зданий, сооружений.</w:t>
      </w:r>
    </w:p>
    <w:p w:rsidR="00095B76" w:rsidRPr="004B3F62" w:rsidRDefault="00CA0D26" w:rsidP="007664D4">
      <w:pPr>
        <w:pStyle w:val="a6"/>
        <w:spacing w:before="0" w:beforeAutospacing="0" w:after="0" w:afterAutospacing="0"/>
        <w:ind w:firstLine="567"/>
        <w:jc w:val="both"/>
        <w:rPr>
          <w:lang w:eastAsia="ar-SA"/>
        </w:rPr>
      </w:pPr>
      <w:r w:rsidRPr="004B3F62">
        <w:t>Прос</w:t>
      </w:r>
      <w:r w:rsidR="006E6581" w:rsidRPr="004B3F62">
        <w:t>и</w:t>
      </w:r>
      <w:r w:rsidRPr="004B3F62">
        <w:t>т</w:t>
      </w:r>
      <w:r w:rsidR="00095B76" w:rsidRPr="004B3F62">
        <w:t xml:space="preserve"> признать жалобу обоснованной.</w:t>
      </w:r>
    </w:p>
    <w:p w:rsidR="00BB7B74" w:rsidRPr="004B3F62" w:rsidRDefault="007664D4" w:rsidP="007664D4">
      <w:pPr>
        <w:pStyle w:val="a6"/>
        <w:spacing w:before="0" w:beforeAutospacing="0" w:after="0" w:afterAutospacing="0"/>
        <w:ind w:firstLine="567"/>
        <w:jc w:val="both"/>
      </w:pPr>
      <w:r w:rsidRPr="004B3F62">
        <w:rPr>
          <w:b/>
        </w:rPr>
        <w:t xml:space="preserve">Из письменных пояснений заказчика следует, </w:t>
      </w:r>
      <w:r w:rsidRPr="004B3F62">
        <w:t>что</w:t>
      </w:r>
      <w:r w:rsidRPr="004B3F62">
        <w:rPr>
          <w:b/>
        </w:rPr>
        <w:t xml:space="preserve"> </w:t>
      </w:r>
      <w:r w:rsidRPr="004B3F62">
        <w:t>установление дополнительного требования в соответствии с позицией 15 Постановления Правительства № 2571 применены ошибочно.</w:t>
      </w:r>
    </w:p>
    <w:p w:rsidR="000F25A0" w:rsidRPr="004B3F62" w:rsidRDefault="007664D4" w:rsidP="007664D4">
      <w:pPr>
        <w:pStyle w:val="a6"/>
        <w:spacing w:before="0" w:beforeAutospacing="0" w:after="0" w:afterAutospacing="0"/>
        <w:ind w:firstLine="567"/>
        <w:jc w:val="both"/>
      </w:pPr>
      <w:r w:rsidRPr="004B3F62">
        <w:t>Просит отменить результаты закупки и вынести предписание о внесении изменений в условия закупки в части установления дополнительных требований к участникам закупки.</w:t>
      </w:r>
    </w:p>
    <w:p w:rsidR="00A74D41" w:rsidRPr="004B3F62" w:rsidRDefault="00A74D41" w:rsidP="007664D4">
      <w:pPr>
        <w:pStyle w:val="a6"/>
        <w:spacing w:before="0" w:beforeAutospacing="0" w:after="0" w:afterAutospacing="0"/>
        <w:ind w:firstLine="567"/>
        <w:jc w:val="both"/>
        <w:rPr>
          <w:b/>
          <w:color w:val="00000A"/>
        </w:rPr>
      </w:pPr>
      <w:r w:rsidRPr="004B3F62">
        <w:rPr>
          <w:b/>
          <w:color w:val="00000A"/>
        </w:rPr>
        <w:t>Комиссия, изучив имеющиеся в деле материалы, установила следующее:</w:t>
      </w:r>
    </w:p>
    <w:p w:rsidR="00A74D41" w:rsidRPr="004B3F62" w:rsidRDefault="00A74D41" w:rsidP="00A74D41">
      <w:pPr>
        <w:pStyle w:val="a6"/>
        <w:spacing w:before="0" w:beforeAutospacing="0" w:after="0" w:afterAutospacing="0"/>
        <w:ind w:firstLine="567"/>
        <w:jc w:val="both"/>
      </w:pPr>
      <w:r w:rsidRPr="004B3F62">
        <w:lastRenderedPageBreak/>
        <w:t>1.</w:t>
      </w:r>
      <w:r w:rsidR="00B01DC4" w:rsidRPr="004B3F62">
        <w:t xml:space="preserve"> Извещение № </w:t>
      </w:r>
      <w:r w:rsidR="00813605" w:rsidRPr="004B3F62">
        <w:t>0816300014523000234</w:t>
      </w:r>
      <w:r w:rsidR="008C3150" w:rsidRPr="004B3F62">
        <w:t xml:space="preserve"> </w:t>
      </w:r>
      <w:r w:rsidRPr="004B3F62">
        <w:t>о проведении закупки размещено на официальном сайте единой информационной системы www.zakupki.gov.ru и на сайте оператора электронной п</w:t>
      </w:r>
      <w:r w:rsidR="00B01DC4" w:rsidRPr="004B3F62">
        <w:t xml:space="preserve">лощадки </w:t>
      </w:r>
      <w:r w:rsidR="00813605" w:rsidRPr="004B3F62">
        <w:t>ЭТП ТЭК-Торг</w:t>
      </w:r>
      <w:r w:rsidR="00B01DC4" w:rsidRPr="004B3F62">
        <w:t xml:space="preserve"> </w:t>
      </w:r>
      <w:r w:rsidR="001469AD" w:rsidRPr="004B3F62">
        <w:t>–</w:t>
      </w:r>
      <w:r w:rsidR="00B01DC4" w:rsidRPr="004B3F62">
        <w:t xml:space="preserve"> </w:t>
      </w:r>
      <w:r w:rsidR="007664D4" w:rsidRPr="004B3F62">
        <w:t>14.11.2023</w:t>
      </w:r>
      <w:r w:rsidR="006E6581" w:rsidRPr="004B3F62">
        <w:t xml:space="preserve"> </w:t>
      </w:r>
      <w:r w:rsidRPr="004B3F62">
        <w:t>года;</w:t>
      </w:r>
      <w:r w:rsidR="00813605" w:rsidRPr="004B3F62">
        <w:t xml:space="preserve"> </w:t>
      </w:r>
    </w:p>
    <w:p w:rsidR="00A74D41" w:rsidRPr="004B3F62" w:rsidRDefault="00A74D41" w:rsidP="00A74D41">
      <w:pPr>
        <w:pStyle w:val="a6"/>
        <w:spacing w:before="0" w:beforeAutospacing="0" w:after="0" w:afterAutospacing="0"/>
        <w:ind w:firstLine="567"/>
        <w:jc w:val="both"/>
      </w:pPr>
      <w:r w:rsidRPr="004B3F62">
        <w:t xml:space="preserve">2. Способ определения поставщика (подрядчика, исполнителя) – </w:t>
      </w:r>
      <w:r w:rsidR="008C3150" w:rsidRPr="004B3F62">
        <w:t>Открытый конкурс в электронной форме</w:t>
      </w:r>
      <w:r w:rsidRPr="004B3F62">
        <w:t>;</w:t>
      </w:r>
    </w:p>
    <w:p w:rsidR="00A74D41" w:rsidRPr="004B3F62" w:rsidRDefault="00A74D41" w:rsidP="00A74D41">
      <w:pPr>
        <w:pStyle w:val="a6"/>
        <w:spacing w:before="0" w:beforeAutospacing="0" w:after="0" w:afterAutospacing="0"/>
        <w:ind w:firstLine="567"/>
        <w:jc w:val="both"/>
      </w:pPr>
      <w:r w:rsidRPr="004B3F62">
        <w:t xml:space="preserve">3. Начальная (максимальная) цена контракта - </w:t>
      </w:r>
      <w:r w:rsidR="00813605" w:rsidRPr="004B3F62">
        <w:t>19 954 190,64</w:t>
      </w:r>
      <w:r w:rsidR="008C3150" w:rsidRPr="004B3F62">
        <w:t> </w:t>
      </w:r>
      <w:r w:rsidRPr="004B3F62">
        <w:t>рублей;</w:t>
      </w:r>
    </w:p>
    <w:p w:rsidR="00843C47" w:rsidRPr="004B3F62" w:rsidRDefault="00843C47" w:rsidP="008C3150">
      <w:pPr>
        <w:pStyle w:val="a6"/>
        <w:spacing w:before="0" w:beforeAutospacing="0" w:after="0" w:afterAutospacing="0"/>
        <w:ind w:firstLine="567"/>
        <w:jc w:val="both"/>
      </w:pPr>
      <w:r w:rsidRPr="004B3F62">
        <w:t xml:space="preserve">4. </w:t>
      </w:r>
      <w:r w:rsidR="00913614" w:rsidRPr="004B3F62">
        <w:t>На</w:t>
      </w:r>
      <w:r w:rsidR="008C3150" w:rsidRPr="004B3F62">
        <w:t xml:space="preserve"> участие в закупке была подана </w:t>
      </w:r>
      <w:r w:rsidR="00813605" w:rsidRPr="004B3F62">
        <w:t>4</w:t>
      </w:r>
      <w:r w:rsidR="00913614" w:rsidRPr="004B3F62">
        <w:t xml:space="preserve"> (</w:t>
      </w:r>
      <w:r w:rsidR="00813605" w:rsidRPr="004B3F62">
        <w:t>четыре</w:t>
      </w:r>
      <w:r w:rsidR="00913614" w:rsidRPr="004B3F62">
        <w:t>)</w:t>
      </w:r>
      <w:r w:rsidR="008C3150" w:rsidRPr="004B3F62">
        <w:t xml:space="preserve"> заявки, которые были признаны соответствующими</w:t>
      </w:r>
      <w:r w:rsidRPr="004B3F62">
        <w:t>;</w:t>
      </w:r>
    </w:p>
    <w:p w:rsidR="00597035" w:rsidRDefault="000E38D6" w:rsidP="00597035">
      <w:pPr>
        <w:suppressAutoHyphens w:val="0"/>
        <w:autoSpaceDE w:val="0"/>
        <w:autoSpaceDN w:val="0"/>
        <w:adjustRightInd w:val="0"/>
        <w:ind w:firstLine="567"/>
        <w:jc w:val="both"/>
        <w:rPr>
          <w:rFonts w:eastAsia="Arial"/>
          <w:b/>
          <w:color w:val="auto"/>
          <w:lang w:eastAsia="ru-RU"/>
        </w:rPr>
      </w:pPr>
      <w:r w:rsidRPr="004B3F62">
        <w:rPr>
          <w:rFonts w:eastAsia="Arial"/>
          <w:b/>
          <w:color w:val="auto"/>
          <w:lang w:eastAsia="ru-RU"/>
        </w:rPr>
        <w:t>Комиссия Управления Федеральной антимонопольной службы по Республике Саха (Якутия), изучив имеющиеся в деле докумен</w:t>
      </w:r>
      <w:r w:rsidR="00D11374" w:rsidRPr="004B3F62">
        <w:rPr>
          <w:rFonts w:eastAsia="Arial"/>
          <w:b/>
          <w:color w:val="auto"/>
          <w:lang w:eastAsia="ru-RU"/>
        </w:rPr>
        <w:t>ты, считает жалобу заявителя</w:t>
      </w:r>
      <w:r w:rsidR="00486BB2" w:rsidRPr="004B3F62">
        <w:rPr>
          <w:rFonts w:eastAsia="Arial"/>
          <w:b/>
          <w:color w:val="auto"/>
          <w:lang w:eastAsia="ru-RU"/>
        </w:rPr>
        <w:t xml:space="preserve"> </w:t>
      </w:r>
      <w:r w:rsidR="004A34F9" w:rsidRPr="004B3F62">
        <w:rPr>
          <w:rFonts w:eastAsia="Arial"/>
          <w:b/>
          <w:color w:val="auto"/>
          <w:lang w:eastAsia="ru-RU"/>
        </w:rPr>
        <w:t>обоснованной</w:t>
      </w:r>
      <w:r w:rsidR="00D11374" w:rsidRPr="004B3F62">
        <w:rPr>
          <w:rFonts w:eastAsia="Arial"/>
          <w:b/>
          <w:color w:val="auto"/>
          <w:lang w:eastAsia="ru-RU"/>
        </w:rPr>
        <w:t xml:space="preserve"> </w:t>
      </w:r>
      <w:r w:rsidRPr="004B3F62">
        <w:rPr>
          <w:rFonts w:eastAsia="Arial"/>
          <w:b/>
          <w:color w:val="auto"/>
          <w:lang w:eastAsia="ru-RU"/>
        </w:rPr>
        <w:t>по следующим основаниям.</w:t>
      </w:r>
    </w:p>
    <w:p w:rsidR="009B67D5" w:rsidRPr="009B67D5" w:rsidRDefault="009B67D5" w:rsidP="009B67D5">
      <w:pPr>
        <w:suppressAutoHyphens w:val="0"/>
        <w:autoSpaceDE w:val="0"/>
        <w:autoSpaceDN w:val="0"/>
        <w:adjustRightInd w:val="0"/>
        <w:ind w:firstLine="567"/>
        <w:jc w:val="both"/>
        <w:rPr>
          <w:rFonts w:eastAsia="Arial"/>
          <w:color w:val="auto"/>
          <w:lang w:eastAsia="ru-RU"/>
        </w:rPr>
      </w:pPr>
      <w:r w:rsidRPr="009B67D5">
        <w:rPr>
          <w:rFonts w:eastAsia="Arial"/>
          <w:color w:val="auto"/>
          <w:lang w:eastAsia="ru-RU"/>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B7ABE" w:rsidRPr="004B3F62" w:rsidRDefault="00BB7ABE" w:rsidP="00BB7ABE">
      <w:pPr>
        <w:suppressAutoHyphens w:val="0"/>
        <w:autoSpaceDE w:val="0"/>
        <w:autoSpaceDN w:val="0"/>
        <w:adjustRightInd w:val="0"/>
        <w:ind w:firstLine="567"/>
        <w:jc w:val="both"/>
        <w:rPr>
          <w:rFonts w:eastAsia="Arial"/>
          <w:color w:val="auto"/>
          <w:lang w:eastAsia="ru-RU"/>
        </w:rPr>
      </w:pPr>
      <w:r w:rsidRPr="004B3F62">
        <w:rPr>
          <w:rFonts w:eastAsia="Arial"/>
          <w:color w:val="auto"/>
          <w:lang w:eastAsia="ru-RU"/>
        </w:rPr>
        <w:t xml:space="preserve">Согласно </w:t>
      </w:r>
      <w:hyperlink r:id="rId9">
        <w:r w:rsidRPr="004B3F62">
          <w:rPr>
            <w:rStyle w:val="a5"/>
            <w:rFonts w:eastAsia="Arial"/>
            <w:color w:val="auto"/>
            <w:u w:val="none"/>
            <w:lang w:eastAsia="ru-RU"/>
          </w:rPr>
          <w:t>части 2 статьи 31</w:t>
        </w:r>
      </w:hyperlink>
      <w:r w:rsidRPr="004B3F62">
        <w:rPr>
          <w:rFonts w:eastAsia="Arial"/>
          <w:color w:val="auto"/>
          <w:lang w:eastAsia="ru-RU"/>
        </w:rPr>
        <w:t xml:space="preserve">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723926" w:rsidRPr="004B3F62" w:rsidRDefault="00723926" w:rsidP="00723926">
      <w:pPr>
        <w:suppressAutoHyphens w:val="0"/>
        <w:autoSpaceDE w:val="0"/>
        <w:autoSpaceDN w:val="0"/>
        <w:adjustRightInd w:val="0"/>
        <w:ind w:firstLine="567"/>
        <w:jc w:val="both"/>
        <w:rPr>
          <w:rFonts w:eastAsia="Arial"/>
          <w:color w:val="auto"/>
          <w:lang w:eastAsia="ru-RU"/>
        </w:rPr>
      </w:pPr>
      <w:r w:rsidRPr="004B3F62">
        <w:rPr>
          <w:rFonts w:eastAsia="Arial"/>
          <w:color w:val="auto"/>
          <w:lang w:eastAsia="ru-RU"/>
        </w:rPr>
        <w:t>1) финансовых ресурсов для исполнения контракта;</w:t>
      </w:r>
    </w:p>
    <w:p w:rsidR="00723926" w:rsidRPr="004B3F62" w:rsidRDefault="00723926" w:rsidP="00723926">
      <w:pPr>
        <w:suppressAutoHyphens w:val="0"/>
        <w:autoSpaceDE w:val="0"/>
        <w:autoSpaceDN w:val="0"/>
        <w:adjustRightInd w:val="0"/>
        <w:ind w:firstLine="567"/>
        <w:jc w:val="both"/>
        <w:rPr>
          <w:rFonts w:eastAsia="Arial"/>
          <w:color w:val="auto"/>
          <w:lang w:eastAsia="ru-RU"/>
        </w:rPr>
      </w:pPr>
      <w:r w:rsidRPr="004B3F62">
        <w:rPr>
          <w:rFonts w:eastAsia="Arial"/>
          <w:color w:val="auto"/>
          <w:lang w:eastAsia="ru-RU"/>
        </w:rPr>
        <w:t>2) на праве собственности или ином законном основании оборудования и других материальных ресурсов для исполнения контракта;</w:t>
      </w:r>
    </w:p>
    <w:p w:rsidR="00723926" w:rsidRPr="004B3F62" w:rsidRDefault="00723926" w:rsidP="00723926">
      <w:pPr>
        <w:suppressAutoHyphens w:val="0"/>
        <w:autoSpaceDE w:val="0"/>
        <w:autoSpaceDN w:val="0"/>
        <w:adjustRightInd w:val="0"/>
        <w:ind w:firstLine="567"/>
        <w:jc w:val="both"/>
        <w:rPr>
          <w:rFonts w:eastAsia="Arial"/>
          <w:color w:val="auto"/>
          <w:lang w:eastAsia="ru-RU"/>
        </w:rPr>
      </w:pPr>
      <w:r w:rsidRPr="004B3F62">
        <w:rPr>
          <w:rFonts w:eastAsia="Arial"/>
          <w:color w:val="auto"/>
          <w:lang w:eastAsia="ru-RU"/>
        </w:rPr>
        <w:t>3) опыта работы, связанного с предметом контракта, и деловой репутации;</w:t>
      </w:r>
    </w:p>
    <w:p w:rsidR="00723926" w:rsidRPr="004B3F62" w:rsidRDefault="00723926" w:rsidP="00723926">
      <w:pPr>
        <w:suppressAutoHyphens w:val="0"/>
        <w:autoSpaceDE w:val="0"/>
        <w:autoSpaceDN w:val="0"/>
        <w:adjustRightInd w:val="0"/>
        <w:ind w:firstLine="567"/>
        <w:jc w:val="both"/>
        <w:rPr>
          <w:rFonts w:eastAsia="Arial"/>
          <w:color w:val="auto"/>
          <w:lang w:eastAsia="ru-RU"/>
        </w:rPr>
      </w:pPr>
      <w:r w:rsidRPr="004B3F62">
        <w:rPr>
          <w:rFonts w:eastAsia="Arial"/>
          <w:color w:val="auto"/>
          <w:lang w:eastAsia="ru-RU"/>
        </w:rPr>
        <w:t xml:space="preserve">4) необходимого количества специалистов и иных работников определенного уровня квалификации для исполнения контракта. </w:t>
      </w:r>
    </w:p>
    <w:p w:rsidR="00BB7ABE" w:rsidRPr="004B3F62" w:rsidRDefault="00BB7ABE" w:rsidP="00723926">
      <w:pPr>
        <w:suppressAutoHyphens w:val="0"/>
        <w:autoSpaceDE w:val="0"/>
        <w:autoSpaceDN w:val="0"/>
        <w:adjustRightInd w:val="0"/>
        <w:ind w:firstLine="567"/>
        <w:jc w:val="both"/>
        <w:rPr>
          <w:rFonts w:eastAsia="Arial"/>
          <w:color w:val="auto"/>
          <w:lang w:eastAsia="ru-RU"/>
        </w:rPr>
      </w:pPr>
      <w:r w:rsidRPr="004B3F62">
        <w:rPr>
          <w:rFonts w:eastAsia="Arial"/>
          <w:color w:val="auto"/>
          <w:lang w:eastAsia="ru-RU"/>
        </w:rPr>
        <w:t xml:space="preserve">Согласно </w:t>
      </w:r>
      <w:hyperlink r:id="rId10">
        <w:r w:rsidRPr="004B3F62">
          <w:rPr>
            <w:rStyle w:val="a5"/>
            <w:rFonts w:eastAsia="Arial"/>
            <w:color w:val="auto"/>
            <w:u w:val="none"/>
            <w:lang w:eastAsia="ru-RU"/>
          </w:rPr>
          <w:t>части 3 статьи 31</w:t>
        </w:r>
      </w:hyperlink>
      <w:r w:rsidRPr="004B3F62">
        <w:rPr>
          <w:rFonts w:eastAsia="Arial"/>
          <w:color w:val="auto"/>
          <w:lang w:eastAsia="ru-RU"/>
        </w:rPr>
        <w:t xml:space="preserve">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w:t>
      </w:r>
      <w:hyperlink r:id="rId11">
        <w:r w:rsidRPr="004B3F62">
          <w:rPr>
            <w:rStyle w:val="a5"/>
            <w:rFonts w:eastAsia="Arial"/>
            <w:color w:val="auto"/>
            <w:u w:val="none"/>
            <w:lang w:eastAsia="ru-RU"/>
          </w:rPr>
          <w:t>частях 2</w:t>
        </w:r>
      </w:hyperlink>
      <w:r w:rsidRPr="004B3F62">
        <w:rPr>
          <w:rFonts w:eastAsia="Arial"/>
          <w:color w:val="auto"/>
          <w:lang w:eastAsia="ru-RU"/>
        </w:rPr>
        <w:t xml:space="preserve"> и </w:t>
      </w:r>
      <w:hyperlink r:id="rId12">
        <w:r w:rsidRPr="004B3F62">
          <w:rPr>
            <w:rStyle w:val="a5"/>
            <w:rFonts w:eastAsia="Arial"/>
            <w:color w:val="auto"/>
            <w:u w:val="none"/>
            <w:lang w:eastAsia="ru-RU"/>
          </w:rPr>
          <w:t>2.1 настоящей статьи</w:t>
        </w:r>
      </w:hyperlink>
      <w:r w:rsidRPr="004B3F62">
        <w:rPr>
          <w:rFonts w:eastAsia="Arial"/>
          <w:color w:val="auto"/>
          <w:lang w:eastAsia="ru-RU"/>
        </w:rPr>
        <w:t>, устанавливается Правительством Российской Федерации.</w:t>
      </w:r>
    </w:p>
    <w:p w:rsidR="00BB7ABE" w:rsidRPr="004B3F62" w:rsidRDefault="00BB7ABE" w:rsidP="00BB7ABE">
      <w:pPr>
        <w:suppressAutoHyphens w:val="0"/>
        <w:autoSpaceDE w:val="0"/>
        <w:autoSpaceDN w:val="0"/>
        <w:adjustRightInd w:val="0"/>
        <w:ind w:firstLine="567"/>
        <w:jc w:val="both"/>
        <w:rPr>
          <w:rFonts w:eastAsia="Arial"/>
          <w:color w:val="auto"/>
          <w:lang w:eastAsia="ru-RU"/>
        </w:rPr>
      </w:pPr>
      <w:r w:rsidRPr="004B3F62">
        <w:rPr>
          <w:rFonts w:eastAsia="Arial"/>
          <w:color w:val="auto"/>
          <w:lang w:eastAsia="ru-RU"/>
        </w:rPr>
        <w:t xml:space="preserve">Согласно </w:t>
      </w:r>
      <w:hyperlink r:id="rId13">
        <w:r w:rsidRPr="004B3F62">
          <w:rPr>
            <w:rStyle w:val="a5"/>
            <w:rFonts w:eastAsia="Arial"/>
            <w:color w:val="auto"/>
            <w:u w:val="none"/>
            <w:lang w:eastAsia="ru-RU"/>
          </w:rPr>
          <w:t>части 4 статьи 31</w:t>
        </w:r>
      </w:hyperlink>
      <w:r w:rsidRPr="004B3F62">
        <w:rPr>
          <w:rFonts w:eastAsia="Arial"/>
          <w:color w:val="auto"/>
          <w:lang w:eastAsia="ru-RU"/>
        </w:rPr>
        <w:t xml:space="preserve"> Закона о контрактной системе в случае установления Правительством Российской Федерации в соответствии с </w:t>
      </w:r>
      <w:hyperlink r:id="rId14">
        <w:r w:rsidRPr="004B3F62">
          <w:rPr>
            <w:rStyle w:val="a5"/>
            <w:rFonts w:eastAsia="Arial"/>
            <w:color w:val="auto"/>
            <w:u w:val="none"/>
            <w:lang w:eastAsia="ru-RU"/>
          </w:rPr>
          <w:t>частью 2 настоящей статьи</w:t>
        </w:r>
      </w:hyperlink>
      <w:r w:rsidRPr="004B3F62">
        <w:rPr>
          <w:rFonts w:eastAsia="Arial"/>
          <w:color w:val="auto"/>
          <w:lang w:eastAsia="ru-RU"/>
        </w:rPr>
        <w:t xml:space="preserve">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35513A" w:rsidRPr="004B3F62" w:rsidRDefault="00BB7ABE" w:rsidP="0035513A">
      <w:pPr>
        <w:suppressAutoHyphens w:val="0"/>
        <w:autoSpaceDE w:val="0"/>
        <w:autoSpaceDN w:val="0"/>
        <w:adjustRightInd w:val="0"/>
        <w:ind w:firstLine="567"/>
        <w:jc w:val="both"/>
        <w:rPr>
          <w:rFonts w:eastAsia="Arial"/>
          <w:color w:val="auto"/>
          <w:lang w:eastAsia="ru-RU"/>
        </w:rPr>
      </w:pPr>
      <w:r w:rsidRPr="004B3F62">
        <w:rPr>
          <w:rFonts w:eastAsia="Arial"/>
          <w:color w:val="auto"/>
          <w:lang w:eastAsia="ru-RU"/>
        </w:rPr>
        <w:t xml:space="preserve">В соответствии с </w:t>
      </w:r>
      <w:hyperlink r:id="rId15">
        <w:r w:rsidRPr="004B3F62">
          <w:rPr>
            <w:rStyle w:val="a5"/>
            <w:rFonts w:eastAsia="Arial"/>
            <w:color w:val="auto"/>
            <w:u w:val="none"/>
            <w:lang w:eastAsia="ru-RU"/>
          </w:rPr>
          <w:t>частью 5 статьи 31</w:t>
        </w:r>
      </w:hyperlink>
      <w:r w:rsidRPr="004B3F62">
        <w:rPr>
          <w:rFonts w:eastAsia="Arial"/>
          <w:color w:val="auto"/>
          <w:lang w:eastAsia="ru-RU"/>
        </w:rPr>
        <w:t xml:space="preserve"> Закона о контрактной системе информация об установленных требованиях в соответствии с </w:t>
      </w:r>
      <w:hyperlink r:id="rId16">
        <w:r w:rsidRPr="004B3F62">
          <w:rPr>
            <w:rStyle w:val="a5"/>
            <w:rFonts w:eastAsia="Arial"/>
            <w:color w:val="auto"/>
            <w:u w:val="none"/>
            <w:lang w:eastAsia="ru-RU"/>
          </w:rPr>
          <w:t>частями 1</w:t>
        </w:r>
      </w:hyperlink>
      <w:r w:rsidRPr="004B3F62">
        <w:rPr>
          <w:rFonts w:eastAsia="Arial"/>
          <w:color w:val="auto"/>
          <w:lang w:eastAsia="ru-RU"/>
        </w:rPr>
        <w:t xml:space="preserve">, </w:t>
      </w:r>
      <w:hyperlink r:id="rId17">
        <w:r w:rsidRPr="004B3F62">
          <w:rPr>
            <w:rStyle w:val="a5"/>
            <w:rFonts w:eastAsia="Arial"/>
            <w:color w:val="auto"/>
            <w:u w:val="none"/>
            <w:lang w:eastAsia="ru-RU"/>
          </w:rPr>
          <w:t>1.1</w:t>
        </w:r>
      </w:hyperlink>
      <w:r w:rsidRPr="004B3F62">
        <w:rPr>
          <w:rFonts w:eastAsia="Arial"/>
          <w:color w:val="auto"/>
          <w:lang w:eastAsia="ru-RU"/>
        </w:rPr>
        <w:t xml:space="preserve">, </w:t>
      </w:r>
      <w:hyperlink r:id="rId18">
        <w:r w:rsidRPr="004B3F62">
          <w:rPr>
            <w:rStyle w:val="a5"/>
            <w:rFonts w:eastAsia="Arial"/>
            <w:color w:val="auto"/>
            <w:u w:val="none"/>
            <w:lang w:eastAsia="ru-RU"/>
          </w:rPr>
          <w:t>2</w:t>
        </w:r>
      </w:hyperlink>
      <w:r w:rsidRPr="004B3F62">
        <w:rPr>
          <w:rFonts w:eastAsia="Arial"/>
          <w:color w:val="auto"/>
          <w:lang w:eastAsia="ru-RU"/>
        </w:rPr>
        <w:t xml:space="preserve"> и </w:t>
      </w:r>
      <w:hyperlink r:id="rId19">
        <w:r w:rsidRPr="004B3F62">
          <w:rPr>
            <w:rStyle w:val="a5"/>
            <w:rFonts w:eastAsia="Arial"/>
            <w:color w:val="auto"/>
            <w:u w:val="none"/>
            <w:lang w:eastAsia="ru-RU"/>
          </w:rPr>
          <w:t>2.1 настоящей статьи</w:t>
        </w:r>
      </w:hyperlink>
      <w:r w:rsidRPr="004B3F62">
        <w:rPr>
          <w:rFonts w:eastAsia="Arial"/>
          <w:color w:val="auto"/>
          <w:lang w:eastAsia="ru-RU"/>
        </w:rPr>
        <w:t xml:space="preserve"> указывается заказчиком в извещении об осуществлении закупки и документации о закупке (в случае, если настоящим Федеральным </w:t>
      </w:r>
      <w:hyperlink r:id="rId20">
        <w:r w:rsidRPr="004B3F62">
          <w:rPr>
            <w:rStyle w:val="a5"/>
            <w:rFonts w:eastAsia="Arial"/>
            <w:color w:val="auto"/>
            <w:u w:val="none"/>
            <w:lang w:eastAsia="ru-RU"/>
          </w:rPr>
          <w:t>законом</w:t>
        </w:r>
      </w:hyperlink>
      <w:r w:rsidRPr="004B3F62">
        <w:rPr>
          <w:rFonts w:eastAsia="Arial"/>
          <w:color w:val="auto"/>
          <w:lang w:eastAsia="ru-RU"/>
        </w:rPr>
        <w:t xml:space="preserve"> предусмотрена документация о закупке).</w:t>
      </w:r>
    </w:p>
    <w:p w:rsidR="0035513A" w:rsidRPr="004B3F62" w:rsidRDefault="0035513A" w:rsidP="0035513A">
      <w:pPr>
        <w:suppressAutoHyphens w:val="0"/>
        <w:autoSpaceDE w:val="0"/>
        <w:autoSpaceDN w:val="0"/>
        <w:adjustRightInd w:val="0"/>
        <w:ind w:firstLine="567"/>
        <w:jc w:val="both"/>
        <w:rPr>
          <w:rFonts w:eastAsia="Arial"/>
          <w:color w:val="auto"/>
          <w:lang w:eastAsia="ru-RU"/>
        </w:rPr>
      </w:pPr>
      <w:r w:rsidRPr="004B3F62">
        <w:rPr>
          <w:rFonts w:eastAsia="Arial"/>
          <w:color w:val="auto"/>
          <w:lang w:eastAsia="ru-RU"/>
        </w:rPr>
        <w:t>Согласно пункту 6 статьи 31 Закона о контрактной системе установлено, что заказчики не вправе устанавливать требования к участникам закупок в нарушение требований настоящего Федерального закона.</w:t>
      </w:r>
    </w:p>
    <w:p w:rsidR="0035513A" w:rsidRPr="004B3F62" w:rsidRDefault="0035513A" w:rsidP="0035513A">
      <w:pPr>
        <w:suppressAutoHyphens w:val="0"/>
        <w:autoSpaceDE w:val="0"/>
        <w:autoSpaceDN w:val="0"/>
        <w:adjustRightInd w:val="0"/>
        <w:ind w:firstLine="567"/>
        <w:jc w:val="both"/>
        <w:rPr>
          <w:rFonts w:eastAsia="Arial"/>
          <w:color w:val="auto"/>
          <w:lang w:eastAsia="ru-RU"/>
        </w:rPr>
      </w:pPr>
      <w:r w:rsidRPr="004B3F62">
        <w:rPr>
          <w:rFonts w:eastAsia="Arial"/>
          <w:color w:val="auto"/>
          <w:lang w:eastAsia="ru-RU"/>
        </w:rPr>
        <w:t>В соответствии с пунктом 3 части 2 статьи 42 Закона о контрактной системе установлено, что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BB7ABE" w:rsidRDefault="00410C3D" w:rsidP="0035513A">
      <w:pPr>
        <w:suppressAutoHyphens w:val="0"/>
        <w:autoSpaceDE w:val="0"/>
        <w:autoSpaceDN w:val="0"/>
        <w:adjustRightInd w:val="0"/>
        <w:ind w:firstLine="567"/>
        <w:jc w:val="both"/>
        <w:rPr>
          <w:rFonts w:eastAsia="Arial"/>
          <w:color w:val="auto"/>
          <w:lang w:eastAsia="ru-RU"/>
        </w:rPr>
      </w:pPr>
      <w:hyperlink r:id="rId21">
        <w:r w:rsidR="00BB7ABE" w:rsidRPr="004B3F62">
          <w:rPr>
            <w:rStyle w:val="a5"/>
            <w:rFonts w:eastAsia="Arial"/>
            <w:color w:val="auto"/>
            <w:u w:val="none"/>
            <w:lang w:eastAsia="ru-RU"/>
          </w:rPr>
          <w:t>Пунктом 12 части 1 статьи 42</w:t>
        </w:r>
      </w:hyperlink>
      <w:r w:rsidR="00BB7ABE" w:rsidRPr="004B3F62">
        <w:rPr>
          <w:rFonts w:eastAsia="Arial"/>
          <w:color w:val="auto"/>
          <w:lang w:eastAsia="ru-RU"/>
        </w:rPr>
        <w:t xml:space="preserve">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w:t>
      </w:r>
      <w:hyperlink r:id="rId22">
        <w:r w:rsidR="00BB7ABE" w:rsidRPr="004B3F62">
          <w:rPr>
            <w:rStyle w:val="a5"/>
            <w:rFonts w:eastAsia="Arial"/>
            <w:color w:val="auto"/>
            <w:u w:val="none"/>
            <w:lang w:eastAsia="ru-RU"/>
          </w:rPr>
          <w:t>пунктом 1 части 1 статьи 31</w:t>
        </w:r>
      </w:hyperlink>
      <w:r w:rsidR="00BB7ABE" w:rsidRPr="004B3F62">
        <w:rPr>
          <w:rFonts w:eastAsia="Arial"/>
          <w:color w:val="auto"/>
          <w:lang w:eastAsia="ru-RU"/>
        </w:rPr>
        <w:t xml:space="preserve"> настоящего Федерального закона, требования, предъявляемые к участникам закупки в соответствии с </w:t>
      </w:r>
      <w:hyperlink r:id="rId23">
        <w:r w:rsidR="00BB7ABE" w:rsidRPr="004B3F62">
          <w:rPr>
            <w:rStyle w:val="a5"/>
            <w:rFonts w:eastAsia="Arial"/>
            <w:color w:val="auto"/>
            <w:u w:val="none"/>
            <w:lang w:eastAsia="ru-RU"/>
          </w:rPr>
          <w:t>частями 2</w:t>
        </w:r>
      </w:hyperlink>
      <w:r w:rsidR="00BB7ABE" w:rsidRPr="004B3F62">
        <w:rPr>
          <w:rFonts w:eastAsia="Arial"/>
          <w:color w:val="auto"/>
          <w:lang w:eastAsia="ru-RU"/>
        </w:rPr>
        <w:t xml:space="preserve"> и </w:t>
      </w:r>
      <w:hyperlink r:id="rId24">
        <w:r w:rsidR="00BB7ABE" w:rsidRPr="004B3F62">
          <w:rPr>
            <w:rStyle w:val="a5"/>
            <w:rFonts w:eastAsia="Arial"/>
            <w:color w:val="auto"/>
            <w:u w:val="none"/>
            <w:lang w:eastAsia="ru-RU"/>
          </w:rPr>
          <w:t>2.1 (при наличии таких требований) статьи 31</w:t>
        </w:r>
      </w:hyperlink>
      <w:r w:rsidR="00BB7ABE" w:rsidRPr="004B3F62">
        <w:rPr>
          <w:rFonts w:eastAsia="Arial"/>
          <w:color w:val="auto"/>
          <w:lang w:eastAsia="ru-RU"/>
        </w:rPr>
        <w:t xml:space="preserve">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w:t>
      </w:r>
      <w:r w:rsidR="00BB7ABE" w:rsidRPr="004B3F62">
        <w:rPr>
          <w:rFonts w:eastAsia="Arial"/>
          <w:color w:val="auto"/>
          <w:lang w:eastAsia="ru-RU"/>
        </w:rPr>
        <w:lastRenderedPageBreak/>
        <w:t xml:space="preserve">закупки в соответствии с </w:t>
      </w:r>
      <w:hyperlink r:id="rId25">
        <w:r w:rsidR="00BB7ABE" w:rsidRPr="004B3F62">
          <w:rPr>
            <w:rStyle w:val="a5"/>
            <w:rFonts w:eastAsia="Arial"/>
            <w:color w:val="auto"/>
            <w:u w:val="none"/>
            <w:lang w:eastAsia="ru-RU"/>
          </w:rPr>
          <w:t>частью 1.1 статьи 31</w:t>
        </w:r>
      </w:hyperlink>
      <w:r w:rsidR="00BB7ABE" w:rsidRPr="004B3F62">
        <w:rPr>
          <w:rFonts w:eastAsia="Arial"/>
          <w:color w:val="auto"/>
          <w:lang w:eastAsia="ru-RU"/>
        </w:rPr>
        <w:t xml:space="preserve"> настоящего Федерального закона (при наличии такого требования).</w:t>
      </w:r>
    </w:p>
    <w:p w:rsidR="009B6F6B" w:rsidRPr="004B3F62" w:rsidRDefault="009B6F6B" w:rsidP="0035513A">
      <w:pPr>
        <w:suppressAutoHyphens w:val="0"/>
        <w:autoSpaceDE w:val="0"/>
        <w:autoSpaceDN w:val="0"/>
        <w:adjustRightInd w:val="0"/>
        <w:ind w:firstLine="567"/>
        <w:jc w:val="both"/>
        <w:rPr>
          <w:rFonts w:eastAsia="Arial"/>
          <w:color w:val="auto"/>
          <w:lang w:eastAsia="ru-RU"/>
        </w:rPr>
      </w:pPr>
      <w:r w:rsidRPr="009B6F6B">
        <w:rPr>
          <w:rFonts w:eastAsia="Arial"/>
          <w:color w:val="auto"/>
          <w:lang w:eastAsia="ru-RU"/>
        </w:rPr>
        <w:t xml:space="preserve">В соответствии с пунктом 14.2 статьи 1 Градостроительного кодекса Российской Федерации (далее </w:t>
      </w:r>
      <w:proofErr w:type="spellStart"/>
      <w:r w:rsidRPr="009B6F6B">
        <w:rPr>
          <w:rFonts w:eastAsia="Arial"/>
          <w:color w:val="auto"/>
          <w:lang w:eastAsia="ru-RU"/>
        </w:rPr>
        <w:t>ГрК</w:t>
      </w:r>
      <w:proofErr w:type="spellEnd"/>
      <w:r w:rsidRPr="009B6F6B">
        <w:rPr>
          <w:rFonts w:eastAsia="Arial"/>
          <w:color w:val="auto"/>
          <w:lang w:eastAsia="ru-RU"/>
        </w:rPr>
        <w:t xml:space="preserve"> РФ)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BB7ABE" w:rsidRPr="004B3F62" w:rsidRDefault="00410C3D" w:rsidP="00BB7ABE">
      <w:pPr>
        <w:suppressAutoHyphens w:val="0"/>
        <w:autoSpaceDE w:val="0"/>
        <w:autoSpaceDN w:val="0"/>
        <w:adjustRightInd w:val="0"/>
        <w:ind w:firstLine="567"/>
        <w:jc w:val="both"/>
        <w:rPr>
          <w:rFonts w:eastAsia="Arial"/>
          <w:color w:val="auto"/>
          <w:lang w:eastAsia="ru-RU"/>
        </w:rPr>
      </w:pPr>
      <w:hyperlink r:id="rId26">
        <w:r w:rsidR="00BB7ABE" w:rsidRPr="004B3F62">
          <w:rPr>
            <w:rStyle w:val="a5"/>
            <w:rFonts w:eastAsia="Arial"/>
            <w:color w:val="auto"/>
            <w:u w:val="none"/>
            <w:lang w:eastAsia="ru-RU"/>
          </w:rPr>
          <w:t>Постановлением</w:t>
        </w:r>
      </w:hyperlink>
      <w:r w:rsidR="00BB7ABE" w:rsidRPr="004B3F62">
        <w:rPr>
          <w:rFonts w:eastAsia="Arial"/>
          <w:color w:val="auto"/>
          <w:lang w:eastAsia="ru-RU"/>
        </w:rPr>
        <w:t xml:space="preserve"> Правительства РФ от 29.12.2021 </w:t>
      </w:r>
      <w:r w:rsidR="00EA6B14" w:rsidRPr="004B3F62">
        <w:rPr>
          <w:rFonts w:eastAsia="Arial"/>
          <w:color w:val="auto"/>
          <w:lang w:eastAsia="ru-RU"/>
        </w:rPr>
        <w:t>№</w:t>
      </w:r>
      <w:r w:rsidR="00BB7ABE" w:rsidRPr="004B3F62">
        <w:rPr>
          <w:rFonts w:eastAsia="Arial"/>
          <w:color w:val="auto"/>
          <w:lang w:eastAsia="ru-RU"/>
        </w:rPr>
        <w:t xml:space="preserve">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Правительства </w:t>
      </w:r>
      <w:r w:rsidR="00EA6B14" w:rsidRPr="004B3F62">
        <w:rPr>
          <w:rFonts w:eastAsia="Arial"/>
          <w:color w:val="auto"/>
          <w:lang w:eastAsia="ru-RU"/>
        </w:rPr>
        <w:t>№</w:t>
      </w:r>
      <w:r w:rsidR="00BB7ABE" w:rsidRPr="004B3F62">
        <w:rPr>
          <w:rFonts w:eastAsia="Arial"/>
          <w:color w:val="auto"/>
          <w:lang w:eastAsia="ru-RU"/>
        </w:rPr>
        <w:t xml:space="preserve"> 2571) утверждены дополнительные требования к участникам закупок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w:t>
      </w:r>
      <w:hyperlink r:id="rId27">
        <w:r w:rsidR="00BB7ABE" w:rsidRPr="004B3F62">
          <w:rPr>
            <w:rStyle w:val="a5"/>
            <w:rFonts w:eastAsia="Arial"/>
            <w:color w:val="auto"/>
            <w:u w:val="none"/>
            <w:lang w:eastAsia="ru-RU"/>
          </w:rPr>
          <w:t>постановлению</w:t>
        </w:r>
      </w:hyperlink>
      <w:r w:rsidR="00BB7ABE" w:rsidRPr="004B3F62">
        <w:rPr>
          <w:rFonts w:eastAsia="Arial"/>
          <w:color w:val="auto"/>
          <w:lang w:eastAsia="ru-RU"/>
        </w:rPr>
        <w:t>.</w:t>
      </w:r>
    </w:p>
    <w:p w:rsidR="00EA6B14" w:rsidRPr="004B3F62" w:rsidRDefault="00EA6B14" w:rsidP="00BB7ABE">
      <w:pPr>
        <w:suppressAutoHyphens w:val="0"/>
        <w:autoSpaceDE w:val="0"/>
        <w:autoSpaceDN w:val="0"/>
        <w:adjustRightInd w:val="0"/>
        <w:ind w:firstLine="567"/>
        <w:jc w:val="both"/>
        <w:rPr>
          <w:rFonts w:eastAsia="Arial"/>
          <w:color w:val="auto"/>
          <w:lang w:eastAsia="ru-RU"/>
        </w:rPr>
      </w:pPr>
      <w:r w:rsidRPr="004B3F62">
        <w:rPr>
          <w:rFonts w:eastAsia="Arial"/>
          <w:color w:val="auto"/>
          <w:lang w:eastAsia="ru-RU"/>
        </w:rPr>
        <w:t>Так, Извещением о проведении закупки установлено следующее:</w:t>
      </w:r>
    </w:p>
    <w:p w:rsidR="00EA6B14" w:rsidRPr="004B3F62" w:rsidRDefault="004B3F62" w:rsidP="00BB7ABE">
      <w:pPr>
        <w:suppressAutoHyphens w:val="0"/>
        <w:autoSpaceDE w:val="0"/>
        <w:autoSpaceDN w:val="0"/>
        <w:adjustRightInd w:val="0"/>
        <w:ind w:firstLine="567"/>
        <w:jc w:val="both"/>
        <w:rPr>
          <w:rFonts w:eastAsia="Arial"/>
          <w:color w:val="auto"/>
          <w:lang w:eastAsia="ru-RU"/>
        </w:rPr>
      </w:pPr>
      <w:r w:rsidRPr="004B3F62">
        <w:rPr>
          <w:rFonts w:eastAsia="Arial"/>
          <w:noProof/>
          <w:color w:val="auto"/>
          <w:lang w:eastAsia="ru-RU"/>
        </w:rPr>
        <w:drawing>
          <wp:inline distT="0" distB="0" distL="0" distR="0">
            <wp:extent cx="4333875" cy="423209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нимок экрана (101).png"/>
                    <pic:cNvPicPr/>
                  </pic:nvPicPr>
                  <pic:blipFill>
                    <a:blip r:embed="rId28">
                      <a:extLst>
                        <a:ext uri="{28A0092B-C50C-407E-A947-70E740481C1C}">
                          <a14:useLocalDpi xmlns:a14="http://schemas.microsoft.com/office/drawing/2010/main" val="0"/>
                        </a:ext>
                      </a:extLst>
                    </a:blip>
                    <a:stretch>
                      <a:fillRect/>
                    </a:stretch>
                  </pic:blipFill>
                  <pic:spPr>
                    <a:xfrm>
                      <a:off x="0" y="0"/>
                      <a:ext cx="4343536" cy="4241526"/>
                    </a:xfrm>
                    <a:prstGeom prst="rect">
                      <a:avLst/>
                    </a:prstGeom>
                  </pic:spPr>
                </pic:pic>
              </a:graphicData>
            </a:graphic>
          </wp:inline>
        </w:drawing>
      </w:r>
    </w:p>
    <w:p w:rsidR="00EA6B14" w:rsidRPr="004B3F62" w:rsidRDefault="00410C3D" w:rsidP="00BB7ABE">
      <w:pPr>
        <w:suppressAutoHyphens w:val="0"/>
        <w:autoSpaceDE w:val="0"/>
        <w:autoSpaceDN w:val="0"/>
        <w:adjustRightInd w:val="0"/>
        <w:ind w:firstLine="567"/>
        <w:jc w:val="both"/>
        <w:rPr>
          <w:rFonts w:eastAsia="Arial"/>
          <w:color w:val="auto"/>
          <w:lang w:eastAsia="ru-RU"/>
        </w:rPr>
      </w:pPr>
      <w:hyperlink r:id="rId29">
        <w:r w:rsidR="00BB7ABE" w:rsidRPr="004B3F62">
          <w:rPr>
            <w:rStyle w:val="a5"/>
            <w:rFonts w:eastAsia="Arial"/>
            <w:color w:val="auto"/>
            <w:u w:val="none"/>
            <w:lang w:eastAsia="ru-RU"/>
          </w:rPr>
          <w:t>Пунктом 3</w:t>
        </w:r>
      </w:hyperlink>
      <w:r w:rsidR="00BB7ABE" w:rsidRPr="004B3F62">
        <w:rPr>
          <w:rFonts w:eastAsia="Arial"/>
          <w:color w:val="auto"/>
          <w:lang w:eastAsia="ru-RU"/>
        </w:rPr>
        <w:t xml:space="preserve"> Постановления Правительства РФ от 29.12.2021 </w:t>
      </w:r>
      <w:r w:rsidR="00EA6B14" w:rsidRPr="004B3F62">
        <w:rPr>
          <w:rFonts w:eastAsia="Arial"/>
          <w:color w:val="auto"/>
          <w:lang w:eastAsia="ru-RU"/>
        </w:rPr>
        <w:t>№ 2571 установлено, что позиция</w:t>
      </w:r>
      <w:r w:rsidR="00BB7ABE" w:rsidRPr="004B3F62">
        <w:rPr>
          <w:rFonts w:eastAsia="Arial"/>
          <w:color w:val="auto"/>
          <w:lang w:eastAsia="ru-RU"/>
        </w:rPr>
        <w:t xml:space="preserve"> </w:t>
      </w:r>
      <w:r w:rsidR="00EA6B14" w:rsidRPr="004B3F62">
        <w:rPr>
          <w:rFonts w:eastAsia="Arial"/>
          <w:color w:val="auto"/>
          <w:lang w:eastAsia="ru-RU"/>
        </w:rPr>
        <w:t>15</w:t>
      </w:r>
      <w:r w:rsidR="00BB7ABE" w:rsidRPr="004B3F62">
        <w:rPr>
          <w:rFonts w:eastAsia="Arial"/>
          <w:color w:val="auto"/>
          <w:lang w:eastAsia="ru-RU"/>
        </w:rPr>
        <w:t xml:space="preserve"> </w:t>
      </w:r>
      <w:r w:rsidR="00EA6B14" w:rsidRPr="004B3F62">
        <w:rPr>
          <w:rFonts w:eastAsia="Arial"/>
          <w:color w:val="auto"/>
          <w:lang w:eastAsia="ru-RU"/>
        </w:rPr>
        <w:t>приложения применяются в случае, если при осуществлении закупки начальная (максимальная) цена контракта превышает - 1 млн. рублей.</w:t>
      </w:r>
    </w:p>
    <w:p w:rsidR="009B6F6B" w:rsidRPr="004B3F62" w:rsidRDefault="00EA6B14" w:rsidP="00BB7ABE">
      <w:pPr>
        <w:suppressAutoHyphens w:val="0"/>
        <w:autoSpaceDE w:val="0"/>
        <w:autoSpaceDN w:val="0"/>
        <w:adjustRightInd w:val="0"/>
        <w:jc w:val="both"/>
        <w:rPr>
          <w:rFonts w:eastAsia="Arial"/>
          <w:b/>
          <w:color w:val="auto"/>
          <w:lang w:eastAsia="ru-RU"/>
        </w:rPr>
      </w:pPr>
      <w:r w:rsidRPr="004B3F62">
        <w:rPr>
          <w:rFonts w:eastAsia="Arial"/>
          <w:color w:val="auto"/>
          <w:lang w:eastAsia="ru-RU"/>
        </w:rPr>
        <w:tab/>
        <w:t xml:space="preserve">Согласно Приложению Постановления Правительства от 29.12.2021 № 2571 </w:t>
      </w:r>
      <w:r w:rsidR="004B3F62">
        <w:rPr>
          <w:rFonts w:eastAsia="Arial"/>
          <w:color w:val="auto"/>
          <w:lang w:eastAsia="ru-RU"/>
        </w:rPr>
        <w:t xml:space="preserve">следует, что позиция 15 применяется </w:t>
      </w:r>
      <w:r w:rsidR="004B3F62" w:rsidRPr="004B3F62">
        <w:rPr>
          <w:rFonts w:eastAsia="Arial"/>
          <w:b/>
          <w:color w:val="auto"/>
          <w:lang w:eastAsia="ru-RU"/>
        </w:rPr>
        <w:t>к работам по текущему ремонту зданий, сооружений.</w:t>
      </w:r>
    </w:p>
    <w:p w:rsidR="00BB7ABE" w:rsidRPr="009B67D5" w:rsidRDefault="00BB7ABE" w:rsidP="00BB7ABE">
      <w:pPr>
        <w:suppressAutoHyphens w:val="0"/>
        <w:autoSpaceDE w:val="0"/>
        <w:autoSpaceDN w:val="0"/>
        <w:adjustRightInd w:val="0"/>
        <w:ind w:firstLine="567"/>
        <w:jc w:val="both"/>
        <w:rPr>
          <w:rFonts w:eastAsia="Arial"/>
          <w:color w:val="auto"/>
          <w:lang w:eastAsia="ru-RU"/>
        </w:rPr>
      </w:pPr>
      <w:r w:rsidRPr="004B3F62">
        <w:rPr>
          <w:rFonts w:eastAsia="Arial"/>
          <w:color w:val="auto"/>
          <w:lang w:eastAsia="ru-RU"/>
        </w:rPr>
        <w:t xml:space="preserve">Объектом рассматриваемой закупки является </w:t>
      </w:r>
      <w:r w:rsidR="004B3F62">
        <w:rPr>
          <w:rFonts w:eastAsia="Arial"/>
          <w:color w:val="auto"/>
          <w:lang w:eastAsia="ru-RU"/>
        </w:rPr>
        <w:t xml:space="preserve">- </w:t>
      </w:r>
      <w:r w:rsidR="004B3F62" w:rsidRPr="009B67D5">
        <w:rPr>
          <w:rFonts w:eastAsia="Arial"/>
          <w:color w:val="auto"/>
          <w:lang w:eastAsia="ru-RU"/>
        </w:rPr>
        <w:t xml:space="preserve">ремонт крыши теннисного корта МБОУ – </w:t>
      </w:r>
      <w:proofErr w:type="spellStart"/>
      <w:r w:rsidR="004B3F62" w:rsidRPr="009B67D5">
        <w:rPr>
          <w:rFonts w:eastAsia="Arial"/>
          <w:color w:val="auto"/>
          <w:lang w:eastAsia="ru-RU"/>
        </w:rPr>
        <w:t>Алданский</w:t>
      </w:r>
      <w:proofErr w:type="spellEnd"/>
      <w:r w:rsidR="004B3F62" w:rsidRPr="009B67D5">
        <w:rPr>
          <w:rFonts w:eastAsia="Arial"/>
          <w:color w:val="auto"/>
          <w:lang w:eastAsia="ru-RU"/>
        </w:rPr>
        <w:t xml:space="preserve"> Лицей</w:t>
      </w:r>
      <w:r w:rsidRPr="009B67D5">
        <w:rPr>
          <w:rFonts w:eastAsia="Arial"/>
          <w:color w:val="auto"/>
          <w:lang w:eastAsia="ru-RU"/>
        </w:rPr>
        <w:t>.</w:t>
      </w:r>
    </w:p>
    <w:p w:rsidR="006E52F0" w:rsidRDefault="006E52F0" w:rsidP="009B67D5">
      <w:pPr>
        <w:suppressAutoHyphens w:val="0"/>
        <w:autoSpaceDE w:val="0"/>
        <w:autoSpaceDN w:val="0"/>
        <w:adjustRightInd w:val="0"/>
        <w:ind w:firstLine="567"/>
        <w:jc w:val="both"/>
        <w:rPr>
          <w:rFonts w:eastAsia="Arial"/>
          <w:color w:val="auto"/>
          <w:lang w:eastAsia="ru-RU"/>
        </w:rPr>
      </w:pPr>
      <w:r>
        <w:rPr>
          <w:rFonts w:eastAsia="Arial"/>
          <w:color w:val="auto"/>
          <w:lang w:eastAsia="ru-RU"/>
        </w:rPr>
        <w:t>Из письменных п</w:t>
      </w:r>
      <w:r w:rsidR="009B67D5">
        <w:rPr>
          <w:rFonts w:eastAsia="Arial"/>
          <w:color w:val="auto"/>
          <w:lang w:eastAsia="ru-RU"/>
        </w:rPr>
        <w:t xml:space="preserve">ояснений заказчика следует, что </w:t>
      </w:r>
      <w:r w:rsidR="006045F0" w:rsidRPr="006045F0">
        <w:rPr>
          <w:rFonts w:eastAsia="Arial"/>
          <w:color w:val="auto"/>
          <w:lang w:eastAsia="ru-RU"/>
        </w:rPr>
        <w:t xml:space="preserve">предметом закупки является выполнение работ по капитальному ремонту кровли. Согласно объемам работ, предусмотренных в рамках объекта закупки «Ремонт крыши теннисного корта МБОУ - </w:t>
      </w:r>
      <w:proofErr w:type="spellStart"/>
      <w:r w:rsidR="006045F0" w:rsidRPr="006045F0">
        <w:rPr>
          <w:rFonts w:eastAsia="Arial"/>
          <w:color w:val="auto"/>
          <w:lang w:eastAsia="ru-RU"/>
        </w:rPr>
        <w:lastRenderedPageBreak/>
        <w:t>Алданский</w:t>
      </w:r>
      <w:proofErr w:type="spellEnd"/>
      <w:r w:rsidR="006045F0" w:rsidRPr="006045F0">
        <w:rPr>
          <w:rFonts w:eastAsia="Arial"/>
          <w:color w:val="auto"/>
          <w:lang w:eastAsia="ru-RU"/>
        </w:rPr>
        <w:t xml:space="preserve"> Лицей», определенных ведомостью объемов работ и локальным сметным расчетом данное мероприятие относится к капиталь</w:t>
      </w:r>
      <w:r w:rsidR="009B67D5">
        <w:rPr>
          <w:rFonts w:eastAsia="Arial"/>
          <w:color w:val="auto"/>
          <w:lang w:eastAsia="ru-RU"/>
        </w:rPr>
        <w:t xml:space="preserve">ному ремонту крыши, согласно пункту 14.2 статьи </w:t>
      </w:r>
      <w:r w:rsidR="006045F0" w:rsidRPr="006045F0">
        <w:rPr>
          <w:rFonts w:eastAsia="Arial"/>
          <w:color w:val="auto"/>
          <w:lang w:eastAsia="ru-RU"/>
        </w:rPr>
        <w:t xml:space="preserve">1 </w:t>
      </w:r>
      <w:proofErr w:type="spellStart"/>
      <w:r w:rsidR="006045F0" w:rsidRPr="006045F0">
        <w:rPr>
          <w:rFonts w:eastAsia="Arial"/>
          <w:color w:val="auto"/>
          <w:lang w:eastAsia="ru-RU"/>
        </w:rPr>
        <w:t>ГрК</w:t>
      </w:r>
      <w:proofErr w:type="spellEnd"/>
      <w:r w:rsidR="006045F0" w:rsidRPr="006045F0">
        <w:rPr>
          <w:rFonts w:eastAsia="Arial"/>
          <w:color w:val="auto"/>
          <w:lang w:eastAsia="ru-RU"/>
        </w:rPr>
        <w:t xml:space="preserve"> РФ, а именно замена и (или) восстановление строительных конструкций или иные улучшающие показатели таких конструкций.</w:t>
      </w:r>
      <w:r w:rsidR="006045F0">
        <w:rPr>
          <w:rFonts w:eastAsia="Arial"/>
          <w:color w:val="auto"/>
          <w:lang w:eastAsia="ru-RU"/>
        </w:rPr>
        <w:t xml:space="preserve"> Объектом</w:t>
      </w:r>
      <w:r>
        <w:rPr>
          <w:rFonts w:eastAsia="Arial"/>
          <w:color w:val="auto"/>
          <w:lang w:eastAsia="ru-RU"/>
        </w:rPr>
        <w:t xml:space="preserve"> закупки предусмотрено усиление конструкций ферм, прогонов, полная замена кровельного покрытия, что не отвечает определению текущего ремонт, </w:t>
      </w:r>
      <w:r w:rsidR="006045F0" w:rsidRPr="006045F0">
        <w:rPr>
          <w:rFonts w:eastAsia="Arial"/>
          <w:color w:val="auto"/>
          <w:lang w:eastAsia="ru-RU"/>
        </w:rPr>
        <w:t>который предполагает локальное устранение мелких повреждений и неисправностей.</w:t>
      </w:r>
      <w:r>
        <w:rPr>
          <w:rFonts w:eastAsia="Arial"/>
          <w:color w:val="auto"/>
          <w:lang w:eastAsia="ru-RU"/>
        </w:rPr>
        <w:t xml:space="preserve"> </w:t>
      </w:r>
      <w:r w:rsidR="009B67D5" w:rsidRPr="009B67D5">
        <w:rPr>
          <w:rFonts w:eastAsia="Arial"/>
          <w:color w:val="auto"/>
          <w:lang w:eastAsia="ru-RU"/>
        </w:rPr>
        <w:t>Установление требования о членстве в СРО участников закупки, для заказчик</w:t>
      </w:r>
      <w:r w:rsidR="009B67D5">
        <w:rPr>
          <w:rFonts w:eastAsia="Arial"/>
          <w:color w:val="auto"/>
          <w:lang w:eastAsia="ru-RU"/>
        </w:rPr>
        <w:t xml:space="preserve">а является принципиальным, </w:t>
      </w:r>
      <w:r w:rsidR="009B67D5" w:rsidRPr="009B67D5">
        <w:rPr>
          <w:rFonts w:eastAsia="Arial"/>
          <w:color w:val="auto"/>
          <w:lang w:eastAsia="ru-RU"/>
        </w:rPr>
        <w:t>работы, являющиеся предметом закупки, оказывают влияние на безопасное использование объекта капитального стро</w:t>
      </w:r>
      <w:r w:rsidR="009B67D5">
        <w:rPr>
          <w:rFonts w:eastAsia="Arial"/>
          <w:color w:val="auto"/>
          <w:lang w:eastAsia="ru-RU"/>
        </w:rPr>
        <w:t>ительства- спортивного объекта. У</w:t>
      </w:r>
      <w:r w:rsidR="009B67D5" w:rsidRPr="009B67D5">
        <w:rPr>
          <w:rFonts w:eastAsia="Arial"/>
          <w:color w:val="auto"/>
          <w:lang w:eastAsia="ru-RU"/>
        </w:rPr>
        <w:t xml:space="preserve">становление дополнительного требования по </w:t>
      </w:r>
      <w:r w:rsidR="009B67D5">
        <w:rPr>
          <w:rFonts w:eastAsia="Arial"/>
          <w:color w:val="auto"/>
          <w:lang w:eastAsia="ru-RU"/>
        </w:rPr>
        <w:t xml:space="preserve">позиции </w:t>
      </w:r>
      <w:r w:rsidR="009B67D5" w:rsidRPr="009B67D5">
        <w:rPr>
          <w:rFonts w:eastAsia="Arial"/>
          <w:color w:val="auto"/>
          <w:lang w:eastAsia="ru-RU"/>
        </w:rPr>
        <w:t>15 раздела II приложения к ПП РФ от 29.12.2021 № 2571 является ошибочным.</w:t>
      </w:r>
      <w:r w:rsidR="009B67D5" w:rsidRPr="009B67D5">
        <w:t xml:space="preserve"> </w:t>
      </w:r>
      <w:r w:rsidR="009B67D5" w:rsidRPr="009B67D5">
        <w:rPr>
          <w:rFonts w:eastAsia="Arial"/>
          <w:color w:val="auto"/>
          <w:lang w:eastAsia="ru-RU"/>
        </w:rPr>
        <w:t xml:space="preserve">В связи с изложенным </w:t>
      </w:r>
      <w:r w:rsidR="0094484C">
        <w:rPr>
          <w:rFonts w:eastAsia="Arial"/>
          <w:color w:val="auto"/>
          <w:lang w:eastAsia="ru-RU"/>
        </w:rPr>
        <w:t xml:space="preserve">заказчик просит </w:t>
      </w:r>
      <w:r w:rsidR="009B67D5" w:rsidRPr="009B67D5">
        <w:rPr>
          <w:rFonts w:eastAsia="Arial"/>
          <w:color w:val="auto"/>
          <w:lang w:eastAsia="ru-RU"/>
        </w:rPr>
        <w:t>отменить результаты закупки и вынести предписание о внесении изменений в условия закупки в части установления дополнительных требований к участникам закупки.</w:t>
      </w:r>
    </w:p>
    <w:p w:rsidR="009B6F6B" w:rsidRPr="009B6F6B" w:rsidRDefault="009B6F6B" w:rsidP="009B6F6B">
      <w:pPr>
        <w:suppressAutoHyphens w:val="0"/>
        <w:autoSpaceDE w:val="0"/>
        <w:autoSpaceDN w:val="0"/>
        <w:adjustRightInd w:val="0"/>
        <w:ind w:firstLine="567"/>
        <w:jc w:val="both"/>
        <w:rPr>
          <w:rFonts w:eastAsia="Arial"/>
          <w:color w:val="auto"/>
          <w:lang w:eastAsia="ru-RU"/>
        </w:rPr>
      </w:pPr>
      <w:r w:rsidRPr="009B6F6B">
        <w:rPr>
          <w:rFonts w:eastAsia="Arial"/>
          <w:color w:val="auto"/>
          <w:lang w:eastAsia="ru-RU"/>
        </w:rPr>
        <w:t xml:space="preserve">Комиссия Якутского УФАС России установила, что Извещением о проведении закупки заказчиком установлены дополнительные требования к участникам закупки в соответствии с позицией </w:t>
      </w:r>
      <w:r>
        <w:rPr>
          <w:rFonts w:eastAsia="Arial"/>
          <w:color w:val="auto"/>
          <w:lang w:eastAsia="ru-RU"/>
        </w:rPr>
        <w:t>15</w:t>
      </w:r>
      <w:r w:rsidRPr="009B6F6B">
        <w:rPr>
          <w:rFonts w:eastAsia="Arial"/>
          <w:color w:val="auto"/>
          <w:lang w:eastAsia="ru-RU"/>
        </w:rPr>
        <w:t xml:space="preserve"> Приложения к постановлению Правительства Российской Федерации от 29 декабря 2021 г. № 2571.</w:t>
      </w:r>
    </w:p>
    <w:p w:rsidR="009B6F6B" w:rsidRDefault="009B6F6B" w:rsidP="009B6F6B">
      <w:pPr>
        <w:suppressAutoHyphens w:val="0"/>
        <w:autoSpaceDE w:val="0"/>
        <w:autoSpaceDN w:val="0"/>
        <w:adjustRightInd w:val="0"/>
        <w:ind w:firstLine="567"/>
        <w:jc w:val="both"/>
        <w:rPr>
          <w:rFonts w:eastAsia="Arial"/>
          <w:color w:val="auto"/>
          <w:lang w:eastAsia="ru-RU"/>
        </w:rPr>
      </w:pPr>
      <w:r w:rsidRPr="009B6F6B">
        <w:rPr>
          <w:rFonts w:eastAsia="Arial"/>
          <w:color w:val="auto"/>
          <w:lang w:eastAsia="ru-RU"/>
        </w:rPr>
        <w:t>Вместе с тем, проанализировав проектную документацию с перечнем работ, подлежащих выполнению в рамках данной закупки, Комиссия приходит к выводу о том, что в рамках данной закупки будут осуществлены работ</w:t>
      </w:r>
      <w:r w:rsidR="007429A6">
        <w:rPr>
          <w:rFonts w:eastAsia="Arial"/>
          <w:color w:val="auto"/>
          <w:lang w:eastAsia="ru-RU"/>
        </w:rPr>
        <w:t>ы</w:t>
      </w:r>
      <w:r w:rsidRPr="009B6F6B">
        <w:rPr>
          <w:rFonts w:eastAsia="Arial"/>
          <w:color w:val="auto"/>
          <w:lang w:eastAsia="ru-RU"/>
        </w:rPr>
        <w:t xml:space="preserve"> по</w:t>
      </w:r>
      <w:r>
        <w:rPr>
          <w:rFonts w:eastAsia="Arial"/>
          <w:color w:val="auto"/>
          <w:lang w:eastAsia="ru-RU"/>
        </w:rPr>
        <w:t xml:space="preserve"> капитальному ремонту.</w:t>
      </w:r>
      <w:r w:rsidRPr="009B6F6B">
        <w:rPr>
          <w:rFonts w:eastAsia="Arial"/>
          <w:color w:val="auto"/>
          <w:lang w:eastAsia="ru-RU"/>
        </w:rPr>
        <w:t xml:space="preserve"> </w:t>
      </w:r>
    </w:p>
    <w:p w:rsidR="009B6F6B" w:rsidRDefault="009B6F6B" w:rsidP="009B6F6B">
      <w:pPr>
        <w:suppressAutoHyphens w:val="0"/>
        <w:autoSpaceDE w:val="0"/>
        <w:autoSpaceDN w:val="0"/>
        <w:adjustRightInd w:val="0"/>
        <w:ind w:firstLine="567"/>
        <w:jc w:val="both"/>
        <w:rPr>
          <w:rFonts w:eastAsia="Arial"/>
          <w:color w:val="auto"/>
          <w:lang w:eastAsia="ru-RU"/>
        </w:rPr>
      </w:pPr>
      <w:r w:rsidRPr="009B6F6B">
        <w:rPr>
          <w:rFonts w:eastAsia="Arial"/>
          <w:color w:val="auto"/>
          <w:lang w:eastAsia="ru-RU"/>
        </w:rPr>
        <w:t>Таким образом, действия заказчика в части ненадлежащего установления дополнительного требования Постановления Правительства от 29.12.2021 №2571 нарушает положения части 6 статьи 31, пункта 12 части 1 статьи 42 Закона о контрактной системе.</w:t>
      </w:r>
    </w:p>
    <w:p w:rsidR="00597035" w:rsidRPr="004B3F62" w:rsidRDefault="001469AD" w:rsidP="009B6F6B">
      <w:pPr>
        <w:suppressAutoHyphens w:val="0"/>
        <w:autoSpaceDE w:val="0"/>
        <w:autoSpaceDN w:val="0"/>
        <w:adjustRightInd w:val="0"/>
        <w:ind w:firstLine="567"/>
        <w:jc w:val="both"/>
        <w:rPr>
          <w:rFonts w:eastAsia="Arial"/>
          <w:b/>
          <w:color w:val="auto"/>
          <w:lang w:eastAsia="ru-RU"/>
        </w:rPr>
      </w:pPr>
      <w:r w:rsidRPr="004B3F62">
        <w:rPr>
          <w:rFonts w:eastAsia="Arial"/>
          <w:b/>
          <w:color w:val="auto"/>
          <w:lang w:eastAsia="ru-RU"/>
        </w:rPr>
        <w:t xml:space="preserve">Жалоба </w:t>
      </w:r>
      <w:r w:rsidR="004A7D91" w:rsidRPr="004B3F62">
        <w:rPr>
          <w:rFonts w:eastAsia="Arial"/>
          <w:b/>
          <w:color w:val="auto"/>
          <w:lang w:eastAsia="ru-RU"/>
        </w:rPr>
        <w:t xml:space="preserve">ИП </w:t>
      </w:r>
      <w:proofErr w:type="spellStart"/>
      <w:r w:rsidR="004A7D91" w:rsidRPr="004B3F62">
        <w:rPr>
          <w:rFonts w:eastAsia="Arial"/>
          <w:b/>
          <w:color w:val="auto"/>
          <w:lang w:eastAsia="ru-RU"/>
        </w:rPr>
        <w:t>Тожибаева</w:t>
      </w:r>
      <w:proofErr w:type="spellEnd"/>
      <w:r w:rsidR="004A7D91" w:rsidRPr="004B3F62">
        <w:rPr>
          <w:rFonts w:eastAsia="Arial"/>
          <w:b/>
          <w:color w:val="auto"/>
          <w:lang w:eastAsia="ru-RU"/>
        </w:rPr>
        <w:t xml:space="preserve"> З.П.</w:t>
      </w:r>
      <w:r w:rsidRPr="004B3F62">
        <w:rPr>
          <w:rFonts w:eastAsia="Arial"/>
          <w:b/>
          <w:color w:val="auto"/>
          <w:lang w:eastAsia="ru-RU"/>
        </w:rPr>
        <w:t xml:space="preserve"> признана </w:t>
      </w:r>
      <w:r w:rsidR="006E52F0">
        <w:rPr>
          <w:rFonts w:eastAsia="Arial"/>
          <w:b/>
          <w:color w:val="auto"/>
          <w:lang w:eastAsia="ru-RU"/>
        </w:rPr>
        <w:t>о</w:t>
      </w:r>
      <w:r w:rsidR="004A34F9" w:rsidRPr="004B3F62">
        <w:rPr>
          <w:rFonts w:eastAsia="Arial"/>
          <w:b/>
          <w:color w:val="auto"/>
          <w:lang w:eastAsia="ru-RU"/>
        </w:rPr>
        <w:t>боснованной</w:t>
      </w:r>
      <w:r w:rsidRPr="004B3F62">
        <w:rPr>
          <w:rFonts w:eastAsia="Arial"/>
          <w:b/>
          <w:color w:val="auto"/>
          <w:lang w:eastAsia="ru-RU"/>
        </w:rPr>
        <w:t>.</w:t>
      </w:r>
    </w:p>
    <w:p w:rsidR="00595A71" w:rsidRPr="004B3F62" w:rsidRDefault="000E38D6" w:rsidP="00047FBF">
      <w:pPr>
        <w:widowControl w:val="0"/>
        <w:suppressAutoHyphens w:val="0"/>
        <w:autoSpaceDE w:val="0"/>
        <w:autoSpaceDN w:val="0"/>
        <w:adjustRightInd w:val="0"/>
        <w:ind w:firstLine="567"/>
        <w:jc w:val="both"/>
        <w:rPr>
          <w:rFonts w:eastAsiaTheme="minorEastAsia"/>
          <w:color w:val="000000" w:themeColor="text1"/>
          <w:lang w:eastAsia="ru-RU"/>
        </w:rPr>
      </w:pPr>
      <w:r w:rsidRPr="004B3F62">
        <w:rPr>
          <w:rFonts w:eastAsiaTheme="minorEastAsia"/>
          <w:color w:val="000000" w:themeColor="text1"/>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047FBF" w:rsidRPr="004B3F62" w:rsidRDefault="00047FBF" w:rsidP="00972066">
      <w:pPr>
        <w:widowControl w:val="0"/>
        <w:suppressAutoHyphens w:val="0"/>
        <w:autoSpaceDE w:val="0"/>
        <w:autoSpaceDN w:val="0"/>
        <w:adjustRightInd w:val="0"/>
        <w:jc w:val="both"/>
        <w:rPr>
          <w:rFonts w:eastAsiaTheme="minorEastAsia"/>
          <w:color w:val="000000" w:themeColor="text1"/>
          <w:lang w:eastAsia="ru-RU"/>
        </w:rPr>
      </w:pPr>
    </w:p>
    <w:p w:rsidR="00972066" w:rsidRPr="004B3F62" w:rsidRDefault="00972066" w:rsidP="00972066">
      <w:pPr>
        <w:suppressAutoHyphens w:val="0"/>
        <w:ind w:right="-426" w:firstLine="709"/>
        <w:jc w:val="center"/>
        <w:rPr>
          <w:rFonts w:eastAsiaTheme="minorEastAsia"/>
          <w:color w:val="000000" w:themeColor="text1"/>
          <w:lang w:eastAsia="ru-RU"/>
        </w:rPr>
      </w:pPr>
    </w:p>
    <w:p w:rsidR="00972066" w:rsidRPr="004B3F62" w:rsidRDefault="00972066" w:rsidP="00972066">
      <w:pPr>
        <w:suppressAutoHyphens w:val="0"/>
        <w:ind w:right="-426" w:firstLine="709"/>
        <w:jc w:val="center"/>
        <w:rPr>
          <w:rFonts w:eastAsiaTheme="minorEastAsia"/>
          <w:color w:val="000000" w:themeColor="text1"/>
          <w:lang w:eastAsia="ru-RU"/>
        </w:rPr>
      </w:pPr>
    </w:p>
    <w:p w:rsidR="000E38D6" w:rsidRPr="004B3F62" w:rsidRDefault="000E38D6" w:rsidP="00972066">
      <w:pPr>
        <w:suppressAutoHyphens w:val="0"/>
        <w:ind w:right="-426"/>
        <w:jc w:val="center"/>
        <w:rPr>
          <w:rFonts w:eastAsiaTheme="minorEastAsia"/>
          <w:color w:val="000000" w:themeColor="text1"/>
          <w:lang w:eastAsia="ru-RU"/>
        </w:rPr>
      </w:pPr>
      <w:r w:rsidRPr="004B3F62">
        <w:rPr>
          <w:rFonts w:eastAsiaTheme="minorEastAsia"/>
          <w:color w:val="000000" w:themeColor="text1"/>
          <w:lang w:eastAsia="ru-RU"/>
        </w:rPr>
        <w:t xml:space="preserve">р е ш и </w:t>
      </w:r>
      <w:proofErr w:type="gramStart"/>
      <w:r w:rsidRPr="004B3F62">
        <w:rPr>
          <w:rFonts w:eastAsiaTheme="minorEastAsia"/>
          <w:color w:val="000000" w:themeColor="text1"/>
          <w:lang w:eastAsia="ru-RU"/>
        </w:rPr>
        <w:t>л</w:t>
      </w:r>
      <w:proofErr w:type="gramEnd"/>
      <w:r w:rsidRPr="004B3F62">
        <w:rPr>
          <w:rFonts w:eastAsiaTheme="minorEastAsia"/>
          <w:color w:val="000000" w:themeColor="text1"/>
          <w:lang w:eastAsia="ru-RU"/>
        </w:rPr>
        <w:t xml:space="preserve"> а:</w:t>
      </w:r>
    </w:p>
    <w:p w:rsidR="00972066" w:rsidRPr="004B3F62" w:rsidRDefault="00972066" w:rsidP="00972066">
      <w:pPr>
        <w:suppressAutoHyphens w:val="0"/>
        <w:ind w:right="-426" w:firstLine="709"/>
        <w:jc w:val="center"/>
        <w:rPr>
          <w:rFonts w:eastAsiaTheme="minorEastAsia"/>
          <w:color w:val="000000" w:themeColor="text1"/>
          <w:lang w:eastAsia="ru-RU"/>
        </w:rPr>
      </w:pPr>
    </w:p>
    <w:p w:rsidR="004A7D91" w:rsidRDefault="009B6F6B" w:rsidP="004A7D91">
      <w:pPr>
        <w:widowControl w:val="0"/>
        <w:suppressAutoHyphens w:val="0"/>
        <w:autoSpaceDE w:val="0"/>
        <w:autoSpaceDN w:val="0"/>
        <w:adjustRightInd w:val="0"/>
        <w:ind w:firstLine="567"/>
        <w:jc w:val="both"/>
        <w:rPr>
          <w:rFonts w:eastAsiaTheme="minorEastAsia"/>
          <w:b/>
          <w:color w:val="auto"/>
          <w:lang w:eastAsia="ru-RU"/>
        </w:rPr>
      </w:pPr>
      <w:r>
        <w:rPr>
          <w:rFonts w:eastAsiaTheme="minorEastAsia"/>
          <w:color w:val="auto"/>
          <w:lang w:eastAsia="ru-RU"/>
        </w:rPr>
        <w:t xml:space="preserve">1. </w:t>
      </w:r>
      <w:r w:rsidR="004A7D91" w:rsidRPr="004B3F62">
        <w:rPr>
          <w:rFonts w:eastAsiaTheme="minorEastAsia"/>
          <w:color w:val="auto"/>
          <w:lang w:eastAsia="ru-RU"/>
        </w:rPr>
        <w:t xml:space="preserve">Признать жалобу </w:t>
      </w:r>
      <w:r w:rsidR="00BB7ABE" w:rsidRPr="004B3F62">
        <w:rPr>
          <w:rFonts w:eastAsiaTheme="minorEastAsia"/>
          <w:color w:val="auto"/>
          <w:lang w:eastAsia="ru-RU"/>
        </w:rPr>
        <w:t xml:space="preserve">ИП </w:t>
      </w:r>
      <w:proofErr w:type="spellStart"/>
      <w:r w:rsidR="00BB7ABE" w:rsidRPr="004B3F62">
        <w:rPr>
          <w:rFonts w:eastAsiaTheme="minorEastAsia"/>
          <w:color w:val="auto"/>
          <w:lang w:eastAsia="ru-RU"/>
        </w:rPr>
        <w:t>Тожибаев</w:t>
      </w:r>
      <w:proofErr w:type="spellEnd"/>
      <w:r w:rsidR="00BB7ABE" w:rsidRPr="004B3F62">
        <w:rPr>
          <w:rFonts w:eastAsiaTheme="minorEastAsia"/>
          <w:color w:val="auto"/>
          <w:lang w:eastAsia="ru-RU"/>
        </w:rPr>
        <w:t xml:space="preserve"> З.П. на действия (бездействие) заказчика </w:t>
      </w:r>
      <w:r w:rsidRPr="009B6F6B">
        <w:rPr>
          <w:rFonts w:eastAsiaTheme="minorEastAsia"/>
          <w:color w:val="auto"/>
          <w:lang w:eastAsia="ru-RU"/>
        </w:rPr>
        <w:t xml:space="preserve">МБОУ - АЛДАНСКИЙ ЛИЦЕЙ при проведении открытого конкурса в электронной форме на ремонт крыши теннисного корта МБОУ </w:t>
      </w:r>
      <w:r>
        <w:rPr>
          <w:rFonts w:eastAsiaTheme="minorEastAsia"/>
          <w:color w:val="auto"/>
          <w:lang w:eastAsia="ru-RU"/>
        </w:rPr>
        <w:t xml:space="preserve">– </w:t>
      </w:r>
      <w:proofErr w:type="spellStart"/>
      <w:r>
        <w:rPr>
          <w:rFonts w:eastAsiaTheme="minorEastAsia"/>
          <w:color w:val="auto"/>
          <w:lang w:eastAsia="ru-RU"/>
        </w:rPr>
        <w:t>Алданский</w:t>
      </w:r>
      <w:proofErr w:type="spellEnd"/>
      <w:r>
        <w:rPr>
          <w:rFonts w:eastAsiaTheme="minorEastAsia"/>
          <w:color w:val="auto"/>
          <w:lang w:eastAsia="ru-RU"/>
        </w:rPr>
        <w:t xml:space="preserve"> Лицей (извещение № </w:t>
      </w:r>
      <w:r w:rsidRPr="009B6F6B">
        <w:rPr>
          <w:rFonts w:eastAsiaTheme="minorEastAsia"/>
          <w:color w:val="auto"/>
          <w:lang w:eastAsia="ru-RU"/>
        </w:rPr>
        <w:t>0816300014523000234)</w:t>
      </w:r>
      <w:r w:rsidR="00BB7ABE" w:rsidRPr="004B3F62">
        <w:rPr>
          <w:rFonts w:eastAsiaTheme="minorEastAsia"/>
          <w:color w:val="auto"/>
          <w:lang w:eastAsia="ru-RU"/>
        </w:rPr>
        <w:t xml:space="preserve"> </w:t>
      </w:r>
      <w:r w:rsidR="004A34F9" w:rsidRPr="004B3F62">
        <w:rPr>
          <w:rFonts w:eastAsiaTheme="minorEastAsia"/>
          <w:b/>
          <w:color w:val="auto"/>
          <w:lang w:eastAsia="ru-RU"/>
        </w:rPr>
        <w:t>обоснованной.</w:t>
      </w:r>
    </w:p>
    <w:p w:rsidR="009B6F6B" w:rsidRPr="009B6F6B" w:rsidRDefault="009B6F6B" w:rsidP="009B6F6B">
      <w:pPr>
        <w:widowControl w:val="0"/>
        <w:suppressAutoHyphens w:val="0"/>
        <w:autoSpaceDE w:val="0"/>
        <w:autoSpaceDN w:val="0"/>
        <w:adjustRightInd w:val="0"/>
        <w:ind w:firstLine="567"/>
        <w:jc w:val="both"/>
        <w:rPr>
          <w:rFonts w:eastAsiaTheme="minorEastAsia"/>
          <w:color w:val="auto"/>
          <w:lang w:eastAsia="ru-RU"/>
        </w:rPr>
      </w:pPr>
      <w:r>
        <w:rPr>
          <w:rFonts w:eastAsiaTheme="minorEastAsia"/>
          <w:color w:val="auto"/>
          <w:lang w:eastAsia="ru-RU"/>
        </w:rPr>
        <w:t xml:space="preserve">2. </w:t>
      </w:r>
      <w:r w:rsidRPr="009B6F6B">
        <w:rPr>
          <w:rFonts w:eastAsiaTheme="minorEastAsia"/>
          <w:color w:val="auto"/>
          <w:lang w:eastAsia="ru-RU"/>
        </w:rPr>
        <w:t xml:space="preserve">Признать заказчика МБОУ - АЛДАНСКИЙ ЛИЦЕЙ при проведении открытого конкурса в электронной форме на ремонт крыши теннисного корта МБОУ – </w:t>
      </w:r>
      <w:proofErr w:type="spellStart"/>
      <w:r w:rsidRPr="009B6F6B">
        <w:rPr>
          <w:rFonts w:eastAsiaTheme="minorEastAsia"/>
          <w:color w:val="auto"/>
          <w:lang w:eastAsia="ru-RU"/>
        </w:rPr>
        <w:t>Алданский</w:t>
      </w:r>
      <w:proofErr w:type="spellEnd"/>
      <w:r w:rsidRPr="009B6F6B">
        <w:rPr>
          <w:rFonts w:eastAsiaTheme="minorEastAsia"/>
          <w:color w:val="auto"/>
          <w:lang w:eastAsia="ru-RU"/>
        </w:rPr>
        <w:t xml:space="preserve"> Лицей (извещение № 0816300014523000234) нарушившим часть 6 статьи 31, пункт 12 части 1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eastAsiaTheme="minorEastAsia"/>
          <w:color w:val="auto"/>
          <w:lang w:eastAsia="ru-RU"/>
        </w:rPr>
        <w:t xml:space="preserve"> </w:t>
      </w:r>
    </w:p>
    <w:p w:rsidR="009B6F6B" w:rsidRPr="009B6F6B" w:rsidRDefault="009B6F6B" w:rsidP="009B6F6B">
      <w:pPr>
        <w:widowControl w:val="0"/>
        <w:suppressAutoHyphens w:val="0"/>
        <w:autoSpaceDE w:val="0"/>
        <w:autoSpaceDN w:val="0"/>
        <w:adjustRightInd w:val="0"/>
        <w:ind w:firstLine="567"/>
        <w:jc w:val="both"/>
        <w:rPr>
          <w:rFonts w:eastAsiaTheme="minorEastAsia"/>
          <w:color w:val="auto"/>
          <w:lang w:eastAsia="ru-RU"/>
        </w:rPr>
      </w:pPr>
      <w:r w:rsidRPr="009B6F6B">
        <w:rPr>
          <w:rFonts w:eastAsiaTheme="minorEastAsia"/>
          <w:color w:val="auto"/>
          <w:lang w:eastAsia="ru-RU"/>
        </w:rPr>
        <w:t>3. Выдать заказчику обязательное для исполнения предписание об устранении выявленных нарушений.</w:t>
      </w:r>
    </w:p>
    <w:p w:rsidR="009B6F6B" w:rsidRPr="004B3F62" w:rsidRDefault="009B6F6B" w:rsidP="009B6F6B">
      <w:pPr>
        <w:widowControl w:val="0"/>
        <w:suppressAutoHyphens w:val="0"/>
        <w:autoSpaceDE w:val="0"/>
        <w:autoSpaceDN w:val="0"/>
        <w:adjustRightInd w:val="0"/>
        <w:ind w:firstLine="567"/>
        <w:jc w:val="both"/>
        <w:rPr>
          <w:rFonts w:eastAsiaTheme="minorEastAsia"/>
          <w:b/>
          <w:color w:val="auto"/>
          <w:lang w:eastAsia="ru-RU"/>
        </w:rPr>
      </w:pPr>
      <w:r w:rsidRPr="009B6F6B">
        <w:rPr>
          <w:rFonts w:eastAsiaTheme="minorEastAsia"/>
          <w:color w:val="auto"/>
          <w:lang w:eastAsia="ru-RU"/>
        </w:rPr>
        <w:t xml:space="preserve">4. Передать материалы дела должностному лицу </w:t>
      </w:r>
      <w:r>
        <w:rPr>
          <w:rFonts w:eastAsiaTheme="minorEastAsia"/>
          <w:color w:val="auto"/>
          <w:lang w:eastAsia="ru-RU"/>
        </w:rPr>
        <w:t xml:space="preserve">Якутского УФАС России </w:t>
      </w:r>
      <w:r w:rsidRPr="009B6F6B">
        <w:rPr>
          <w:rFonts w:eastAsiaTheme="minorEastAsia"/>
          <w:color w:val="auto"/>
          <w:lang w:eastAsia="ru-RU"/>
        </w:rPr>
        <w:t>для рассмотрения вопроса о возбуждении административного производства</w:t>
      </w:r>
    </w:p>
    <w:p w:rsidR="00F4685E" w:rsidRPr="004B3F62" w:rsidRDefault="00F4685E" w:rsidP="004A7D91">
      <w:pPr>
        <w:widowControl w:val="0"/>
        <w:suppressAutoHyphens w:val="0"/>
        <w:autoSpaceDE w:val="0"/>
        <w:autoSpaceDN w:val="0"/>
        <w:adjustRightInd w:val="0"/>
        <w:ind w:firstLine="567"/>
        <w:jc w:val="both"/>
        <w:rPr>
          <w:rFonts w:eastAsiaTheme="minorEastAsia"/>
          <w:color w:val="auto"/>
          <w:lang w:eastAsia="ru-RU"/>
        </w:rPr>
      </w:pPr>
    </w:p>
    <w:p w:rsidR="004A7D91" w:rsidRPr="004B3F62" w:rsidRDefault="004A7D91" w:rsidP="004A7D91">
      <w:pPr>
        <w:widowControl w:val="0"/>
        <w:suppressAutoHyphens w:val="0"/>
        <w:autoSpaceDE w:val="0"/>
        <w:autoSpaceDN w:val="0"/>
        <w:adjustRightInd w:val="0"/>
        <w:ind w:firstLine="567"/>
        <w:jc w:val="both"/>
        <w:rPr>
          <w:rFonts w:eastAsiaTheme="minorEastAsia"/>
          <w:color w:val="auto"/>
          <w:lang w:eastAsia="ru-RU"/>
        </w:rPr>
      </w:pPr>
    </w:p>
    <w:p w:rsidR="000E38D6" w:rsidRPr="004B3F62" w:rsidRDefault="000E38D6" w:rsidP="004A7D91">
      <w:pPr>
        <w:widowControl w:val="0"/>
        <w:suppressAutoHyphens w:val="0"/>
        <w:autoSpaceDE w:val="0"/>
        <w:autoSpaceDN w:val="0"/>
        <w:adjustRightInd w:val="0"/>
        <w:ind w:firstLine="567"/>
        <w:jc w:val="both"/>
        <w:rPr>
          <w:rFonts w:eastAsiaTheme="minorEastAsia"/>
          <w:color w:val="auto"/>
          <w:lang w:eastAsia="ru-RU"/>
        </w:rPr>
      </w:pPr>
      <w:r w:rsidRPr="004B3F62">
        <w:rPr>
          <w:rFonts w:eastAsiaTheme="minorEastAsia"/>
          <w:color w:val="000000" w:themeColor="text1"/>
          <w:lang w:eastAsia="ru-RU"/>
        </w:rPr>
        <w:t>Настоящее решение может быть обжаловано в судебном порядке в течение трех месяцев со дня вынесения.</w:t>
      </w:r>
    </w:p>
    <w:p w:rsidR="000E38D6" w:rsidRPr="004B3F62" w:rsidRDefault="000E38D6" w:rsidP="000E38D6">
      <w:pPr>
        <w:widowControl w:val="0"/>
        <w:suppressAutoHyphens w:val="0"/>
        <w:autoSpaceDE w:val="0"/>
        <w:autoSpaceDN w:val="0"/>
        <w:adjustRightInd w:val="0"/>
        <w:ind w:right="-426"/>
        <w:jc w:val="both"/>
        <w:outlineLvl w:val="1"/>
        <w:rPr>
          <w:rFonts w:eastAsiaTheme="minorEastAsia"/>
          <w:color w:val="000000" w:themeColor="text1"/>
          <w:lang w:eastAsia="ru-RU"/>
        </w:rPr>
      </w:pPr>
    </w:p>
    <w:p w:rsidR="001404FF" w:rsidRPr="004B3F62" w:rsidRDefault="000E38D6" w:rsidP="000E38D6">
      <w:pPr>
        <w:suppressAutoHyphens w:val="0"/>
        <w:spacing w:line="360" w:lineRule="auto"/>
        <w:ind w:right="-426"/>
        <w:jc w:val="both"/>
        <w:rPr>
          <w:rFonts w:eastAsiaTheme="minorEastAsia"/>
          <w:color w:val="000000" w:themeColor="text1"/>
          <w:lang w:eastAsia="ru-RU"/>
        </w:rPr>
      </w:pPr>
      <w:r w:rsidRPr="004B3F62">
        <w:rPr>
          <w:rFonts w:eastAsiaTheme="minorEastAsia"/>
          <w:color w:val="000000" w:themeColor="text1"/>
          <w:lang w:eastAsia="ru-RU"/>
        </w:rPr>
        <w:t xml:space="preserve">Заместитель председателя комиссии </w:t>
      </w:r>
      <w:r w:rsidRPr="004B3F62">
        <w:rPr>
          <w:rFonts w:eastAsiaTheme="minorEastAsia"/>
          <w:color w:val="000000" w:themeColor="text1"/>
          <w:lang w:eastAsia="ru-RU"/>
        </w:rPr>
        <w:tab/>
        <w:t xml:space="preserve">                                                    </w:t>
      </w:r>
      <w:r w:rsidRPr="004B3F62">
        <w:rPr>
          <w:rFonts w:eastAsiaTheme="minorEastAsia"/>
          <w:color w:val="000000" w:themeColor="text1"/>
          <w:lang w:eastAsia="ru-RU"/>
        </w:rPr>
        <w:tab/>
      </w:r>
      <w:r w:rsidR="001404FF" w:rsidRPr="004B3F62">
        <w:rPr>
          <w:rFonts w:eastAsiaTheme="minorEastAsia"/>
          <w:color w:val="000000" w:themeColor="text1"/>
          <w:lang w:eastAsia="ru-RU"/>
        </w:rPr>
        <w:t xml:space="preserve">      </w:t>
      </w:r>
      <w:r w:rsidR="001D0660" w:rsidRPr="004B3F62">
        <w:rPr>
          <w:rFonts w:eastAsiaTheme="minorEastAsia"/>
          <w:color w:val="000000" w:themeColor="text1"/>
          <w:lang w:eastAsia="ru-RU"/>
        </w:rPr>
        <w:t xml:space="preserve">  </w:t>
      </w:r>
      <w:r w:rsidR="00726EAA" w:rsidRPr="004B3F62">
        <w:rPr>
          <w:rFonts w:eastAsiaTheme="minorEastAsia"/>
          <w:color w:val="000000" w:themeColor="text1"/>
          <w:lang w:eastAsia="ru-RU"/>
        </w:rPr>
        <w:t xml:space="preserve">   </w:t>
      </w:r>
      <w:r w:rsidR="001404FF" w:rsidRPr="004B3F62">
        <w:rPr>
          <w:rFonts w:eastAsiaTheme="minorEastAsia"/>
          <w:color w:val="000000" w:themeColor="text1"/>
          <w:lang w:eastAsia="ru-RU"/>
        </w:rPr>
        <w:t xml:space="preserve">  </w:t>
      </w:r>
      <w:r w:rsidR="00047FBF" w:rsidRPr="004B3F62">
        <w:rPr>
          <w:rFonts w:eastAsiaTheme="minorEastAsia"/>
          <w:color w:val="000000" w:themeColor="text1"/>
          <w:lang w:eastAsia="ru-RU"/>
        </w:rPr>
        <w:t xml:space="preserve">         </w:t>
      </w:r>
    </w:p>
    <w:p w:rsidR="001404FF" w:rsidRPr="004B3F62" w:rsidRDefault="00644A82" w:rsidP="000E38D6">
      <w:pPr>
        <w:suppressAutoHyphens w:val="0"/>
        <w:spacing w:line="360" w:lineRule="auto"/>
        <w:ind w:right="-426"/>
        <w:jc w:val="both"/>
        <w:rPr>
          <w:rFonts w:eastAsiaTheme="minorEastAsia"/>
          <w:color w:val="000000" w:themeColor="text1"/>
          <w:lang w:eastAsia="ru-RU"/>
        </w:rPr>
      </w:pPr>
      <w:r w:rsidRPr="004B3F62">
        <w:rPr>
          <w:rFonts w:eastAsiaTheme="minorEastAsia"/>
          <w:color w:val="000000" w:themeColor="text1"/>
          <w:lang w:eastAsia="ru-RU"/>
        </w:rPr>
        <w:t xml:space="preserve">Члены </w:t>
      </w:r>
      <w:r w:rsidR="00595A71" w:rsidRPr="004B3F62">
        <w:rPr>
          <w:rFonts w:eastAsiaTheme="minorEastAsia"/>
          <w:color w:val="000000" w:themeColor="text1"/>
          <w:lang w:eastAsia="ru-RU"/>
        </w:rPr>
        <w:t xml:space="preserve">комиссии: </w:t>
      </w:r>
      <w:r w:rsidR="00595A71" w:rsidRPr="004B3F62">
        <w:rPr>
          <w:rFonts w:eastAsiaTheme="minorEastAsia"/>
          <w:color w:val="000000" w:themeColor="text1"/>
          <w:lang w:eastAsia="ru-RU"/>
        </w:rPr>
        <w:tab/>
      </w:r>
      <w:r w:rsidRPr="004B3F62">
        <w:rPr>
          <w:rFonts w:eastAsiaTheme="minorEastAsia"/>
          <w:color w:val="000000" w:themeColor="text1"/>
          <w:lang w:eastAsia="ru-RU"/>
        </w:rPr>
        <w:t xml:space="preserve">    </w:t>
      </w:r>
      <w:r w:rsidR="000E38D6" w:rsidRPr="004B3F62">
        <w:rPr>
          <w:rFonts w:eastAsiaTheme="minorEastAsia"/>
          <w:color w:val="000000" w:themeColor="text1"/>
          <w:lang w:eastAsia="ru-RU"/>
        </w:rPr>
        <w:tab/>
      </w:r>
      <w:r w:rsidR="000E38D6" w:rsidRPr="004B3F62">
        <w:rPr>
          <w:rFonts w:eastAsiaTheme="minorEastAsia"/>
          <w:color w:val="000000" w:themeColor="text1"/>
          <w:lang w:eastAsia="ru-RU"/>
        </w:rPr>
        <w:tab/>
      </w:r>
      <w:r w:rsidR="000E38D6" w:rsidRPr="004B3F62">
        <w:rPr>
          <w:rFonts w:eastAsiaTheme="minorEastAsia"/>
          <w:color w:val="000000" w:themeColor="text1"/>
          <w:lang w:eastAsia="ru-RU"/>
        </w:rPr>
        <w:tab/>
      </w:r>
      <w:r w:rsidR="000E38D6" w:rsidRPr="004B3F62">
        <w:rPr>
          <w:rFonts w:eastAsiaTheme="minorEastAsia"/>
          <w:color w:val="000000" w:themeColor="text1"/>
          <w:lang w:eastAsia="ru-RU"/>
        </w:rPr>
        <w:tab/>
      </w:r>
      <w:r w:rsidR="000E38D6" w:rsidRPr="004B3F62">
        <w:rPr>
          <w:rFonts w:eastAsiaTheme="minorEastAsia"/>
          <w:color w:val="000000" w:themeColor="text1"/>
          <w:lang w:eastAsia="ru-RU"/>
        </w:rPr>
        <w:tab/>
      </w:r>
      <w:r w:rsidR="004C7A7B" w:rsidRPr="004B3F62">
        <w:rPr>
          <w:rFonts w:eastAsiaTheme="minorEastAsia"/>
          <w:color w:val="000000" w:themeColor="text1"/>
          <w:lang w:eastAsia="ru-RU"/>
        </w:rPr>
        <w:tab/>
      </w:r>
      <w:r w:rsidR="004C7A7B" w:rsidRPr="004B3F62">
        <w:rPr>
          <w:rFonts w:eastAsiaTheme="minorEastAsia"/>
          <w:color w:val="000000" w:themeColor="text1"/>
          <w:lang w:eastAsia="ru-RU"/>
        </w:rPr>
        <w:tab/>
      </w:r>
      <w:r w:rsidR="004C7A7B" w:rsidRPr="004B3F62">
        <w:rPr>
          <w:rFonts w:eastAsiaTheme="minorEastAsia"/>
          <w:color w:val="000000" w:themeColor="text1"/>
          <w:lang w:eastAsia="ru-RU"/>
        </w:rPr>
        <w:tab/>
        <w:t xml:space="preserve">   </w:t>
      </w:r>
      <w:r w:rsidR="00595A71" w:rsidRPr="004B3F62">
        <w:rPr>
          <w:rFonts w:eastAsiaTheme="minorEastAsia"/>
          <w:color w:val="000000" w:themeColor="text1"/>
          <w:lang w:eastAsia="ru-RU"/>
        </w:rPr>
        <w:t xml:space="preserve"> </w:t>
      </w:r>
      <w:r w:rsidR="00223870" w:rsidRPr="004B3F62">
        <w:rPr>
          <w:rFonts w:eastAsiaTheme="minorEastAsia"/>
          <w:color w:val="000000" w:themeColor="text1"/>
          <w:lang w:eastAsia="ru-RU"/>
        </w:rPr>
        <w:t xml:space="preserve">    </w:t>
      </w:r>
      <w:r w:rsidR="001404FF" w:rsidRPr="004B3F62">
        <w:rPr>
          <w:rFonts w:eastAsiaTheme="minorEastAsia"/>
          <w:color w:val="000000" w:themeColor="text1"/>
          <w:lang w:eastAsia="ru-RU"/>
        </w:rPr>
        <w:t xml:space="preserve">                                                                                                                                        </w:t>
      </w:r>
    </w:p>
    <w:p w:rsidR="000E38D6" w:rsidRPr="004B3F62" w:rsidRDefault="000E38D6" w:rsidP="001404FF">
      <w:pPr>
        <w:suppressAutoHyphens w:val="0"/>
        <w:spacing w:line="360" w:lineRule="auto"/>
        <w:ind w:right="-426"/>
        <w:jc w:val="center"/>
        <w:rPr>
          <w:rFonts w:eastAsiaTheme="minorEastAsia"/>
          <w:color w:val="000000" w:themeColor="text1"/>
          <w:lang w:eastAsia="ru-RU"/>
        </w:rPr>
      </w:pPr>
    </w:p>
    <w:sectPr w:rsidR="000E38D6" w:rsidRPr="004B3F62" w:rsidSect="00047FBF">
      <w:headerReference w:type="default" r:id="rId30"/>
      <w:footerReference w:type="default" r:id="rId31"/>
      <w:footerReference w:type="first" r:id="rId32"/>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A7B" w:rsidRDefault="004C7A7B" w:rsidP="00010B6F">
      <w:r>
        <w:separator/>
      </w:r>
    </w:p>
  </w:endnote>
  <w:endnote w:type="continuationSeparator" w:id="0">
    <w:p w:rsidR="004C7A7B" w:rsidRDefault="004C7A7B"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821" w:rsidRDefault="00623821">
    <w:pPr>
      <w:pStyle w:val="ad"/>
      <w:jc w:val="center"/>
    </w:pPr>
  </w:p>
  <w:p w:rsidR="00192F41" w:rsidRDefault="00192F41">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821" w:rsidRDefault="00623821">
    <w:pPr>
      <w:pStyle w:val="ad"/>
      <w:jc w:val="center"/>
    </w:pPr>
  </w:p>
  <w:p w:rsidR="004C7A7B" w:rsidRDefault="004C7A7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A7B" w:rsidRDefault="004C7A7B" w:rsidP="00010B6F">
      <w:r>
        <w:separator/>
      </w:r>
    </w:p>
  </w:footnote>
  <w:footnote w:type="continuationSeparator" w:id="0">
    <w:p w:rsidR="004C7A7B" w:rsidRDefault="004C7A7B" w:rsidP="00010B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A7B" w:rsidRDefault="004C7A7B">
    <w:pPr>
      <w:pStyle w:val="ab"/>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2E00696B"/>
    <w:multiLevelType w:val="hybridMultilevel"/>
    <w:tmpl w:val="2F6802E2"/>
    <w:lvl w:ilvl="0" w:tplc="A93C03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4764A53"/>
    <w:multiLevelType w:val="hybridMultilevel"/>
    <w:tmpl w:val="F65CD93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7"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9" w15:restartNumberingAfterBreak="0">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3"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68A7A29"/>
    <w:multiLevelType w:val="hybridMultilevel"/>
    <w:tmpl w:val="5532E9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9D4967"/>
    <w:multiLevelType w:val="hybridMultilevel"/>
    <w:tmpl w:val="EB34EDAA"/>
    <w:lvl w:ilvl="0" w:tplc="04190001">
      <w:start w:val="1"/>
      <w:numFmt w:val="bullet"/>
      <w:lvlText w:val=""/>
      <w:lvlJc w:val="left"/>
      <w:pPr>
        <w:ind w:left="1276" w:hanging="360"/>
      </w:pPr>
      <w:rPr>
        <w:rFonts w:ascii="Symbol" w:hAnsi="Symbol" w:hint="default"/>
      </w:rPr>
    </w:lvl>
    <w:lvl w:ilvl="1" w:tplc="04190003" w:tentative="1">
      <w:start w:val="1"/>
      <w:numFmt w:val="bullet"/>
      <w:lvlText w:val="o"/>
      <w:lvlJc w:val="left"/>
      <w:pPr>
        <w:ind w:left="1996" w:hanging="360"/>
      </w:pPr>
      <w:rPr>
        <w:rFonts w:ascii="Courier New" w:hAnsi="Courier New" w:cs="Courier New" w:hint="default"/>
      </w:rPr>
    </w:lvl>
    <w:lvl w:ilvl="2" w:tplc="04190005" w:tentative="1">
      <w:start w:val="1"/>
      <w:numFmt w:val="bullet"/>
      <w:lvlText w:val=""/>
      <w:lvlJc w:val="left"/>
      <w:pPr>
        <w:ind w:left="2716" w:hanging="360"/>
      </w:pPr>
      <w:rPr>
        <w:rFonts w:ascii="Wingdings" w:hAnsi="Wingdings" w:hint="default"/>
      </w:rPr>
    </w:lvl>
    <w:lvl w:ilvl="3" w:tplc="04190001" w:tentative="1">
      <w:start w:val="1"/>
      <w:numFmt w:val="bullet"/>
      <w:lvlText w:val=""/>
      <w:lvlJc w:val="left"/>
      <w:pPr>
        <w:ind w:left="3436" w:hanging="360"/>
      </w:pPr>
      <w:rPr>
        <w:rFonts w:ascii="Symbol" w:hAnsi="Symbol" w:hint="default"/>
      </w:rPr>
    </w:lvl>
    <w:lvl w:ilvl="4" w:tplc="04190003" w:tentative="1">
      <w:start w:val="1"/>
      <w:numFmt w:val="bullet"/>
      <w:lvlText w:val="o"/>
      <w:lvlJc w:val="left"/>
      <w:pPr>
        <w:ind w:left="4156" w:hanging="360"/>
      </w:pPr>
      <w:rPr>
        <w:rFonts w:ascii="Courier New" w:hAnsi="Courier New" w:cs="Courier New" w:hint="default"/>
      </w:rPr>
    </w:lvl>
    <w:lvl w:ilvl="5" w:tplc="04190005" w:tentative="1">
      <w:start w:val="1"/>
      <w:numFmt w:val="bullet"/>
      <w:lvlText w:val=""/>
      <w:lvlJc w:val="left"/>
      <w:pPr>
        <w:ind w:left="4876" w:hanging="360"/>
      </w:pPr>
      <w:rPr>
        <w:rFonts w:ascii="Wingdings" w:hAnsi="Wingdings" w:hint="default"/>
      </w:rPr>
    </w:lvl>
    <w:lvl w:ilvl="6" w:tplc="04190001" w:tentative="1">
      <w:start w:val="1"/>
      <w:numFmt w:val="bullet"/>
      <w:lvlText w:val=""/>
      <w:lvlJc w:val="left"/>
      <w:pPr>
        <w:ind w:left="5596" w:hanging="360"/>
      </w:pPr>
      <w:rPr>
        <w:rFonts w:ascii="Symbol" w:hAnsi="Symbol" w:hint="default"/>
      </w:rPr>
    </w:lvl>
    <w:lvl w:ilvl="7" w:tplc="04190003" w:tentative="1">
      <w:start w:val="1"/>
      <w:numFmt w:val="bullet"/>
      <w:lvlText w:val="o"/>
      <w:lvlJc w:val="left"/>
      <w:pPr>
        <w:ind w:left="6316" w:hanging="360"/>
      </w:pPr>
      <w:rPr>
        <w:rFonts w:ascii="Courier New" w:hAnsi="Courier New" w:cs="Courier New" w:hint="default"/>
      </w:rPr>
    </w:lvl>
    <w:lvl w:ilvl="8" w:tplc="04190005" w:tentative="1">
      <w:start w:val="1"/>
      <w:numFmt w:val="bullet"/>
      <w:lvlText w:val=""/>
      <w:lvlJc w:val="left"/>
      <w:pPr>
        <w:ind w:left="7036" w:hanging="360"/>
      </w:pPr>
      <w:rPr>
        <w:rFonts w:ascii="Wingdings" w:hAnsi="Wingdings" w:hint="default"/>
      </w:rPr>
    </w:lvl>
  </w:abstractNum>
  <w:abstractNum w:abstractNumId="38"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3"/>
  </w:num>
  <w:num w:numId="2">
    <w:abstractNumId w:val="39"/>
  </w:num>
  <w:num w:numId="3">
    <w:abstractNumId w:val="19"/>
  </w:num>
  <w:num w:numId="4">
    <w:abstractNumId w:val="12"/>
  </w:num>
  <w:num w:numId="5">
    <w:abstractNumId w:val="11"/>
  </w:num>
  <w:num w:numId="6">
    <w:abstractNumId w:val="3"/>
  </w:num>
  <w:num w:numId="7">
    <w:abstractNumId w:val="33"/>
  </w:num>
  <w:num w:numId="8">
    <w:abstractNumId w:val="27"/>
  </w:num>
  <w:num w:numId="9">
    <w:abstractNumId w:val="1"/>
  </w:num>
  <w:num w:numId="10">
    <w:abstractNumId w:val="13"/>
  </w:num>
  <w:num w:numId="11">
    <w:abstractNumId w:val="42"/>
  </w:num>
  <w:num w:numId="12">
    <w:abstractNumId w:val="24"/>
  </w:num>
  <w:num w:numId="13">
    <w:abstractNumId w:val="0"/>
  </w:num>
  <w:num w:numId="14">
    <w:abstractNumId w:val="38"/>
  </w:num>
  <w:num w:numId="15">
    <w:abstractNumId w:val="7"/>
  </w:num>
  <w:num w:numId="16">
    <w:abstractNumId w:val="28"/>
  </w:num>
  <w:num w:numId="17">
    <w:abstractNumId w:val="40"/>
  </w:num>
  <w:num w:numId="18">
    <w:abstractNumId w:val="2"/>
  </w:num>
  <w:num w:numId="19">
    <w:abstractNumId w:val="20"/>
  </w:num>
  <w:num w:numId="20">
    <w:abstractNumId w:val="31"/>
  </w:num>
  <w:num w:numId="21">
    <w:abstractNumId w:val="5"/>
  </w:num>
  <w:num w:numId="22">
    <w:abstractNumId w:val="15"/>
  </w:num>
  <w:num w:numId="23">
    <w:abstractNumId w:val="30"/>
  </w:num>
  <w:num w:numId="24">
    <w:abstractNumId w:val="21"/>
  </w:num>
  <w:num w:numId="25">
    <w:abstractNumId w:val="32"/>
  </w:num>
  <w:num w:numId="26">
    <w:abstractNumId w:val="35"/>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5"/>
  </w:num>
  <w:num w:numId="30">
    <w:abstractNumId w:val="9"/>
  </w:num>
  <w:num w:numId="31">
    <w:abstractNumId w:val="16"/>
  </w:num>
  <w:num w:numId="32">
    <w:abstractNumId w:val="8"/>
  </w:num>
  <w:num w:numId="33">
    <w:abstractNumId w:val="41"/>
  </w:num>
  <w:num w:numId="34">
    <w:abstractNumId w:val="34"/>
  </w:num>
  <w:num w:numId="35">
    <w:abstractNumId w:val="10"/>
  </w:num>
  <w:num w:numId="36">
    <w:abstractNumId w:val="4"/>
  </w:num>
  <w:num w:numId="37">
    <w:abstractNumId w:val="26"/>
  </w:num>
  <w:num w:numId="38">
    <w:abstractNumId w:val="17"/>
  </w:num>
  <w:num w:numId="39">
    <w:abstractNumId w:val="29"/>
  </w:num>
  <w:num w:numId="40">
    <w:abstractNumId w:val="18"/>
  </w:num>
  <w:num w:numId="41">
    <w:abstractNumId w:val="36"/>
  </w:num>
  <w:num w:numId="42">
    <w:abstractNumId w:val="22"/>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549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2DE2"/>
    <w:rsid w:val="000038E8"/>
    <w:rsid w:val="00006655"/>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D13"/>
    <w:rsid w:val="00055997"/>
    <w:rsid w:val="00056E87"/>
    <w:rsid w:val="00061B44"/>
    <w:rsid w:val="00061C62"/>
    <w:rsid w:val="00062BA0"/>
    <w:rsid w:val="00063E8D"/>
    <w:rsid w:val="00064AF6"/>
    <w:rsid w:val="00064CF0"/>
    <w:rsid w:val="00064D80"/>
    <w:rsid w:val="00065EE8"/>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2886"/>
    <w:rsid w:val="000C5691"/>
    <w:rsid w:val="000C569B"/>
    <w:rsid w:val="000C6963"/>
    <w:rsid w:val="000C78B2"/>
    <w:rsid w:val="000D012B"/>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5A0"/>
    <w:rsid w:val="000F2E04"/>
    <w:rsid w:val="000F3B63"/>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6E01"/>
    <w:rsid w:val="00117635"/>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414F"/>
    <w:rsid w:val="001A7C15"/>
    <w:rsid w:val="001B1CD3"/>
    <w:rsid w:val="001B2069"/>
    <w:rsid w:val="001B3C41"/>
    <w:rsid w:val="001B5A78"/>
    <w:rsid w:val="001B647C"/>
    <w:rsid w:val="001B7C8F"/>
    <w:rsid w:val="001C1704"/>
    <w:rsid w:val="001C3718"/>
    <w:rsid w:val="001C38F0"/>
    <w:rsid w:val="001C40AE"/>
    <w:rsid w:val="001C67DA"/>
    <w:rsid w:val="001C6B8C"/>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1AFE"/>
    <w:rsid w:val="001F1C7E"/>
    <w:rsid w:val="001F249F"/>
    <w:rsid w:val="001F2B39"/>
    <w:rsid w:val="001F6EFC"/>
    <w:rsid w:val="001F6F26"/>
    <w:rsid w:val="001F7284"/>
    <w:rsid w:val="002038AC"/>
    <w:rsid w:val="0020418C"/>
    <w:rsid w:val="002058E0"/>
    <w:rsid w:val="00206EC8"/>
    <w:rsid w:val="00210242"/>
    <w:rsid w:val="00211074"/>
    <w:rsid w:val="00213D8A"/>
    <w:rsid w:val="00216360"/>
    <w:rsid w:val="00217668"/>
    <w:rsid w:val="0021783B"/>
    <w:rsid w:val="00221BE2"/>
    <w:rsid w:val="00223640"/>
    <w:rsid w:val="0022377E"/>
    <w:rsid w:val="00223870"/>
    <w:rsid w:val="0022646B"/>
    <w:rsid w:val="00226857"/>
    <w:rsid w:val="0022745E"/>
    <w:rsid w:val="00230855"/>
    <w:rsid w:val="00231429"/>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26906"/>
    <w:rsid w:val="00331651"/>
    <w:rsid w:val="003336DB"/>
    <w:rsid w:val="00334F37"/>
    <w:rsid w:val="0034215D"/>
    <w:rsid w:val="00343927"/>
    <w:rsid w:val="00343E7C"/>
    <w:rsid w:val="00345628"/>
    <w:rsid w:val="00346306"/>
    <w:rsid w:val="00352204"/>
    <w:rsid w:val="0035513A"/>
    <w:rsid w:val="00355EFE"/>
    <w:rsid w:val="00356E7B"/>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A643A"/>
    <w:rsid w:val="003B5158"/>
    <w:rsid w:val="003B6E72"/>
    <w:rsid w:val="003B7155"/>
    <w:rsid w:val="003C03EF"/>
    <w:rsid w:val="003C0CFB"/>
    <w:rsid w:val="003C2110"/>
    <w:rsid w:val="003C62CB"/>
    <w:rsid w:val="003C7039"/>
    <w:rsid w:val="003D042B"/>
    <w:rsid w:val="003D12A3"/>
    <w:rsid w:val="003D2433"/>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0C3D"/>
    <w:rsid w:val="00411FAB"/>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3532"/>
    <w:rsid w:val="00453D10"/>
    <w:rsid w:val="0045452B"/>
    <w:rsid w:val="00455EA3"/>
    <w:rsid w:val="00456304"/>
    <w:rsid w:val="004568FB"/>
    <w:rsid w:val="004569EF"/>
    <w:rsid w:val="0045726D"/>
    <w:rsid w:val="00457A43"/>
    <w:rsid w:val="00463411"/>
    <w:rsid w:val="00463EB4"/>
    <w:rsid w:val="00464F30"/>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4F9"/>
    <w:rsid w:val="004A3664"/>
    <w:rsid w:val="004A3C6E"/>
    <w:rsid w:val="004A5C75"/>
    <w:rsid w:val="004A6D03"/>
    <w:rsid w:val="004A7596"/>
    <w:rsid w:val="004A7D91"/>
    <w:rsid w:val="004B2807"/>
    <w:rsid w:val="004B3B92"/>
    <w:rsid w:val="004B3F62"/>
    <w:rsid w:val="004B7D68"/>
    <w:rsid w:val="004C193D"/>
    <w:rsid w:val="004C1DBB"/>
    <w:rsid w:val="004C27E6"/>
    <w:rsid w:val="004C292F"/>
    <w:rsid w:val="004C2A5B"/>
    <w:rsid w:val="004C3C1C"/>
    <w:rsid w:val="004C4752"/>
    <w:rsid w:val="004C4863"/>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6AAF"/>
    <w:rsid w:val="0055245E"/>
    <w:rsid w:val="00553199"/>
    <w:rsid w:val="005618A3"/>
    <w:rsid w:val="005622E9"/>
    <w:rsid w:val="005657D7"/>
    <w:rsid w:val="00565CA2"/>
    <w:rsid w:val="00565EBE"/>
    <w:rsid w:val="005662EB"/>
    <w:rsid w:val="0056651C"/>
    <w:rsid w:val="00566742"/>
    <w:rsid w:val="0057280D"/>
    <w:rsid w:val="005770F8"/>
    <w:rsid w:val="0057722E"/>
    <w:rsid w:val="005779A8"/>
    <w:rsid w:val="00577BD6"/>
    <w:rsid w:val="00577DBD"/>
    <w:rsid w:val="00580F62"/>
    <w:rsid w:val="0058282B"/>
    <w:rsid w:val="00585E80"/>
    <w:rsid w:val="0058666F"/>
    <w:rsid w:val="00591BBF"/>
    <w:rsid w:val="00595518"/>
    <w:rsid w:val="00595A71"/>
    <w:rsid w:val="00597035"/>
    <w:rsid w:val="0059733C"/>
    <w:rsid w:val="005A1804"/>
    <w:rsid w:val="005A2AA2"/>
    <w:rsid w:val="005A5CC7"/>
    <w:rsid w:val="005B0EFE"/>
    <w:rsid w:val="005B1272"/>
    <w:rsid w:val="005B1736"/>
    <w:rsid w:val="005B1818"/>
    <w:rsid w:val="005B2D12"/>
    <w:rsid w:val="005B5FEB"/>
    <w:rsid w:val="005B615B"/>
    <w:rsid w:val="005B7850"/>
    <w:rsid w:val="005C01E3"/>
    <w:rsid w:val="005C379A"/>
    <w:rsid w:val="005C3E25"/>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5F0"/>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416"/>
    <w:rsid w:val="00644A82"/>
    <w:rsid w:val="00646FE7"/>
    <w:rsid w:val="006478B6"/>
    <w:rsid w:val="00651C20"/>
    <w:rsid w:val="006528FB"/>
    <w:rsid w:val="0065319A"/>
    <w:rsid w:val="0065726D"/>
    <w:rsid w:val="00662417"/>
    <w:rsid w:val="00664196"/>
    <w:rsid w:val="00664EBA"/>
    <w:rsid w:val="00667399"/>
    <w:rsid w:val="006676BC"/>
    <w:rsid w:val="006761FE"/>
    <w:rsid w:val="0068172A"/>
    <w:rsid w:val="00682757"/>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B3821"/>
    <w:rsid w:val="006B7C63"/>
    <w:rsid w:val="006B7EE8"/>
    <w:rsid w:val="006C01C7"/>
    <w:rsid w:val="006C2DD5"/>
    <w:rsid w:val="006C4CA3"/>
    <w:rsid w:val="006C5AEF"/>
    <w:rsid w:val="006C6E51"/>
    <w:rsid w:val="006D2D3F"/>
    <w:rsid w:val="006D41B3"/>
    <w:rsid w:val="006D4B73"/>
    <w:rsid w:val="006E0576"/>
    <w:rsid w:val="006E4F8F"/>
    <w:rsid w:val="006E52F0"/>
    <w:rsid w:val="006E568E"/>
    <w:rsid w:val="006E5FEC"/>
    <w:rsid w:val="006E6581"/>
    <w:rsid w:val="006E7960"/>
    <w:rsid w:val="006F0476"/>
    <w:rsid w:val="006F1F4D"/>
    <w:rsid w:val="006F24EB"/>
    <w:rsid w:val="006F332B"/>
    <w:rsid w:val="006F403C"/>
    <w:rsid w:val="007029F9"/>
    <w:rsid w:val="00705011"/>
    <w:rsid w:val="007050FF"/>
    <w:rsid w:val="00706FB8"/>
    <w:rsid w:val="007139B6"/>
    <w:rsid w:val="00714F61"/>
    <w:rsid w:val="007175A3"/>
    <w:rsid w:val="00720F99"/>
    <w:rsid w:val="007215F5"/>
    <w:rsid w:val="00723926"/>
    <w:rsid w:val="00724272"/>
    <w:rsid w:val="0072452E"/>
    <w:rsid w:val="00724898"/>
    <w:rsid w:val="00725392"/>
    <w:rsid w:val="00725B3D"/>
    <w:rsid w:val="00726877"/>
    <w:rsid w:val="00726D52"/>
    <w:rsid w:val="00726EAA"/>
    <w:rsid w:val="007314BC"/>
    <w:rsid w:val="00731F2E"/>
    <w:rsid w:val="00733ACB"/>
    <w:rsid w:val="00736D7B"/>
    <w:rsid w:val="00737F23"/>
    <w:rsid w:val="007429A6"/>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664D4"/>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B7F0B"/>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605"/>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3C47"/>
    <w:rsid w:val="00844331"/>
    <w:rsid w:val="00844491"/>
    <w:rsid w:val="00844629"/>
    <w:rsid w:val="0084476F"/>
    <w:rsid w:val="00845DAA"/>
    <w:rsid w:val="0084782D"/>
    <w:rsid w:val="0085191F"/>
    <w:rsid w:val="0085582C"/>
    <w:rsid w:val="00857A86"/>
    <w:rsid w:val="00860BD1"/>
    <w:rsid w:val="00863CF2"/>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1393"/>
    <w:rsid w:val="008B36CD"/>
    <w:rsid w:val="008B3DD1"/>
    <w:rsid w:val="008B58CA"/>
    <w:rsid w:val="008B5F34"/>
    <w:rsid w:val="008B686E"/>
    <w:rsid w:val="008B70BA"/>
    <w:rsid w:val="008C01C5"/>
    <w:rsid w:val="008C2C3D"/>
    <w:rsid w:val="008C3150"/>
    <w:rsid w:val="008C3859"/>
    <w:rsid w:val="008C3FF0"/>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3614"/>
    <w:rsid w:val="00914751"/>
    <w:rsid w:val="00914BC2"/>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2E5D"/>
    <w:rsid w:val="0094484C"/>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142A"/>
    <w:rsid w:val="00972066"/>
    <w:rsid w:val="00976174"/>
    <w:rsid w:val="00976AE9"/>
    <w:rsid w:val="00980221"/>
    <w:rsid w:val="00981B47"/>
    <w:rsid w:val="009820F6"/>
    <w:rsid w:val="009842E1"/>
    <w:rsid w:val="00985C2D"/>
    <w:rsid w:val="0098647C"/>
    <w:rsid w:val="00986B4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67D5"/>
    <w:rsid w:val="009B6F6B"/>
    <w:rsid w:val="009B7F9A"/>
    <w:rsid w:val="009C0B42"/>
    <w:rsid w:val="009C37C9"/>
    <w:rsid w:val="009C3E68"/>
    <w:rsid w:val="009C438C"/>
    <w:rsid w:val="009C4D5A"/>
    <w:rsid w:val="009C7835"/>
    <w:rsid w:val="009D090F"/>
    <w:rsid w:val="009D1F8A"/>
    <w:rsid w:val="009D276E"/>
    <w:rsid w:val="009D2857"/>
    <w:rsid w:val="009D3449"/>
    <w:rsid w:val="009D563A"/>
    <w:rsid w:val="009D6EBF"/>
    <w:rsid w:val="009D705F"/>
    <w:rsid w:val="009E046D"/>
    <w:rsid w:val="009E0761"/>
    <w:rsid w:val="009E21B1"/>
    <w:rsid w:val="009E2470"/>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296"/>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A017A"/>
    <w:rsid w:val="00AA3261"/>
    <w:rsid w:val="00AA590D"/>
    <w:rsid w:val="00AA7F1A"/>
    <w:rsid w:val="00AB26B6"/>
    <w:rsid w:val="00AB5364"/>
    <w:rsid w:val="00AC5603"/>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AC3"/>
    <w:rsid w:val="00B275E5"/>
    <w:rsid w:val="00B27E45"/>
    <w:rsid w:val="00B321D1"/>
    <w:rsid w:val="00B35E9F"/>
    <w:rsid w:val="00B40777"/>
    <w:rsid w:val="00B40B20"/>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3348"/>
    <w:rsid w:val="00BB370E"/>
    <w:rsid w:val="00BB574E"/>
    <w:rsid w:val="00BB5B80"/>
    <w:rsid w:val="00BB7ABE"/>
    <w:rsid w:val="00BB7B74"/>
    <w:rsid w:val="00BC4BAB"/>
    <w:rsid w:val="00BC683A"/>
    <w:rsid w:val="00BC68AE"/>
    <w:rsid w:val="00BC6F58"/>
    <w:rsid w:val="00BD1AD8"/>
    <w:rsid w:val="00BD2B1D"/>
    <w:rsid w:val="00BD3BE2"/>
    <w:rsid w:val="00BD3E39"/>
    <w:rsid w:val="00BD4125"/>
    <w:rsid w:val="00BD542F"/>
    <w:rsid w:val="00BE0AE0"/>
    <w:rsid w:val="00BE1983"/>
    <w:rsid w:val="00BE2F34"/>
    <w:rsid w:val="00BE3F32"/>
    <w:rsid w:val="00BE5C8B"/>
    <w:rsid w:val="00BE64C3"/>
    <w:rsid w:val="00BE66D2"/>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C2A71"/>
    <w:rsid w:val="00CC34BB"/>
    <w:rsid w:val="00CC3D81"/>
    <w:rsid w:val="00CC3E2D"/>
    <w:rsid w:val="00CC4051"/>
    <w:rsid w:val="00CC733C"/>
    <w:rsid w:val="00CC7ABC"/>
    <w:rsid w:val="00CD0E76"/>
    <w:rsid w:val="00CD26C7"/>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45F2"/>
    <w:rsid w:val="00D1502A"/>
    <w:rsid w:val="00D156AD"/>
    <w:rsid w:val="00D16B20"/>
    <w:rsid w:val="00D17ADD"/>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4918"/>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750A"/>
    <w:rsid w:val="00DF780E"/>
    <w:rsid w:val="00E00961"/>
    <w:rsid w:val="00E00C2D"/>
    <w:rsid w:val="00E025E1"/>
    <w:rsid w:val="00E02AED"/>
    <w:rsid w:val="00E03447"/>
    <w:rsid w:val="00E03F95"/>
    <w:rsid w:val="00E0607D"/>
    <w:rsid w:val="00E110CE"/>
    <w:rsid w:val="00E13822"/>
    <w:rsid w:val="00E1491D"/>
    <w:rsid w:val="00E214EC"/>
    <w:rsid w:val="00E2192D"/>
    <w:rsid w:val="00E21BD8"/>
    <w:rsid w:val="00E23C55"/>
    <w:rsid w:val="00E26289"/>
    <w:rsid w:val="00E267C6"/>
    <w:rsid w:val="00E32126"/>
    <w:rsid w:val="00E329D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6B14"/>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5A41"/>
    <w:rsid w:val="00EF752F"/>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E61"/>
    <w:rsid w:val="00F228F0"/>
    <w:rsid w:val="00F24F08"/>
    <w:rsid w:val="00F25121"/>
    <w:rsid w:val="00F257C6"/>
    <w:rsid w:val="00F26376"/>
    <w:rsid w:val="00F30417"/>
    <w:rsid w:val="00F31987"/>
    <w:rsid w:val="00F41F46"/>
    <w:rsid w:val="00F4229B"/>
    <w:rsid w:val="00F4566A"/>
    <w:rsid w:val="00F4570A"/>
    <w:rsid w:val="00F4685E"/>
    <w:rsid w:val="00F5042B"/>
    <w:rsid w:val="00F50876"/>
    <w:rsid w:val="00F51FFE"/>
    <w:rsid w:val="00F5509D"/>
    <w:rsid w:val="00F55810"/>
    <w:rsid w:val="00F60019"/>
    <w:rsid w:val="00F60D17"/>
    <w:rsid w:val="00F6151D"/>
    <w:rsid w:val="00F61B73"/>
    <w:rsid w:val="00F64528"/>
    <w:rsid w:val="00F655BC"/>
    <w:rsid w:val="00F660E3"/>
    <w:rsid w:val="00F67814"/>
    <w:rsid w:val="00F678C0"/>
    <w:rsid w:val="00F71D55"/>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3BBD"/>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4977"/>
    <o:shapelayout v:ext="edit">
      <o:idmap v:ext="edit" data="1"/>
    </o:shapelayout>
  </w:shapeDefaults>
  <w:decimalSymbol w:val=","/>
  <w:listSeparator w:val=";"/>
  <w14:docId w14:val="3619CCE5"/>
  <w15:docId w15:val="{4A9E2B44-5792-4140-94A5-AABA3B0E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0A13A258E179B2FC33B6256AEC6B42F74250ACCB35C100FA690B641377F2BD862EA7703942579E6884D4AB05514A7CB64B6B50CA909s2W8B" TargetMode="External"/><Relationship Id="rId18" Type="http://schemas.openxmlformats.org/officeDocument/2006/relationships/hyperlink" Target="consultantplus://offline/ref=30A13A258E179B2FC33B6256AEC6B42F74250ACCB35C100FA690B641377F2BD862EA7700942479ECD7485FA10D18A2D17AB2AF10AB0B29sFW5B" TargetMode="External"/><Relationship Id="rId26" Type="http://schemas.openxmlformats.org/officeDocument/2006/relationships/hyperlink" Target="consultantplus://offline/ref=30A13A258E179B2FC33B6256AEC6B42F74270AC2B651100FA690B641377F2BD870EA2F0C97206EEDD8020CE55As1W6B" TargetMode="External"/><Relationship Id="rId3" Type="http://schemas.openxmlformats.org/officeDocument/2006/relationships/styles" Target="styles.xml"/><Relationship Id="rId21" Type="http://schemas.openxmlformats.org/officeDocument/2006/relationships/hyperlink" Target="consultantplus://offline/ref=30A13A258E179B2FC33B6256AEC6B42F74250ACCB35C100FA690B641377F2BD862EA7700942472EBD7485FA10D18A2D17AB2AF10AB0B29sFW5B"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30A13A258E179B2FC33B6256AEC6B42F74250ACCB35C100FA690B641377F2BD862EA7700942479EFD7485FA10D18A2D17AB2AF10AB0B29sFW5B" TargetMode="External"/><Relationship Id="rId17" Type="http://schemas.openxmlformats.org/officeDocument/2006/relationships/hyperlink" Target="consultantplus://offline/ref=30A13A258E179B2FC33B6256AEC6B42F74250ACCB35C100FA690B641377F2BD862EA7700942471E4D7485FA10D18A2D17AB2AF10AB0B29sFW5B" TargetMode="External"/><Relationship Id="rId25" Type="http://schemas.openxmlformats.org/officeDocument/2006/relationships/hyperlink" Target="consultantplus://offline/ref=30A13A258E179B2FC33B6256AEC6B42F74250ACCB35C100FA690B641377F2BD862EA7700942471E4D7485FA10D18A2D17AB2AF10AB0B29sFW5B"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30A13A258E179B2FC33B6256AEC6B42F74250ACCB35C100FA690B641377F2BD862EA7703942573E6884D4AB05514A7CB64B6B50CA909s2W8B" TargetMode="External"/><Relationship Id="rId20" Type="http://schemas.openxmlformats.org/officeDocument/2006/relationships/hyperlink" Target="consultantplus://offline/ref=30A13A258E179B2FC33B6256AEC6B42F74250ACCB35C100FA690B641377F2BD870EA2F0C97206EEDD8020CE55As1W6B" TargetMode="External"/><Relationship Id="rId29" Type="http://schemas.openxmlformats.org/officeDocument/2006/relationships/hyperlink" Target="consultantplus://offline/ref=30A13A258E179B2FC33B6256AEC6B42F74270AC2B651100FA690B641377F2BD862EA7700962470EDDB175AB41C40AED460ACAB0AB7092BF4s2W8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0A13A258E179B2FC33B6256AEC6B42F74250ACCB35C100FA690B641377F2BD862EA7700942479ECD7485FA10D18A2D17AB2AF10AB0B29sFW5B" TargetMode="External"/><Relationship Id="rId24" Type="http://schemas.openxmlformats.org/officeDocument/2006/relationships/hyperlink" Target="consultantplus://offline/ref=30A13A258E179B2FC33B6256AEC6B42F74250ACCB35C100FA690B641377F2BD862EA7700942479EFD7485FA10D18A2D17AB2AF10AB0B29sFW5B"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30A13A258E179B2FC33B6256AEC6B42F74250ACCB35C100FA690B641377F2BD862EA7703942670E6884D4AB05514A7CB64B6B50CA909s2W8B" TargetMode="External"/><Relationship Id="rId23" Type="http://schemas.openxmlformats.org/officeDocument/2006/relationships/hyperlink" Target="consultantplus://offline/ref=30A13A258E179B2FC33B6256AEC6B42F74250ACCB35C100FA690B641377F2BD862EA7700942479ECD7485FA10D18A2D17AB2AF10AB0B29sFW5B" TargetMode="External"/><Relationship Id="rId28" Type="http://schemas.openxmlformats.org/officeDocument/2006/relationships/image" Target="media/image2.png"/><Relationship Id="rId10" Type="http://schemas.openxmlformats.org/officeDocument/2006/relationships/hyperlink" Target="consultantplus://offline/ref=30A13A258E179B2FC33B6256AEC6B42F74250ACCB35C100FA690B641377F2BD862EA7703942578E6884D4AB05514A7CB64B6B50CA909s2W8B" TargetMode="External"/><Relationship Id="rId19" Type="http://schemas.openxmlformats.org/officeDocument/2006/relationships/hyperlink" Target="consultantplus://offline/ref=30A13A258E179B2FC33B6256AEC6B42F74250ACCB35C100FA690B641377F2BD862EA7700942479EFD7485FA10D18A2D17AB2AF10AB0B29sFW5B"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30A13A258E179B2FC33B6256AEC6B42F74250ACCB35C100FA690B641377F2BD862EA7700942479ECD7485FA10D18A2D17AB2AF10AB0B29sFW5B" TargetMode="External"/><Relationship Id="rId14" Type="http://schemas.openxmlformats.org/officeDocument/2006/relationships/hyperlink" Target="consultantplus://offline/ref=30A13A258E179B2FC33B6256AEC6B42F74250ACCB35C100FA690B641377F2BD862EA7700942479ECD7485FA10D18A2D17AB2AF10AB0B29sFW5B" TargetMode="External"/><Relationship Id="rId22" Type="http://schemas.openxmlformats.org/officeDocument/2006/relationships/hyperlink" Target="consultantplus://offline/ref=30A13A258E179B2FC33B6256AEC6B42F74250ACCB35C100FA690B641377F2BD862EA7700962473EEDA175AB41C40AED460ACAB0AB7092BF4s2W8B" TargetMode="External"/><Relationship Id="rId27" Type="http://schemas.openxmlformats.org/officeDocument/2006/relationships/hyperlink" Target="consultantplus://offline/ref=30A13A258E179B2FC33B6256AEC6B42F74270AC2B651100FA690B641377F2BD870EA2F0C97206EEDD8020CE55As1W6B"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AB772-5DE2-4AE4-BFF4-829CF0B37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2566</TotalTime>
  <Pages>4</Pages>
  <Words>2348</Words>
  <Characters>13389</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Долгунова Анита Анатольевна</cp:lastModifiedBy>
  <cp:revision>307</cp:revision>
  <cp:lastPrinted>2023-02-20T07:41:00Z</cp:lastPrinted>
  <dcterms:created xsi:type="dcterms:W3CDTF">2021-03-24T07:11:00Z</dcterms:created>
  <dcterms:modified xsi:type="dcterms:W3CDTF">2023-12-18T08:11:00Z</dcterms:modified>
</cp:coreProperties>
</file>