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CF62B1" w:rsidRDefault="008A2EF4" w:rsidP="0054795B">
      <w:pPr>
        <w:ind w:left="-567" w:firstLine="568"/>
        <w:jc w:val="center"/>
        <w:rPr>
          <w:b/>
          <w:color w:val="000000"/>
          <w:sz w:val="22"/>
          <w:szCs w:val="22"/>
        </w:rPr>
      </w:pPr>
      <w:r w:rsidRPr="00CF62B1">
        <w:rPr>
          <w:b/>
          <w:color w:val="000000"/>
          <w:sz w:val="22"/>
          <w:szCs w:val="22"/>
        </w:rPr>
        <w:t>Р Е Ш Е Н И Е</w:t>
      </w:r>
    </w:p>
    <w:p w:rsidR="00154414" w:rsidRPr="00CF62B1" w:rsidRDefault="00F4523A" w:rsidP="00154414">
      <w:pPr>
        <w:ind w:left="-567" w:firstLine="568"/>
        <w:jc w:val="center"/>
        <w:rPr>
          <w:color w:val="000000"/>
          <w:sz w:val="22"/>
          <w:szCs w:val="22"/>
        </w:rPr>
      </w:pPr>
      <w:r w:rsidRPr="00CF62B1">
        <w:rPr>
          <w:color w:val="000000"/>
          <w:sz w:val="22"/>
          <w:szCs w:val="22"/>
        </w:rPr>
        <w:t>по делу</w:t>
      </w:r>
      <w:r w:rsidR="008A2EF4" w:rsidRPr="00CF62B1">
        <w:rPr>
          <w:color w:val="000000"/>
          <w:sz w:val="22"/>
          <w:szCs w:val="22"/>
        </w:rPr>
        <w:t xml:space="preserve"> № </w:t>
      </w:r>
      <w:r w:rsidR="00110A6D" w:rsidRPr="00110A6D">
        <w:rPr>
          <w:color w:val="000000"/>
          <w:sz w:val="22"/>
          <w:szCs w:val="22"/>
        </w:rPr>
        <w:t>014/06/49-1808/2023</w:t>
      </w:r>
    </w:p>
    <w:p w:rsidR="008A2EF4" w:rsidRPr="00CF62B1" w:rsidRDefault="008A2EF4" w:rsidP="007862B5">
      <w:pPr>
        <w:ind w:left="-567" w:firstLine="568"/>
        <w:jc w:val="center"/>
        <w:rPr>
          <w:color w:val="000000"/>
          <w:sz w:val="22"/>
          <w:szCs w:val="22"/>
        </w:rPr>
      </w:pPr>
      <w:r w:rsidRPr="00CF62B1">
        <w:rPr>
          <w:color w:val="000000"/>
          <w:sz w:val="22"/>
          <w:szCs w:val="22"/>
        </w:rPr>
        <w:t>о нарушении законодательства о контрактной системе в сфере закупок</w:t>
      </w:r>
    </w:p>
    <w:p w:rsidR="000511CC" w:rsidRPr="00CF62B1" w:rsidRDefault="000511CC" w:rsidP="007862B5">
      <w:pPr>
        <w:ind w:left="-567" w:firstLine="568"/>
        <w:jc w:val="center"/>
        <w:rPr>
          <w:color w:val="000000"/>
          <w:sz w:val="22"/>
          <w:szCs w:val="22"/>
        </w:rPr>
      </w:pPr>
    </w:p>
    <w:p w:rsidR="008A2EF4" w:rsidRPr="00CF62B1" w:rsidRDefault="008A2EF4" w:rsidP="007862B5">
      <w:pPr>
        <w:tabs>
          <w:tab w:val="left" w:pos="5387"/>
        </w:tabs>
        <w:jc w:val="center"/>
        <w:rPr>
          <w:color w:val="000000"/>
          <w:sz w:val="22"/>
          <w:szCs w:val="22"/>
        </w:rPr>
      </w:pPr>
      <w:r w:rsidRPr="00CF62B1">
        <w:rPr>
          <w:color w:val="000000"/>
          <w:sz w:val="22"/>
          <w:szCs w:val="22"/>
        </w:rPr>
        <w:t xml:space="preserve">г. Якутск                         </w:t>
      </w:r>
      <w:r w:rsidR="000B43AA" w:rsidRPr="00CF62B1">
        <w:rPr>
          <w:color w:val="000000"/>
          <w:sz w:val="22"/>
          <w:szCs w:val="22"/>
        </w:rPr>
        <w:t xml:space="preserve">                                         </w:t>
      </w:r>
      <w:r w:rsidRPr="00CF62B1">
        <w:rPr>
          <w:color w:val="000000"/>
          <w:sz w:val="22"/>
          <w:szCs w:val="22"/>
        </w:rPr>
        <w:t xml:space="preserve">    </w:t>
      </w:r>
      <w:r w:rsidR="00382A50" w:rsidRPr="00CF62B1">
        <w:rPr>
          <w:color w:val="000000"/>
          <w:sz w:val="22"/>
          <w:szCs w:val="22"/>
        </w:rPr>
        <w:t xml:space="preserve">                       </w:t>
      </w:r>
      <w:r w:rsidR="00760EBE" w:rsidRPr="00CF62B1">
        <w:rPr>
          <w:color w:val="000000"/>
          <w:sz w:val="22"/>
          <w:szCs w:val="22"/>
        </w:rPr>
        <w:t xml:space="preserve">     </w:t>
      </w:r>
      <w:r w:rsidR="00493B93" w:rsidRPr="00CF62B1">
        <w:rPr>
          <w:color w:val="000000"/>
          <w:sz w:val="22"/>
          <w:szCs w:val="22"/>
        </w:rPr>
        <w:t xml:space="preserve"> </w:t>
      </w:r>
      <w:r w:rsidR="009B34A5" w:rsidRPr="00CF62B1">
        <w:rPr>
          <w:color w:val="000000"/>
          <w:sz w:val="22"/>
          <w:szCs w:val="22"/>
        </w:rPr>
        <w:t xml:space="preserve"> </w:t>
      </w:r>
      <w:r w:rsidR="00C146E4" w:rsidRPr="00CF62B1">
        <w:rPr>
          <w:color w:val="000000"/>
          <w:sz w:val="22"/>
          <w:szCs w:val="22"/>
        </w:rPr>
        <w:t xml:space="preserve">      </w:t>
      </w:r>
      <w:r w:rsidR="00493B93" w:rsidRPr="00CF62B1">
        <w:rPr>
          <w:color w:val="000000"/>
          <w:sz w:val="22"/>
          <w:szCs w:val="22"/>
        </w:rPr>
        <w:t xml:space="preserve"> </w:t>
      </w:r>
      <w:r w:rsidR="0006352E" w:rsidRPr="00CF62B1">
        <w:rPr>
          <w:color w:val="000000"/>
          <w:sz w:val="22"/>
          <w:szCs w:val="22"/>
        </w:rPr>
        <w:t xml:space="preserve"> </w:t>
      </w:r>
      <w:r w:rsidR="000C10F8">
        <w:rPr>
          <w:color w:val="000000"/>
          <w:sz w:val="22"/>
          <w:szCs w:val="22"/>
        </w:rPr>
        <w:t xml:space="preserve">   </w:t>
      </w:r>
      <w:r w:rsidR="00110A6D">
        <w:rPr>
          <w:color w:val="000000"/>
          <w:sz w:val="22"/>
          <w:szCs w:val="22"/>
        </w:rPr>
        <w:t>13</w:t>
      </w:r>
      <w:r w:rsidR="004E2987" w:rsidRPr="00CF62B1">
        <w:rPr>
          <w:color w:val="000000"/>
          <w:sz w:val="22"/>
          <w:szCs w:val="22"/>
        </w:rPr>
        <w:t xml:space="preserve"> </w:t>
      </w:r>
      <w:r w:rsidR="00560F4E">
        <w:rPr>
          <w:color w:val="000000"/>
          <w:sz w:val="22"/>
          <w:szCs w:val="22"/>
        </w:rPr>
        <w:t>декабря</w:t>
      </w:r>
      <w:r w:rsidR="00EA4E66">
        <w:rPr>
          <w:color w:val="000000"/>
          <w:sz w:val="22"/>
          <w:szCs w:val="22"/>
        </w:rPr>
        <w:t xml:space="preserve"> </w:t>
      </w:r>
      <w:r w:rsidR="00C40973" w:rsidRPr="00CF62B1">
        <w:rPr>
          <w:color w:val="000000"/>
          <w:sz w:val="22"/>
          <w:szCs w:val="22"/>
        </w:rPr>
        <w:t>20</w:t>
      </w:r>
      <w:r w:rsidR="00EA4E66">
        <w:rPr>
          <w:color w:val="000000"/>
          <w:sz w:val="22"/>
          <w:szCs w:val="22"/>
        </w:rPr>
        <w:t>23</w:t>
      </w:r>
      <w:r w:rsidRPr="00CF62B1">
        <w:rPr>
          <w:color w:val="000000"/>
          <w:sz w:val="22"/>
          <w:szCs w:val="22"/>
        </w:rPr>
        <w:t xml:space="preserve"> года</w:t>
      </w:r>
    </w:p>
    <w:p w:rsidR="000511CC" w:rsidRPr="00CF62B1" w:rsidRDefault="000511CC" w:rsidP="008A2EF4">
      <w:pPr>
        <w:ind w:firstLine="568"/>
        <w:jc w:val="both"/>
        <w:rPr>
          <w:color w:val="000000"/>
          <w:sz w:val="22"/>
          <w:szCs w:val="22"/>
        </w:rPr>
      </w:pPr>
    </w:p>
    <w:p w:rsidR="000B530E" w:rsidRPr="00CF62B1" w:rsidRDefault="000B530E" w:rsidP="000B530E">
      <w:pPr>
        <w:ind w:firstLine="567"/>
        <w:jc w:val="both"/>
        <w:rPr>
          <w:color w:val="000000"/>
          <w:sz w:val="22"/>
          <w:szCs w:val="22"/>
        </w:rPr>
      </w:pPr>
      <w:r w:rsidRPr="00CF62B1">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CF62B1">
        <w:rPr>
          <w:color w:val="000000"/>
          <w:sz w:val="22"/>
          <w:szCs w:val="22"/>
        </w:rPr>
        <w:t>омиссия Якутского УФАС России)</w:t>
      </w:r>
      <w:r w:rsidRPr="00CF62B1">
        <w:rPr>
          <w:color w:val="000000"/>
          <w:sz w:val="22"/>
          <w:szCs w:val="22"/>
        </w:rPr>
        <w:t>, в составе:</w:t>
      </w:r>
    </w:p>
    <w:p w:rsidR="008878A9" w:rsidRPr="00CF62B1" w:rsidRDefault="00B85756" w:rsidP="00CF1B49">
      <w:pPr>
        <w:tabs>
          <w:tab w:val="left" w:pos="3119"/>
        </w:tabs>
        <w:ind w:firstLine="568"/>
        <w:jc w:val="both"/>
        <w:rPr>
          <w:color w:val="000000" w:themeColor="text1"/>
          <w:sz w:val="22"/>
          <w:szCs w:val="22"/>
        </w:rPr>
      </w:pPr>
      <w:r>
        <w:rPr>
          <w:color w:val="000000" w:themeColor="text1"/>
          <w:sz w:val="22"/>
          <w:szCs w:val="22"/>
        </w:rPr>
        <w:t>…</w:t>
      </w:r>
      <w:r w:rsidR="00747994">
        <w:rPr>
          <w:color w:val="000000" w:themeColor="text1"/>
          <w:sz w:val="22"/>
          <w:szCs w:val="22"/>
        </w:rPr>
        <w:t xml:space="preserve"> </w:t>
      </w:r>
      <w:r w:rsidR="00BD0FE9" w:rsidRPr="00CF62B1">
        <w:rPr>
          <w:color w:val="000000" w:themeColor="text1"/>
          <w:sz w:val="22"/>
          <w:szCs w:val="22"/>
        </w:rPr>
        <w:t>–</w:t>
      </w:r>
      <w:r w:rsidR="00EA4E66">
        <w:rPr>
          <w:color w:val="000000" w:themeColor="text1"/>
          <w:sz w:val="22"/>
          <w:szCs w:val="22"/>
        </w:rPr>
        <w:t xml:space="preserve"> </w:t>
      </w:r>
      <w:r w:rsidR="00BD0FE9" w:rsidRPr="00CF62B1">
        <w:rPr>
          <w:color w:val="000000" w:themeColor="text1"/>
          <w:sz w:val="22"/>
          <w:szCs w:val="22"/>
        </w:rPr>
        <w:t>начальника отдела контроля закупок Якутского УФАС России, заместителя председателя Комиссии;</w:t>
      </w:r>
    </w:p>
    <w:p w:rsidR="00560F4E" w:rsidRDefault="00B85756" w:rsidP="00560F4E">
      <w:pPr>
        <w:tabs>
          <w:tab w:val="left" w:pos="3119"/>
        </w:tabs>
        <w:ind w:firstLine="568"/>
        <w:jc w:val="both"/>
        <w:rPr>
          <w:color w:val="000000" w:themeColor="text1"/>
          <w:sz w:val="22"/>
          <w:szCs w:val="22"/>
        </w:rPr>
      </w:pPr>
      <w:r>
        <w:rPr>
          <w:color w:val="000000" w:themeColor="text1"/>
          <w:sz w:val="22"/>
          <w:szCs w:val="22"/>
        </w:rPr>
        <w:t xml:space="preserve">… - </w:t>
      </w:r>
      <w:r w:rsidR="00560F4E">
        <w:rPr>
          <w:color w:val="000000" w:themeColor="text1"/>
          <w:sz w:val="22"/>
          <w:szCs w:val="22"/>
        </w:rPr>
        <w:t xml:space="preserve"> ведущего специалиста-эксперта</w:t>
      </w:r>
      <w:r w:rsidR="00560F4E" w:rsidRPr="00CF62B1">
        <w:rPr>
          <w:color w:val="000000" w:themeColor="text1"/>
          <w:sz w:val="22"/>
          <w:szCs w:val="22"/>
        </w:rPr>
        <w:t xml:space="preserve"> отдела контроля закупок Якутского УФ</w:t>
      </w:r>
      <w:r w:rsidR="00560F4E">
        <w:rPr>
          <w:color w:val="000000" w:themeColor="text1"/>
          <w:sz w:val="22"/>
          <w:szCs w:val="22"/>
        </w:rPr>
        <w:t>АС России, члена Комиссии;</w:t>
      </w:r>
    </w:p>
    <w:p w:rsidR="006E1A96" w:rsidRPr="00CF62B1" w:rsidRDefault="00B85756" w:rsidP="006E1A96">
      <w:pPr>
        <w:tabs>
          <w:tab w:val="left" w:pos="3119"/>
        </w:tabs>
        <w:ind w:firstLine="568"/>
        <w:jc w:val="both"/>
        <w:rPr>
          <w:color w:val="000000" w:themeColor="text1"/>
          <w:sz w:val="22"/>
          <w:szCs w:val="22"/>
        </w:rPr>
      </w:pPr>
      <w:r>
        <w:rPr>
          <w:color w:val="000000" w:themeColor="text1"/>
          <w:sz w:val="22"/>
          <w:szCs w:val="22"/>
        </w:rPr>
        <w:t>…</w:t>
      </w:r>
      <w:r w:rsidR="00D44E5F" w:rsidRPr="00CF62B1">
        <w:rPr>
          <w:color w:val="000000" w:themeColor="text1"/>
          <w:sz w:val="22"/>
          <w:szCs w:val="22"/>
        </w:rPr>
        <w:t xml:space="preserve"> </w:t>
      </w:r>
      <w:r w:rsidR="006E1A96" w:rsidRPr="00CF62B1">
        <w:rPr>
          <w:color w:val="000000" w:themeColor="text1"/>
          <w:sz w:val="22"/>
          <w:szCs w:val="22"/>
        </w:rPr>
        <w:t>–</w:t>
      </w:r>
      <w:r w:rsidR="00560F4E">
        <w:rPr>
          <w:color w:val="000000" w:themeColor="text1"/>
          <w:sz w:val="22"/>
          <w:szCs w:val="22"/>
        </w:rPr>
        <w:t xml:space="preserve"> </w:t>
      </w:r>
      <w:r w:rsidR="00EA4E66" w:rsidRPr="00CF62B1">
        <w:rPr>
          <w:color w:val="000000" w:themeColor="text1"/>
          <w:sz w:val="22"/>
          <w:szCs w:val="22"/>
        </w:rPr>
        <w:t>государственного инспектора отдела контроля закупок Якутского УФАС России, члена Комиссии,</w:t>
      </w:r>
    </w:p>
    <w:p w:rsidR="002F134A" w:rsidRDefault="00880AB5" w:rsidP="002F134A">
      <w:pPr>
        <w:tabs>
          <w:tab w:val="left" w:pos="3119"/>
        </w:tabs>
        <w:ind w:firstLine="568"/>
        <w:jc w:val="both"/>
        <w:rPr>
          <w:color w:val="000000" w:themeColor="text1"/>
          <w:sz w:val="22"/>
          <w:szCs w:val="22"/>
        </w:rPr>
      </w:pPr>
      <w:r w:rsidRPr="00CF62B1">
        <w:rPr>
          <w:color w:val="000000" w:themeColor="text1"/>
          <w:sz w:val="22"/>
          <w:szCs w:val="22"/>
        </w:rPr>
        <w:t>в присутствии</w:t>
      </w:r>
      <w:r w:rsidR="002F134A" w:rsidRPr="00CF62B1">
        <w:rPr>
          <w:color w:val="000000" w:themeColor="text1"/>
          <w:sz w:val="22"/>
          <w:szCs w:val="22"/>
        </w:rPr>
        <w:t>:</w:t>
      </w:r>
    </w:p>
    <w:p w:rsidR="005A1B0D" w:rsidRDefault="004369E4" w:rsidP="005A1B0D">
      <w:pPr>
        <w:tabs>
          <w:tab w:val="left" w:pos="3119"/>
        </w:tabs>
        <w:ind w:firstLine="568"/>
        <w:jc w:val="both"/>
        <w:rPr>
          <w:color w:val="000000"/>
          <w:sz w:val="22"/>
          <w:szCs w:val="22"/>
        </w:rPr>
      </w:pPr>
      <w:r w:rsidRPr="00CF62B1">
        <w:rPr>
          <w:color w:val="000000"/>
          <w:sz w:val="22"/>
          <w:szCs w:val="22"/>
        </w:rPr>
        <w:t xml:space="preserve">от </w:t>
      </w:r>
      <w:r w:rsidRPr="00CF62B1">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CF62B1">
        <w:rPr>
          <w:color w:val="000000" w:themeColor="text1"/>
          <w:sz w:val="22"/>
          <w:szCs w:val="22"/>
        </w:rPr>
        <w:t xml:space="preserve"> РС (Я) «Центр закупок РС (Я)», (</w:t>
      </w:r>
      <w:r w:rsidRPr="00CF62B1">
        <w:rPr>
          <w:color w:val="000000" w:themeColor="text1"/>
          <w:sz w:val="22"/>
          <w:szCs w:val="22"/>
        </w:rPr>
        <w:t>уполномоченное уч</w:t>
      </w:r>
      <w:r w:rsidR="007C0BF5">
        <w:rPr>
          <w:color w:val="000000" w:themeColor="text1"/>
          <w:sz w:val="22"/>
          <w:szCs w:val="22"/>
        </w:rPr>
        <w:t>реждение, аукционная комиссия):</w:t>
      </w:r>
      <w:r w:rsidR="00E265DA" w:rsidRPr="00CF62B1">
        <w:rPr>
          <w:color w:val="000000"/>
          <w:sz w:val="22"/>
          <w:szCs w:val="22"/>
        </w:rPr>
        <w:t xml:space="preserve"> </w:t>
      </w:r>
      <w:r w:rsidR="00B85756">
        <w:rPr>
          <w:color w:val="000000"/>
          <w:sz w:val="22"/>
          <w:szCs w:val="22"/>
        </w:rPr>
        <w:t>…</w:t>
      </w:r>
      <w:r w:rsidR="007C0BF5">
        <w:rPr>
          <w:color w:val="000000"/>
          <w:sz w:val="22"/>
          <w:szCs w:val="22"/>
        </w:rPr>
        <w:t xml:space="preserve"> </w:t>
      </w:r>
      <w:r w:rsidR="00E265DA" w:rsidRPr="00CF62B1">
        <w:rPr>
          <w:color w:val="000000"/>
          <w:sz w:val="22"/>
          <w:szCs w:val="22"/>
        </w:rPr>
        <w:t>(представитель по доверенности);</w:t>
      </w:r>
    </w:p>
    <w:p w:rsidR="00EA4E66" w:rsidRPr="001A3816" w:rsidRDefault="00EA4E66" w:rsidP="005A1B0D">
      <w:pPr>
        <w:tabs>
          <w:tab w:val="left" w:pos="3119"/>
        </w:tabs>
        <w:ind w:firstLine="568"/>
        <w:jc w:val="both"/>
        <w:rPr>
          <w:color w:val="000000"/>
          <w:sz w:val="22"/>
          <w:szCs w:val="22"/>
        </w:rPr>
      </w:pPr>
      <w:r w:rsidRPr="00CA1C0B">
        <w:rPr>
          <w:color w:val="auto"/>
          <w:sz w:val="22"/>
          <w:szCs w:val="22"/>
        </w:rPr>
        <w:t>от заявителя общества с ограниче</w:t>
      </w:r>
      <w:r>
        <w:rPr>
          <w:color w:val="auto"/>
          <w:sz w:val="22"/>
          <w:szCs w:val="22"/>
        </w:rPr>
        <w:t>нной ответственностью</w:t>
      </w:r>
      <w:r w:rsidR="00560F4E">
        <w:rPr>
          <w:color w:val="auto"/>
          <w:sz w:val="22"/>
          <w:szCs w:val="22"/>
        </w:rPr>
        <w:t xml:space="preserve"> «</w:t>
      </w:r>
      <w:r w:rsidR="00110A6D">
        <w:rPr>
          <w:color w:val="auto"/>
          <w:sz w:val="22"/>
          <w:szCs w:val="22"/>
        </w:rPr>
        <w:t>Мицар</w:t>
      </w:r>
      <w:r>
        <w:rPr>
          <w:color w:val="auto"/>
          <w:sz w:val="22"/>
          <w:szCs w:val="22"/>
        </w:rPr>
        <w:t>» (далее – ООО «</w:t>
      </w:r>
      <w:r w:rsidR="00110A6D">
        <w:rPr>
          <w:color w:val="auto"/>
          <w:sz w:val="22"/>
          <w:szCs w:val="22"/>
        </w:rPr>
        <w:t>Мицар</w:t>
      </w:r>
      <w:r w:rsidRPr="00CA1C0B">
        <w:rPr>
          <w:color w:val="auto"/>
          <w:sz w:val="22"/>
          <w:szCs w:val="22"/>
        </w:rPr>
        <w:t>»):</w:t>
      </w:r>
      <w:r w:rsidR="00560F4E">
        <w:rPr>
          <w:color w:val="auto"/>
          <w:sz w:val="22"/>
          <w:szCs w:val="22"/>
        </w:rPr>
        <w:t xml:space="preserve"> </w:t>
      </w:r>
      <w:r w:rsidR="00B85756">
        <w:rPr>
          <w:color w:val="auto"/>
          <w:sz w:val="22"/>
          <w:szCs w:val="22"/>
        </w:rPr>
        <w:t>…</w:t>
      </w:r>
      <w:r>
        <w:rPr>
          <w:color w:val="auto"/>
          <w:sz w:val="22"/>
          <w:szCs w:val="22"/>
        </w:rPr>
        <w:t xml:space="preserve"> </w:t>
      </w:r>
      <w:r w:rsidR="00110A6D">
        <w:rPr>
          <w:color w:val="auto"/>
          <w:sz w:val="22"/>
          <w:szCs w:val="22"/>
        </w:rPr>
        <w:t>(представитель по доверенности</w:t>
      </w:r>
      <w:r w:rsidRPr="00EA4E66">
        <w:rPr>
          <w:color w:val="auto"/>
          <w:sz w:val="22"/>
          <w:szCs w:val="22"/>
        </w:rPr>
        <w:t>);</w:t>
      </w:r>
    </w:p>
    <w:p w:rsidR="00110A6D" w:rsidRDefault="00110A6D" w:rsidP="00110A6D">
      <w:pPr>
        <w:tabs>
          <w:tab w:val="left" w:pos="3119"/>
        </w:tabs>
        <w:ind w:firstLine="568"/>
        <w:jc w:val="both"/>
        <w:rPr>
          <w:color w:val="000000"/>
          <w:sz w:val="22"/>
          <w:szCs w:val="22"/>
        </w:rPr>
      </w:pPr>
      <w:r>
        <w:rPr>
          <w:color w:val="000000"/>
          <w:sz w:val="22"/>
          <w:szCs w:val="22"/>
        </w:rPr>
        <w:t>в отсутствие:</w:t>
      </w:r>
    </w:p>
    <w:p w:rsidR="00CA1C0B" w:rsidRPr="00110A6D" w:rsidRDefault="001618DD" w:rsidP="00110A6D">
      <w:pPr>
        <w:tabs>
          <w:tab w:val="left" w:pos="3119"/>
        </w:tabs>
        <w:ind w:firstLine="568"/>
        <w:jc w:val="both"/>
        <w:rPr>
          <w:sz w:val="22"/>
          <w:szCs w:val="22"/>
        </w:rPr>
      </w:pPr>
      <w:r w:rsidRPr="001A3816">
        <w:rPr>
          <w:color w:val="000000"/>
          <w:sz w:val="22"/>
          <w:szCs w:val="22"/>
        </w:rPr>
        <w:t xml:space="preserve">заказчика </w:t>
      </w:r>
      <w:r w:rsidR="00110A6D">
        <w:rPr>
          <w:color w:val="000000"/>
          <w:sz w:val="22"/>
          <w:szCs w:val="22"/>
        </w:rPr>
        <w:t>Государственного бюджетного профессионального образовательного учреждения Республики Саха (Якутия) «</w:t>
      </w:r>
      <w:r w:rsidR="00110A6D" w:rsidRPr="00110A6D">
        <w:rPr>
          <w:color w:val="000000"/>
          <w:sz w:val="22"/>
          <w:szCs w:val="22"/>
        </w:rPr>
        <w:t>Якутский индустриально-педагоги</w:t>
      </w:r>
      <w:r w:rsidR="00110A6D">
        <w:rPr>
          <w:color w:val="000000"/>
          <w:sz w:val="22"/>
          <w:szCs w:val="22"/>
        </w:rPr>
        <w:t>ческий колледж им. В.М. Членова»</w:t>
      </w:r>
      <w:r w:rsidR="00560F4E">
        <w:rPr>
          <w:color w:val="000000"/>
          <w:sz w:val="22"/>
          <w:szCs w:val="22"/>
        </w:rPr>
        <w:t xml:space="preserve"> </w:t>
      </w:r>
      <w:r w:rsidRPr="001A3816">
        <w:rPr>
          <w:color w:val="000000"/>
          <w:sz w:val="22"/>
          <w:szCs w:val="22"/>
        </w:rPr>
        <w:t xml:space="preserve">(далее также – </w:t>
      </w:r>
      <w:r w:rsidR="00110A6D" w:rsidRPr="00110A6D">
        <w:rPr>
          <w:sz w:val="22"/>
          <w:szCs w:val="22"/>
        </w:rPr>
        <w:t>ГБПОУ РС(Я) «ЯИПК имени В.М. Членова»</w:t>
      </w:r>
      <w:r w:rsidRPr="001A3816">
        <w:rPr>
          <w:color w:val="000000"/>
          <w:sz w:val="22"/>
          <w:szCs w:val="22"/>
        </w:rPr>
        <w:t>, заказчик):</w:t>
      </w:r>
      <w:r w:rsidR="00560F4E">
        <w:rPr>
          <w:color w:val="000000"/>
          <w:sz w:val="22"/>
          <w:szCs w:val="22"/>
        </w:rPr>
        <w:t xml:space="preserve"> </w:t>
      </w:r>
      <w:r w:rsidR="00110A6D">
        <w:rPr>
          <w:color w:val="000000"/>
          <w:sz w:val="22"/>
          <w:szCs w:val="22"/>
        </w:rPr>
        <w:t>не подключились, уведомлены надлежащим образом</w:t>
      </w:r>
      <w:r w:rsidRPr="001A3816">
        <w:rPr>
          <w:color w:val="auto"/>
          <w:sz w:val="22"/>
          <w:szCs w:val="22"/>
        </w:rPr>
        <w:t>,</w:t>
      </w:r>
    </w:p>
    <w:p w:rsidR="00CA16A7" w:rsidRPr="004D4897" w:rsidRDefault="00CA16A7" w:rsidP="00033ADC">
      <w:pPr>
        <w:tabs>
          <w:tab w:val="left" w:pos="3119"/>
        </w:tabs>
        <w:ind w:firstLine="568"/>
        <w:jc w:val="both"/>
        <w:rPr>
          <w:color w:val="auto"/>
          <w:sz w:val="22"/>
          <w:szCs w:val="22"/>
        </w:rPr>
      </w:pPr>
      <w:r w:rsidRPr="001A3816">
        <w:rPr>
          <w:sz w:val="22"/>
          <w:szCs w:val="22"/>
        </w:rPr>
        <w:t xml:space="preserve">рассмотрев </w:t>
      </w:r>
      <w:r w:rsidRPr="001A3816">
        <w:rPr>
          <w:color w:val="auto"/>
          <w:sz w:val="22"/>
          <w:szCs w:val="22"/>
        </w:rPr>
        <w:t xml:space="preserve">посредством </w:t>
      </w:r>
      <w:r w:rsidRPr="001A3816">
        <w:rPr>
          <w:color w:val="auto"/>
          <w:sz w:val="22"/>
          <w:szCs w:val="22"/>
          <w:lang w:val="en-US"/>
        </w:rPr>
        <w:t>web</w:t>
      </w:r>
      <w:r w:rsidRPr="001A3816">
        <w:rPr>
          <w:color w:val="auto"/>
          <w:sz w:val="22"/>
          <w:szCs w:val="22"/>
        </w:rPr>
        <w:t xml:space="preserve">-видеоконференцсвязи жалобу </w:t>
      </w:r>
      <w:r w:rsidR="00110A6D" w:rsidRPr="00110A6D">
        <w:rPr>
          <w:color w:val="auto"/>
          <w:sz w:val="22"/>
          <w:szCs w:val="22"/>
          <w:shd w:val="clear" w:color="auto" w:fill="FFFFFF"/>
        </w:rPr>
        <w:t>ООО «Мицар» на действия (бездействие) аукционной комиссии уполномоченного учреждения Государственного казенного учреждения Республики Саха (Якутия) «Центр закупок Республики Саха (Якутия)» при проведении электронного аукциона на поставку системы контроля и управления доступом (извещение № 0816500000623020947)</w:t>
      </w:r>
      <w:r w:rsidR="00880AB5" w:rsidRPr="001A3816">
        <w:rPr>
          <w:color w:val="auto"/>
          <w:sz w:val="22"/>
          <w:szCs w:val="22"/>
        </w:rPr>
        <w:t xml:space="preserve">, </w:t>
      </w:r>
      <w:r w:rsidRPr="001A3816">
        <w:rPr>
          <w:color w:val="auto"/>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1A3816">
        <w:rPr>
          <w:sz w:val="22"/>
          <w:szCs w:val="22"/>
        </w:rPr>
        <w:t xml:space="preserve">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r w:rsidRPr="004D4897">
        <w:rPr>
          <w:sz w:val="22"/>
          <w:szCs w:val="22"/>
        </w:rPr>
        <w:t>.</w:t>
      </w:r>
    </w:p>
    <w:p w:rsidR="000B43AA" w:rsidRPr="00CF62B1" w:rsidRDefault="007C641D" w:rsidP="00F35F44">
      <w:pPr>
        <w:spacing w:before="120" w:after="120"/>
        <w:ind w:firstLine="568"/>
        <w:jc w:val="center"/>
        <w:rPr>
          <w:color w:val="000000"/>
          <w:sz w:val="22"/>
          <w:szCs w:val="22"/>
        </w:rPr>
      </w:pPr>
      <w:r w:rsidRPr="00CF62B1">
        <w:rPr>
          <w:color w:val="000000"/>
          <w:sz w:val="22"/>
          <w:szCs w:val="22"/>
        </w:rPr>
        <w:t>у с т а н о в и л а:</w:t>
      </w:r>
    </w:p>
    <w:p w:rsidR="002626A9" w:rsidRDefault="000B43AA" w:rsidP="002626A9">
      <w:pPr>
        <w:ind w:firstLine="567"/>
        <w:jc w:val="both"/>
        <w:rPr>
          <w:sz w:val="22"/>
          <w:szCs w:val="22"/>
        </w:rPr>
      </w:pPr>
      <w:r w:rsidRPr="00CF62B1">
        <w:rPr>
          <w:sz w:val="22"/>
          <w:szCs w:val="22"/>
        </w:rPr>
        <w:t xml:space="preserve">В Управление Федеральной антимонопольной службы по Республике Саха (Якутия) поступила </w:t>
      </w:r>
      <w:r w:rsidR="00F4523A" w:rsidRPr="00CF62B1">
        <w:rPr>
          <w:sz w:val="22"/>
          <w:szCs w:val="22"/>
        </w:rPr>
        <w:t>жалоба</w:t>
      </w:r>
      <w:r w:rsidR="008F3A4E" w:rsidRPr="00CF62B1">
        <w:rPr>
          <w:sz w:val="22"/>
          <w:szCs w:val="22"/>
        </w:rPr>
        <w:t xml:space="preserve"> </w:t>
      </w:r>
      <w:r w:rsidR="00560F4E" w:rsidRPr="00560F4E">
        <w:rPr>
          <w:color w:val="auto"/>
          <w:sz w:val="22"/>
          <w:szCs w:val="22"/>
          <w:shd w:val="clear" w:color="auto" w:fill="FFFFFF"/>
        </w:rPr>
        <w:t>ООО «</w:t>
      </w:r>
      <w:r w:rsidR="00110A6D">
        <w:rPr>
          <w:color w:val="auto"/>
          <w:sz w:val="22"/>
          <w:szCs w:val="22"/>
          <w:shd w:val="clear" w:color="auto" w:fill="FFFFFF"/>
        </w:rPr>
        <w:t>Мицар</w:t>
      </w:r>
      <w:r w:rsidR="00560F4E" w:rsidRPr="00560F4E">
        <w:rPr>
          <w:color w:val="auto"/>
          <w:sz w:val="22"/>
          <w:szCs w:val="22"/>
          <w:shd w:val="clear" w:color="auto" w:fill="FFFFFF"/>
        </w:rPr>
        <w:t>»</w:t>
      </w:r>
      <w:r w:rsidR="00B05566" w:rsidRPr="001A3816">
        <w:rPr>
          <w:color w:val="auto"/>
          <w:sz w:val="22"/>
          <w:szCs w:val="22"/>
          <w:shd w:val="clear" w:color="auto" w:fill="FFFFFF"/>
        </w:rPr>
        <w:t xml:space="preserve"> на действия (бездействия) </w:t>
      </w:r>
      <w:r w:rsidR="00110A6D">
        <w:rPr>
          <w:color w:val="auto"/>
          <w:sz w:val="22"/>
          <w:szCs w:val="22"/>
          <w:shd w:val="clear" w:color="auto" w:fill="FFFFFF"/>
        </w:rPr>
        <w:t>аукционной</w:t>
      </w:r>
      <w:r w:rsidR="00560F4E" w:rsidRPr="00560F4E">
        <w:rPr>
          <w:color w:val="auto"/>
          <w:sz w:val="22"/>
          <w:szCs w:val="22"/>
          <w:shd w:val="clear" w:color="auto" w:fill="FFFFFF"/>
        </w:rPr>
        <w:t xml:space="preserve"> комиссии </w:t>
      </w:r>
      <w:r w:rsidR="00B05566" w:rsidRPr="001A3816">
        <w:rPr>
          <w:color w:val="auto"/>
          <w:sz w:val="22"/>
          <w:szCs w:val="22"/>
          <w:shd w:val="clear" w:color="auto" w:fill="FFFFFF"/>
        </w:rPr>
        <w:t>уполномоченного учреждения</w:t>
      </w:r>
      <w:r w:rsidR="00546CC3" w:rsidRPr="00CF62B1">
        <w:rPr>
          <w:sz w:val="22"/>
          <w:szCs w:val="22"/>
        </w:rPr>
        <w:t>.</w:t>
      </w:r>
      <w:r w:rsidRPr="00CF62B1">
        <w:rPr>
          <w:sz w:val="22"/>
          <w:szCs w:val="22"/>
        </w:rPr>
        <w:t> </w:t>
      </w:r>
    </w:p>
    <w:p w:rsidR="002626A9" w:rsidRPr="002626A9" w:rsidRDefault="002626A9" w:rsidP="002626A9">
      <w:pPr>
        <w:ind w:firstLine="567"/>
        <w:jc w:val="both"/>
        <w:rPr>
          <w:sz w:val="22"/>
          <w:szCs w:val="22"/>
        </w:rPr>
      </w:pPr>
      <w:r w:rsidRPr="002626A9">
        <w:rPr>
          <w:b/>
          <w:bCs/>
          <w:sz w:val="22"/>
          <w:szCs w:val="22"/>
        </w:rPr>
        <w:t xml:space="preserve">Из сути жалобы </w:t>
      </w:r>
      <w:r w:rsidR="00560F4E" w:rsidRPr="00560F4E">
        <w:rPr>
          <w:b/>
          <w:bCs/>
          <w:sz w:val="22"/>
          <w:szCs w:val="22"/>
        </w:rPr>
        <w:t>ООО «</w:t>
      </w:r>
      <w:r w:rsidR="00110A6D" w:rsidRPr="00110A6D">
        <w:rPr>
          <w:b/>
          <w:bCs/>
          <w:sz w:val="22"/>
          <w:szCs w:val="22"/>
        </w:rPr>
        <w:t>Мицар</w:t>
      </w:r>
      <w:r w:rsidR="00560F4E" w:rsidRPr="00560F4E">
        <w:rPr>
          <w:b/>
          <w:bCs/>
          <w:sz w:val="22"/>
          <w:szCs w:val="22"/>
        </w:rPr>
        <w:t>»</w:t>
      </w:r>
      <w:r w:rsidRPr="002626A9">
        <w:rPr>
          <w:b/>
          <w:bCs/>
          <w:sz w:val="22"/>
          <w:szCs w:val="22"/>
        </w:rPr>
        <w:t xml:space="preserve"> следует, что </w:t>
      </w:r>
      <w:r w:rsidR="00110A6D">
        <w:rPr>
          <w:sz w:val="22"/>
          <w:szCs w:val="22"/>
        </w:rPr>
        <w:t>аукционная</w:t>
      </w:r>
      <w:r w:rsidRPr="002626A9">
        <w:rPr>
          <w:sz w:val="22"/>
          <w:szCs w:val="22"/>
        </w:rPr>
        <w:t xml:space="preserve"> комиссия уполномоченного учреждения неправомерно отклонила заявку заявителя.</w:t>
      </w:r>
    </w:p>
    <w:p w:rsidR="008245B2" w:rsidRPr="00CF62B1" w:rsidRDefault="002626A9" w:rsidP="002626A9">
      <w:pPr>
        <w:ind w:firstLine="567"/>
        <w:jc w:val="both"/>
        <w:rPr>
          <w:sz w:val="22"/>
          <w:szCs w:val="22"/>
        </w:rPr>
      </w:pPr>
      <w:r w:rsidRPr="002626A9">
        <w:rPr>
          <w:sz w:val="22"/>
          <w:szCs w:val="22"/>
        </w:rPr>
        <w:t>Просили признать жалобу обоснованной.</w:t>
      </w:r>
      <w:r w:rsidR="008245B2" w:rsidRPr="00CF62B1">
        <w:rPr>
          <w:sz w:val="22"/>
          <w:szCs w:val="22"/>
        </w:rPr>
        <w:tab/>
      </w:r>
      <w:r w:rsidR="008245B2" w:rsidRPr="00CF62B1">
        <w:rPr>
          <w:sz w:val="22"/>
          <w:szCs w:val="22"/>
        </w:rPr>
        <w:tab/>
      </w:r>
      <w:r w:rsidR="008245B2" w:rsidRPr="00CF62B1">
        <w:rPr>
          <w:sz w:val="22"/>
          <w:szCs w:val="22"/>
        </w:rPr>
        <w:tab/>
      </w:r>
      <w:r w:rsidR="008245B2" w:rsidRPr="00CF62B1">
        <w:rPr>
          <w:sz w:val="22"/>
          <w:szCs w:val="22"/>
        </w:rPr>
        <w:tab/>
      </w:r>
    </w:p>
    <w:p w:rsidR="00995483" w:rsidRPr="00CF62B1" w:rsidRDefault="00A8338C" w:rsidP="00713291">
      <w:pPr>
        <w:ind w:firstLine="567"/>
        <w:jc w:val="both"/>
        <w:rPr>
          <w:sz w:val="22"/>
          <w:szCs w:val="22"/>
        </w:rPr>
      </w:pPr>
      <w:r w:rsidRPr="00CF62B1">
        <w:rPr>
          <w:b/>
          <w:sz w:val="22"/>
          <w:szCs w:val="22"/>
        </w:rPr>
        <w:t>Из пояснений представителя уполномоченного учреждения следует, что</w:t>
      </w:r>
      <w:r w:rsidR="008875B4">
        <w:rPr>
          <w:sz w:val="22"/>
          <w:szCs w:val="22"/>
        </w:rPr>
        <w:t xml:space="preserve"> с жалобой не согласен</w:t>
      </w:r>
      <w:r w:rsidRPr="00CF62B1">
        <w:rPr>
          <w:sz w:val="22"/>
          <w:szCs w:val="22"/>
        </w:rPr>
        <w:t xml:space="preserve">. </w:t>
      </w:r>
    </w:p>
    <w:p w:rsidR="008245B2" w:rsidRPr="00CF62B1" w:rsidRDefault="00A8338C" w:rsidP="00713291">
      <w:pPr>
        <w:ind w:firstLine="567"/>
        <w:jc w:val="both"/>
        <w:rPr>
          <w:sz w:val="22"/>
          <w:szCs w:val="22"/>
        </w:rPr>
      </w:pPr>
      <w:r w:rsidRPr="00CF62B1">
        <w:rPr>
          <w:sz w:val="22"/>
          <w:szCs w:val="22"/>
        </w:rPr>
        <w:t>Просит признать жалобу необоснованной.</w:t>
      </w:r>
      <w:r w:rsidRPr="00CF62B1">
        <w:rPr>
          <w:sz w:val="22"/>
          <w:szCs w:val="22"/>
        </w:rPr>
        <w:tab/>
      </w:r>
      <w:r w:rsidRPr="00CF62B1">
        <w:rPr>
          <w:sz w:val="22"/>
          <w:szCs w:val="22"/>
        </w:rPr>
        <w:tab/>
      </w:r>
      <w:r w:rsidRPr="00CF62B1">
        <w:rPr>
          <w:sz w:val="22"/>
          <w:szCs w:val="22"/>
        </w:rPr>
        <w:tab/>
      </w:r>
    </w:p>
    <w:p w:rsidR="00A7777F" w:rsidRPr="00244080" w:rsidRDefault="00A8338C" w:rsidP="00A52905">
      <w:pPr>
        <w:ind w:firstLine="567"/>
        <w:jc w:val="both"/>
        <w:rPr>
          <w:b/>
          <w:sz w:val="22"/>
          <w:szCs w:val="22"/>
        </w:rPr>
      </w:pPr>
      <w:r w:rsidRPr="00244080">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45787D" w:rsidRDefault="00A8338C" w:rsidP="00A52905">
      <w:pPr>
        <w:ind w:firstLine="567"/>
        <w:jc w:val="both"/>
        <w:rPr>
          <w:color w:val="auto"/>
          <w:sz w:val="22"/>
          <w:szCs w:val="22"/>
        </w:rPr>
      </w:pPr>
      <w:r w:rsidRPr="00CF62B1">
        <w:rPr>
          <w:sz w:val="22"/>
          <w:szCs w:val="22"/>
        </w:rPr>
        <w:t xml:space="preserve">Извещение № </w:t>
      </w:r>
      <w:r w:rsidR="00110A6D" w:rsidRPr="00110A6D">
        <w:rPr>
          <w:sz w:val="22"/>
        </w:rPr>
        <w:t>0816500000623020947</w:t>
      </w:r>
      <w:r w:rsidR="00110A6D">
        <w:rPr>
          <w:sz w:val="22"/>
        </w:rPr>
        <w:t xml:space="preserve"> </w:t>
      </w:r>
      <w:r w:rsidRPr="00CF62B1">
        <w:rPr>
          <w:sz w:val="22"/>
          <w:szCs w:val="22"/>
        </w:rPr>
        <w:t xml:space="preserve">о проведении закупки размещено на официальном сайте единой информационной </w:t>
      </w:r>
      <w:r w:rsidRPr="00D410D0">
        <w:rPr>
          <w:sz w:val="22"/>
          <w:szCs w:val="22"/>
        </w:rPr>
        <w:t>системы www.</w:t>
      </w:r>
      <w:r w:rsidRPr="00043870">
        <w:rPr>
          <w:color w:val="auto"/>
          <w:sz w:val="22"/>
          <w:szCs w:val="22"/>
        </w:rPr>
        <w:t>zakupki.gov.ru и на сайте о</w:t>
      </w:r>
      <w:r w:rsidR="00D410D0" w:rsidRPr="00043870">
        <w:rPr>
          <w:color w:val="auto"/>
          <w:sz w:val="22"/>
          <w:szCs w:val="22"/>
        </w:rPr>
        <w:t xml:space="preserve">ператора электронной площадки </w:t>
      </w:r>
      <w:r w:rsidR="00FB7A0C">
        <w:rPr>
          <w:color w:val="auto"/>
          <w:sz w:val="22"/>
          <w:szCs w:val="22"/>
        </w:rPr>
        <w:t>ООО «РТС-тендер»</w:t>
      </w:r>
      <w:r w:rsidRPr="00043870">
        <w:rPr>
          <w:color w:val="auto"/>
          <w:sz w:val="22"/>
          <w:szCs w:val="22"/>
        </w:rPr>
        <w:t xml:space="preserve"> - </w:t>
      </w:r>
      <w:r w:rsidR="00110A6D">
        <w:rPr>
          <w:b/>
          <w:color w:val="auto"/>
          <w:sz w:val="22"/>
          <w:szCs w:val="22"/>
        </w:rPr>
        <w:t>22</w:t>
      </w:r>
      <w:r w:rsidR="000A3515">
        <w:rPr>
          <w:b/>
          <w:color w:val="auto"/>
          <w:sz w:val="22"/>
          <w:szCs w:val="22"/>
        </w:rPr>
        <w:t>.11.2023</w:t>
      </w:r>
      <w:r w:rsidR="00CA1C0B">
        <w:rPr>
          <w:color w:val="auto"/>
          <w:sz w:val="22"/>
          <w:szCs w:val="22"/>
        </w:rPr>
        <w:t xml:space="preserve"> </w:t>
      </w:r>
      <w:r w:rsidR="00A7777F" w:rsidRPr="00043870">
        <w:rPr>
          <w:b/>
          <w:color w:val="auto"/>
          <w:sz w:val="22"/>
          <w:szCs w:val="22"/>
        </w:rPr>
        <w:t>года</w:t>
      </w:r>
      <w:r w:rsidR="00A7777F" w:rsidRPr="00043870">
        <w:rPr>
          <w:color w:val="auto"/>
          <w:sz w:val="22"/>
          <w:szCs w:val="22"/>
        </w:rPr>
        <w:t>;</w:t>
      </w:r>
      <w:r w:rsidR="00320998" w:rsidRPr="00043870">
        <w:rPr>
          <w:color w:val="auto"/>
          <w:sz w:val="22"/>
          <w:szCs w:val="22"/>
        </w:rPr>
        <w:t xml:space="preserve"> </w:t>
      </w:r>
      <w:r w:rsidR="00320998" w:rsidRPr="00043870">
        <w:rPr>
          <w:color w:val="auto"/>
          <w:sz w:val="22"/>
          <w:szCs w:val="22"/>
        </w:rPr>
        <w:tab/>
      </w:r>
      <w:r w:rsidR="00320998" w:rsidRPr="00043870">
        <w:rPr>
          <w:color w:val="auto"/>
          <w:sz w:val="22"/>
          <w:szCs w:val="22"/>
        </w:rPr>
        <w:tab/>
      </w:r>
    </w:p>
    <w:p w:rsidR="00320998" w:rsidRPr="0045787D" w:rsidRDefault="00A8338C" w:rsidP="00A52905">
      <w:pPr>
        <w:ind w:firstLine="567"/>
        <w:jc w:val="both"/>
        <w:rPr>
          <w:color w:val="auto"/>
          <w:sz w:val="22"/>
          <w:szCs w:val="22"/>
        </w:rPr>
      </w:pPr>
      <w:r w:rsidRPr="0045787D">
        <w:rPr>
          <w:color w:val="auto"/>
          <w:sz w:val="22"/>
          <w:szCs w:val="22"/>
        </w:rPr>
        <w:t xml:space="preserve">Способ определения поставщика (подрядчика, исполнителя) – </w:t>
      </w:r>
      <w:r w:rsidR="00110A6D">
        <w:rPr>
          <w:color w:val="auto"/>
          <w:sz w:val="22"/>
          <w:szCs w:val="22"/>
        </w:rPr>
        <w:t>электронный аукцион</w:t>
      </w:r>
      <w:r w:rsidR="00A7777F" w:rsidRPr="0045787D">
        <w:rPr>
          <w:color w:val="auto"/>
          <w:sz w:val="22"/>
          <w:szCs w:val="22"/>
        </w:rPr>
        <w:t>;</w:t>
      </w:r>
    </w:p>
    <w:p w:rsidR="00320998" w:rsidRPr="0045787D" w:rsidRDefault="00A8338C" w:rsidP="00A52905">
      <w:pPr>
        <w:ind w:firstLine="567"/>
        <w:jc w:val="both"/>
        <w:rPr>
          <w:color w:val="auto"/>
          <w:sz w:val="22"/>
          <w:szCs w:val="22"/>
        </w:rPr>
      </w:pPr>
      <w:r w:rsidRPr="0045787D">
        <w:rPr>
          <w:color w:val="auto"/>
          <w:sz w:val="22"/>
          <w:szCs w:val="22"/>
        </w:rPr>
        <w:t xml:space="preserve">Начальная (максимальная) цена контракта составила - </w:t>
      </w:r>
      <w:r w:rsidR="00110A6D" w:rsidRPr="00110A6D">
        <w:rPr>
          <w:color w:val="auto"/>
          <w:sz w:val="22"/>
          <w:szCs w:val="22"/>
        </w:rPr>
        <w:t>609 000,00</w:t>
      </w:r>
      <w:r w:rsidR="00FB7A0C">
        <w:rPr>
          <w:color w:val="auto"/>
          <w:sz w:val="22"/>
          <w:szCs w:val="22"/>
        </w:rPr>
        <w:t xml:space="preserve"> </w:t>
      </w:r>
      <w:r w:rsidR="00320998" w:rsidRPr="0045787D">
        <w:rPr>
          <w:color w:val="auto"/>
          <w:sz w:val="22"/>
          <w:szCs w:val="22"/>
        </w:rPr>
        <w:t>рублей.</w:t>
      </w:r>
    </w:p>
    <w:p w:rsidR="009D3CEE" w:rsidRPr="00CF62B1" w:rsidRDefault="00CA1C0B" w:rsidP="00A52905">
      <w:pPr>
        <w:ind w:firstLine="567"/>
        <w:jc w:val="both"/>
        <w:rPr>
          <w:sz w:val="22"/>
          <w:szCs w:val="22"/>
        </w:rPr>
      </w:pPr>
      <w:r>
        <w:rPr>
          <w:sz w:val="22"/>
          <w:szCs w:val="22"/>
        </w:rPr>
        <w:t>На участие в закупке подана</w:t>
      </w:r>
      <w:r w:rsidR="009D3CEE" w:rsidRPr="00CF62B1">
        <w:rPr>
          <w:sz w:val="22"/>
          <w:szCs w:val="22"/>
        </w:rPr>
        <w:t xml:space="preserve"> </w:t>
      </w:r>
      <w:r w:rsidR="00110A6D">
        <w:rPr>
          <w:sz w:val="22"/>
          <w:szCs w:val="22"/>
        </w:rPr>
        <w:t>4</w:t>
      </w:r>
      <w:r w:rsidR="0097749A">
        <w:rPr>
          <w:sz w:val="22"/>
          <w:szCs w:val="22"/>
        </w:rPr>
        <w:t xml:space="preserve"> (</w:t>
      </w:r>
      <w:r w:rsidR="00110A6D">
        <w:rPr>
          <w:sz w:val="22"/>
          <w:szCs w:val="22"/>
        </w:rPr>
        <w:t>четыре</w:t>
      </w:r>
      <w:r w:rsidR="0097749A">
        <w:rPr>
          <w:sz w:val="22"/>
          <w:szCs w:val="22"/>
        </w:rPr>
        <w:t>)</w:t>
      </w:r>
      <w:r w:rsidR="000A3515">
        <w:rPr>
          <w:sz w:val="22"/>
          <w:szCs w:val="22"/>
        </w:rPr>
        <w:t xml:space="preserve"> заявки</w:t>
      </w:r>
      <w:r w:rsidR="009D3CEE" w:rsidRPr="00CF62B1">
        <w:rPr>
          <w:sz w:val="22"/>
          <w:szCs w:val="22"/>
        </w:rPr>
        <w:t xml:space="preserve"> от участников закупки, </w:t>
      </w:r>
      <w:r w:rsidR="00110A6D">
        <w:rPr>
          <w:sz w:val="22"/>
          <w:szCs w:val="22"/>
        </w:rPr>
        <w:t>1 (одна) заявка была признана не соответствующей</w:t>
      </w:r>
      <w:r w:rsidR="00FB7A0C">
        <w:rPr>
          <w:sz w:val="22"/>
          <w:szCs w:val="22"/>
        </w:rPr>
        <w:t>.</w:t>
      </w:r>
      <w:r w:rsidR="00110A6D">
        <w:rPr>
          <w:sz w:val="22"/>
          <w:szCs w:val="22"/>
        </w:rPr>
        <w:t xml:space="preserve"> </w:t>
      </w:r>
    </w:p>
    <w:p w:rsidR="0019254E" w:rsidRPr="0019254E" w:rsidRDefault="00A7777F" w:rsidP="0019254E">
      <w:pPr>
        <w:ind w:firstLine="567"/>
        <w:jc w:val="both"/>
        <w:rPr>
          <w:rFonts w:eastAsiaTheme="minorHAnsi"/>
          <w:bCs/>
          <w:color w:val="auto"/>
          <w:sz w:val="22"/>
          <w:szCs w:val="22"/>
          <w:lang w:eastAsia="en-US"/>
        </w:rPr>
      </w:pPr>
      <w:r w:rsidRPr="00CF62B1">
        <w:rPr>
          <w:b/>
          <w:sz w:val="22"/>
          <w:szCs w:val="22"/>
        </w:rPr>
        <w:lastRenderedPageBreak/>
        <w:t>Комиссия Управления Федеральной антимонопольной службы по Республике Саха (Якутия</w:t>
      </w:r>
      <w:r w:rsidRPr="006A5022">
        <w:rPr>
          <w:b/>
          <w:sz w:val="22"/>
          <w:szCs w:val="22"/>
        </w:rPr>
        <w:t>), заслушав лиц</w:t>
      </w:r>
      <w:r w:rsidR="00F413A4" w:rsidRPr="006A5022">
        <w:rPr>
          <w:b/>
          <w:sz w:val="22"/>
          <w:szCs w:val="22"/>
        </w:rPr>
        <w:t>о, участвующее</w:t>
      </w:r>
      <w:r w:rsidRPr="006A5022">
        <w:rPr>
          <w:b/>
          <w:sz w:val="22"/>
          <w:szCs w:val="22"/>
        </w:rPr>
        <w:t xml:space="preserve"> в деле, изучив имеющиеся в деле документы, предоставленные сторонами, считает жалобу </w:t>
      </w:r>
      <w:r w:rsidR="000C73C5">
        <w:rPr>
          <w:b/>
          <w:color w:val="auto"/>
          <w:sz w:val="22"/>
          <w:szCs w:val="22"/>
        </w:rPr>
        <w:t>ООО «</w:t>
      </w:r>
      <w:r w:rsidR="00110A6D">
        <w:rPr>
          <w:b/>
          <w:sz w:val="22"/>
          <w:szCs w:val="22"/>
        </w:rPr>
        <w:t>Мицар</w:t>
      </w:r>
      <w:r w:rsidR="00141A65" w:rsidRPr="006A5022">
        <w:rPr>
          <w:b/>
          <w:color w:val="auto"/>
          <w:sz w:val="22"/>
          <w:szCs w:val="22"/>
        </w:rPr>
        <w:t>»</w:t>
      </w:r>
      <w:r w:rsidRPr="006A5022">
        <w:rPr>
          <w:b/>
          <w:sz w:val="22"/>
          <w:szCs w:val="22"/>
        </w:rPr>
        <w:t xml:space="preserve"> необоснованной на основании следующего</w:t>
      </w:r>
      <w:r w:rsidR="005462FC" w:rsidRPr="006A5022">
        <w:rPr>
          <w:b/>
          <w:sz w:val="22"/>
          <w:szCs w:val="22"/>
        </w:rPr>
        <w:t>.</w:t>
      </w:r>
      <w:r w:rsidRPr="006A5022">
        <w:rPr>
          <w:b/>
          <w:sz w:val="22"/>
          <w:szCs w:val="22"/>
        </w:rPr>
        <w:tab/>
      </w:r>
      <w:r w:rsidRPr="006A5022">
        <w:rPr>
          <w:b/>
          <w:sz w:val="22"/>
          <w:szCs w:val="22"/>
        </w:rPr>
        <w:tab/>
      </w:r>
      <w:r w:rsidRPr="006A5022">
        <w:rPr>
          <w:b/>
          <w:sz w:val="22"/>
          <w:szCs w:val="22"/>
        </w:rPr>
        <w:tab/>
      </w:r>
      <w:r w:rsidR="0019254E" w:rsidRPr="0019254E">
        <w:rPr>
          <w:rFonts w:eastAsiaTheme="minorHAnsi"/>
          <w:color w:val="auto"/>
          <w:sz w:val="22"/>
          <w:szCs w:val="22"/>
          <w:lang w:eastAsia="en-US"/>
        </w:rPr>
        <w:t>В соответствии с п</w:t>
      </w:r>
      <w:r w:rsidR="0019254E">
        <w:rPr>
          <w:rFonts w:eastAsiaTheme="minorHAnsi"/>
          <w:color w:val="auto"/>
          <w:sz w:val="22"/>
          <w:szCs w:val="22"/>
          <w:lang w:eastAsia="en-US"/>
        </w:rPr>
        <w:t>одпунктом</w:t>
      </w:r>
      <w:r w:rsidR="0019254E" w:rsidRPr="0019254E">
        <w:rPr>
          <w:rFonts w:eastAsiaTheme="minorHAnsi"/>
          <w:color w:val="auto"/>
          <w:sz w:val="22"/>
          <w:szCs w:val="22"/>
          <w:lang w:eastAsia="en-US"/>
        </w:rPr>
        <w:t xml:space="preserve"> «а» п</w:t>
      </w:r>
      <w:r w:rsidR="0019254E">
        <w:rPr>
          <w:rFonts w:eastAsiaTheme="minorHAnsi"/>
          <w:color w:val="auto"/>
          <w:sz w:val="22"/>
          <w:szCs w:val="22"/>
          <w:lang w:eastAsia="en-US"/>
        </w:rPr>
        <w:t>ункта</w:t>
      </w:r>
      <w:r w:rsidR="0019254E" w:rsidRPr="0019254E">
        <w:rPr>
          <w:rFonts w:eastAsiaTheme="minorHAnsi"/>
          <w:color w:val="auto"/>
          <w:sz w:val="22"/>
          <w:szCs w:val="22"/>
          <w:lang w:eastAsia="en-US"/>
        </w:rPr>
        <w:t xml:space="preserve"> 1 ч</w:t>
      </w:r>
      <w:r w:rsidR="0019254E">
        <w:rPr>
          <w:rFonts w:eastAsiaTheme="minorHAnsi"/>
          <w:color w:val="auto"/>
          <w:sz w:val="22"/>
          <w:szCs w:val="22"/>
          <w:lang w:eastAsia="en-US"/>
        </w:rPr>
        <w:t>асти</w:t>
      </w:r>
      <w:r w:rsidR="0019254E" w:rsidRPr="0019254E">
        <w:rPr>
          <w:rFonts w:eastAsiaTheme="minorHAnsi"/>
          <w:color w:val="auto"/>
          <w:sz w:val="22"/>
          <w:szCs w:val="22"/>
          <w:lang w:eastAsia="en-US"/>
        </w:rPr>
        <w:t xml:space="preserve"> 5 </w:t>
      </w:r>
      <w:r w:rsidR="0019254E">
        <w:rPr>
          <w:rFonts w:eastAsiaTheme="minorHAnsi"/>
          <w:color w:val="auto"/>
          <w:sz w:val="22"/>
          <w:szCs w:val="22"/>
          <w:lang w:eastAsia="en-US"/>
        </w:rPr>
        <w:t>статьи</w:t>
      </w:r>
      <w:r w:rsidR="0019254E" w:rsidRPr="0019254E">
        <w:rPr>
          <w:rFonts w:eastAsiaTheme="minorHAnsi"/>
          <w:color w:val="auto"/>
          <w:sz w:val="22"/>
          <w:szCs w:val="22"/>
          <w:lang w:eastAsia="en-US"/>
        </w:rPr>
        <w:t xml:space="preserve"> 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0019254E" w:rsidRPr="0019254E">
        <w:rPr>
          <w:rFonts w:eastAsiaTheme="minorHAnsi"/>
          <w:b/>
          <w:color w:val="auto"/>
          <w:sz w:val="22"/>
          <w:szCs w:val="22"/>
          <w:lang w:eastAsia="en-US"/>
        </w:rPr>
        <w:t>члены комиссии по осуществлению закупок рассматривают заявки на участие в закупке,</w:t>
      </w:r>
      <w:r w:rsidR="0019254E" w:rsidRPr="0019254E">
        <w:rPr>
          <w:rFonts w:eastAsiaTheme="minorHAnsi"/>
          <w:color w:val="auto"/>
          <w:sz w:val="22"/>
          <w:szCs w:val="22"/>
          <w:lang w:eastAsia="en-US"/>
        </w:rPr>
        <w:t xml:space="preserve"> информацию и документы, направленные оператором электронной площадки в соответствии с п. 4 ч. 4 ст. 49 Закона о контрактной системе, и </w:t>
      </w:r>
      <w:r w:rsidR="0019254E" w:rsidRPr="0019254E">
        <w:rPr>
          <w:rFonts w:eastAsiaTheme="minorHAnsi"/>
          <w:b/>
          <w:color w:val="auto"/>
          <w:sz w:val="22"/>
          <w:szCs w:val="22"/>
          <w:lang w:eastAsia="en-US"/>
        </w:rPr>
        <w:t>принимают решение о признании заявки на участие в закупке соответствующей извещению об осуществлении закупки</w:t>
      </w:r>
      <w:r w:rsidR="0019254E" w:rsidRPr="0019254E">
        <w:rPr>
          <w:rFonts w:eastAsiaTheme="minorHAnsi"/>
          <w:color w:val="auto"/>
          <w:sz w:val="22"/>
          <w:szCs w:val="22"/>
          <w:lang w:eastAsia="en-US"/>
        </w:rPr>
        <w:t xml:space="preserve"> или об отклонении заявки на участие в закупке по основаниям, предусмотренным пп. 1 - 8 ч. 12 ст. 48 Закона о контрактной системе.</w:t>
      </w:r>
    </w:p>
    <w:p w:rsidR="0019254E" w:rsidRPr="0019254E" w:rsidRDefault="0019254E" w:rsidP="0019254E">
      <w:pPr>
        <w:ind w:firstLine="567"/>
        <w:jc w:val="both"/>
        <w:rPr>
          <w:rFonts w:eastAsiaTheme="minorHAnsi"/>
          <w:color w:val="auto"/>
          <w:sz w:val="22"/>
          <w:szCs w:val="22"/>
          <w:lang w:eastAsia="en-US"/>
        </w:rPr>
      </w:pPr>
      <w:r w:rsidRPr="0019254E">
        <w:rPr>
          <w:rFonts w:eastAsiaTheme="minorHAnsi"/>
          <w:color w:val="auto"/>
          <w:sz w:val="22"/>
          <w:szCs w:val="22"/>
          <w:lang w:eastAsia="en-US"/>
        </w:rPr>
        <w:t>На основании п</w:t>
      </w:r>
      <w:r>
        <w:rPr>
          <w:rFonts w:eastAsiaTheme="minorHAnsi"/>
          <w:color w:val="auto"/>
          <w:sz w:val="22"/>
          <w:szCs w:val="22"/>
          <w:lang w:eastAsia="en-US"/>
        </w:rPr>
        <w:t>ункта</w:t>
      </w:r>
      <w:r w:rsidRPr="0019254E">
        <w:rPr>
          <w:rFonts w:eastAsiaTheme="minorHAnsi"/>
          <w:color w:val="auto"/>
          <w:sz w:val="22"/>
          <w:szCs w:val="22"/>
          <w:lang w:eastAsia="en-US"/>
        </w:rPr>
        <w:t xml:space="preserve"> 1 ч</w:t>
      </w:r>
      <w:r>
        <w:rPr>
          <w:rFonts w:eastAsiaTheme="minorHAnsi"/>
          <w:color w:val="auto"/>
          <w:sz w:val="22"/>
          <w:szCs w:val="22"/>
          <w:lang w:eastAsia="en-US"/>
        </w:rPr>
        <w:t>асти</w:t>
      </w:r>
      <w:r w:rsidRPr="0019254E">
        <w:rPr>
          <w:rFonts w:eastAsiaTheme="minorHAnsi"/>
          <w:color w:val="auto"/>
          <w:sz w:val="22"/>
          <w:szCs w:val="22"/>
          <w:lang w:eastAsia="en-US"/>
        </w:rPr>
        <w:t xml:space="preserve"> 12 ст</w:t>
      </w:r>
      <w:r>
        <w:rPr>
          <w:rFonts w:eastAsiaTheme="minorHAnsi"/>
          <w:color w:val="auto"/>
          <w:sz w:val="22"/>
          <w:szCs w:val="22"/>
          <w:lang w:eastAsia="en-US"/>
        </w:rPr>
        <w:t>атьи</w:t>
      </w:r>
      <w:r w:rsidRPr="0019254E">
        <w:rPr>
          <w:rFonts w:eastAsiaTheme="minorHAnsi"/>
          <w:color w:val="auto"/>
          <w:sz w:val="22"/>
          <w:szCs w:val="22"/>
          <w:lang w:eastAsia="en-US"/>
        </w:rPr>
        <w:t xml:space="preserve"> 48 Закона о контрактной системе при рассмотрении заявки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w:t>
      </w:r>
      <w:r w:rsidRPr="0019254E">
        <w:rPr>
          <w:rFonts w:eastAsiaTheme="minorHAnsi"/>
          <w:b/>
          <w:color w:val="auto"/>
          <w:sz w:val="22"/>
          <w:szCs w:val="22"/>
          <w:lang w:eastAsia="en-US"/>
        </w:rPr>
        <w:t>информации</w:t>
      </w:r>
      <w:r w:rsidRPr="0019254E">
        <w:rPr>
          <w:rFonts w:eastAsiaTheme="minorHAnsi"/>
          <w:color w:val="auto"/>
          <w:sz w:val="22"/>
          <w:szCs w:val="22"/>
          <w:lang w:eastAsia="en-US"/>
        </w:rPr>
        <w:t xml:space="preserve"> и документов, </w:t>
      </w:r>
      <w:r w:rsidRPr="0019254E">
        <w:rPr>
          <w:rFonts w:eastAsiaTheme="minorHAnsi"/>
          <w:b/>
          <w:color w:val="auto"/>
          <w:sz w:val="22"/>
          <w:szCs w:val="22"/>
          <w:lang w:eastAsia="en-US"/>
        </w:rPr>
        <w:t>предусмотренных извещением</w:t>
      </w:r>
      <w:r w:rsidRPr="0019254E">
        <w:rPr>
          <w:rFonts w:eastAsiaTheme="minorHAnsi"/>
          <w:color w:val="auto"/>
          <w:sz w:val="22"/>
          <w:szCs w:val="22"/>
          <w:lang w:eastAsia="en-US"/>
        </w:rPr>
        <w:t xml:space="preserve"> об осуществлении закупки в соответствии с Законом о контрактной системе (за исключением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19254E" w:rsidRPr="0019254E" w:rsidRDefault="0019254E" w:rsidP="0019254E">
      <w:pPr>
        <w:ind w:firstLine="567"/>
        <w:jc w:val="both"/>
        <w:rPr>
          <w:rFonts w:eastAsiaTheme="minorHAnsi"/>
          <w:color w:val="auto"/>
          <w:sz w:val="22"/>
          <w:szCs w:val="22"/>
          <w:lang w:eastAsia="en-US"/>
        </w:rPr>
      </w:pPr>
      <w:r w:rsidRPr="0019254E">
        <w:rPr>
          <w:rFonts w:eastAsiaTheme="minorHAnsi"/>
          <w:color w:val="auto"/>
          <w:sz w:val="22"/>
          <w:szCs w:val="22"/>
          <w:lang w:eastAsia="en-US"/>
        </w:rPr>
        <w:t xml:space="preserve">В соответствии с </w:t>
      </w:r>
      <w:r>
        <w:rPr>
          <w:rFonts w:eastAsiaTheme="minorHAnsi"/>
          <w:color w:val="auto"/>
          <w:sz w:val="22"/>
          <w:szCs w:val="22"/>
          <w:lang w:eastAsia="en-US"/>
        </w:rPr>
        <w:t>пунктом 3 части 2 статьи</w:t>
      </w:r>
      <w:r w:rsidRPr="0019254E">
        <w:rPr>
          <w:rFonts w:eastAsiaTheme="minorHAnsi"/>
          <w:color w:val="auto"/>
          <w:sz w:val="22"/>
          <w:szCs w:val="22"/>
          <w:lang w:eastAsia="en-US"/>
        </w:rPr>
        <w:t xml:space="preserve">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19254E" w:rsidRPr="0019254E" w:rsidRDefault="0019254E" w:rsidP="0019254E">
      <w:pPr>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 1 статьи</w:t>
      </w:r>
      <w:r w:rsidRPr="0019254E">
        <w:rPr>
          <w:rFonts w:eastAsiaTheme="minorHAnsi"/>
          <w:color w:val="auto"/>
          <w:sz w:val="22"/>
          <w:szCs w:val="22"/>
          <w:lang w:eastAsia="en-US"/>
        </w:rPr>
        <w:t xml:space="preserve">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 1, пп. «а» - «в» п. 2, п.5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19254E" w:rsidRPr="0019254E" w:rsidRDefault="0019254E" w:rsidP="0019254E">
      <w:pPr>
        <w:ind w:firstLine="567"/>
        <w:jc w:val="both"/>
        <w:rPr>
          <w:rFonts w:eastAsiaTheme="minorHAnsi"/>
          <w:color w:val="auto"/>
          <w:sz w:val="22"/>
          <w:szCs w:val="22"/>
          <w:lang w:eastAsia="en-US"/>
        </w:rPr>
      </w:pPr>
      <w:r w:rsidRPr="0019254E">
        <w:rPr>
          <w:rFonts w:eastAsiaTheme="minorHAnsi"/>
          <w:color w:val="auto"/>
          <w:sz w:val="22"/>
          <w:szCs w:val="22"/>
          <w:lang w:eastAsia="en-US"/>
        </w:rPr>
        <w:t>В силу ст</w:t>
      </w:r>
      <w:r w:rsidR="008B6B6A">
        <w:rPr>
          <w:rFonts w:eastAsiaTheme="minorHAnsi"/>
          <w:color w:val="auto"/>
          <w:sz w:val="22"/>
          <w:szCs w:val="22"/>
          <w:lang w:eastAsia="en-US"/>
        </w:rPr>
        <w:t>атьи</w:t>
      </w:r>
      <w:r w:rsidRPr="0019254E">
        <w:rPr>
          <w:rFonts w:eastAsiaTheme="minorHAnsi"/>
          <w:color w:val="auto"/>
          <w:sz w:val="22"/>
          <w:szCs w:val="22"/>
          <w:lang w:eastAsia="en-US"/>
        </w:rPr>
        <w:t xml:space="preserve"> 42 Закона о контрактной системе извещение содержит, в том числе, в виде приложения электронные документы – </w:t>
      </w:r>
      <w:r w:rsidRPr="0019254E">
        <w:rPr>
          <w:rFonts w:eastAsiaTheme="minorHAnsi"/>
          <w:b/>
          <w:color w:val="auto"/>
          <w:sz w:val="22"/>
          <w:szCs w:val="22"/>
          <w:lang w:eastAsia="en-US"/>
        </w:rPr>
        <w:t xml:space="preserve">описание объекта закупки </w:t>
      </w:r>
      <w:r w:rsidRPr="0019254E">
        <w:rPr>
          <w:rFonts w:eastAsiaTheme="minorHAnsi"/>
          <w:color w:val="auto"/>
          <w:sz w:val="22"/>
          <w:szCs w:val="22"/>
          <w:lang w:eastAsia="en-US"/>
        </w:rPr>
        <w:t>в соответствии со ст. 33 Закона о контрактной системе.</w:t>
      </w:r>
    </w:p>
    <w:p w:rsidR="0019254E" w:rsidRPr="0019254E" w:rsidRDefault="0019254E" w:rsidP="0019254E">
      <w:pPr>
        <w:ind w:firstLine="567"/>
        <w:jc w:val="both"/>
        <w:rPr>
          <w:rFonts w:eastAsiaTheme="minorHAnsi"/>
          <w:color w:val="auto"/>
          <w:sz w:val="22"/>
          <w:szCs w:val="22"/>
          <w:lang w:eastAsia="en-US"/>
        </w:rPr>
      </w:pPr>
      <w:r w:rsidRPr="0019254E">
        <w:rPr>
          <w:rFonts w:eastAsiaTheme="minorHAnsi"/>
          <w:color w:val="auto"/>
          <w:sz w:val="22"/>
          <w:szCs w:val="22"/>
          <w:lang w:eastAsia="en-US"/>
        </w:rPr>
        <w:t xml:space="preserve">В соответствии с </w:t>
      </w:r>
      <w:r w:rsidR="008B6B6A">
        <w:rPr>
          <w:rFonts w:eastAsiaTheme="minorHAnsi"/>
          <w:color w:val="auto"/>
          <w:sz w:val="22"/>
          <w:szCs w:val="22"/>
          <w:lang w:eastAsia="en-US"/>
        </w:rPr>
        <w:t>подпунктом «а» пункта 2 части 1 статьи</w:t>
      </w:r>
      <w:r w:rsidRPr="0019254E">
        <w:rPr>
          <w:rFonts w:eastAsiaTheme="minorHAnsi"/>
          <w:color w:val="auto"/>
          <w:sz w:val="22"/>
          <w:szCs w:val="22"/>
          <w:lang w:eastAsia="en-US"/>
        </w:rPr>
        <w:t xml:space="preserve">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w:t>
      </w:r>
      <w:r w:rsidR="008B6B6A">
        <w:rPr>
          <w:rFonts w:eastAsiaTheme="minorHAnsi"/>
          <w:color w:val="auto"/>
          <w:sz w:val="22"/>
          <w:szCs w:val="22"/>
          <w:lang w:eastAsia="en-US"/>
        </w:rPr>
        <w:t>асти 2 статьи</w:t>
      </w:r>
      <w:r w:rsidRPr="0019254E">
        <w:rPr>
          <w:rFonts w:eastAsiaTheme="minorHAnsi"/>
          <w:color w:val="auto"/>
          <w:sz w:val="22"/>
          <w:szCs w:val="22"/>
          <w:lang w:eastAsia="en-US"/>
        </w:rPr>
        <w:t xml:space="preserve"> 43 Закона о контрактной системе </w:t>
      </w:r>
      <w:r w:rsidRPr="0019254E">
        <w:rPr>
          <w:rFonts w:eastAsiaTheme="minorHAnsi"/>
          <w:b/>
          <w:color w:val="auto"/>
          <w:sz w:val="22"/>
          <w:szCs w:val="22"/>
          <w:lang w:eastAsia="en-US"/>
        </w:rPr>
        <w:t xml:space="preserve">характеристики предлагаемого участником закупки товара, соответствующие показателям, установленным в описании объекта закупки, </w:t>
      </w:r>
      <w:r w:rsidR="008B6B6A">
        <w:rPr>
          <w:rFonts w:eastAsiaTheme="minorHAnsi"/>
          <w:b/>
          <w:color w:val="auto"/>
          <w:sz w:val="22"/>
          <w:szCs w:val="22"/>
          <w:lang w:eastAsia="en-US"/>
        </w:rPr>
        <w:t>в соответствии с части 2 статьи</w:t>
      </w:r>
      <w:r w:rsidRPr="0019254E">
        <w:rPr>
          <w:rFonts w:eastAsiaTheme="minorHAnsi"/>
          <w:b/>
          <w:color w:val="auto"/>
          <w:sz w:val="22"/>
          <w:szCs w:val="22"/>
          <w:lang w:eastAsia="en-US"/>
        </w:rPr>
        <w:t xml:space="preserve"> 33 Закона о контрактной системе</w:t>
      </w:r>
      <w:r w:rsidRPr="0019254E">
        <w:rPr>
          <w:rFonts w:eastAsiaTheme="minorHAnsi"/>
          <w:color w:val="auto"/>
          <w:sz w:val="22"/>
          <w:szCs w:val="22"/>
          <w:lang w:eastAsia="en-US"/>
        </w:rPr>
        <w:t>, товарный знак</w:t>
      </w:r>
      <w:r w:rsidRPr="0019254E">
        <w:rPr>
          <w:rFonts w:eastAsiaTheme="minorHAnsi"/>
          <w:b/>
          <w:color w:val="auto"/>
          <w:sz w:val="22"/>
          <w:szCs w:val="22"/>
          <w:lang w:eastAsia="en-US"/>
        </w:rPr>
        <w:t xml:space="preserve"> </w:t>
      </w:r>
      <w:r w:rsidRPr="0019254E">
        <w:rPr>
          <w:rFonts w:eastAsiaTheme="minorHAnsi"/>
          <w:color w:val="auto"/>
          <w:sz w:val="22"/>
          <w:szCs w:val="22"/>
          <w:lang w:eastAsia="en-US"/>
        </w:rPr>
        <w:t>(при наличии у товара товарного знака).</w:t>
      </w:r>
    </w:p>
    <w:p w:rsidR="0019254E" w:rsidRPr="0019254E" w:rsidRDefault="0019254E" w:rsidP="0019254E">
      <w:pPr>
        <w:ind w:firstLine="567"/>
        <w:jc w:val="both"/>
        <w:rPr>
          <w:rFonts w:eastAsiaTheme="minorHAnsi"/>
          <w:color w:val="auto"/>
          <w:sz w:val="22"/>
          <w:szCs w:val="22"/>
          <w:lang w:eastAsia="en-US"/>
        </w:rPr>
      </w:pPr>
      <w:r w:rsidRPr="0019254E">
        <w:rPr>
          <w:rFonts w:eastAsiaTheme="minorHAnsi"/>
          <w:color w:val="auto"/>
          <w:sz w:val="22"/>
          <w:szCs w:val="22"/>
          <w:lang w:eastAsia="en-US"/>
        </w:rPr>
        <w:t>Так, на основании вышеуказанных норм Закона о контрактной системе приложением № 3 к извещению установлены требования к содержан</w:t>
      </w:r>
      <w:r w:rsidR="008B6B6A">
        <w:rPr>
          <w:rFonts w:eastAsiaTheme="minorHAnsi"/>
          <w:color w:val="auto"/>
          <w:sz w:val="22"/>
          <w:szCs w:val="22"/>
          <w:lang w:eastAsia="en-US"/>
        </w:rPr>
        <w:t xml:space="preserve">ию, составу заявки на участие в </w:t>
      </w:r>
      <w:r w:rsidRPr="0019254E">
        <w:rPr>
          <w:rFonts w:eastAsiaTheme="minorHAnsi"/>
          <w:color w:val="auto"/>
          <w:sz w:val="22"/>
          <w:szCs w:val="22"/>
          <w:lang w:eastAsia="en-US"/>
        </w:rPr>
        <w:t>закупке и инструкция по заполнению заявки участниками закупки.</w:t>
      </w:r>
    </w:p>
    <w:p w:rsidR="0019254E" w:rsidRPr="0019254E" w:rsidRDefault="008B6B6A" w:rsidP="0019254E">
      <w:pPr>
        <w:ind w:firstLine="567"/>
        <w:jc w:val="both"/>
        <w:rPr>
          <w:rFonts w:eastAsiaTheme="minorHAnsi"/>
          <w:color w:val="auto"/>
          <w:sz w:val="22"/>
          <w:szCs w:val="22"/>
          <w:lang w:eastAsia="en-US"/>
        </w:rPr>
      </w:pPr>
      <w:r>
        <w:rPr>
          <w:rFonts w:eastAsiaTheme="minorHAnsi"/>
          <w:color w:val="auto"/>
          <w:sz w:val="22"/>
          <w:szCs w:val="22"/>
          <w:lang w:eastAsia="en-US"/>
        </w:rPr>
        <w:t>Подпунктом 1 пункта</w:t>
      </w:r>
      <w:r w:rsidR="0019254E" w:rsidRPr="0019254E">
        <w:rPr>
          <w:rFonts w:eastAsiaTheme="minorHAnsi"/>
          <w:color w:val="auto"/>
          <w:sz w:val="22"/>
          <w:szCs w:val="22"/>
          <w:lang w:eastAsia="en-US"/>
        </w:rPr>
        <w:t xml:space="preserve"> 1.2.2 приложения №3 к извещению установлено, что для участия в конкурентном способе заявка на участие в закупке в части предложения участника закупки в отношении объекта закупки должна содержать с учетом положений п. 1.2.3 подраздела 1.2 </w:t>
      </w:r>
      <w:r w:rsidR="0019254E" w:rsidRPr="0019254E">
        <w:rPr>
          <w:rFonts w:eastAsiaTheme="minorHAnsi"/>
          <w:b/>
          <w:color w:val="auto"/>
          <w:sz w:val="22"/>
          <w:szCs w:val="22"/>
          <w:lang w:eastAsia="en-US"/>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 33 Закона о контрактной системе, </w:t>
      </w:r>
      <w:r w:rsidR="0019254E" w:rsidRPr="0019254E">
        <w:rPr>
          <w:rFonts w:eastAsiaTheme="minorHAnsi"/>
          <w:color w:val="auto"/>
          <w:sz w:val="22"/>
          <w:szCs w:val="22"/>
          <w:lang w:eastAsia="en-US"/>
        </w:rPr>
        <w:t>товарный знак (при наличии у товара товарного знака).</w:t>
      </w:r>
    </w:p>
    <w:p w:rsidR="0019254E" w:rsidRPr="0019254E" w:rsidRDefault="0019254E" w:rsidP="0019254E">
      <w:pPr>
        <w:ind w:firstLine="567"/>
        <w:jc w:val="both"/>
        <w:rPr>
          <w:rFonts w:eastAsiaTheme="minorHAnsi"/>
          <w:b/>
          <w:color w:val="auto"/>
          <w:sz w:val="22"/>
          <w:szCs w:val="22"/>
          <w:lang w:eastAsia="en-US"/>
        </w:rPr>
      </w:pPr>
      <w:r w:rsidRPr="0019254E">
        <w:rPr>
          <w:rFonts w:eastAsiaTheme="minorHAnsi"/>
          <w:color w:val="auto"/>
          <w:sz w:val="22"/>
          <w:szCs w:val="22"/>
          <w:lang w:eastAsia="en-US"/>
        </w:rPr>
        <w:t xml:space="preserve">В </w:t>
      </w:r>
      <w:r w:rsidR="008B6B6A">
        <w:rPr>
          <w:rFonts w:eastAsiaTheme="minorHAnsi"/>
          <w:color w:val="auto"/>
          <w:sz w:val="22"/>
          <w:szCs w:val="22"/>
          <w:lang w:eastAsia="en-US"/>
        </w:rPr>
        <w:t>подпункте</w:t>
      </w:r>
      <w:r w:rsidRPr="0019254E">
        <w:rPr>
          <w:rFonts w:eastAsiaTheme="minorHAnsi"/>
          <w:color w:val="auto"/>
          <w:sz w:val="22"/>
          <w:szCs w:val="22"/>
          <w:lang w:eastAsia="en-US"/>
        </w:rPr>
        <w:t xml:space="preserve"> 3.1.2 приложения № 3 к извещению установлено, что</w:t>
      </w:r>
      <w:r w:rsidRPr="0019254E">
        <w:rPr>
          <w:rFonts w:eastAsiaTheme="minorHAnsi"/>
          <w:b/>
          <w:color w:val="auto"/>
          <w:sz w:val="22"/>
          <w:szCs w:val="22"/>
          <w:lang w:eastAsia="en-US"/>
        </w:rPr>
        <w:t xml:space="preserve"> информация, содержащаяся в заявке, не должна содержать недостоверные сведения, а также допускать разночтений, неопределенности или иметь двусмысленное толкование, не позволяющие комиссии принять однозначное решение.</w:t>
      </w:r>
    </w:p>
    <w:p w:rsidR="0019254E" w:rsidRPr="0019254E" w:rsidRDefault="008B6B6A" w:rsidP="0019254E">
      <w:pPr>
        <w:ind w:firstLine="567"/>
        <w:jc w:val="both"/>
        <w:rPr>
          <w:rFonts w:eastAsiaTheme="minorHAnsi"/>
          <w:color w:val="auto"/>
          <w:sz w:val="22"/>
          <w:szCs w:val="22"/>
          <w:lang w:eastAsia="en-US"/>
        </w:rPr>
      </w:pPr>
      <w:r>
        <w:rPr>
          <w:rFonts w:eastAsiaTheme="minorHAnsi"/>
          <w:color w:val="auto"/>
          <w:sz w:val="22"/>
          <w:szCs w:val="22"/>
          <w:lang w:eastAsia="en-US"/>
        </w:rPr>
        <w:lastRenderedPageBreak/>
        <w:t>Пункт</w:t>
      </w:r>
      <w:r w:rsidR="0019254E" w:rsidRPr="0019254E">
        <w:rPr>
          <w:rFonts w:eastAsiaTheme="minorHAnsi"/>
          <w:color w:val="auto"/>
          <w:sz w:val="22"/>
          <w:szCs w:val="22"/>
          <w:lang w:eastAsia="en-US"/>
        </w:rPr>
        <w:t xml:space="preserve"> 3.2.2 приложения №3 к извещению установлено, что предложение участника закупки в отношении товара в соответствии с Инструкцией должно соответствовать требованиям к такому товару, установленным в описании объекта закупки. При представлении значений показателя характеристики товара НЕ ОБЯЗАТЕЛЬНО указывать конкретные значения можно просто скопировать описание объекта закупки (в том числе по отдельным позициям описания объекта закупки), что будет соответствовать требованиям извещения, </w:t>
      </w:r>
      <w:r w:rsidR="0019254E" w:rsidRPr="0019254E">
        <w:rPr>
          <w:rFonts w:eastAsiaTheme="minorHAnsi"/>
          <w:b/>
          <w:bCs/>
          <w:color w:val="auto"/>
          <w:sz w:val="22"/>
          <w:szCs w:val="22"/>
          <w:lang w:eastAsia="en-US"/>
        </w:rPr>
        <w:t>за исключение случаев</w:t>
      </w:r>
      <w:r w:rsidR="0019254E" w:rsidRPr="0019254E">
        <w:rPr>
          <w:rFonts w:eastAsiaTheme="minorHAnsi"/>
          <w:color w:val="auto"/>
          <w:sz w:val="22"/>
          <w:szCs w:val="22"/>
          <w:lang w:eastAsia="en-US"/>
        </w:rPr>
        <w:t xml:space="preserve">, </w:t>
      </w:r>
      <w:r w:rsidR="0019254E" w:rsidRPr="0019254E">
        <w:rPr>
          <w:rFonts w:eastAsiaTheme="minorHAnsi"/>
          <w:b/>
          <w:bCs/>
          <w:color w:val="auto"/>
          <w:sz w:val="22"/>
          <w:szCs w:val="22"/>
          <w:lang w:eastAsia="en-US"/>
        </w:rPr>
        <w:t>когда представление конкретных показателей предусмотрено описанием объекта закупки и/или инструкцией по заполнению характеристик в заявке, включенной в структурированную форму описания объекта закупки в ЕИС</w:t>
      </w:r>
      <w:r w:rsidR="0019254E" w:rsidRPr="0019254E">
        <w:rPr>
          <w:rFonts w:eastAsiaTheme="minorHAnsi"/>
          <w:color w:val="auto"/>
          <w:sz w:val="22"/>
          <w:szCs w:val="22"/>
          <w:lang w:eastAsia="en-US"/>
        </w:rPr>
        <w:t>. Если участник закупки указывает конкретные значения показателей товара (в том числе по отдельным позициям описания объекта закупки) они должны указываться внутри минимального и максимального пределов значений, либо выбрать из имеющихся значений и т.п., установленных заказчиком в описании объекта закупки, т.е. должно соответствовать внутри показателей, которые требует заказчик.</w:t>
      </w:r>
    </w:p>
    <w:p w:rsidR="0007359A" w:rsidRDefault="007B79D9" w:rsidP="0019254E">
      <w:pPr>
        <w:ind w:firstLine="567"/>
        <w:jc w:val="both"/>
        <w:rPr>
          <w:rFonts w:eastAsiaTheme="minorHAnsi"/>
          <w:color w:val="auto"/>
          <w:sz w:val="22"/>
          <w:szCs w:val="22"/>
          <w:lang w:eastAsia="en-US"/>
        </w:rPr>
      </w:pPr>
      <w:r>
        <w:rPr>
          <w:rFonts w:eastAsiaTheme="minorHAnsi"/>
          <w:color w:val="auto"/>
          <w:sz w:val="22"/>
          <w:szCs w:val="22"/>
          <w:lang w:eastAsia="en-US"/>
        </w:rPr>
        <w:t xml:space="preserve">Согласно протоколу подведения итогов от </w:t>
      </w:r>
      <w:r w:rsidR="00110A6D">
        <w:rPr>
          <w:rFonts w:eastAsiaTheme="minorHAnsi"/>
          <w:color w:val="auto"/>
          <w:sz w:val="22"/>
          <w:szCs w:val="22"/>
          <w:lang w:eastAsia="en-US"/>
        </w:rPr>
        <w:t xml:space="preserve">05.12.2023 г., заявка </w:t>
      </w:r>
      <w:r>
        <w:rPr>
          <w:rFonts w:eastAsiaTheme="minorHAnsi"/>
          <w:color w:val="auto"/>
          <w:sz w:val="22"/>
          <w:szCs w:val="22"/>
          <w:lang w:eastAsia="en-US"/>
        </w:rPr>
        <w:t xml:space="preserve">ООО </w:t>
      </w:r>
      <w:r w:rsidR="00110A6D">
        <w:rPr>
          <w:rFonts w:eastAsiaTheme="minorHAnsi"/>
          <w:color w:val="auto"/>
          <w:sz w:val="22"/>
          <w:szCs w:val="22"/>
          <w:lang w:eastAsia="en-US"/>
        </w:rPr>
        <w:t>«Мицар</w:t>
      </w:r>
      <w:r>
        <w:rPr>
          <w:rFonts w:eastAsiaTheme="minorHAnsi"/>
          <w:color w:val="auto"/>
          <w:sz w:val="22"/>
          <w:szCs w:val="22"/>
          <w:lang w:eastAsia="en-US"/>
        </w:rPr>
        <w:t>» была отклонена</w:t>
      </w:r>
      <w:r w:rsidR="0007359A">
        <w:rPr>
          <w:rFonts w:eastAsiaTheme="minorHAnsi"/>
          <w:color w:val="auto"/>
          <w:sz w:val="22"/>
          <w:szCs w:val="22"/>
          <w:lang w:eastAsia="en-US"/>
        </w:rPr>
        <w:t xml:space="preserve"> по следующим основаниям:</w:t>
      </w:r>
    </w:p>
    <w:p w:rsidR="00FB7A0C" w:rsidRPr="007B79D9" w:rsidRDefault="0007359A" w:rsidP="002B0610">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w:t>
      </w:r>
      <w:r w:rsidR="008B6B6A">
        <w:rPr>
          <w:rFonts w:eastAsiaTheme="minorHAnsi"/>
          <w:i/>
          <w:color w:val="auto"/>
          <w:sz w:val="22"/>
          <w:szCs w:val="22"/>
          <w:lang w:eastAsia="en-US"/>
        </w:rPr>
        <w:t xml:space="preserve">На основании подпункта «а» пункта 1 части 5 статьи </w:t>
      </w:r>
      <w:r w:rsidR="00110A6D" w:rsidRPr="00110A6D">
        <w:rPr>
          <w:rFonts w:eastAsiaTheme="minorHAnsi"/>
          <w:i/>
          <w:color w:val="auto"/>
          <w:sz w:val="22"/>
          <w:szCs w:val="22"/>
          <w:lang w:eastAsia="en-US"/>
        </w:rPr>
        <w:t>49 Федерального закона от 05.04.2013 № 44-ФЗ отклонить заявку на участ</w:t>
      </w:r>
      <w:r w:rsidR="008B6B6A">
        <w:rPr>
          <w:rFonts w:eastAsiaTheme="minorHAnsi"/>
          <w:i/>
          <w:color w:val="auto"/>
          <w:sz w:val="22"/>
          <w:szCs w:val="22"/>
          <w:lang w:eastAsia="en-US"/>
        </w:rPr>
        <w:t>ие в закупке в соответствии с пунктом 1 части  12 статьи</w:t>
      </w:r>
      <w:r w:rsidR="00110A6D" w:rsidRPr="00110A6D">
        <w:rPr>
          <w:rFonts w:eastAsiaTheme="minorHAnsi"/>
          <w:i/>
          <w:color w:val="auto"/>
          <w:sz w:val="22"/>
          <w:szCs w:val="22"/>
          <w:lang w:eastAsia="en-US"/>
        </w:rPr>
        <w:t xml:space="preserve"> 48 указанного закона, в связи с несоответствием предложенной характеристики товара в заявке участника закупки требованиям, пр</w:t>
      </w:r>
      <w:r w:rsidR="008B6B6A">
        <w:rPr>
          <w:rFonts w:eastAsiaTheme="minorHAnsi"/>
          <w:i/>
          <w:color w:val="auto"/>
          <w:sz w:val="22"/>
          <w:szCs w:val="22"/>
          <w:lang w:eastAsia="en-US"/>
        </w:rPr>
        <w:t>едусмотренным  в извещении, подпункт 1 пункта</w:t>
      </w:r>
      <w:r w:rsidR="00110A6D" w:rsidRPr="00110A6D">
        <w:rPr>
          <w:rFonts w:eastAsiaTheme="minorHAnsi"/>
          <w:i/>
          <w:color w:val="auto"/>
          <w:sz w:val="22"/>
          <w:szCs w:val="22"/>
          <w:lang w:eastAsia="en-US"/>
        </w:rPr>
        <w:t xml:space="preserve"> 1.2.2 подраздела 1.2 раздела 1 приложения №3 к извещению, требованиям п. 3.1.2 подраздела 3.1, п 3.2.2 подраздела 3.2 раздела 3 приложения №3 к извещению согласно ч.1 ст. 49, п.п. «а» п.2 ч.1 ст.43  указанного закона (несоответствие между структурированной и бумажной заявкой по диапазону рабочих температур)</w:t>
      </w:r>
      <w:r>
        <w:rPr>
          <w:rFonts w:eastAsiaTheme="minorHAnsi"/>
          <w:color w:val="auto"/>
          <w:sz w:val="22"/>
          <w:szCs w:val="22"/>
          <w:lang w:eastAsia="en-US"/>
        </w:rPr>
        <w:t>»</w:t>
      </w:r>
      <w:r w:rsidR="007B79D9" w:rsidRPr="007B79D9">
        <w:rPr>
          <w:rFonts w:eastAsiaTheme="minorHAnsi"/>
          <w:color w:val="auto"/>
          <w:sz w:val="22"/>
          <w:szCs w:val="22"/>
          <w:lang w:eastAsia="en-US"/>
        </w:rPr>
        <w:t>.</w:t>
      </w:r>
    </w:p>
    <w:p w:rsidR="0007359A" w:rsidRPr="0007359A" w:rsidRDefault="0007359A" w:rsidP="0007359A">
      <w:pPr>
        <w:suppressAutoHyphens w:val="0"/>
        <w:autoSpaceDE w:val="0"/>
        <w:autoSpaceDN w:val="0"/>
        <w:adjustRightInd w:val="0"/>
        <w:ind w:firstLine="567"/>
        <w:jc w:val="both"/>
        <w:rPr>
          <w:rFonts w:eastAsiaTheme="minorHAnsi"/>
          <w:color w:val="auto"/>
          <w:sz w:val="22"/>
          <w:szCs w:val="22"/>
          <w:lang w:eastAsia="en-US" w:bidi="ru-RU"/>
        </w:rPr>
      </w:pPr>
      <w:r w:rsidRPr="0007359A">
        <w:rPr>
          <w:rFonts w:eastAsiaTheme="minorHAnsi"/>
          <w:color w:val="auto"/>
          <w:sz w:val="22"/>
          <w:szCs w:val="22"/>
          <w:lang w:eastAsia="en-US" w:bidi="ru-RU"/>
        </w:rPr>
        <w:t xml:space="preserve">Для объективного и всестороннего рассмотрения дела, был направлен запрос оператору электронной площадки </w:t>
      </w:r>
      <w:r w:rsidR="006245CA">
        <w:rPr>
          <w:rFonts w:eastAsiaTheme="minorHAnsi"/>
          <w:color w:val="auto"/>
          <w:sz w:val="22"/>
          <w:szCs w:val="22"/>
          <w:lang w:eastAsia="en-US" w:bidi="ru-RU"/>
        </w:rPr>
        <w:t>ООО РТС-тендер</w:t>
      </w:r>
      <w:r w:rsidRPr="0007359A">
        <w:rPr>
          <w:rFonts w:eastAsiaTheme="minorHAnsi"/>
          <w:color w:val="auto"/>
          <w:sz w:val="22"/>
          <w:szCs w:val="22"/>
          <w:lang w:eastAsia="en-US" w:bidi="ru-RU"/>
        </w:rPr>
        <w:t>».</w:t>
      </w:r>
    </w:p>
    <w:p w:rsidR="00DE5B8F" w:rsidRPr="00DE5B8F" w:rsidRDefault="0007359A" w:rsidP="00DE5B8F">
      <w:pPr>
        <w:suppressAutoHyphens w:val="0"/>
        <w:autoSpaceDE w:val="0"/>
        <w:autoSpaceDN w:val="0"/>
        <w:adjustRightInd w:val="0"/>
        <w:ind w:firstLine="567"/>
        <w:jc w:val="both"/>
        <w:rPr>
          <w:rFonts w:eastAsiaTheme="minorHAnsi"/>
          <w:color w:val="auto"/>
          <w:sz w:val="22"/>
          <w:szCs w:val="22"/>
          <w:lang w:eastAsia="en-US"/>
        </w:rPr>
      </w:pPr>
      <w:r w:rsidRPr="0007359A">
        <w:rPr>
          <w:rFonts w:eastAsiaTheme="minorHAnsi"/>
          <w:color w:val="auto"/>
          <w:sz w:val="22"/>
          <w:szCs w:val="22"/>
          <w:lang w:eastAsia="en-US"/>
        </w:rPr>
        <w:t>Согласно сведениям, представленным оператором торговой площадки,</w:t>
      </w:r>
      <w:r w:rsidR="00DE5B8F">
        <w:rPr>
          <w:rFonts w:eastAsiaTheme="minorHAnsi"/>
          <w:color w:val="auto"/>
          <w:sz w:val="22"/>
          <w:szCs w:val="22"/>
          <w:lang w:eastAsia="en-US"/>
        </w:rPr>
        <w:t xml:space="preserve"> с</w:t>
      </w:r>
      <w:r w:rsidR="00DE5B8F" w:rsidRPr="00DE5B8F">
        <w:rPr>
          <w:rFonts w:eastAsiaTheme="minorHAnsi"/>
          <w:color w:val="auto"/>
          <w:sz w:val="22"/>
          <w:szCs w:val="22"/>
          <w:lang w:eastAsia="en-US"/>
        </w:rPr>
        <w:t>труктурированное предложение участника закупки ООО «</w:t>
      </w:r>
      <w:r w:rsidR="0019254E">
        <w:rPr>
          <w:rFonts w:eastAsiaTheme="minorHAnsi"/>
          <w:color w:val="auto"/>
          <w:sz w:val="22"/>
          <w:szCs w:val="22"/>
          <w:lang w:eastAsia="en-US"/>
        </w:rPr>
        <w:t>Мицар</w:t>
      </w:r>
      <w:r w:rsidR="00DE5B8F" w:rsidRPr="00DE5B8F">
        <w:rPr>
          <w:rFonts w:eastAsiaTheme="minorHAnsi"/>
          <w:color w:val="auto"/>
          <w:sz w:val="22"/>
          <w:szCs w:val="22"/>
          <w:lang w:eastAsia="en-US"/>
        </w:rPr>
        <w:t>» выглядит следующим образом:</w:t>
      </w:r>
    </w:p>
    <w:tbl>
      <w:tblPr>
        <w:tblW w:w="10269" w:type="dxa"/>
        <w:tblCellSpacing w:w="0" w:type="dxa"/>
        <w:tblInd w:w="-81" w:type="dxa"/>
        <w:tblCellMar>
          <w:left w:w="0" w:type="dxa"/>
          <w:right w:w="0" w:type="dxa"/>
        </w:tblCellMar>
        <w:tblLook w:val="04A0" w:firstRow="1" w:lastRow="0" w:firstColumn="1" w:lastColumn="0" w:noHBand="0" w:noVBand="1"/>
      </w:tblPr>
      <w:tblGrid>
        <w:gridCol w:w="2567"/>
        <w:gridCol w:w="2207"/>
        <w:gridCol w:w="2397"/>
        <w:gridCol w:w="3098"/>
      </w:tblGrid>
      <w:tr w:rsidR="0019254E" w:rsidRPr="0019254E" w:rsidTr="0019254E">
        <w:trPr>
          <w:trHeight w:val="380"/>
          <w:tblCellSpacing w:w="0" w:type="dxa"/>
        </w:trPr>
        <w:tc>
          <w:tcPr>
            <w:tcW w:w="2567" w:type="dxa"/>
            <w:tcBorders>
              <w:top w:val="single" w:sz="6" w:space="0" w:color="000000"/>
              <w:left w:val="single" w:sz="6" w:space="0" w:color="000000"/>
              <w:bottom w:val="single" w:sz="6" w:space="0" w:color="000000"/>
              <w:right w:val="single" w:sz="6" w:space="0" w:color="000000"/>
            </w:tcBorders>
            <w:shd w:val="clear" w:color="auto" w:fill="D3D3D3"/>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Наименование товара/работы/услуги</w:t>
            </w:r>
          </w:p>
        </w:tc>
        <w:tc>
          <w:tcPr>
            <w:tcW w:w="0" w:type="auto"/>
            <w:tcBorders>
              <w:top w:val="single" w:sz="6" w:space="0" w:color="000000"/>
              <w:left w:val="nil"/>
              <w:bottom w:val="single" w:sz="6" w:space="0" w:color="000000"/>
              <w:right w:val="single" w:sz="6" w:space="0" w:color="000000"/>
            </w:tcBorders>
            <w:shd w:val="clear" w:color="auto" w:fill="D3D3D3"/>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Количество</w:t>
            </w:r>
          </w:p>
        </w:tc>
        <w:tc>
          <w:tcPr>
            <w:tcW w:w="0" w:type="auto"/>
            <w:tcBorders>
              <w:top w:val="single" w:sz="6" w:space="0" w:color="000000"/>
              <w:left w:val="nil"/>
              <w:bottom w:val="single" w:sz="6" w:space="0" w:color="000000"/>
              <w:right w:val="single" w:sz="6" w:space="0" w:color="000000"/>
            </w:tcBorders>
            <w:shd w:val="clear" w:color="auto" w:fill="D3D3D3"/>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Страна происхождения</w:t>
            </w:r>
          </w:p>
        </w:tc>
        <w:tc>
          <w:tcPr>
            <w:tcW w:w="3098" w:type="dxa"/>
            <w:tcBorders>
              <w:top w:val="single" w:sz="6" w:space="0" w:color="000000"/>
              <w:left w:val="nil"/>
              <w:bottom w:val="single" w:sz="6" w:space="0" w:color="000000"/>
              <w:right w:val="single" w:sz="6" w:space="0" w:color="000000"/>
            </w:tcBorders>
            <w:shd w:val="clear" w:color="auto" w:fill="D3D3D3"/>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Товарный знак</w:t>
            </w:r>
          </w:p>
        </w:tc>
      </w:tr>
      <w:tr w:rsidR="0019254E" w:rsidRPr="0019254E" w:rsidTr="0019254E">
        <w:trPr>
          <w:trHeight w:val="400"/>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Трехштанговый турникет электромеханический, 26.30.50.151</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 шт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Российская Федерация</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 </w:t>
            </w:r>
          </w:p>
        </w:tc>
      </w:tr>
      <w:tr w:rsidR="0019254E" w:rsidRPr="0019254E" w:rsidTr="0019254E">
        <w:trPr>
          <w:trHeight w:val="550"/>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Значение характеристики в извещении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Значение характеристики в заявке участника</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b/>
                <w:bCs/>
                <w:color w:val="auto"/>
                <w:sz w:val="20"/>
                <w:szCs w:val="20"/>
                <w:lang w:eastAsia="en-US"/>
              </w:rPr>
            </w:pPr>
            <w:r w:rsidRPr="0019254E">
              <w:rPr>
                <w:rFonts w:eastAsiaTheme="minorHAnsi"/>
                <w:b/>
                <w:bCs/>
                <w:color w:val="auto"/>
                <w:sz w:val="20"/>
                <w:szCs w:val="20"/>
                <w:lang w:eastAsia="en-US"/>
              </w:rPr>
              <w:t>Инструкция по заполнению значений характеристики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Материал</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нержавеющая сталь</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нержавеющая сталь</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индикаторы прохода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наличие</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наличие</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FFFF00"/>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Диапазон рабочих температур</w:t>
            </w:r>
          </w:p>
        </w:tc>
        <w:tc>
          <w:tcPr>
            <w:tcW w:w="0" w:type="auto"/>
            <w:tcBorders>
              <w:top w:val="nil"/>
              <w:left w:val="nil"/>
              <w:bottom w:val="single" w:sz="6" w:space="0" w:color="000000"/>
              <w:right w:val="single" w:sz="6" w:space="0" w:color="000000"/>
            </w:tcBorders>
            <w:shd w:val="clear" w:color="auto" w:fill="FFFF00"/>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-30,00 и </w:t>
            </w: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50,00, Градус Цельсия</w:t>
            </w:r>
          </w:p>
        </w:tc>
        <w:tc>
          <w:tcPr>
            <w:tcW w:w="0" w:type="auto"/>
            <w:tcBorders>
              <w:top w:val="nil"/>
              <w:left w:val="nil"/>
              <w:bottom w:val="single" w:sz="6" w:space="0" w:color="000000"/>
              <w:right w:val="single" w:sz="6" w:space="0" w:color="000000"/>
            </w:tcBorders>
            <w:shd w:val="clear" w:color="auto" w:fill="FFFF00"/>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-30,00 и </w:t>
            </w: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50,00, Градус Цельсия</w:t>
            </w:r>
          </w:p>
        </w:tc>
        <w:tc>
          <w:tcPr>
            <w:tcW w:w="3098" w:type="dxa"/>
            <w:tcBorders>
              <w:top w:val="nil"/>
              <w:left w:val="nil"/>
              <w:bottom w:val="single" w:sz="6" w:space="0" w:color="000000"/>
              <w:right w:val="single" w:sz="6" w:space="0" w:color="000000"/>
            </w:tcBorders>
            <w:shd w:val="clear" w:color="auto" w:fill="92D050"/>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Участник закупки указывает в заявке диапазон значений характеристики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Напряжение питания, В</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220</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220</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Длина преграждающей штанги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470,00 и </w:t>
            </w: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530,00, Миллиметр</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500,00 Миллиметр</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Участник закупки указывает в заявке конкретное значение характеристики</w:t>
            </w:r>
          </w:p>
        </w:tc>
      </w:tr>
      <w:tr w:rsidR="0019254E" w:rsidRPr="0019254E"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автоматическая система антипаники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наличие</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наличие</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553E12"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Наименование товара/работы/услуги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Количество</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Страна происхождения</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Товарный знак</w:t>
            </w:r>
          </w:p>
        </w:tc>
      </w:tr>
      <w:tr w:rsidR="0019254E" w:rsidRPr="00553E12"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Пульт для турникета, 26.30.50.151</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 шт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Эстония</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 </w:t>
            </w:r>
          </w:p>
        </w:tc>
      </w:tr>
      <w:tr w:rsidR="0019254E" w:rsidRPr="00553E12"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Pr>
                <w:rFonts w:eastAsiaTheme="minorHAnsi"/>
                <w:color w:val="auto"/>
                <w:sz w:val="20"/>
                <w:szCs w:val="20"/>
                <w:lang w:eastAsia="en-US"/>
              </w:rPr>
              <w:t xml:space="preserve">Значение </w:t>
            </w:r>
            <w:r w:rsidRPr="0019254E">
              <w:rPr>
                <w:rFonts w:eastAsiaTheme="minorHAnsi"/>
                <w:color w:val="auto"/>
                <w:sz w:val="20"/>
                <w:szCs w:val="20"/>
                <w:lang w:eastAsia="en-US"/>
              </w:rPr>
              <w:t>характеристики в извещении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в заявке участника</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Инструкция по заполнению значений характеристики</w:t>
            </w:r>
          </w:p>
        </w:tc>
      </w:tr>
      <w:tr w:rsidR="0019254E" w:rsidRPr="00553E12" w:rsidTr="008B6B6A">
        <w:trPr>
          <w:trHeight w:val="685"/>
          <w:tblCellSpacing w:w="0" w:type="dxa"/>
        </w:trPr>
        <w:tc>
          <w:tcPr>
            <w:tcW w:w="2567" w:type="dxa"/>
            <w:tcBorders>
              <w:top w:val="single" w:sz="4" w:space="0" w:color="auto"/>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lastRenderedPageBreak/>
              <w:t>Материал</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Пластик</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Пластик</w:t>
            </w:r>
          </w:p>
        </w:tc>
        <w:tc>
          <w:tcPr>
            <w:tcW w:w="3098" w:type="dxa"/>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553E12" w:rsidTr="0019254E">
        <w:trPr>
          <w:trHeight w:val="685"/>
          <w:tblCellSpacing w:w="0" w:type="dxa"/>
        </w:trPr>
        <w:tc>
          <w:tcPr>
            <w:tcW w:w="2567" w:type="dxa"/>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Выходы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НР, НЗ, ОБЩ на каждую кнопку</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НР, НЗ, ОБЩ на каждую кнопку</w:t>
            </w:r>
          </w:p>
        </w:tc>
        <w:tc>
          <w:tcPr>
            <w:tcW w:w="3098" w:type="dxa"/>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553E12" w:rsidTr="0019254E">
        <w:trPr>
          <w:trHeight w:val="685"/>
          <w:tblCellSpacing w:w="0" w:type="dxa"/>
        </w:trPr>
        <w:tc>
          <w:tcPr>
            <w:tcW w:w="2567" w:type="dxa"/>
            <w:tcBorders>
              <w:top w:val="single" w:sz="4" w:space="0" w:color="auto"/>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Количество кнопок</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3,0000, Штука</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 Штука</w:t>
            </w:r>
          </w:p>
        </w:tc>
        <w:tc>
          <w:tcPr>
            <w:tcW w:w="3098" w:type="dxa"/>
            <w:tcBorders>
              <w:top w:val="single" w:sz="4" w:space="0" w:color="auto"/>
              <w:left w:val="nil"/>
              <w:bottom w:val="single" w:sz="6" w:space="0" w:color="000000"/>
              <w:right w:val="single" w:sz="4" w:space="0" w:color="auto"/>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r w:rsidR="0019254E" w:rsidRPr="00553E12" w:rsidTr="0019254E">
        <w:trPr>
          <w:trHeight w:val="685"/>
          <w:tblCellSpacing w:w="0" w:type="dxa"/>
        </w:trPr>
        <w:tc>
          <w:tcPr>
            <w:tcW w:w="2567" w:type="dxa"/>
            <w:tcBorders>
              <w:top w:val="single" w:sz="4" w:space="0" w:color="auto"/>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Диапазон рабочих температур</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-50,00 и </w:t>
            </w: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60,00, Градус Цельсия</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-50,00 и </w:t>
            </w:r>
            <w:r w:rsidRPr="0019254E">
              <w:rPr>
                <w:rFonts w:ascii="Cambria Math" w:eastAsiaTheme="minorHAnsi" w:hAnsi="Cambria Math" w:cs="Cambria Math"/>
                <w:color w:val="auto"/>
                <w:sz w:val="20"/>
                <w:szCs w:val="20"/>
                <w:lang w:eastAsia="en-US"/>
              </w:rPr>
              <w:t>⩽</w:t>
            </w:r>
            <w:r w:rsidRPr="0019254E">
              <w:rPr>
                <w:rFonts w:eastAsiaTheme="minorHAnsi"/>
                <w:color w:val="auto"/>
                <w:sz w:val="20"/>
                <w:szCs w:val="20"/>
                <w:lang w:eastAsia="en-US"/>
              </w:rPr>
              <w:t xml:space="preserve"> 60,00, Градус Цельсия</w:t>
            </w:r>
          </w:p>
        </w:tc>
        <w:tc>
          <w:tcPr>
            <w:tcW w:w="3098" w:type="dxa"/>
            <w:tcBorders>
              <w:top w:val="single" w:sz="4" w:space="0" w:color="auto"/>
              <w:left w:val="nil"/>
              <w:bottom w:val="single" w:sz="6" w:space="0" w:color="000000"/>
              <w:right w:val="single" w:sz="4" w:space="0" w:color="auto"/>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Участник закупки указывает в заявке диапазон значений характеристики</w:t>
            </w:r>
          </w:p>
        </w:tc>
      </w:tr>
      <w:tr w:rsidR="0019254E" w:rsidRPr="00553E12" w:rsidTr="0019254E">
        <w:trPr>
          <w:trHeight w:val="685"/>
          <w:tblCellSpacing w:w="0" w:type="dxa"/>
        </w:trPr>
        <w:tc>
          <w:tcPr>
            <w:tcW w:w="2567" w:type="dxa"/>
            <w:tcBorders>
              <w:top w:val="single" w:sz="4" w:space="0" w:color="auto"/>
              <w:left w:val="single" w:sz="6" w:space="0" w:color="000000"/>
              <w:bottom w:val="single" w:sz="4" w:space="0" w:color="auto"/>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Коммутируемый ток</w:t>
            </w:r>
          </w:p>
        </w:tc>
        <w:tc>
          <w:tcPr>
            <w:tcW w:w="0" w:type="auto"/>
            <w:tcBorders>
              <w:top w:val="single" w:sz="4" w:space="0" w:color="auto"/>
              <w:left w:val="nil"/>
              <w:bottom w:val="single" w:sz="4" w:space="0" w:color="auto"/>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3,0000, Ампер</w:t>
            </w:r>
          </w:p>
        </w:tc>
        <w:tc>
          <w:tcPr>
            <w:tcW w:w="0" w:type="auto"/>
            <w:tcBorders>
              <w:top w:val="single" w:sz="4" w:space="0" w:color="auto"/>
              <w:left w:val="nil"/>
              <w:bottom w:val="single" w:sz="4" w:space="0" w:color="auto"/>
              <w:right w:val="single" w:sz="6" w:space="0" w:color="000000"/>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3,00 Ампер</w:t>
            </w:r>
          </w:p>
        </w:tc>
        <w:tc>
          <w:tcPr>
            <w:tcW w:w="3098" w:type="dxa"/>
            <w:tcBorders>
              <w:top w:val="single" w:sz="4" w:space="0" w:color="auto"/>
              <w:left w:val="nil"/>
              <w:bottom w:val="single" w:sz="4" w:space="0" w:color="auto"/>
              <w:right w:val="single" w:sz="4" w:space="0" w:color="auto"/>
            </w:tcBorders>
            <w:shd w:val="clear" w:color="auto" w:fill="auto"/>
            <w:tcMar>
              <w:top w:w="0" w:type="dxa"/>
              <w:left w:w="30" w:type="dxa"/>
              <w:bottom w:w="0" w:type="dxa"/>
              <w:right w:w="30" w:type="dxa"/>
            </w:tcMar>
            <w:vAlign w:val="center"/>
            <w:hideMark/>
          </w:tcPr>
          <w:p w:rsidR="0019254E" w:rsidRPr="0019254E" w:rsidRDefault="0019254E" w:rsidP="0019254E">
            <w:pPr>
              <w:suppressAutoHyphens w:val="0"/>
              <w:autoSpaceDE w:val="0"/>
              <w:autoSpaceDN w:val="0"/>
              <w:adjustRightInd w:val="0"/>
              <w:rPr>
                <w:rFonts w:eastAsiaTheme="minorHAnsi"/>
                <w:color w:val="auto"/>
                <w:sz w:val="20"/>
                <w:szCs w:val="20"/>
                <w:lang w:eastAsia="en-US"/>
              </w:rPr>
            </w:pPr>
            <w:r w:rsidRPr="0019254E">
              <w:rPr>
                <w:rFonts w:eastAsiaTheme="minorHAnsi"/>
                <w:color w:val="auto"/>
                <w:sz w:val="20"/>
                <w:szCs w:val="20"/>
                <w:lang w:eastAsia="en-US"/>
              </w:rPr>
              <w:t>Значение характеристики не может изменяться участником закупки</w:t>
            </w:r>
          </w:p>
        </w:tc>
      </w:tr>
    </w:tbl>
    <w:p w:rsidR="00DE5B8F" w:rsidRPr="00DE5B8F" w:rsidRDefault="00DE5B8F" w:rsidP="0019254E">
      <w:pPr>
        <w:suppressAutoHyphens w:val="0"/>
        <w:autoSpaceDE w:val="0"/>
        <w:autoSpaceDN w:val="0"/>
        <w:adjustRightInd w:val="0"/>
        <w:ind w:firstLine="426"/>
        <w:jc w:val="both"/>
        <w:rPr>
          <w:rFonts w:eastAsiaTheme="minorHAnsi"/>
          <w:color w:val="auto"/>
          <w:sz w:val="22"/>
          <w:szCs w:val="22"/>
          <w:lang w:eastAsia="en-US"/>
        </w:rPr>
      </w:pPr>
      <w:r w:rsidRPr="00DE5B8F">
        <w:rPr>
          <w:rFonts w:eastAsiaTheme="minorHAnsi"/>
          <w:color w:val="auto"/>
          <w:sz w:val="22"/>
          <w:szCs w:val="22"/>
          <w:lang w:eastAsia="en-US"/>
        </w:rPr>
        <w:t>Предложение участника закупки ООО «</w:t>
      </w:r>
      <w:r w:rsidR="0019254E">
        <w:rPr>
          <w:rFonts w:eastAsiaTheme="minorHAnsi"/>
          <w:color w:val="auto"/>
          <w:sz w:val="22"/>
          <w:szCs w:val="22"/>
          <w:lang w:eastAsia="en-US"/>
        </w:rPr>
        <w:t>Мицар</w:t>
      </w:r>
      <w:r w:rsidRPr="00DE5B8F">
        <w:rPr>
          <w:rFonts w:eastAsiaTheme="minorHAnsi"/>
          <w:color w:val="auto"/>
          <w:sz w:val="22"/>
          <w:szCs w:val="22"/>
          <w:lang w:eastAsia="en-US"/>
        </w:rPr>
        <w:t>»</w:t>
      </w:r>
      <w:r w:rsidR="006312CA">
        <w:rPr>
          <w:rFonts w:eastAsiaTheme="minorHAnsi"/>
          <w:color w:val="auto"/>
          <w:sz w:val="22"/>
          <w:szCs w:val="22"/>
          <w:lang w:eastAsia="en-US"/>
        </w:rPr>
        <w:t>,</w:t>
      </w:r>
      <w:r>
        <w:rPr>
          <w:rFonts w:eastAsiaTheme="minorHAnsi"/>
          <w:color w:val="auto"/>
          <w:sz w:val="22"/>
          <w:szCs w:val="22"/>
          <w:lang w:eastAsia="en-US"/>
        </w:rPr>
        <w:t xml:space="preserve"> размещенный в формате </w:t>
      </w:r>
      <w:r>
        <w:rPr>
          <w:rFonts w:eastAsiaTheme="minorHAnsi"/>
          <w:color w:val="auto"/>
          <w:sz w:val="22"/>
          <w:szCs w:val="22"/>
          <w:lang w:val="en-US" w:eastAsia="en-US"/>
        </w:rPr>
        <w:t>WORD</w:t>
      </w:r>
      <w:r w:rsidR="006312CA">
        <w:rPr>
          <w:rFonts w:eastAsiaTheme="minorHAnsi"/>
          <w:color w:val="auto"/>
          <w:sz w:val="22"/>
          <w:szCs w:val="22"/>
          <w:lang w:eastAsia="en-US"/>
        </w:rPr>
        <w:t>,</w:t>
      </w:r>
      <w:r>
        <w:rPr>
          <w:rFonts w:eastAsiaTheme="minorHAnsi"/>
          <w:color w:val="auto"/>
          <w:sz w:val="22"/>
          <w:szCs w:val="22"/>
          <w:lang w:eastAsia="en-US"/>
        </w:rPr>
        <w:t xml:space="preserve"> </w:t>
      </w:r>
      <w:r w:rsidR="0019254E">
        <w:rPr>
          <w:rFonts w:eastAsiaTheme="minorHAnsi"/>
          <w:color w:val="auto"/>
          <w:sz w:val="22"/>
          <w:szCs w:val="22"/>
          <w:lang w:eastAsia="en-US"/>
        </w:rPr>
        <w:t>выглядит следующим образом:</w:t>
      </w:r>
    </w:p>
    <w:tbl>
      <w:tblPr>
        <w:tblStyle w:val="a8"/>
        <w:tblpPr w:leftFromText="180" w:rightFromText="180" w:vertAnchor="text" w:tblpY="1"/>
        <w:tblW w:w="10173" w:type="dxa"/>
        <w:tblLayout w:type="fixed"/>
        <w:tblLook w:val="04A0" w:firstRow="1" w:lastRow="0" w:firstColumn="1" w:lastColumn="0" w:noHBand="0" w:noVBand="1"/>
      </w:tblPr>
      <w:tblGrid>
        <w:gridCol w:w="2256"/>
        <w:gridCol w:w="1361"/>
        <w:gridCol w:w="2626"/>
        <w:gridCol w:w="1715"/>
        <w:gridCol w:w="1506"/>
        <w:gridCol w:w="709"/>
      </w:tblGrid>
      <w:tr w:rsidR="0019254E" w:rsidRPr="0019254E" w:rsidTr="0019254E">
        <w:trPr>
          <w:trHeight w:val="296"/>
        </w:trPr>
        <w:tc>
          <w:tcPr>
            <w:tcW w:w="2256" w:type="dxa"/>
            <w:vMerge w:val="restart"/>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Наименование товара, работы, услуги</w:t>
            </w:r>
          </w:p>
        </w:tc>
        <w:tc>
          <w:tcPr>
            <w:tcW w:w="1361" w:type="dxa"/>
            <w:vMerge w:val="restart"/>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Код позиции</w:t>
            </w:r>
          </w:p>
        </w:tc>
        <w:tc>
          <w:tcPr>
            <w:tcW w:w="6556" w:type="dxa"/>
            <w:gridSpan w:val="4"/>
            <w:vAlign w:val="center"/>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Характеристики товара, работы, услуги</w:t>
            </w:r>
          </w:p>
        </w:tc>
      </w:tr>
      <w:tr w:rsidR="0019254E" w:rsidRPr="0019254E" w:rsidTr="0019254E">
        <w:trPr>
          <w:trHeight w:val="1146"/>
        </w:trPr>
        <w:tc>
          <w:tcPr>
            <w:tcW w:w="2256" w:type="dxa"/>
            <w:vMerge/>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Наименование характеристики</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Значение характеристики</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r w:rsidRPr="0019254E">
              <w:rPr>
                <w:rFonts w:eastAsiaTheme="minorHAnsi"/>
                <w:b/>
                <w:bCs/>
                <w:color w:val="auto"/>
                <w:sz w:val="18"/>
                <w:szCs w:val="18"/>
                <w:lang w:eastAsia="en-US"/>
              </w:rPr>
              <w:t>Единица измерения характеристики</w:t>
            </w:r>
          </w:p>
        </w:tc>
        <w:tc>
          <w:tcPr>
            <w:tcW w:w="709" w:type="dxa"/>
            <w:vAlign w:val="center"/>
          </w:tcPr>
          <w:p w:rsidR="0019254E" w:rsidRPr="0019254E" w:rsidRDefault="0019254E" w:rsidP="0019254E">
            <w:pPr>
              <w:suppressAutoHyphens w:val="0"/>
              <w:autoSpaceDE w:val="0"/>
              <w:autoSpaceDN w:val="0"/>
              <w:adjustRightInd w:val="0"/>
              <w:rPr>
                <w:rFonts w:eastAsiaTheme="minorHAnsi"/>
                <w:b/>
                <w:bCs/>
                <w:color w:val="auto"/>
                <w:sz w:val="18"/>
                <w:szCs w:val="18"/>
                <w:lang w:eastAsia="en-US"/>
              </w:rPr>
            </w:pPr>
          </w:p>
        </w:tc>
      </w:tr>
      <w:tr w:rsidR="0019254E" w:rsidRPr="0019254E" w:rsidTr="0019254E">
        <w:trPr>
          <w:trHeight w:val="282"/>
        </w:trPr>
        <w:tc>
          <w:tcPr>
            <w:tcW w:w="2256" w:type="dxa"/>
            <w:vMerge w:val="restart"/>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Трехштанговый турникет электромеханический</w:t>
            </w:r>
          </w:p>
        </w:tc>
        <w:tc>
          <w:tcPr>
            <w:tcW w:w="1361" w:type="dxa"/>
            <w:vMerge w:val="restart"/>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26.30.50.151</w:t>
            </w:r>
          </w:p>
        </w:tc>
        <w:tc>
          <w:tcPr>
            <w:tcW w:w="6556" w:type="dxa"/>
            <w:gridSpan w:val="4"/>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79"/>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Материал</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нержавеющая сталь</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79"/>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индикаторы прохода</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наличие</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79"/>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Диапазон рабочих температур</w:t>
            </w:r>
          </w:p>
        </w:tc>
        <w:tc>
          <w:tcPr>
            <w:tcW w:w="1715"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-30</w:t>
            </w:r>
          </w:p>
        </w:tc>
        <w:tc>
          <w:tcPr>
            <w:tcW w:w="1506"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Градус Цельсия</w:t>
            </w: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79"/>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Напряжение питания, В</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220</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79"/>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Длина преграждающей штанги</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500</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Миллиметр</w:t>
            </w: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150"/>
        </w:trPr>
        <w:tc>
          <w:tcPr>
            <w:tcW w:w="2256"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2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автоматическая система антипаники</w:t>
            </w:r>
          </w:p>
        </w:tc>
        <w:tc>
          <w:tcPr>
            <w:tcW w:w="1715"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наличие</w:t>
            </w:r>
          </w:p>
        </w:tc>
        <w:tc>
          <w:tcPr>
            <w:tcW w:w="1506"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709" w:type="dxa"/>
            <w:vAlign w:val="center"/>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bl>
    <w:p w:rsidR="0019254E" w:rsidRPr="0019254E" w:rsidRDefault="0019254E" w:rsidP="0019254E">
      <w:pPr>
        <w:suppressAutoHyphens w:val="0"/>
        <w:autoSpaceDE w:val="0"/>
        <w:autoSpaceDN w:val="0"/>
        <w:adjustRightInd w:val="0"/>
        <w:jc w:val="both"/>
        <w:rPr>
          <w:rFonts w:eastAsiaTheme="minorHAnsi"/>
          <w:color w:val="auto"/>
          <w:sz w:val="18"/>
          <w:szCs w:val="18"/>
          <w:lang w:eastAsia="en-US"/>
        </w:rPr>
      </w:pPr>
    </w:p>
    <w:tbl>
      <w:tblPr>
        <w:tblStyle w:val="a8"/>
        <w:tblpPr w:leftFromText="180" w:rightFromText="180" w:vertAnchor="text" w:tblpY="1"/>
        <w:tblW w:w="10173" w:type="dxa"/>
        <w:tblLayout w:type="fixed"/>
        <w:tblLook w:val="04A0" w:firstRow="1" w:lastRow="0" w:firstColumn="1" w:lastColumn="0" w:noHBand="0" w:noVBand="1"/>
      </w:tblPr>
      <w:tblGrid>
        <w:gridCol w:w="2261"/>
        <w:gridCol w:w="1364"/>
        <w:gridCol w:w="2631"/>
        <w:gridCol w:w="1718"/>
        <w:gridCol w:w="2199"/>
      </w:tblGrid>
      <w:tr w:rsidR="0019254E" w:rsidRPr="0019254E" w:rsidTr="0019254E">
        <w:trPr>
          <w:trHeight w:val="292"/>
        </w:trPr>
        <w:tc>
          <w:tcPr>
            <w:tcW w:w="2261" w:type="dxa"/>
            <w:vMerge w:val="restart"/>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Пульт для турникета</w:t>
            </w:r>
          </w:p>
        </w:tc>
        <w:tc>
          <w:tcPr>
            <w:tcW w:w="1364" w:type="dxa"/>
            <w:vMerge w:val="restart"/>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26.30.50.151</w:t>
            </w:r>
          </w:p>
        </w:tc>
        <w:tc>
          <w:tcPr>
            <w:tcW w:w="6548" w:type="dxa"/>
            <w:gridSpan w:val="3"/>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98"/>
        </w:trPr>
        <w:tc>
          <w:tcPr>
            <w:tcW w:w="22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4"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31"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Материал</w:t>
            </w:r>
          </w:p>
        </w:tc>
        <w:tc>
          <w:tcPr>
            <w:tcW w:w="1718"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Пластик</w:t>
            </w:r>
          </w:p>
        </w:tc>
        <w:tc>
          <w:tcPr>
            <w:tcW w:w="2199"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580"/>
        </w:trPr>
        <w:tc>
          <w:tcPr>
            <w:tcW w:w="22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4"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31"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Выходы</w:t>
            </w:r>
          </w:p>
        </w:tc>
        <w:tc>
          <w:tcPr>
            <w:tcW w:w="1718"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НР, НЗ, ОБЩ на каждую кнопку</w:t>
            </w:r>
          </w:p>
        </w:tc>
        <w:tc>
          <w:tcPr>
            <w:tcW w:w="2199"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r>
      <w:tr w:rsidR="0019254E" w:rsidRPr="0019254E" w:rsidTr="0019254E">
        <w:trPr>
          <w:trHeight w:val="77"/>
        </w:trPr>
        <w:tc>
          <w:tcPr>
            <w:tcW w:w="22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4"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31"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Количество кнопок</w:t>
            </w:r>
          </w:p>
        </w:tc>
        <w:tc>
          <w:tcPr>
            <w:tcW w:w="1718"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3</w:t>
            </w:r>
          </w:p>
        </w:tc>
        <w:tc>
          <w:tcPr>
            <w:tcW w:w="2199"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Штука</w:t>
            </w:r>
          </w:p>
        </w:tc>
      </w:tr>
      <w:tr w:rsidR="0019254E" w:rsidRPr="0019254E" w:rsidTr="0019254E">
        <w:trPr>
          <w:trHeight w:val="165"/>
        </w:trPr>
        <w:tc>
          <w:tcPr>
            <w:tcW w:w="22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4"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31"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Диапазон рабочих температур</w:t>
            </w:r>
          </w:p>
        </w:tc>
        <w:tc>
          <w:tcPr>
            <w:tcW w:w="1718"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- 50</w:t>
            </w:r>
          </w:p>
        </w:tc>
        <w:tc>
          <w:tcPr>
            <w:tcW w:w="2199" w:type="dxa"/>
            <w:shd w:val="clear" w:color="auto" w:fill="FFFF00"/>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Градус Цельсия</w:t>
            </w:r>
          </w:p>
        </w:tc>
      </w:tr>
      <w:tr w:rsidR="0019254E" w:rsidRPr="0019254E" w:rsidTr="0019254E">
        <w:trPr>
          <w:trHeight w:val="91"/>
        </w:trPr>
        <w:tc>
          <w:tcPr>
            <w:tcW w:w="2261"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1364" w:type="dxa"/>
            <w:vMerge/>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p>
        </w:tc>
        <w:tc>
          <w:tcPr>
            <w:tcW w:w="2631"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Коммутируемый ток</w:t>
            </w:r>
          </w:p>
        </w:tc>
        <w:tc>
          <w:tcPr>
            <w:tcW w:w="1718"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3</w:t>
            </w:r>
          </w:p>
        </w:tc>
        <w:tc>
          <w:tcPr>
            <w:tcW w:w="2199" w:type="dxa"/>
            <w:vAlign w:val="center"/>
            <w:hideMark/>
          </w:tcPr>
          <w:p w:rsidR="0019254E" w:rsidRPr="0019254E" w:rsidRDefault="0019254E" w:rsidP="0019254E">
            <w:pPr>
              <w:suppressAutoHyphens w:val="0"/>
              <w:autoSpaceDE w:val="0"/>
              <w:autoSpaceDN w:val="0"/>
              <w:adjustRightInd w:val="0"/>
              <w:rPr>
                <w:rFonts w:eastAsiaTheme="minorHAnsi"/>
                <w:color w:val="auto"/>
                <w:sz w:val="18"/>
                <w:szCs w:val="18"/>
                <w:lang w:eastAsia="en-US"/>
              </w:rPr>
            </w:pPr>
            <w:r w:rsidRPr="0019254E">
              <w:rPr>
                <w:rFonts w:eastAsiaTheme="minorHAnsi"/>
                <w:color w:val="auto"/>
                <w:sz w:val="18"/>
                <w:szCs w:val="18"/>
                <w:lang w:eastAsia="en-US"/>
              </w:rPr>
              <w:t>Ампер</w:t>
            </w:r>
          </w:p>
        </w:tc>
      </w:tr>
    </w:tbl>
    <w:p w:rsidR="00832296" w:rsidRDefault="005A1B0D" w:rsidP="0019254E">
      <w:pPr>
        <w:suppressAutoHyphens w:val="0"/>
        <w:autoSpaceDE w:val="0"/>
        <w:autoSpaceDN w:val="0"/>
        <w:adjustRightInd w:val="0"/>
        <w:ind w:firstLine="567"/>
        <w:jc w:val="both"/>
        <w:rPr>
          <w:rFonts w:eastAsiaTheme="minorHAnsi"/>
          <w:color w:val="auto"/>
          <w:sz w:val="22"/>
          <w:szCs w:val="22"/>
          <w:lang w:eastAsia="en-US"/>
        </w:rPr>
      </w:pPr>
      <w:r w:rsidRPr="005A1B0D">
        <w:rPr>
          <w:rFonts w:eastAsiaTheme="minorHAnsi"/>
          <w:color w:val="auto"/>
          <w:sz w:val="22"/>
          <w:szCs w:val="22"/>
          <w:lang w:eastAsia="en-US"/>
        </w:rPr>
        <w:t>Комиссия</w:t>
      </w:r>
      <w:r>
        <w:rPr>
          <w:rFonts w:eastAsiaTheme="minorHAnsi"/>
          <w:color w:val="auto"/>
          <w:sz w:val="22"/>
          <w:szCs w:val="22"/>
          <w:lang w:eastAsia="en-US"/>
        </w:rPr>
        <w:t xml:space="preserve"> Якутского УФАС России </w:t>
      </w:r>
      <w:r w:rsidRPr="005A1B0D">
        <w:rPr>
          <w:rFonts w:eastAsiaTheme="minorHAnsi"/>
          <w:color w:val="auto"/>
          <w:sz w:val="22"/>
          <w:szCs w:val="22"/>
          <w:lang w:eastAsia="en-US"/>
        </w:rPr>
        <w:t>также отмечает, что возможность сформировать информацию об объекте Закупки с помощью функционала электронной площадки, не снимает с участника закупки обязанности предоставлять достоверную информацию о характеристиках предлагаемого к поставке товара в полном объеме, не отменяет возможность участников сформировать указанную информацию без использования функционала ЭП и также представить ее в составе своей заявки</w:t>
      </w:r>
      <w:r w:rsidR="006245CA">
        <w:rPr>
          <w:rFonts w:eastAsiaTheme="minorHAnsi"/>
          <w:color w:val="auto"/>
          <w:sz w:val="22"/>
          <w:szCs w:val="22"/>
          <w:lang w:eastAsia="en-US"/>
        </w:rPr>
        <w:t>.</w:t>
      </w:r>
    </w:p>
    <w:p w:rsidR="00515300" w:rsidRDefault="00515300" w:rsidP="00832296">
      <w:pPr>
        <w:suppressAutoHyphens w:val="0"/>
        <w:autoSpaceDE w:val="0"/>
        <w:autoSpaceDN w:val="0"/>
        <w:adjustRightInd w:val="0"/>
        <w:ind w:firstLine="567"/>
        <w:jc w:val="both"/>
        <w:rPr>
          <w:rFonts w:eastAsiaTheme="minorHAnsi"/>
          <w:color w:val="auto"/>
          <w:sz w:val="22"/>
          <w:szCs w:val="22"/>
          <w:lang w:eastAsia="en-US"/>
        </w:rPr>
      </w:pPr>
      <w:r w:rsidRPr="00515300">
        <w:rPr>
          <w:rFonts w:eastAsiaTheme="minorHAnsi"/>
          <w:color w:val="auto"/>
          <w:sz w:val="22"/>
          <w:szCs w:val="22"/>
          <w:lang w:eastAsia="en-US"/>
        </w:rPr>
        <w:t>Представитель по доверенности заявителя</w:t>
      </w:r>
      <w:r w:rsidR="00D80B98">
        <w:rPr>
          <w:rFonts w:eastAsiaTheme="minorHAnsi"/>
          <w:color w:val="auto"/>
          <w:sz w:val="22"/>
          <w:szCs w:val="22"/>
          <w:lang w:eastAsia="en-US"/>
        </w:rPr>
        <w:t xml:space="preserve"> на рассмотрении жалобы</w:t>
      </w:r>
      <w:r w:rsidRPr="00515300">
        <w:rPr>
          <w:rFonts w:eastAsiaTheme="minorHAnsi"/>
          <w:color w:val="auto"/>
          <w:sz w:val="22"/>
          <w:szCs w:val="22"/>
          <w:lang w:eastAsia="en-US"/>
        </w:rPr>
        <w:t xml:space="preserve"> пояснил, что в значении диапазона рабочих температур трехштангового турникета электромеханического не было указано максимальное значение +50 Градус Цельсия, а также в значении диапазона рабочих температур пульта для турникета не было указано максимальное значение +60 Градус Цельсия. </w:t>
      </w:r>
    </w:p>
    <w:p w:rsidR="00515300" w:rsidRDefault="00515300" w:rsidP="00832296">
      <w:pPr>
        <w:suppressAutoHyphens w:val="0"/>
        <w:autoSpaceDE w:val="0"/>
        <w:autoSpaceDN w:val="0"/>
        <w:adjustRightInd w:val="0"/>
        <w:ind w:firstLine="567"/>
        <w:jc w:val="both"/>
        <w:rPr>
          <w:rFonts w:eastAsiaTheme="minorHAnsi"/>
          <w:bCs/>
          <w:color w:val="auto"/>
          <w:sz w:val="22"/>
          <w:szCs w:val="22"/>
          <w:lang w:eastAsia="en-US"/>
        </w:rPr>
      </w:pPr>
      <w:r>
        <w:rPr>
          <w:rFonts w:eastAsiaTheme="minorHAnsi"/>
          <w:color w:val="auto"/>
          <w:sz w:val="22"/>
          <w:szCs w:val="22"/>
          <w:lang w:eastAsia="en-US"/>
        </w:rPr>
        <w:lastRenderedPageBreak/>
        <w:t xml:space="preserve">Вместе с тем, Комиссия Якутского УФАС России отмечает, что в печатной форме извещения </w:t>
      </w:r>
      <w:r w:rsidRPr="00515300">
        <w:rPr>
          <w:rFonts w:eastAsiaTheme="minorHAnsi"/>
          <w:bCs/>
          <w:color w:val="auto"/>
          <w:sz w:val="22"/>
          <w:szCs w:val="22"/>
          <w:lang w:eastAsia="en-US"/>
        </w:rPr>
        <w:t>о проведении электронного аукциона</w:t>
      </w:r>
      <w:r>
        <w:rPr>
          <w:rFonts w:eastAsiaTheme="minorHAnsi"/>
          <w:bCs/>
          <w:color w:val="auto"/>
          <w:sz w:val="22"/>
          <w:szCs w:val="22"/>
          <w:lang w:eastAsia="en-US"/>
        </w:rPr>
        <w:t>, установлены значения</w:t>
      </w:r>
      <w:r w:rsidRPr="00515300">
        <w:rPr>
          <w:rFonts w:eastAsiaTheme="minorHAnsi"/>
          <w:bCs/>
          <w:color w:val="auto"/>
          <w:sz w:val="22"/>
          <w:szCs w:val="22"/>
          <w:lang w:eastAsia="en-US"/>
        </w:rPr>
        <w:t xml:space="preserve"> диапазона рабочих температур</w:t>
      </w:r>
      <w:r>
        <w:rPr>
          <w:rFonts w:eastAsiaTheme="minorHAnsi"/>
          <w:bCs/>
          <w:color w:val="auto"/>
          <w:sz w:val="22"/>
          <w:szCs w:val="22"/>
          <w:lang w:eastAsia="en-US"/>
        </w:rPr>
        <w:t xml:space="preserve"> закупаемых товаров.</w:t>
      </w:r>
    </w:p>
    <w:tbl>
      <w:tblPr>
        <w:tblW w:w="10086" w:type="dxa"/>
        <w:tblInd w:w="75" w:type="dxa"/>
        <w:tblLayout w:type="fixed"/>
        <w:tblCellMar>
          <w:top w:w="15" w:type="dxa"/>
          <w:left w:w="15" w:type="dxa"/>
          <w:bottom w:w="15" w:type="dxa"/>
          <w:right w:w="15" w:type="dxa"/>
        </w:tblCellMar>
        <w:tblLook w:val="04A0" w:firstRow="1" w:lastRow="0" w:firstColumn="1" w:lastColumn="0" w:noHBand="0" w:noVBand="1"/>
      </w:tblPr>
      <w:tblGrid>
        <w:gridCol w:w="1051"/>
        <w:gridCol w:w="623"/>
        <w:gridCol w:w="1724"/>
        <w:gridCol w:w="1122"/>
        <w:gridCol w:w="1009"/>
        <w:gridCol w:w="1074"/>
        <w:gridCol w:w="790"/>
        <w:gridCol w:w="649"/>
        <w:gridCol w:w="1030"/>
        <w:gridCol w:w="507"/>
        <w:gridCol w:w="507"/>
      </w:tblGrid>
      <w:tr w:rsidR="00BF5AE7" w:rsidRPr="00515300" w:rsidTr="00BF5AE7">
        <w:tc>
          <w:tcPr>
            <w:tcW w:w="105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Наименование товара, работы, услуги</w:t>
            </w:r>
          </w:p>
        </w:tc>
        <w:tc>
          <w:tcPr>
            <w:tcW w:w="62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Код позиции</w:t>
            </w:r>
          </w:p>
        </w:tc>
        <w:tc>
          <w:tcPr>
            <w:tcW w:w="4929" w:type="dxa"/>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Характеристики товара, работы, услуги</w:t>
            </w:r>
          </w:p>
        </w:tc>
        <w:tc>
          <w:tcPr>
            <w:tcW w:w="79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Заказчик</w:t>
            </w:r>
          </w:p>
        </w:tc>
        <w:tc>
          <w:tcPr>
            <w:tcW w:w="64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Количество(объем работы, услуги)</w:t>
            </w:r>
          </w:p>
        </w:tc>
        <w:tc>
          <w:tcPr>
            <w:tcW w:w="103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Единица измерения</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Цена за единицу</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Стоимость позиции</w:t>
            </w: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172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Наименование характеристики</w:t>
            </w:r>
          </w:p>
        </w:tc>
        <w:tc>
          <w:tcPr>
            <w:tcW w:w="11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Значение характеристики</w:t>
            </w:r>
          </w:p>
        </w:tc>
        <w:tc>
          <w:tcPr>
            <w:tcW w:w="10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Единица измерения характеристики</w:t>
            </w:r>
          </w:p>
        </w:tc>
        <w:tc>
          <w:tcPr>
            <w:tcW w:w="107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b/>
                <w:bCs/>
                <w:color w:val="000000"/>
                <w:sz w:val="9"/>
                <w:szCs w:val="9"/>
                <w:lang w:eastAsia="ru-RU"/>
              </w:rPr>
            </w:pPr>
            <w:r w:rsidRPr="00515300">
              <w:rPr>
                <w:b/>
                <w:bCs/>
                <w:color w:val="000000"/>
                <w:sz w:val="9"/>
                <w:szCs w:val="9"/>
                <w:lang w:eastAsia="ru-RU"/>
              </w:rPr>
              <w:t>Инструкция по заполнению характеристик в заявке</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b/>
                <w:bCs/>
                <w:color w:val="000000"/>
                <w:sz w:val="9"/>
                <w:szCs w:val="9"/>
                <w:lang w:eastAsia="ru-RU"/>
              </w:rPr>
            </w:pPr>
          </w:p>
        </w:tc>
      </w:tr>
      <w:tr w:rsidR="00BF5AE7" w:rsidRPr="00515300" w:rsidTr="00BF5AE7">
        <w:tc>
          <w:tcPr>
            <w:tcW w:w="105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Трехштанговый турникет электромеханический</w:t>
            </w:r>
          </w:p>
        </w:tc>
        <w:tc>
          <w:tcPr>
            <w:tcW w:w="62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26.30.50.151</w:t>
            </w:r>
          </w:p>
        </w:tc>
        <w:tc>
          <w:tcPr>
            <w:tcW w:w="4929" w:type="dxa"/>
            <w:gridSpan w:val="4"/>
            <w:tcBorders>
              <w:top w:val="nil"/>
              <w:left w:val="nil"/>
              <w:bottom w:val="nil"/>
              <w:right w:val="nil"/>
            </w:tcBorders>
            <w:tcMar>
              <w:top w:w="0" w:type="dxa"/>
              <w:left w:w="0" w:type="dxa"/>
              <w:bottom w:w="0" w:type="dxa"/>
              <w:right w:w="0" w:type="dxa"/>
            </w:tcMar>
            <w:vAlign w:val="center"/>
            <w:hideMark/>
          </w:tcPr>
          <w:p w:rsidR="00515300" w:rsidRPr="00515300" w:rsidRDefault="00515300" w:rsidP="00515300">
            <w:pPr>
              <w:suppressAutoHyphens w:val="0"/>
              <w:rPr>
                <w:color w:val="000000"/>
                <w:sz w:val="9"/>
                <w:szCs w:val="9"/>
                <w:lang w:eastAsia="ru-RU"/>
              </w:rPr>
            </w:pPr>
          </w:p>
        </w:tc>
        <w:tc>
          <w:tcPr>
            <w:tcW w:w="79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auto"/>
                <w:sz w:val="20"/>
                <w:szCs w:val="20"/>
                <w:lang w:eastAsia="ru-RU"/>
              </w:rPr>
            </w:pPr>
          </w:p>
        </w:tc>
        <w:tc>
          <w:tcPr>
            <w:tcW w:w="64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3</w:t>
            </w:r>
          </w:p>
        </w:tc>
        <w:tc>
          <w:tcPr>
            <w:tcW w:w="103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Штука</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150000.00</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450000.00</w:t>
            </w: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Материал</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нержавеющая сталь</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индикаторы прохода</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наличие</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Диапазон рабочих температур</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 -30 и ≤ 50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Градус Цельсия</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диапазон значений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Напряжение питания, В</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220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Длина преграждающей штанги</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 470 и ≤ 530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Миллиметр</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конкретное значение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rPr>
          <w:trHeight w:val="474"/>
        </w:trPr>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автоматическая система антипаники</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наличие</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BF5AE7" w:rsidRPr="00515300" w:rsidTr="00BF5AE7">
        <w:tc>
          <w:tcPr>
            <w:tcW w:w="105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Комплект ограждения «антипаника»</w:t>
            </w:r>
          </w:p>
        </w:tc>
        <w:tc>
          <w:tcPr>
            <w:tcW w:w="62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26.30.50.151</w:t>
            </w:r>
          </w:p>
        </w:tc>
        <w:tc>
          <w:tcPr>
            <w:tcW w:w="4929" w:type="dxa"/>
            <w:gridSpan w:val="4"/>
            <w:tcBorders>
              <w:top w:val="nil"/>
              <w:left w:val="nil"/>
              <w:bottom w:val="nil"/>
              <w:right w:val="nil"/>
            </w:tcBorders>
            <w:tcMar>
              <w:top w:w="0" w:type="dxa"/>
              <w:left w:w="0" w:type="dxa"/>
              <w:bottom w:w="0" w:type="dxa"/>
              <w:right w:w="0" w:type="dxa"/>
            </w:tcMar>
            <w:vAlign w:val="center"/>
            <w:hideMark/>
          </w:tcPr>
          <w:p w:rsidR="00515300" w:rsidRPr="00515300" w:rsidRDefault="00515300" w:rsidP="00515300">
            <w:pPr>
              <w:suppressAutoHyphens w:val="0"/>
              <w:rPr>
                <w:color w:val="000000"/>
                <w:sz w:val="9"/>
                <w:szCs w:val="9"/>
                <w:lang w:eastAsia="ru-RU"/>
              </w:rPr>
            </w:pPr>
          </w:p>
        </w:tc>
        <w:tc>
          <w:tcPr>
            <w:tcW w:w="79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auto"/>
                <w:sz w:val="20"/>
                <w:szCs w:val="20"/>
                <w:lang w:eastAsia="ru-RU"/>
              </w:rPr>
            </w:pPr>
          </w:p>
        </w:tc>
        <w:tc>
          <w:tcPr>
            <w:tcW w:w="64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3</w:t>
            </w:r>
          </w:p>
        </w:tc>
        <w:tc>
          <w:tcPr>
            <w:tcW w:w="103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Комплект</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30000.00</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90000.00</w:t>
            </w: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Длина трубы</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1.0000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Метр</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Диаметр трубы</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 30 и ≤ 35</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Миллиметр</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конкретное значение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vMerge w:val="restar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Состав комплекта</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труба хромированная, 2 шт.</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vMerge w:val="restart"/>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все значения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vMerge/>
            <w:tcBorders>
              <w:top w:val="nil"/>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перемычки хромированные, 2 шт.</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vMerge/>
            <w:tcBorders>
              <w:top w:val="nil"/>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Материал</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сталь</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Диаметр перемычки</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 23 и ≤ 27</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Миллиметр</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конкретное значение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BF5AE7" w:rsidRPr="00515300" w:rsidTr="00BF5AE7">
        <w:tc>
          <w:tcPr>
            <w:tcW w:w="105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Пульт для турникета</w:t>
            </w:r>
          </w:p>
        </w:tc>
        <w:tc>
          <w:tcPr>
            <w:tcW w:w="62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26.30.50.151</w:t>
            </w:r>
          </w:p>
        </w:tc>
        <w:tc>
          <w:tcPr>
            <w:tcW w:w="4929" w:type="dxa"/>
            <w:gridSpan w:val="4"/>
            <w:tcBorders>
              <w:top w:val="nil"/>
              <w:left w:val="nil"/>
              <w:bottom w:val="nil"/>
              <w:right w:val="nil"/>
            </w:tcBorders>
            <w:tcMar>
              <w:top w:w="0" w:type="dxa"/>
              <w:left w:w="0" w:type="dxa"/>
              <w:bottom w:w="0" w:type="dxa"/>
              <w:right w:w="0" w:type="dxa"/>
            </w:tcMar>
            <w:vAlign w:val="center"/>
            <w:hideMark/>
          </w:tcPr>
          <w:p w:rsidR="00515300" w:rsidRPr="00515300" w:rsidRDefault="00515300" w:rsidP="00515300">
            <w:pPr>
              <w:suppressAutoHyphens w:val="0"/>
              <w:rPr>
                <w:color w:val="000000"/>
                <w:sz w:val="9"/>
                <w:szCs w:val="9"/>
                <w:lang w:eastAsia="ru-RU"/>
              </w:rPr>
            </w:pPr>
          </w:p>
        </w:tc>
        <w:tc>
          <w:tcPr>
            <w:tcW w:w="79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auto"/>
                <w:sz w:val="20"/>
                <w:szCs w:val="20"/>
                <w:lang w:eastAsia="ru-RU"/>
              </w:rPr>
            </w:pPr>
          </w:p>
        </w:tc>
        <w:tc>
          <w:tcPr>
            <w:tcW w:w="64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3</w:t>
            </w:r>
          </w:p>
        </w:tc>
        <w:tc>
          <w:tcPr>
            <w:tcW w:w="103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Штука</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3500.00</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10500.00</w:t>
            </w: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Материал</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Пластик</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Выходы</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НР, НЗ, ОБЩ на каждую кнопку</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Количество кнопок</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3.0000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Штука</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Диапазон рабочих температур</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 -50 и ≤ 60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Градус Цельсия</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Участник закупки указывает в заявке диапазон значений характеристики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rPr>
          <w:trHeight w:val="66"/>
        </w:trPr>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Коммутируемый ток</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3.0000</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Ампер</w:t>
            </w: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BF5AE7" w:rsidRPr="00515300" w:rsidTr="00BF5AE7">
        <w:tc>
          <w:tcPr>
            <w:tcW w:w="1051"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Карта proximity стандартная</w:t>
            </w:r>
          </w:p>
        </w:tc>
        <w:tc>
          <w:tcPr>
            <w:tcW w:w="623"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26.30.50.151</w:t>
            </w:r>
          </w:p>
        </w:tc>
        <w:tc>
          <w:tcPr>
            <w:tcW w:w="4929" w:type="dxa"/>
            <w:gridSpan w:val="4"/>
            <w:tcBorders>
              <w:top w:val="nil"/>
              <w:left w:val="nil"/>
              <w:bottom w:val="nil"/>
              <w:right w:val="nil"/>
            </w:tcBorders>
            <w:tcMar>
              <w:top w:w="0" w:type="dxa"/>
              <w:left w:w="0" w:type="dxa"/>
              <w:bottom w:w="0" w:type="dxa"/>
              <w:right w:w="0" w:type="dxa"/>
            </w:tcMar>
            <w:vAlign w:val="center"/>
            <w:hideMark/>
          </w:tcPr>
          <w:p w:rsidR="00515300" w:rsidRPr="00515300" w:rsidRDefault="00515300" w:rsidP="00515300">
            <w:pPr>
              <w:suppressAutoHyphens w:val="0"/>
              <w:rPr>
                <w:color w:val="000000"/>
                <w:sz w:val="9"/>
                <w:szCs w:val="9"/>
                <w:lang w:eastAsia="ru-RU"/>
              </w:rPr>
            </w:pPr>
          </w:p>
        </w:tc>
        <w:tc>
          <w:tcPr>
            <w:tcW w:w="79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auto"/>
                <w:sz w:val="20"/>
                <w:szCs w:val="20"/>
                <w:lang w:eastAsia="ru-RU"/>
              </w:rPr>
            </w:pPr>
          </w:p>
        </w:tc>
        <w:tc>
          <w:tcPr>
            <w:tcW w:w="649"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650</w:t>
            </w:r>
          </w:p>
        </w:tc>
        <w:tc>
          <w:tcPr>
            <w:tcW w:w="103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Штука</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90.00</w:t>
            </w:r>
          </w:p>
        </w:tc>
        <w:tc>
          <w:tcPr>
            <w:tcW w:w="507"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58500.00</w:t>
            </w:r>
          </w:p>
        </w:tc>
      </w:tr>
      <w:tr w:rsidR="00515300" w:rsidRPr="00515300" w:rsidTr="00BF5AE7">
        <w:trPr>
          <w:trHeight w:val="121"/>
        </w:trPr>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Назначение</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для использования совместно с устройствами контроля доступа в помещениях в качестве ключа доступа</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r w:rsidR="00515300" w:rsidRPr="00515300" w:rsidTr="00BF5AE7">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623"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72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Стандарт идентификатора</w:t>
            </w:r>
          </w:p>
        </w:tc>
        <w:tc>
          <w:tcPr>
            <w:tcW w:w="1122"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r w:rsidRPr="00515300">
              <w:rPr>
                <w:color w:val="000000"/>
                <w:sz w:val="9"/>
                <w:szCs w:val="9"/>
                <w:lang w:eastAsia="ru-RU"/>
              </w:rPr>
              <w:t>EM-Marine</w:t>
            </w:r>
          </w:p>
        </w:tc>
        <w:tc>
          <w:tcPr>
            <w:tcW w:w="1009"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rPr>
                <w:color w:val="000000"/>
                <w:sz w:val="9"/>
                <w:szCs w:val="9"/>
                <w:lang w:eastAsia="ru-RU"/>
              </w:rPr>
            </w:pPr>
          </w:p>
        </w:tc>
        <w:tc>
          <w:tcPr>
            <w:tcW w:w="1074" w:type="dxa"/>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515300" w:rsidRPr="00515300" w:rsidRDefault="00515300" w:rsidP="00515300">
            <w:pPr>
              <w:suppressAutoHyphens w:val="0"/>
              <w:jc w:val="center"/>
              <w:rPr>
                <w:color w:val="000000"/>
                <w:sz w:val="9"/>
                <w:szCs w:val="9"/>
                <w:lang w:eastAsia="ru-RU"/>
              </w:rPr>
            </w:pPr>
            <w:r w:rsidRPr="00515300">
              <w:rPr>
                <w:color w:val="000000"/>
                <w:sz w:val="9"/>
                <w:szCs w:val="9"/>
                <w:lang w:eastAsia="ru-RU"/>
              </w:rPr>
              <w:t>Значение характеристики не может изменяться участником закупки</w:t>
            </w:r>
          </w:p>
        </w:tc>
        <w:tc>
          <w:tcPr>
            <w:tcW w:w="79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auto"/>
                <w:sz w:val="20"/>
                <w:szCs w:val="20"/>
                <w:lang w:eastAsia="ru-RU"/>
              </w:rPr>
            </w:pPr>
          </w:p>
        </w:tc>
        <w:tc>
          <w:tcPr>
            <w:tcW w:w="649"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1030"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c>
          <w:tcPr>
            <w:tcW w:w="507" w:type="dxa"/>
            <w:vMerge/>
            <w:tcBorders>
              <w:top w:val="single" w:sz="6" w:space="0" w:color="000000"/>
              <w:left w:val="single" w:sz="6" w:space="0" w:color="000000"/>
              <w:bottom w:val="single" w:sz="6" w:space="0" w:color="000000"/>
              <w:right w:val="single" w:sz="6" w:space="0" w:color="000000"/>
            </w:tcBorders>
            <w:vAlign w:val="center"/>
            <w:hideMark/>
          </w:tcPr>
          <w:p w:rsidR="00515300" w:rsidRPr="00515300" w:rsidRDefault="00515300" w:rsidP="00515300">
            <w:pPr>
              <w:suppressAutoHyphens w:val="0"/>
              <w:rPr>
                <w:color w:val="000000"/>
                <w:sz w:val="9"/>
                <w:szCs w:val="9"/>
                <w:lang w:eastAsia="ru-RU"/>
              </w:rPr>
            </w:pPr>
          </w:p>
        </w:tc>
      </w:tr>
    </w:tbl>
    <w:p w:rsidR="00C775BB" w:rsidRPr="002B0610" w:rsidRDefault="00E7271E" w:rsidP="00BF5AE7">
      <w:pPr>
        <w:suppressAutoHyphens w:val="0"/>
        <w:autoSpaceDE w:val="0"/>
        <w:autoSpaceDN w:val="0"/>
        <w:adjustRightInd w:val="0"/>
        <w:ind w:firstLine="567"/>
        <w:jc w:val="both"/>
        <w:rPr>
          <w:rFonts w:eastAsiaTheme="minorHAnsi"/>
          <w:color w:val="auto"/>
          <w:sz w:val="22"/>
          <w:szCs w:val="22"/>
          <w:lang w:eastAsia="en-US"/>
        </w:rPr>
      </w:pPr>
      <w:r w:rsidRPr="002B0610">
        <w:rPr>
          <w:rFonts w:eastAsiaTheme="minorHAnsi"/>
          <w:b/>
          <w:color w:val="auto"/>
          <w:sz w:val="22"/>
          <w:szCs w:val="22"/>
          <w:lang w:eastAsia="en-US"/>
        </w:rPr>
        <w:t>Таким образом,</w:t>
      </w:r>
      <w:r w:rsidR="003652D7">
        <w:rPr>
          <w:rFonts w:eastAsiaTheme="minorHAnsi"/>
          <w:b/>
          <w:color w:val="auto"/>
          <w:sz w:val="22"/>
          <w:szCs w:val="22"/>
          <w:lang w:eastAsia="en-US"/>
        </w:rPr>
        <w:t xml:space="preserve"> </w:t>
      </w:r>
      <w:r w:rsidR="00B85756">
        <w:rPr>
          <w:rFonts w:eastAsiaTheme="minorHAnsi"/>
          <w:b/>
          <w:color w:val="auto"/>
          <w:sz w:val="22"/>
          <w:szCs w:val="22"/>
          <w:lang w:eastAsia="en-US"/>
        </w:rPr>
        <w:t>аукционная</w:t>
      </w:r>
      <w:bookmarkStart w:id="0" w:name="_GoBack"/>
      <w:bookmarkEnd w:id="0"/>
      <w:r w:rsidRPr="002B0610">
        <w:rPr>
          <w:rFonts w:eastAsiaTheme="minorHAnsi"/>
          <w:b/>
          <w:color w:val="auto"/>
          <w:sz w:val="22"/>
          <w:szCs w:val="22"/>
          <w:lang w:eastAsia="en-US"/>
        </w:rPr>
        <w:t xml:space="preserve"> комиссия </w:t>
      </w:r>
      <w:r w:rsidR="009A4F06" w:rsidRPr="002B0610">
        <w:rPr>
          <w:rFonts w:eastAsiaTheme="minorHAnsi"/>
          <w:b/>
          <w:color w:val="auto"/>
          <w:sz w:val="22"/>
          <w:szCs w:val="22"/>
          <w:lang w:eastAsia="en-US"/>
        </w:rPr>
        <w:t xml:space="preserve">правомерно отклонила </w:t>
      </w:r>
      <w:r w:rsidRPr="002B0610">
        <w:rPr>
          <w:rFonts w:eastAsiaTheme="minorHAnsi"/>
          <w:b/>
          <w:color w:val="auto"/>
          <w:sz w:val="22"/>
          <w:szCs w:val="22"/>
          <w:lang w:eastAsia="en-US"/>
        </w:rPr>
        <w:t>заявку участника закупки</w:t>
      </w:r>
      <w:r w:rsidR="002B0610" w:rsidRPr="002B0610">
        <w:rPr>
          <w:rFonts w:eastAsiaTheme="minorHAnsi"/>
          <w:b/>
          <w:color w:val="auto"/>
          <w:sz w:val="22"/>
          <w:szCs w:val="22"/>
          <w:lang w:eastAsia="en-US"/>
        </w:rPr>
        <w:t>, в связи с чем</w:t>
      </w:r>
      <w:r w:rsidR="002B0610">
        <w:rPr>
          <w:rFonts w:eastAsiaTheme="minorHAnsi"/>
          <w:color w:val="auto"/>
          <w:sz w:val="22"/>
          <w:szCs w:val="22"/>
          <w:lang w:eastAsia="en-US"/>
        </w:rPr>
        <w:t xml:space="preserve"> </w:t>
      </w:r>
      <w:r w:rsidR="002B0610" w:rsidRPr="002B0610">
        <w:rPr>
          <w:rFonts w:eastAsiaTheme="minorHAnsi"/>
          <w:b/>
          <w:color w:val="auto"/>
          <w:sz w:val="22"/>
          <w:szCs w:val="22"/>
          <w:lang w:eastAsia="en-US"/>
        </w:rPr>
        <w:t>ж</w:t>
      </w:r>
      <w:r w:rsidR="00C775BB" w:rsidRPr="00A2665C">
        <w:rPr>
          <w:b/>
          <w:bCs/>
          <w:sz w:val="22"/>
          <w:szCs w:val="22"/>
          <w:lang w:eastAsia="ru-RU"/>
        </w:rPr>
        <w:t xml:space="preserve">алоба </w:t>
      </w:r>
      <w:r w:rsidR="000C73C5">
        <w:rPr>
          <w:b/>
          <w:color w:val="auto"/>
          <w:sz w:val="22"/>
          <w:szCs w:val="22"/>
          <w:shd w:val="clear" w:color="auto" w:fill="FFFFFF"/>
        </w:rPr>
        <w:t>ООО «</w:t>
      </w:r>
      <w:r w:rsidR="0019254E">
        <w:rPr>
          <w:b/>
          <w:color w:val="auto"/>
          <w:sz w:val="22"/>
          <w:szCs w:val="22"/>
          <w:shd w:val="clear" w:color="auto" w:fill="FFFFFF"/>
        </w:rPr>
        <w:t>Мицар</w:t>
      </w:r>
      <w:r w:rsidR="00702466" w:rsidRPr="00702466">
        <w:rPr>
          <w:b/>
          <w:color w:val="auto"/>
          <w:sz w:val="22"/>
          <w:szCs w:val="22"/>
          <w:shd w:val="clear" w:color="auto" w:fill="FFFFFF"/>
        </w:rPr>
        <w:t>»</w:t>
      </w:r>
      <w:r w:rsidR="003705F3" w:rsidRPr="00A2665C">
        <w:rPr>
          <w:b/>
          <w:color w:val="auto"/>
          <w:sz w:val="22"/>
          <w:szCs w:val="22"/>
        </w:rPr>
        <w:t xml:space="preserve"> </w:t>
      </w:r>
      <w:r w:rsidR="00C775BB" w:rsidRPr="00A2665C">
        <w:rPr>
          <w:b/>
          <w:bCs/>
          <w:sz w:val="22"/>
          <w:szCs w:val="22"/>
          <w:lang w:eastAsia="ru-RU"/>
        </w:rPr>
        <w:t>при</w:t>
      </w:r>
      <w:r w:rsidR="00A6588D" w:rsidRPr="00A2665C">
        <w:rPr>
          <w:b/>
          <w:bCs/>
          <w:sz w:val="22"/>
          <w:szCs w:val="22"/>
          <w:lang w:eastAsia="ru-RU"/>
        </w:rPr>
        <w:t>знана</w:t>
      </w:r>
      <w:r w:rsidR="00F2115A" w:rsidRPr="00A2665C">
        <w:rPr>
          <w:b/>
          <w:bCs/>
          <w:sz w:val="22"/>
          <w:szCs w:val="22"/>
          <w:lang w:eastAsia="ru-RU"/>
        </w:rPr>
        <w:t xml:space="preserve"> </w:t>
      </w:r>
      <w:r w:rsidR="003705F3" w:rsidRPr="00A2665C">
        <w:rPr>
          <w:b/>
          <w:bCs/>
          <w:sz w:val="22"/>
          <w:szCs w:val="22"/>
          <w:lang w:eastAsia="ru-RU"/>
        </w:rPr>
        <w:t>не</w:t>
      </w:r>
      <w:r w:rsidR="00C775BB" w:rsidRPr="00A2665C">
        <w:rPr>
          <w:b/>
          <w:bCs/>
          <w:sz w:val="22"/>
          <w:szCs w:val="22"/>
          <w:lang w:eastAsia="ru-RU"/>
        </w:rPr>
        <w:t>обоснованной.</w:t>
      </w:r>
    </w:p>
    <w:p w:rsidR="003705F3" w:rsidRPr="00A2665C" w:rsidRDefault="00790BA3" w:rsidP="009A4F06">
      <w:pPr>
        <w:pStyle w:val="a6"/>
        <w:spacing w:before="0" w:beforeAutospacing="0" w:after="0" w:afterAutospacing="0"/>
        <w:ind w:firstLine="567"/>
        <w:jc w:val="both"/>
        <w:rPr>
          <w:color w:val="00000A"/>
          <w:sz w:val="22"/>
          <w:szCs w:val="22"/>
        </w:rPr>
      </w:pPr>
      <w:r w:rsidRPr="00A2665C">
        <w:rPr>
          <w:bCs/>
          <w:color w:val="000000"/>
          <w:sz w:val="22"/>
          <w:szCs w:val="22"/>
        </w:rPr>
        <w:t xml:space="preserve">На </w:t>
      </w:r>
      <w:r w:rsidR="006E7960" w:rsidRPr="00A2665C">
        <w:rPr>
          <w:color w:val="000000"/>
          <w:sz w:val="22"/>
          <w:szCs w:val="22"/>
        </w:rPr>
        <w:t>основании вышеизложенного</w:t>
      </w:r>
      <w:r w:rsidR="006E7960" w:rsidRPr="00A2665C">
        <w:rPr>
          <w:color w:val="00000A"/>
          <w:sz w:val="22"/>
          <w:szCs w:val="22"/>
        </w:rPr>
        <w:t xml:space="preserve">, руководствуясь пунктом 1 части 15 статьи 99, статьи 106 Федерального закона от 05.04.2013 № 44-ФЗ «О контрактной системе в сфере закупок товаров, работ, </w:t>
      </w:r>
      <w:r w:rsidR="006E7960" w:rsidRPr="00A2665C">
        <w:rPr>
          <w:color w:val="00000A"/>
          <w:sz w:val="22"/>
          <w:szCs w:val="22"/>
        </w:rPr>
        <w:lastRenderedPageBreak/>
        <w:t>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B7A0C" w:rsidRDefault="00476C8D" w:rsidP="00FB7A0C">
      <w:pPr>
        <w:pStyle w:val="a6"/>
        <w:spacing w:before="120" w:beforeAutospacing="0" w:after="120" w:afterAutospacing="0"/>
        <w:ind w:left="3540" w:firstLine="708"/>
        <w:rPr>
          <w:color w:val="000000"/>
          <w:sz w:val="22"/>
          <w:szCs w:val="22"/>
        </w:rPr>
      </w:pPr>
      <w:r w:rsidRPr="00A2665C">
        <w:rPr>
          <w:color w:val="000000"/>
          <w:sz w:val="22"/>
          <w:szCs w:val="22"/>
        </w:rPr>
        <w:t>р е ш и л а:</w:t>
      </w:r>
    </w:p>
    <w:p w:rsidR="00FE5FAC" w:rsidRPr="00FB7A0C" w:rsidRDefault="00FF3559" w:rsidP="00FB7A0C">
      <w:pPr>
        <w:pStyle w:val="a6"/>
        <w:spacing w:before="120" w:beforeAutospacing="0" w:after="120" w:afterAutospacing="0"/>
        <w:ind w:firstLine="567"/>
        <w:jc w:val="both"/>
        <w:rPr>
          <w:color w:val="000000"/>
          <w:sz w:val="22"/>
          <w:szCs w:val="22"/>
        </w:rPr>
      </w:pPr>
      <w:r w:rsidRPr="00A2665C">
        <w:rPr>
          <w:color w:val="000000" w:themeColor="text1"/>
          <w:sz w:val="22"/>
          <w:szCs w:val="22"/>
        </w:rPr>
        <w:t>п</w:t>
      </w:r>
      <w:r w:rsidR="007E14B9" w:rsidRPr="00A2665C">
        <w:rPr>
          <w:color w:val="000000" w:themeColor="text1"/>
          <w:sz w:val="22"/>
          <w:szCs w:val="22"/>
        </w:rPr>
        <w:t xml:space="preserve">ризнать жалобу </w:t>
      </w:r>
      <w:r w:rsidR="008B6B6A" w:rsidRPr="008B6B6A">
        <w:rPr>
          <w:sz w:val="22"/>
          <w:szCs w:val="22"/>
          <w:shd w:val="clear" w:color="auto" w:fill="FFFFFF"/>
        </w:rPr>
        <w:t>ООО «Мицар» на действия (бездействие) аукционной комиссии уполномоченного учреждения Государственного казенного учреждения Республики Саха (Якутия) «Центр закупок Республики Саха (Якутия)» при проведении электронного аукциона на поставку системы контроля и управления доступом (извещение № 0816500000623020947)</w:t>
      </w:r>
      <w:r w:rsidR="008B6B6A">
        <w:rPr>
          <w:sz w:val="22"/>
          <w:szCs w:val="22"/>
          <w:shd w:val="clear" w:color="auto" w:fill="FFFFFF"/>
        </w:rPr>
        <w:t xml:space="preserve"> </w:t>
      </w:r>
      <w:r w:rsidR="003705F3" w:rsidRPr="00A2665C">
        <w:rPr>
          <w:b/>
          <w:color w:val="000000" w:themeColor="text1"/>
          <w:sz w:val="22"/>
          <w:szCs w:val="22"/>
        </w:rPr>
        <w:t>не</w:t>
      </w:r>
      <w:r w:rsidR="006C6492" w:rsidRPr="00A2665C">
        <w:rPr>
          <w:b/>
          <w:sz w:val="22"/>
          <w:szCs w:val="22"/>
        </w:rPr>
        <w:t>обоснованной.</w:t>
      </w:r>
    </w:p>
    <w:p w:rsidR="006E438F" w:rsidRPr="00A2665C" w:rsidRDefault="006E438F" w:rsidP="00CE2EAF">
      <w:pPr>
        <w:pStyle w:val="a6"/>
        <w:spacing w:before="0" w:beforeAutospacing="0" w:after="0" w:afterAutospacing="0"/>
        <w:ind w:right="-1" w:firstLine="567"/>
        <w:jc w:val="both"/>
        <w:rPr>
          <w:color w:val="000000"/>
          <w:sz w:val="22"/>
          <w:szCs w:val="22"/>
        </w:rPr>
      </w:pPr>
    </w:p>
    <w:p w:rsidR="003B69E7" w:rsidRPr="00A2665C" w:rsidRDefault="006E7960" w:rsidP="00CE2EAF">
      <w:pPr>
        <w:pStyle w:val="a6"/>
        <w:spacing w:before="0" w:beforeAutospacing="0" w:after="0" w:afterAutospacing="0"/>
        <w:ind w:right="-1" w:firstLine="567"/>
        <w:jc w:val="both"/>
        <w:rPr>
          <w:color w:val="000000"/>
          <w:sz w:val="22"/>
          <w:szCs w:val="22"/>
        </w:rPr>
      </w:pPr>
      <w:r w:rsidRPr="00A2665C">
        <w:rPr>
          <w:color w:val="000000"/>
          <w:sz w:val="22"/>
          <w:szCs w:val="22"/>
        </w:rPr>
        <w:t>Настоящее решение может быть обжаловано в судебном порядке в течение трех месяцев со дня вынесения.</w:t>
      </w:r>
    </w:p>
    <w:p w:rsidR="00CE2EAF" w:rsidRPr="00A2665C" w:rsidRDefault="00CE2EAF" w:rsidP="00CE2EAF">
      <w:pPr>
        <w:pStyle w:val="a6"/>
        <w:spacing w:before="0" w:beforeAutospacing="0" w:after="0" w:afterAutospacing="0"/>
        <w:ind w:right="-1" w:firstLine="567"/>
        <w:jc w:val="both"/>
        <w:rPr>
          <w:color w:val="000000"/>
          <w:sz w:val="22"/>
          <w:szCs w:val="22"/>
        </w:rPr>
      </w:pPr>
    </w:p>
    <w:p w:rsidR="00D747CE" w:rsidRPr="00A2665C" w:rsidRDefault="004B44AE" w:rsidP="006E7323">
      <w:pPr>
        <w:pStyle w:val="a6"/>
        <w:spacing w:before="0" w:beforeAutospacing="0" w:after="0" w:afterAutospacing="0"/>
        <w:jc w:val="both"/>
        <w:rPr>
          <w:color w:val="000000"/>
          <w:sz w:val="22"/>
          <w:szCs w:val="22"/>
        </w:rPr>
      </w:pPr>
      <w:r w:rsidRPr="00A2665C">
        <w:rPr>
          <w:color w:val="000000"/>
          <w:sz w:val="22"/>
          <w:szCs w:val="22"/>
        </w:rPr>
        <w:t>Заместитель</w:t>
      </w:r>
      <w:r w:rsidR="00A6588D" w:rsidRPr="00A2665C">
        <w:rPr>
          <w:color w:val="000000"/>
          <w:sz w:val="22"/>
          <w:szCs w:val="22"/>
        </w:rPr>
        <w:t xml:space="preserve"> председателя комиссии                                                             </w:t>
      </w:r>
      <w:r w:rsidR="0040716C" w:rsidRPr="008E2D83">
        <w:rPr>
          <w:color w:val="000000"/>
          <w:sz w:val="22"/>
          <w:szCs w:val="22"/>
        </w:rPr>
        <w:t xml:space="preserve">            </w:t>
      </w:r>
      <w:r w:rsidR="00A6588D" w:rsidRPr="00A2665C">
        <w:rPr>
          <w:color w:val="000000"/>
          <w:sz w:val="22"/>
          <w:szCs w:val="22"/>
        </w:rPr>
        <w:t xml:space="preserve">    </w:t>
      </w:r>
      <w:r w:rsidR="00B72F2E" w:rsidRPr="00A2665C">
        <w:rPr>
          <w:color w:val="000000"/>
          <w:sz w:val="22"/>
          <w:szCs w:val="22"/>
        </w:rPr>
        <w:t xml:space="preserve"> </w:t>
      </w:r>
      <w:r w:rsidR="00B67B2B" w:rsidRPr="00A2665C">
        <w:rPr>
          <w:color w:val="000000"/>
          <w:sz w:val="22"/>
          <w:szCs w:val="22"/>
        </w:rPr>
        <w:t xml:space="preserve"> </w:t>
      </w:r>
      <w:r w:rsidR="005943AD" w:rsidRPr="00A2665C">
        <w:rPr>
          <w:color w:val="000000"/>
          <w:sz w:val="22"/>
          <w:szCs w:val="22"/>
        </w:rPr>
        <w:t xml:space="preserve">  </w:t>
      </w:r>
      <w:r w:rsidR="00FF3559" w:rsidRPr="00A2665C">
        <w:rPr>
          <w:color w:val="000000"/>
          <w:sz w:val="22"/>
          <w:szCs w:val="22"/>
        </w:rPr>
        <w:t xml:space="preserve"> </w:t>
      </w:r>
      <w:r w:rsidR="005943AD" w:rsidRPr="00A2665C">
        <w:rPr>
          <w:color w:val="000000"/>
          <w:sz w:val="22"/>
          <w:szCs w:val="22"/>
        </w:rPr>
        <w:t xml:space="preserve">  </w:t>
      </w:r>
      <w:r w:rsidR="000C73C5">
        <w:rPr>
          <w:color w:val="000000"/>
          <w:sz w:val="22"/>
          <w:szCs w:val="22"/>
        </w:rPr>
        <w:t xml:space="preserve"> </w:t>
      </w:r>
      <w:r w:rsidR="007238EB">
        <w:rPr>
          <w:color w:val="000000"/>
          <w:sz w:val="22"/>
          <w:szCs w:val="22"/>
        </w:rPr>
        <w:t xml:space="preserve">        </w:t>
      </w:r>
      <w:r w:rsidR="000C73C5">
        <w:rPr>
          <w:color w:val="000000"/>
          <w:sz w:val="22"/>
          <w:szCs w:val="22"/>
        </w:rPr>
        <w:t xml:space="preserve"> </w:t>
      </w:r>
      <w:r w:rsidR="00B85756">
        <w:rPr>
          <w:color w:val="000000"/>
          <w:sz w:val="22"/>
          <w:szCs w:val="22"/>
        </w:rPr>
        <w:t>…</w:t>
      </w:r>
    </w:p>
    <w:p w:rsidR="00FB7A0C" w:rsidRDefault="006E7960" w:rsidP="00FB7A0C">
      <w:pPr>
        <w:pStyle w:val="a6"/>
        <w:spacing w:before="0" w:beforeAutospacing="0" w:after="0" w:afterAutospacing="0"/>
        <w:ind w:left="4956" w:hanging="4956"/>
        <w:jc w:val="both"/>
        <w:rPr>
          <w:color w:val="000000"/>
          <w:sz w:val="22"/>
          <w:szCs w:val="22"/>
        </w:rPr>
      </w:pPr>
      <w:r w:rsidRPr="00A2665C">
        <w:rPr>
          <w:color w:val="000000"/>
          <w:sz w:val="22"/>
          <w:szCs w:val="22"/>
        </w:rPr>
        <w:t xml:space="preserve">Члены </w:t>
      </w:r>
      <w:r w:rsidR="009D0AA2" w:rsidRPr="00A2665C">
        <w:rPr>
          <w:color w:val="000000"/>
          <w:sz w:val="22"/>
          <w:szCs w:val="22"/>
        </w:rPr>
        <w:t>комиссии</w:t>
      </w:r>
      <w:r w:rsidR="001E1BA9" w:rsidRPr="00A2665C">
        <w:rPr>
          <w:color w:val="000000"/>
          <w:sz w:val="22"/>
          <w:szCs w:val="22"/>
        </w:rPr>
        <w:tab/>
      </w:r>
      <w:r w:rsidR="009D0AA2" w:rsidRPr="00A2665C">
        <w:rPr>
          <w:color w:val="000000"/>
          <w:sz w:val="22"/>
          <w:szCs w:val="22"/>
        </w:rPr>
        <w:tab/>
      </w:r>
      <w:r w:rsidR="009D0AA2" w:rsidRPr="00A2665C">
        <w:rPr>
          <w:color w:val="000000"/>
          <w:sz w:val="22"/>
          <w:szCs w:val="22"/>
        </w:rPr>
        <w:tab/>
      </w:r>
      <w:r w:rsidR="001E1BA9" w:rsidRPr="00A2665C">
        <w:rPr>
          <w:color w:val="000000"/>
          <w:sz w:val="22"/>
          <w:szCs w:val="22"/>
        </w:rPr>
        <w:tab/>
      </w:r>
      <w:r w:rsidR="007238EB">
        <w:rPr>
          <w:color w:val="000000"/>
          <w:sz w:val="22"/>
          <w:szCs w:val="22"/>
        </w:rPr>
        <w:t xml:space="preserve">           </w:t>
      </w:r>
      <w:r w:rsidR="00462AD4">
        <w:rPr>
          <w:color w:val="000000"/>
          <w:sz w:val="22"/>
          <w:szCs w:val="22"/>
        </w:rPr>
        <w:t xml:space="preserve"> </w:t>
      </w:r>
      <w:r w:rsidR="0040716C" w:rsidRPr="005A1B0D">
        <w:rPr>
          <w:color w:val="000000"/>
          <w:sz w:val="22"/>
          <w:szCs w:val="22"/>
        </w:rPr>
        <w:t xml:space="preserve">             </w:t>
      </w:r>
      <w:r w:rsidR="00F2115A" w:rsidRPr="00A2665C">
        <w:rPr>
          <w:color w:val="000000"/>
          <w:sz w:val="22"/>
          <w:szCs w:val="22"/>
        </w:rPr>
        <w:t xml:space="preserve">  </w:t>
      </w:r>
      <w:r w:rsidR="00B85756">
        <w:rPr>
          <w:color w:val="000000"/>
          <w:sz w:val="22"/>
          <w:szCs w:val="22"/>
        </w:rPr>
        <w:t>…</w:t>
      </w:r>
    </w:p>
    <w:p w:rsidR="00FB7A0C" w:rsidRDefault="00FB7A0C" w:rsidP="00FB7A0C">
      <w:pPr>
        <w:pStyle w:val="a6"/>
        <w:spacing w:before="0" w:beforeAutospacing="0" w:after="0" w:afterAutospacing="0"/>
        <w:ind w:left="4956" w:hanging="4956"/>
        <w:jc w:val="right"/>
        <w:rPr>
          <w:color w:val="000000"/>
          <w:sz w:val="22"/>
          <w:szCs w:val="22"/>
        </w:rPr>
      </w:pPr>
    </w:p>
    <w:p w:rsidR="00FB7A0C" w:rsidRPr="00FB7A0C" w:rsidRDefault="00B85756" w:rsidP="00FB7A0C">
      <w:pPr>
        <w:pStyle w:val="a6"/>
        <w:spacing w:before="0" w:beforeAutospacing="0" w:after="0" w:afterAutospacing="0"/>
        <w:ind w:left="4956" w:hanging="4956"/>
        <w:jc w:val="right"/>
        <w:rPr>
          <w:color w:val="000000"/>
          <w:sz w:val="22"/>
          <w:szCs w:val="22"/>
        </w:rPr>
      </w:pPr>
      <w:r>
        <w:rPr>
          <w:color w:val="000000"/>
          <w:sz w:val="22"/>
          <w:szCs w:val="22"/>
        </w:rPr>
        <w:t>…</w:t>
      </w:r>
    </w:p>
    <w:p w:rsidR="007238EB" w:rsidRDefault="007238EB" w:rsidP="007238EB">
      <w:pPr>
        <w:pStyle w:val="a6"/>
        <w:spacing w:before="0" w:beforeAutospacing="0" w:after="0" w:afterAutospacing="0"/>
        <w:ind w:left="4956" w:hanging="4956"/>
        <w:jc w:val="both"/>
        <w:rPr>
          <w:color w:val="000000"/>
          <w:sz w:val="22"/>
          <w:szCs w:val="22"/>
        </w:rPr>
      </w:pPr>
    </w:p>
    <w:p w:rsidR="00462AD4" w:rsidRDefault="00462AD4" w:rsidP="007238EB">
      <w:pPr>
        <w:pStyle w:val="a6"/>
        <w:spacing w:before="0" w:beforeAutospacing="0" w:after="0" w:afterAutospacing="0"/>
        <w:ind w:left="4956" w:hanging="4956"/>
        <w:jc w:val="right"/>
        <w:rPr>
          <w:color w:val="000000"/>
          <w:sz w:val="22"/>
          <w:szCs w:val="22"/>
        </w:rPr>
      </w:pPr>
    </w:p>
    <w:sectPr w:rsidR="00462AD4" w:rsidSect="00BF5AE7">
      <w:footerReference w:type="default" r:id="rId9"/>
      <w:pgSz w:w="11906" w:h="16838"/>
      <w:pgMar w:top="1134" w:right="850" w:bottom="1134" w:left="993"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3990754"/>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B85756">
          <w:rPr>
            <w:noProof/>
          </w:rPr>
          <w:t>4</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8"/>
  </w:num>
  <w:num w:numId="5">
    <w:abstractNumId w:val="17"/>
  </w:num>
  <w:num w:numId="6">
    <w:abstractNumId w:val="10"/>
  </w:num>
  <w:num w:numId="7">
    <w:abstractNumId w:val="26"/>
  </w:num>
  <w:num w:numId="8">
    <w:abstractNumId w:val="21"/>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20"/>
  </w:num>
  <w:num w:numId="21">
    <w:abstractNumId w:val="14"/>
  </w:num>
  <w:num w:numId="22">
    <w:abstractNumId w:val="5"/>
  </w:num>
  <w:num w:numId="23">
    <w:abstractNumId w:val="24"/>
  </w:num>
  <w:num w:numId="24">
    <w:abstractNumId w:val="19"/>
  </w:num>
  <w:num w:numId="25">
    <w:abstractNumId w:val="4"/>
  </w:num>
  <w:num w:numId="26">
    <w:abstractNumId w:val="11"/>
  </w:num>
  <w:num w:numId="27">
    <w:abstractNumId w:val="3"/>
  </w:num>
  <w:num w:numId="28">
    <w:abstractNumId w:val="0"/>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359A"/>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F08B7"/>
    <w:rsid w:val="000F1081"/>
    <w:rsid w:val="000F4A51"/>
    <w:rsid w:val="000F4A9F"/>
    <w:rsid w:val="000F4DA7"/>
    <w:rsid w:val="00101BBC"/>
    <w:rsid w:val="00104CF0"/>
    <w:rsid w:val="00106229"/>
    <w:rsid w:val="0010687A"/>
    <w:rsid w:val="00107116"/>
    <w:rsid w:val="00107D99"/>
    <w:rsid w:val="00110A6D"/>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254E"/>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0716C"/>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300"/>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0F4E"/>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1B0D"/>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5CA"/>
    <w:rsid w:val="00624EF0"/>
    <w:rsid w:val="006262AD"/>
    <w:rsid w:val="00626CFE"/>
    <w:rsid w:val="00627607"/>
    <w:rsid w:val="006312CA"/>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3A4E"/>
    <w:rsid w:val="007A6A56"/>
    <w:rsid w:val="007B0251"/>
    <w:rsid w:val="007B75AE"/>
    <w:rsid w:val="007B79D9"/>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629B"/>
    <w:rsid w:val="008271E3"/>
    <w:rsid w:val="00832296"/>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6B6A"/>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2D83"/>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641A"/>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5756"/>
    <w:rsid w:val="00B86D38"/>
    <w:rsid w:val="00B8739E"/>
    <w:rsid w:val="00B874B3"/>
    <w:rsid w:val="00B92BFA"/>
    <w:rsid w:val="00B96B90"/>
    <w:rsid w:val="00BA33A8"/>
    <w:rsid w:val="00BA4208"/>
    <w:rsid w:val="00BB47AE"/>
    <w:rsid w:val="00BB5CB7"/>
    <w:rsid w:val="00BC162B"/>
    <w:rsid w:val="00BC2FA7"/>
    <w:rsid w:val="00BC3BCD"/>
    <w:rsid w:val="00BC4865"/>
    <w:rsid w:val="00BC4ED9"/>
    <w:rsid w:val="00BC4F0A"/>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AE7"/>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30AC"/>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0B98"/>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5B8F"/>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0302"/>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231"/>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5B4C"/>
    <w:rsid w:val="00F26F2B"/>
    <w:rsid w:val="00F30D3F"/>
    <w:rsid w:val="00F33026"/>
    <w:rsid w:val="00F35F44"/>
    <w:rsid w:val="00F413A4"/>
    <w:rsid w:val="00F417CF"/>
    <w:rsid w:val="00F44596"/>
    <w:rsid w:val="00F447C0"/>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B7A0C"/>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33115393">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55BF-9847-43EE-A519-14FE8E196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8963</TotalTime>
  <Pages>6</Pages>
  <Words>2644</Words>
  <Characters>15076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949</cp:revision>
  <cp:lastPrinted>2023-01-10T05:12:00Z</cp:lastPrinted>
  <dcterms:created xsi:type="dcterms:W3CDTF">2018-07-08T15:21:00Z</dcterms:created>
  <dcterms:modified xsi:type="dcterms:W3CDTF">2023-12-18T07:10:00Z</dcterms:modified>
</cp:coreProperties>
</file>