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A48" w:rsidRPr="00681A48" w:rsidRDefault="004F3FDC" w:rsidP="00D90AD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7B53A4" w:rsidRPr="00681A48" w:rsidRDefault="007B53A4" w:rsidP="004F2C65">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EB6B60"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r w:rsidR="00C2390D">
        <w:rPr>
          <w:rFonts w:ascii="Times New Roman" w:hAnsi="Times New Roman" w:cs="Times New Roman"/>
          <w:b/>
          <w:bCs/>
          <w:iCs/>
          <w:sz w:val="26"/>
          <w:szCs w:val="26"/>
        </w:rPr>
        <w:t xml:space="preserve"> № </w:t>
      </w:r>
      <w:r w:rsidR="007E4D3D" w:rsidRPr="007E4D3D">
        <w:rPr>
          <w:rFonts w:ascii="Times New Roman" w:hAnsi="Times New Roman" w:cs="Times New Roman"/>
          <w:b/>
          <w:bCs/>
          <w:iCs/>
          <w:sz w:val="26"/>
          <w:szCs w:val="26"/>
        </w:rPr>
        <w:t>058/06/106-752/2023</w:t>
      </w:r>
    </w:p>
    <w:p w:rsidR="00D90AD5" w:rsidRDefault="00D90AD5" w:rsidP="00F429B7">
      <w:pPr>
        <w:widowControl w:val="0"/>
        <w:spacing w:after="0" w:line="240" w:lineRule="auto"/>
        <w:contextualSpacing/>
        <w:jc w:val="both"/>
        <w:rPr>
          <w:rFonts w:ascii="Times New Roman" w:hAnsi="Times New Roman" w:cs="Times New Roman"/>
          <w:sz w:val="26"/>
          <w:szCs w:val="26"/>
        </w:rPr>
      </w:pPr>
    </w:p>
    <w:p w:rsidR="005053FE" w:rsidRPr="00B909B1" w:rsidRDefault="007E4D3D"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12</w:t>
      </w:r>
      <w:r w:rsidR="00250CFE">
        <w:rPr>
          <w:rFonts w:ascii="Times New Roman" w:hAnsi="Times New Roman" w:cs="Times New Roman"/>
          <w:sz w:val="26"/>
          <w:szCs w:val="26"/>
        </w:rPr>
        <w:t xml:space="preserve"> </w:t>
      </w:r>
      <w:r>
        <w:rPr>
          <w:rFonts w:ascii="Times New Roman" w:hAnsi="Times New Roman" w:cs="Times New Roman"/>
          <w:sz w:val="26"/>
          <w:szCs w:val="26"/>
        </w:rPr>
        <w:t>декабря</w:t>
      </w:r>
      <w:r w:rsidR="00250CFE">
        <w:rPr>
          <w:rFonts w:ascii="Times New Roman" w:hAnsi="Times New Roman" w:cs="Times New Roman"/>
          <w:sz w:val="26"/>
          <w:szCs w:val="26"/>
        </w:rPr>
        <w:t xml:space="preserve"> 2023</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250CFE">
        <w:rPr>
          <w:rFonts w:ascii="Times New Roman" w:hAnsi="Times New Roman" w:cs="Times New Roman"/>
          <w:sz w:val="26"/>
          <w:szCs w:val="26"/>
        </w:rPr>
        <w:t xml:space="preserve">  </w:t>
      </w:r>
      <w:r w:rsidR="008A61A3">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7E4D3D" w:rsidRPr="00E831D7" w:rsidRDefault="006B7641" w:rsidP="007E4D3D">
      <w:pPr>
        <w:pStyle w:val="aa"/>
        <w:numPr>
          <w:ilvl w:val="0"/>
          <w:numId w:val="16"/>
        </w:numPr>
        <w:spacing w:after="0" w:line="240" w:lineRule="auto"/>
        <w:jc w:val="both"/>
        <w:rPr>
          <w:rFonts w:ascii="Times New Roman" w:eastAsia="Times New Roman" w:hAnsi="Times New Roman" w:cs="Times New Roman"/>
          <w:sz w:val="26"/>
          <w:szCs w:val="26"/>
          <w:lang w:eastAsia="ru-RU"/>
        </w:rPr>
      </w:pPr>
      <w:r w:rsidRPr="006B7641">
        <w:rPr>
          <w:rFonts w:ascii="Times New Roman" w:hAnsi="Times New Roman" w:cs="Times New Roman"/>
          <w:sz w:val="26"/>
          <w:szCs w:val="26"/>
        </w:rPr>
        <w:t>&lt;</w:t>
      </w:r>
      <w:r>
        <w:rPr>
          <w:rFonts w:ascii="Times New Roman" w:hAnsi="Times New Roman" w:cs="Times New Roman"/>
          <w:sz w:val="26"/>
          <w:szCs w:val="26"/>
        </w:rPr>
        <w:t>…</w:t>
      </w:r>
      <w:r w:rsidRPr="006B7641">
        <w:rPr>
          <w:rFonts w:ascii="Times New Roman" w:hAnsi="Times New Roman" w:cs="Times New Roman"/>
          <w:sz w:val="26"/>
          <w:szCs w:val="26"/>
        </w:rPr>
        <w:t>&gt;</w:t>
      </w:r>
      <w:r w:rsidR="007E4D3D" w:rsidRPr="00E831D7">
        <w:rPr>
          <w:rFonts w:ascii="Times New Roman" w:eastAsia="Times New Roman" w:hAnsi="Times New Roman" w:cs="Times New Roman"/>
          <w:sz w:val="26"/>
          <w:szCs w:val="26"/>
          <w:lang w:eastAsia="ru-RU"/>
        </w:rPr>
        <w:t xml:space="preserve"> – </w:t>
      </w:r>
      <w:r w:rsidR="007E4D3D">
        <w:rPr>
          <w:rFonts w:ascii="Times New Roman" w:eastAsia="Times New Roman" w:hAnsi="Times New Roman" w:cs="Times New Roman"/>
          <w:sz w:val="26"/>
          <w:szCs w:val="26"/>
          <w:lang w:eastAsia="ru-RU"/>
        </w:rPr>
        <w:t xml:space="preserve">заместителя </w:t>
      </w:r>
      <w:r w:rsidR="007E4D3D" w:rsidRPr="00E831D7">
        <w:rPr>
          <w:rFonts w:ascii="Times New Roman" w:eastAsia="Times New Roman" w:hAnsi="Times New Roman" w:cs="Times New Roman"/>
          <w:sz w:val="26"/>
          <w:szCs w:val="26"/>
          <w:lang w:eastAsia="ru-RU"/>
        </w:rPr>
        <w:t xml:space="preserve">председателя Комиссии, </w:t>
      </w:r>
      <w:r w:rsidR="007E4D3D">
        <w:rPr>
          <w:rFonts w:ascii="Times New Roman" w:eastAsia="Times New Roman" w:hAnsi="Times New Roman" w:cs="Times New Roman"/>
          <w:sz w:val="26"/>
          <w:szCs w:val="26"/>
          <w:lang w:eastAsia="ru-RU"/>
        </w:rPr>
        <w:t>начальника отдела контроля закупок</w:t>
      </w:r>
      <w:r w:rsidR="007E4D3D" w:rsidRPr="00E831D7">
        <w:rPr>
          <w:rFonts w:ascii="Times New Roman" w:eastAsia="Times New Roman" w:hAnsi="Times New Roman" w:cs="Times New Roman"/>
          <w:sz w:val="26"/>
          <w:szCs w:val="26"/>
          <w:lang w:eastAsia="ru-RU"/>
        </w:rPr>
        <w:t>,</w:t>
      </w:r>
    </w:p>
    <w:p w:rsidR="007E4D3D" w:rsidRPr="00E831D7" w:rsidRDefault="006B7641" w:rsidP="007E4D3D">
      <w:pPr>
        <w:pStyle w:val="ConsPlusNormal"/>
        <w:numPr>
          <w:ilvl w:val="0"/>
          <w:numId w:val="16"/>
        </w:numPr>
        <w:contextualSpacing/>
        <w:jc w:val="both"/>
        <w:rPr>
          <w:rFonts w:ascii="Times New Roman" w:hAnsi="Times New Roman" w:cs="Times New Roman"/>
          <w:sz w:val="26"/>
          <w:szCs w:val="26"/>
        </w:rPr>
      </w:pPr>
      <w:r w:rsidRPr="006B7641">
        <w:rPr>
          <w:rFonts w:ascii="Times New Roman" w:hAnsi="Times New Roman" w:cs="Times New Roman"/>
          <w:sz w:val="26"/>
          <w:szCs w:val="26"/>
        </w:rPr>
        <w:t>&lt;</w:t>
      </w:r>
      <w:r>
        <w:rPr>
          <w:rFonts w:ascii="Times New Roman" w:hAnsi="Times New Roman" w:cs="Times New Roman"/>
          <w:sz w:val="26"/>
          <w:szCs w:val="26"/>
        </w:rPr>
        <w:t>…</w:t>
      </w:r>
      <w:r w:rsidRPr="006B7641">
        <w:rPr>
          <w:rFonts w:ascii="Times New Roman" w:hAnsi="Times New Roman" w:cs="Times New Roman"/>
          <w:sz w:val="26"/>
          <w:szCs w:val="26"/>
        </w:rPr>
        <w:t>&gt;</w:t>
      </w:r>
      <w:r w:rsidR="007E4D3D" w:rsidRPr="00E831D7">
        <w:rPr>
          <w:rFonts w:ascii="Times New Roman" w:hAnsi="Times New Roman" w:cs="Times New Roman"/>
          <w:sz w:val="26"/>
          <w:szCs w:val="26"/>
        </w:rPr>
        <w:t xml:space="preserve"> – члена Комиссии, главного специалиста-эксперта отдела контроля закупок;</w:t>
      </w:r>
    </w:p>
    <w:p w:rsidR="007E4D3D" w:rsidRPr="00E831D7" w:rsidRDefault="006B7641" w:rsidP="007E4D3D">
      <w:pPr>
        <w:pStyle w:val="ConsPlusNormal"/>
        <w:numPr>
          <w:ilvl w:val="0"/>
          <w:numId w:val="16"/>
        </w:numPr>
        <w:contextualSpacing/>
        <w:jc w:val="both"/>
        <w:rPr>
          <w:rFonts w:ascii="Times New Roman" w:hAnsi="Times New Roman" w:cs="Times New Roman"/>
          <w:sz w:val="26"/>
          <w:szCs w:val="26"/>
        </w:rPr>
      </w:pPr>
      <w:r w:rsidRPr="006B7641">
        <w:rPr>
          <w:rFonts w:ascii="Times New Roman" w:hAnsi="Times New Roman" w:cs="Times New Roman"/>
          <w:sz w:val="26"/>
          <w:szCs w:val="26"/>
        </w:rPr>
        <w:t>&lt;</w:t>
      </w:r>
      <w:r>
        <w:rPr>
          <w:rFonts w:ascii="Times New Roman" w:hAnsi="Times New Roman" w:cs="Times New Roman"/>
          <w:sz w:val="26"/>
          <w:szCs w:val="26"/>
        </w:rPr>
        <w:t>…</w:t>
      </w:r>
      <w:r w:rsidRPr="006B7641">
        <w:rPr>
          <w:rFonts w:ascii="Times New Roman" w:hAnsi="Times New Roman" w:cs="Times New Roman"/>
          <w:sz w:val="26"/>
          <w:szCs w:val="26"/>
        </w:rPr>
        <w:t>&gt;</w:t>
      </w:r>
      <w:r w:rsidR="007E4D3D" w:rsidRPr="00E831D7">
        <w:rPr>
          <w:rFonts w:ascii="Times New Roman" w:hAnsi="Times New Roman" w:cs="Times New Roman"/>
          <w:sz w:val="26"/>
          <w:szCs w:val="26"/>
        </w:rPr>
        <w:t xml:space="preserve"> – члена Комиссии, специалиста-эксперта отдела контроля закупок,</w:t>
      </w:r>
    </w:p>
    <w:p w:rsidR="00480401" w:rsidRDefault="00480401" w:rsidP="004F2C65">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480401" w:rsidRDefault="00681A48" w:rsidP="007E4D3D">
      <w:pPr>
        <w:pStyle w:val="ConsPlusNormal"/>
        <w:ind w:firstLine="709"/>
        <w:contextualSpacing/>
        <w:jc w:val="both"/>
        <w:rPr>
          <w:rFonts w:ascii="Times New Roman" w:hAnsi="Times New Roman" w:cs="Times New Roman"/>
          <w:sz w:val="26"/>
          <w:szCs w:val="26"/>
        </w:rPr>
      </w:pPr>
      <w:r w:rsidRPr="002409C4">
        <w:rPr>
          <w:rFonts w:ascii="Times New Roman" w:hAnsi="Times New Roman" w:cs="Times New Roman"/>
          <w:sz w:val="26"/>
          <w:szCs w:val="26"/>
        </w:rPr>
        <w:t xml:space="preserve">со стороны </w:t>
      </w:r>
      <w:r w:rsidR="002409C4" w:rsidRPr="002409C4">
        <w:rPr>
          <w:rFonts w:ascii="Times New Roman" w:hAnsi="Times New Roman" w:cs="Times New Roman"/>
          <w:sz w:val="26"/>
          <w:szCs w:val="26"/>
        </w:rPr>
        <w:t xml:space="preserve">заказчика – </w:t>
      </w:r>
      <w:r w:rsidR="007E4D3D" w:rsidRPr="007E4D3D">
        <w:rPr>
          <w:rFonts w:ascii="Times New Roman" w:hAnsi="Times New Roman" w:cs="Times New Roman"/>
          <w:sz w:val="26"/>
          <w:szCs w:val="26"/>
        </w:rPr>
        <w:t>ФГБУ «Федеральный центр сердечно-сосудистой хирургии» Министерства здравоохранения Российской Федерации (г. Пенза)</w:t>
      </w:r>
      <w:r w:rsidR="007E4D3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6B7641" w:rsidRPr="006B7641">
        <w:rPr>
          <w:rFonts w:ascii="Times New Roman" w:hAnsi="Times New Roman" w:cs="Times New Roman"/>
          <w:sz w:val="26"/>
          <w:szCs w:val="26"/>
        </w:rPr>
        <w:t>&lt;</w:t>
      </w:r>
      <w:r w:rsidR="006B7641">
        <w:rPr>
          <w:rFonts w:ascii="Times New Roman" w:hAnsi="Times New Roman" w:cs="Times New Roman"/>
          <w:sz w:val="26"/>
          <w:szCs w:val="26"/>
        </w:rPr>
        <w:t>…</w:t>
      </w:r>
      <w:r w:rsidR="006B7641" w:rsidRPr="006B7641">
        <w:rPr>
          <w:rFonts w:ascii="Times New Roman" w:hAnsi="Times New Roman" w:cs="Times New Roman"/>
          <w:sz w:val="26"/>
          <w:szCs w:val="26"/>
        </w:rPr>
        <w:t>&gt;</w:t>
      </w:r>
      <w:r w:rsidR="007C1AA6">
        <w:rPr>
          <w:rFonts w:ascii="Times New Roman" w:hAnsi="Times New Roman" w:cs="Times New Roman"/>
          <w:sz w:val="26"/>
          <w:szCs w:val="26"/>
        </w:rPr>
        <w:t xml:space="preserve">, </w:t>
      </w:r>
      <w:r w:rsidR="006B7641" w:rsidRPr="006B7641">
        <w:rPr>
          <w:rFonts w:ascii="Times New Roman" w:hAnsi="Times New Roman" w:cs="Times New Roman"/>
          <w:sz w:val="26"/>
          <w:szCs w:val="26"/>
        </w:rPr>
        <w:t>&lt;</w:t>
      </w:r>
      <w:r w:rsidR="006B7641">
        <w:rPr>
          <w:rFonts w:ascii="Times New Roman" w:hAnsi="Times New Roman" w:cs="Times New Roman"/>
          <w:sz w:val="26"/>
          <w:szCs w:val="26"/>
        </w:rPr>
        <w:t>…</w:t>
      </w:r>
      <w:r w:rsidR="006B7641" w:rsidRPr="006B7641">
        <w:rPr>
          <w:rFonts w:ascii="Times New Roman" w:hAnsi="Times New Roman" w:cs="Times New Roman"/>
          <w:sz w:val="26"/>
          <w:szCs w:val="26"/>
        </w:rPr>
        <w:t>&gt;</w:t>
      </w:r>
      <w:r w:rsidR="007C1AA6">
        <w:rPr>
          <w:rFonts w:ascii="Times New Roman" w:hAnsi="Times New Roman" w:cs="Times New Roman"/>
          <w:sz w:val="26"/>
          <w:szCs w:val="26"/>
        </w:rPr>
        <w:t xml:space="preserve"> (представители</w:t>
      </w:r>
      <w:r w:rsidR="009D0C1E">
        <w:rPr>
          <w:rFonts w:ascii="Times New Roman" w:hAnsi="Times New Roman" w:cs="Times New Roman"/>
          <w:sz w:val="26"/>
          <w:szCs w:val="26"/>
        </w:rPr>
        <w:t xml:space="preserve"> по </w:t>
      </w:r>
      <w:r w:rsidR="006740C2">
        <w:rPr>
          <w:rFonts w:ascii="Times New Roman" w:hAnsi="Times New Roman" w:cs="Times New Roman"/>
          <w:sz w:val="26"/>
          <w:szCs w:val="26"/>
        </w:rPr>
        <w:t>доверенност</w:t>
      </w:r>
      <w:r w:rsidR="009D0C1E">
        <w:rPr>
          <w:rFonts w:ascii="Times New Roman" w:hAnsi="Times New Roman" w:cs="Times New Roman"/>
          <w:sz w:val="26"/>
          <w:szCs w:val="26"/>
        </w:rPr>
        <w:t>и</w:t>
      </w:r>
      <w:r w:rsidR="007E4D3D">
        <w:rPr>
          <w:rFonts w:ascii="Times New Roman" w:hAnsi="Times New Roman" w:cs="Times New Roman"/>
          <w:sz w:val="26"/>
          <w:szCs w:val="26"/>
        </w:rPr>
        <w:t>)</w:t>
      </w:r>
      <w:r w:rsidR="007C1AA6">
        <w:rPr>
          <w:rFonts w:ascii="Times New Roman" w:hAnsi="Times New Roman" w:cs="Times New Roman"/>
          <w:sz w:val="26"/>
          <w:szCs w:val="26"/>
        </w:rPr>
        <w:t>;</w:t>
      </w:r>
    </w:p>
    <w:p w:rsidR="007C1AA6" w:rsidRDefault="0024313C" w:rsidP="007C1AA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подателя жалобы </w:t>
      </w:r>
      <w:r w:rsidR="00250CFE" w:rsidRPr="00250CFE">
        <w:rPr>
          <w:rFonts w:ascii="Times New Roman" w:hAnsi="Times New Roman" w:cs="Times New Roman"/>
          <w:sz w:val="26"/>
          <w:szCs w:val="26"/>
        </w:rPr>
        <w:t>ООО «</w:t>
      </w:r>
      <w:proofErr w:type="spellStart"/>
      <w:r w:rsidR="007E4D3D">
        <w:rPr>
          <w:rFonts w:ascii="Times New Roman" w:hAnsi="Times New Roman" w:cs="Times New Roman"/>
          <w:sz w:val="26"/>
          <w:szCs w:val="26"/>
        </w:rPr>
        <w:t>БиоЛима</w:t>
      </w:r>
      <w:proofErr w:type="spellEnd"/>
      <w:r w:rsidR="00250CFE" w:rsidRPr="00250CFE">
        <w:rPr>
          <w:rFonts w:ascii="Times New Roman" w:hAnsi="Times New Roman" w:cs="Times New Roman"/>
          <w:sz w:val="26"/>
          <w:szCs w:val="26"/>
        </w:rPr>
        <w:t>»</w:t>
      </w:r>
      <w:r w:rsidR="007E4D3D">
        <w:rPr>
          <w:rFonts w:ascii="Times New Roman" w:hAnsi="Times New Roman" w:cs="Times New Roman"/>
          <w:sz w:val="26"/>
          <w:szCs w:val="26"/>
        </w:rPr>
        <w:t xml:space="preserve"> - </w:t>
      </w:r>
      <w:r w:rsidR="006B7641" w:rsidRPr="006B7641">
        <w:rPr>
          <w:rFonts w:ascii="Times New Roman" w:hAnsi="Times New Roman" w:cs="Times New Roman"/>
          <w:sz w:val="26"/>
          <w:szCs w:val="26"/>
        </w:rPr>
        <w:t>&lt;</w:t>
      </w:r>
      <w:r w:rsidR="006B7641">
        <w:rPr>
          <w:rFonts w:ascii="Times New Roman" w:hAnsi="Times New Roman" w:cs="Times New Roman"/>
          <w:sz w:val="26"/>
          <w:szCs w:val="26"/>
        </w:rPr>
        <w:t>…</w:t>
      </w:r>
      <w:r w:rsidR="006B7641" w:rsidRPr="006B7641">
        <w:rPr>
          <w:rFonts w:ascii="Times New Roman" w:hAnsi="Times New Roman" w:cs="Times New Roman"/>
          <w:sz w:val="26"/>
          <w:szCs w:val="26"/>
        </w:rPr>
        <w:t>&gt;</w:t>
      </w:r>
      <w:bookmarkStart w:id="0" w:name="_GoBack"/>
      <w:bookmarkEnd w:id="0"/>
      <w:r w:rsidR="007C1AA6">
        <w:rPr>
          <w:rFonts w:ascii="Times New Roman" w:hAnsi="Times New Roman" w:cs="Times New Roman"/>
          <w:sz w:val="26"/>
          <w:szCs w:val="26"/>
        </w:rPr>
        <w:t xml:space="preserve"> (представитель по доверенности) – после перерыва,</w:t>
      </w:r>
    </w:p>
    <w:p w:rsidR="00F92D29" w:rsidRPr="00673252" w:rsidRDefault="00144CB5" w:rsidP="007C1AA6">
      <w:pPr>
        <w:pStyle w:val="ConsPlusNormal"/>
        <w:ind w:firstLine="709"/>
        <w:contextualSpacing/>
        <w:jc w:val="both"/>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7C1AA6" w:rsidRPr="007C1AA6">
        <w:rPr>
          <w:rFonts w:ascii="Times New Roman" w:hAnsi="Times New Roman" w:cs="Times New Roman"/>
          <w:sz w:val="26"/>
          <w:szCs w:val="26"/>
        </w:rPr>
        <w:t>ООО «</w:t>
      </w:r>
      <w:proofErr w:type="spellStart"/>
      <w:r w:rsidR="007C1AA6" w:rsidRPr="007C1AA6">
        <w:rPr>
          <w:rFonts w:ascii="Times New Roman" w:hAnsi="Times New Roman" w:cs="Times New Roman"/>
          <w:sz w:val="26"/>
          <w:szCs w:val="26"/>
        </w:rPr>
        <w:t>БиоЛима</w:t>
      </w:r>
      <w:proofErr w:type="spellEnd"/>
      <w:r w:rsidR="007C1AA6" w:rsidRPr="007C1AA6">
        <w:rPr>
          <w:rFonts w:ascii="Times New Roman" w:hAnsi="Times New Roman" w:cs="Times New Roman"/>
          <w:sz w:val="26"/>
          <w:szCs w:val="26"/>
        </w:rPr>
        <w:t>» на положения извещения при проведении заказчиком – ФГБУ «Федеральный центр сердечно-сосудистой хирургии» Министерства здравоохранения Российской Федерации (г. Пенза) электронного аукциона «Поставка медицинс</w:t>
      </w:r>
      <w:r w:rsidR="007C1AA6">
        <w:rPr>
          <w:rFonts w:ascii="Times New Roman" w:hAnsi="Times New Roman" w:cs="Times New Roman"/>
          <w:sz w:val="26"/>
          <w:szCs w:val="26"/>
        </w:rPr>
        <w:t>кого оборудования» (извещение № </w:t>
      </w:r>
      <w:r w:rsidR="007C1AA6" w:rsidRPr="007C1AA6">
        <w:rPr>
          <w:rFonts w:ascii="Times New Roman" w:hAnsi="Times New Roman" w:cs="Times New Roman"/>
          <w:sz w:val="26"/>
          <w:szCs w:val="26"/>
        </w:rPr>
        <w:t>0355100002723000447 размещено на официальном сайте https://zakupki.gov.ru 28.11.2023)</w:t>
      </w:r>
      <w:r w:rsidR="007C1AA6">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E84C2C">
        <w:rPr>
          <w:rFonts w:ascii="Times New Roman" w:hAnsi="Times New Roman" w:cs="Times New Roman"/>
          <w:sz w:val="26"/>
          <w:szCs w:val="26"/>
        </w:rPr>
        <w:t>– Закон о контрактной системе)</w:t>
      </w:r>
      <w:r w:rsidR="002409C4" w:rsidRPr="00673252">
        <w:rPr>
          <w:rFonts w:ascii="Times New Roman" w:hAnsi="Times New Roman" w:cs="Times New Roman"/>
          <w:sz w:val="26"/>
          <w:szCs w:val="26"/>
        </w:rPr>
        <w:t>,</w:t>
      </w:r>
    </w:p>
    <w:p w:rsidR="00361F01" w:rsidRPr="00D90AD5" w:rsidRDefault="00361F01" w:rsidP="005E18AA">
      <w:pPr>
        <w:pStyle w:val="ConsPlusNormal"/>
        <w:contextualSpacing/>
        <w:jc w:val="center"/>
        <w:rPr>
          <w:rFonts w:ascii="Times New Roman" w:hAnsi="Times New Roman" w:cs="Times New Roman"/>
          <w:sz w:val="16"/>
          <w:szCs w:val="16"/>
        </w:rPr>
      </w:pPr>
    </w:p>
    <w:p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E18AA">
      <w:pPr>
        <w:pStyle w:val="ConsPlusNormal"/>
        <w:ind w:firstLine="709"/>
        <w:contextualSpacing/>
        <w:jc w:val="center"/>
        <w:rPr>
          <w:rFonts w:ascii="Times New Roman" w:hAnsi="Times New Roman" w:cs="Times New Roman"/>
          <w:sz w:val="16"/>
          <w:szCs w:val="26"/>
        </w:rPr>
      </w:pPr>
    </w:p>
    <w:p w:rsidR="00422761" w:rsidRDefault="007C1AA6" w:rsidP="0042276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05.12</w:t>
      </w:r>
      <w:r w:rsidR="00E84C2C">
        <w:rPr>
          <w:rFonts w:ascii="Times New Roman" w:hAnsi="Times New Roman" w:cs="Times New Roman"/>
          <w:sz w:val="26"/>
          <w:szCs w:val="26"/>
        </w:rPr>
        <w:t>.2023</w:t>
      </w:r>
      <w:r w:rsidR="00673252" w:rsidRPr="00673252">
        <w:rPr>
          <w:rFonts w:ascii="Times New Roman" w:hAnsi="Times New Roman" w:cs="Times New Roman"/>
          <w:sz w:val="26"/>
          <w:szCs w:val="26"/>
        </w:rPr>
        <w:t xml:space="preserve"> в </w:t>
      </w:r>
      <w:r w:rsidR="00623CE3" w:rsidRPr="00673252">
        <w:rPr>
          <w:rFonts w:ascii="Times New Roman" w:hAnsi="Times New Roman" w:cs="Times New Roman"/>
          <w:sz w:val="26"/>
          <w:szCs w:val="26"/>
        </w:rPr>
        <w:t>Пензенско</w:t>
      </w:r>
      <w:r w:rsidR="00E84C2C">
        <w:rPr>
          <w:rFonts w:ascii="Times New Roman" w:hAnsi="Times New Roman" w:cs="Times New Roman"/>
          <w:sz w:val="26"/>
          <w:szCs w:val="26"/>
        </w:rPr>
        <w:t>м</w:t>
      </w:r>
      <w:r w:rsidR="00673252" w:rsidRPr="00673252">
        <w:rPr>
          <w:rFonts w:ascii="Times New Roman" w:hAnsi="Times New Roman" w:cs="Times New Roman"/>
          <w:sz w:val="26"/>
          <w:szCs w:val="26"/>
        </w:rPr>
        <w:t xml:space="preserve"> УФАС России </w:t>
      </w:r>
      <w:r w:rsidR="00E84C2C">
        <w:rPr>
          <w:rFonts w:ascii="Times New Roman" w:hAnsi="Times New Roman" w:cs="Times New Roman"/>
          <w:sz w:val="26"/>
          <w:szCs w:val="26"/>
        </w:rPr>
        <w:t>зарегистрирована</w:t>
      </w:r>
      <w:r w:rsidR="00623CE3" w:rsidRPr="00673252">
        <w:rPr>
          <w:rFonts w:ascii="Times New Roman" w:hAnsi="Times New Roman" w:cs="Times New Roman"/>
          <w:sz w:val="26"/>
          <w:szCs w:val="26"/>
        </w:rPr>
        <w:t xml:space="preserve"> </w:t>
      </w:r>
      <w:r w:rsidR="00673252" w:rsidRPr="00673252">
        <w:rPr>
          <w:rFonts w:ascii="Times New Roman" w:hAnsi="Times New Roman" w:cs="Times New Roman"/>
          <w:sz w:val="26"/>
          <w:szCs w:val="26"/>
        </w:rPr>
        <w:t>жалоба</w:t>
      </w:r>
      <w:r w:rsidR="00527373" w:rsidRPr="00673252">
        <w:rPr>
          <w:rFonts w:ascii="Times New Roman" w:hAnsi="Times New Roman" w:cs="Times New Roman"/>
          <w:sz w:val="26"/>
          <w:szCs w:val="26"/>
        </w:rPr>
        <w:t xml:space="preserve"> </w:t>
      </w:r>
      <w:r w:rsidRPr="007C1AA6">
        <w:rPr>
          <w:rFonts w:ascii="Times New Roman" w:hAnsi="Times New Roman" w:cs="Times New Roman"/>
          <w:sz w:val="26"/>
          <w:szCs w:val="26"/>
        </w:rPr>
        <w:t>ООО «</w:t>
      </w:r>
      <w:proofErr w:type="spellStart"/>
      <w:r w:rsidRPr="007C1AA6">
        <w:rPr>
          <w:rFonts w:ascii="Times New Roman" w:hAnsi="Times New Roman" w:cs="Times New Roman"/>
          <w:sz w:val="26"/>
          <w:szCs w:val="26"/>
        </w:rPr>
        <w:t>БиоЛима</w:t>
      </w:r>
      <w:proofErr w:type="spellEnd"/>
      <w:r w:rsidRPr="007C1AA6">
        <w:rPr>
          <w:rFonts w:ascii="Times New Roman" w:hAnsi="Times New Roman" w:cs="Times New Roman"/>
          <w:sz w:val="26"/>
          <w:szCs w:val="26"/>
        </w:rPr>
        <w:t>» на положения извещения при проведении заказчиком – ФГБУ «Федеральный центр сердечно-сосудистой хирургии» Министерства здравоохранения Российской Федерации (г. Пенза) электронного аукциона «Поставка медицинс</w:t>
      </w:r>
      <w:r>
        <w:rPr>
          <w:rFonts w:ascii="Times New Roman" w:hAnsi="Times New Roman" w:cs="Times New Roman"/>
          <w:sz w:val="26"/>
          <w:szCs w:val="26"/>
        </w:rPr>
        <w:t>кого оборудования» (извещение № </w:t>
      </w:r>
      <w:r w:rsidRPr="007C1AA6">
        <w:rPr>
          <w:rFonts w:ascii="Times New Roman" w:hAnsi="Times New Roman" w:cs="Times New Roman"/>
          <w:sz w:val="26"/>
          <w:szCs w:val="26"/>
        </w:rPr>
        <w:t>0355100002723000447 размещено на официальном сайте https://zakupki.gov.ru 28.11.2023)</w:t>
      </w:r>
      <w:r>
        <w:rPr>
          <w:rFonts w:ascii="Times New Roman" w:hAnsi="Times New Roman" w:cs="Times New Roman"/>
          <w:sz w:val="26"/>
          <w:szCs w:val="26"/>
        </w:rPr>
        <w:t>.</w:t>
      </w:r>
    </w:p>
    <w:p w:rsidR="008D4D31" w:rsidRDefault="00422761" w:rsidP="008D4D31">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Как следует из жалобы</w:t>
      </w:r>
      <w:r w:rsidRPr="00422761">
        <w:rPr>
          <w:rFonts w:ascii="Times New Roman" w:hAnsi="Times New Roman" w:cs="Times New Roman"/>
          <w:sz w:val="26"/>
          <w:szCs w:val="26"/>
        </w:rPr>
        <w:t xml:space="preserve">, извещение об электронном аукционе не соответствует требованиям законодательства о контрактной системе, поскольку заказчиком при описании объекта закупки в нарушение требований </w:t>
      </w:r>
      <w:r w:rsidR="0088018D">
        <w:rPr>
          <w:rFonts w:ascii="Times New Roman" w:hAnsi="Times New Roman" w:cs="Times New Roman"/>
          <w:sz w:val="26"/>
          <w:szCs w:val="26"/>
        </w:rPr>
        <w:t>постановления</w:t>
      </w:r>
      <w:r w:rsidRPr="00422761">
        <w:rPr>
          <w:rFonts w:ascii="Times New Roman" w:hAnsi="Times New Roman" w:cs="Times New Roman"/>
          <w:sz w:val="26"/>
          <w:szCs w:val="26"/>
        </w:rPr>
        <w:t xml:space="preserve"> П</w:t>
      </w:r>
      <w:r w:rsidR="0088018D">
        <w:rPr>
          <w:rFonts w:ascii="Times New Roman" w:hAnsi="Times New Roman" w:cs="Times New Roman"/>
          <w:sz w:val="26"/>
          <w:szCs w:val="26"/>
        </w:rPr>
        <w:t>равительства РФ от 08.02.2017 № </w:t>
      </w:r>
      <w:r w:rsidRPr="00422761">
        <w:rPr>
          <w:rFonts w:ascii="Times New Roman" w:hAnsi="Times New Roman" w:cs="Times New Roman"/>
          <w:sz w:val="26"/>
          <w:szCs w:val="26"/>
        </w:rPr>
        <w:t xml:space="preserve">145 не использована позиция </w:t>
      </w:r>
      <w:r w:rsidR="0088018D" w:rsidRPr="0088018D">
        <w:rPr>
          <w:rFonts w:ascii="Times New Roman" w:hAnsi="Times New Roman" w:cs="Times New Roman"/>
          <w:sz w:val="26"/>
          <w:szCs w:val="26"/>
        </w:rPr>
        <w:t>каталога товаров, работ, услуг для обеспечения государственных и муниципальных нужд</w:t>
      </w:r>
      <w:r w:rsidR="0088018D">
        <w:rPr>
          <w:rFonts w:ascii="Times New Roman" w:hAnsi="Times New Roman" w:cs="Times New Roman"/>
          <w:sz w:val="26"/>
          <w:szCs w:val="26"/>
        </w:rPr>
        <w:t xml:space="preserve"> (далее также – КТРУ) </w:t>
      </w:r>
      <w:r>
        <w:rPr>
          <w:rFonts w:ascii="Times New Roman" w:hAnsi="Times New Roman" w:cs="Times New Roman"/>
          <w:sz w:val="26"/>
          <w:szCs w:val="26"/>
        </w:rPr>
        <w:t>при том, что КТРУ содержит 12 позиций, соответствующих по наименованию объекту закупки. Т</w:t>
      </w:r>
      <w:r w:rsidR="0088018D">
        <w:rPr>
          <w:rFonts w:ascii="Times New Roman" w:hAnsi="Times New Roman" w:cs="Times New Roman"/>
          <w:sz w:val="26"/>
          <w:szCs w:val="26"/>
        </w:rPr>
        <w:t xml:space="preserve">акже, по мнению заявителя, </w:t>
      </w:r>
      <w:r w:rsidR="0088018D" w:rsidRPr="0088018D">
        <w:rPr>
          <w:rFonts w:ascii="Times New Roman" w:hAnsi="Times New Roman" w:cs="Times New Roman"/>
          <w:sz w:val="26"/>
          <w:szCs w:val="26"/>
        </w:rPr>
        <w:t xml:space="preserve">описанию объекта закупки соответствует товар единственного конкретного производителя – </w:t>
      </w:r>
      <w:r w:rsidR="0088018D">
        <w:rPr>
          <w:rFonts w:ascii="Times New Roman" w:hAnsi="Times New Roman" w:cs="Times New Roman"/>
          <w:sz w:val="26"/>
          <w:szCs w:val="26"/>
        </w:rPr>
        <w:t xml:space="preserve">анализатор </w:t>
      </w:r>
      <w:r w:rsidR="0088018D" w:rsidRPr="0088018D">
        <w:rPr>
          <w:rFonts w:ascii="Times New Roman" w:hAnsi="Times New Roman" w:cs="Times New Roman"/>
          <w:sz w:val="26"/>
          <w:szCs w:val="26"/>
        </w:rPr>
        <w:t>МЕК-9100 (прои</w:t>
      </w:r>
      <w:r w:rsidR="0088018D">
        <w:rPr>
          <w:rFonts w:ascii="Times New Roman" w:hAnsi="Times New Roman" w:cs="Times New Roman"/>
          <w:sz w:val="26"/>
          <w:szCs w:val="26"/>
        </w:rPr>
        <w:t xml:space="preserve">зводитель </w:t>
      </w:r>
      <w:proofErr w:type="spellStart"/>
      <w:r w:rsidR="0088018D">
        <w:rPr>
          <w:rFonts w:ascii="Times New Roman" w:hAnsi="Times New Roman" w:cs="Times New Roman"/>
          <w:sz w:val="26"/>
          <w:szCs w:val="26"/>
        </w:rPr>
        <w:t>Nihon</w:t>
      </w:r>
      <w:proofErr w:type="spellEnd"/>
      <w:r w:rsidR="0088018D">
        <w:rPr>
          <w:rFonts w:ascii="Times New Roman" w:hAnsi="Times New Roman" w:cs="Times New Roman"/>
          <w:sz w:val="26"/>
          <w:szCs w:val="26"/>
        </w:rPr>
        <w:t xml:space="preserve"> </w:t>
      </w:r>
      <w:proofErr w:type="spellStart"/>
      <w:proofErr w:type="gramStart"/>
      <w:r w:rsidR="0088018D">
        <w:rPr>
          <w:rFonts w:ascii="Times New Roman" w:hAnsi="Times New Roman" w:cs="Times New Roman"/>
          <w:sz w:val="26"/>
          <w:szCs w:val="26"/>
        </w:rPr>
        <w:t>Kohden</w:t>
      </w:r>
      <w:proofErr w:type="spellEnd"/>
      <w:r w:rsidR="0088018D">
        <w:rPr>
          <w:rFonts w:ascii="Times New Roman" w:hAnsi="Times New Roman" w:cs="Times New Roman"/>
          <w:sz w:val="26"/>
          <w:szCs w:val="26"/>
        </w:rPr>
        <w:t>.,</w:t>
      </w:r>
      <w:proofErr w:type="gramEnd"/>
      <w:r w:rsidR="0088018D">
        <w:rPr>
          <w:rFonts w:ascii="Times New Roman" w:hAnsi="Times New Roman" w:cs="Times New Roman"/>
          <w:sz w:val="26"/>
          <w:szCs w:val="26"/>
        </w:rPr>
        <w:t xml:space="preserve"> Япония), что нарушает требования статьи</w:t>
      </w:r>
      <w:r w:rsidR="0088018D" w:rsidRPr="0088018D">
        <w:rPr>
          <w:rFonts w:ascii="Times New Roman" w:hAnsi="Times New Roman" w:cs="Times New Roman"/>
          <w:sz w:val="26"/>
          <w:szCs w:val="26"/>
        </w:rPr>
        <w:t xml:space="preserve"> 33</w:t>
      </w:r>
      <w:r w:rsidR="0088018D">
        <w:rPr>
          <w:rFonts w:ascii="Times New Roman" w:hAnsi="Times New Roman" w:cs="Times New Roman"/>
          <w:sz w:val="26"/>
          <w:szCs w:val="26"/>
        </w:rPr>
        <w:t xml:space="preserve"> Закона о контрактной системе, статьи</w:t>
      </w:r>
      <w:r w:rsidR="0088018D" w:rsidRPr="0088018D">
        <w:rPr>
          <w:rFonts w:ascii="Times New Roman" w:hAnsi="Times New Roman" w:cs="Times New Roman"/>
          <w:sz w:val="26"/>
          <w:szCs w:val="26"/>
        </w:rPr>
        <w:t xml:space="preserve"> 15 Федерального закона от 26.07.2006 № 135-ФЗ «О защите конкуренции»</w:t>
      </w:r>
      <w:r w:rsidR="001510B7">
        <w:rPr>
          <w:rFonts w:ascii="Times New Roman" w:hAnsi="Times New Roman" w:cs="Times New Roman"/>
          <w:sz w:val="26"/>
          <w:szCs w:val="26"/>
        </w:rPr>
        <w:t>.</w:t>
      </w:r>
    </w:p>
    <w:p w:rsidR="0012217C" w:rsidRDefault="00E84E2B" w:rsidP="008D4D31">
      <w:pPr>
        <w:widowControl w:val="0"/>
        <w:spacing w:after="0" w:line="240" w:lineRule="auto"/>
        <w:ind w:firstLine="709"/>
        <w:contextualSpacing/>
        <w:jc w:val="both"/>
        <w:outlineLvl w:val="2"/>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12217C">
        <w:rPr>
          <w:rFonts w:ascii="Times New Roman" w:hAnsi="Times New Roman" w:cs="Times New Roman"/>
          <w:sz w:val="26"/>
          <w:szCs w:val="26"/>
        </w:rPr>
        <w:t>11.12.2023 в 16 часов 30 минут.</w:t>
      </w:r>
    </w:p>
    <w:p w:rsidR="0012217C" w:rsidRDefault="0012217C" w:rsidP="0012217C">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lastRenderedPageBreak/>
        <w:t>В ходе рассмотрения жалобы в заседании Комиссии объявлялся перерыв до 15 часов 30 минут 12.12.2023.</w:t>
      </w:r>
    </w:p>
    <w:p w:rsidR="00E84C2C" w:rsidRDefault="00E84C2C" w:rsidP="0012217C">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E84C2C">
        <w:rPr>
          <w:rFonts w:ascii="Times New Roman" w:hAnsi="Times New Roman" w:cs="Times New Roman"/>
          <w:sz w:val="26"/>
          <w:szCs w:val="26"/>
        </w:rPr>
        <w:t>Пред</w:t>
      </w:r>
      <w:r w:rsidR="0012217C">
        <w:rPr>
          <w:rFonts w:ascii="Times New Roman" w:hAnsi="Times New Roman" w:cs="Times New Roman"/>
          <w:sz w:val="26"/>
          <w:szCs w:val="26"/>
        </w:rPr>
        <w:t xml:space="preserve">ставители заказчика, заявителя (после перерыва) </w:t>
      </w:r>
      <w:r w:rsidRPr="00E84C2C">
        <w:rPr>
          <w:rFonts w:ascii="Times New Roman" w:hAnsi="Times New Roman" w:cs="Times New Roman"/>
          <w:sz w:val="26"/>
          <w:szCs w:val="26"/>
        </w:rPr>
        <w:t>участвуют в рассмотрении жалобы дистанционно в порядке, предусмотренном пис</w:t>
      </w:r>
      <w:r w:rsidR="0012217C">
        <w:rPr>
          <w:rFonts w:ascii="Times New Roman" w:hAnsi="Times New Roman" w:cs="Times New Roman"/>
          <w:sz w:val="26"/>
          <w:szCs w:val="26"/>
        </w:rPr>
        <w:t>ьмом ФАС России от 03.04.2020 № </w:t>
      </w:r>
      <w:r w:rsidRPr="00E84C2C">
        <w:rPr>
          <w:rFonts w:ascii="Times New Roman" w:hAnsi="Times New Roman" w:cs="Times New Roman"/>
          <w:sz w:val="26"/>
          <w:szCs w:val="26"/>
        </w:rPr>
        <w:t>ИА/27903/20.</w:t>
      </w:r>
    </w:p>
    <w:p w:rsidR="0012217C" w:rsidRPr="00A53963" w:rsidRDefault="0012217C" w:rsidP="00D51B73">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ходе рассмотрения жалобы </w:t>
      </w:r>
      <w:r w:rsidR="00E36E56">
        <w:rPr>
          <w:rFonts w:ascii="Times New Roman" w:hAnsi="Times New Roman" w:cs="Times New Roman"/>
          <w:sz w:val="26"/>
          <w:szCs w:val="26"/>
        </w:rPr>
        <w:t>представитель заявителя</w:t>
      </w:r>
      <w:r w:rsidR="00DE55CC">
        <w:rPr>
          <w:rFonts w:ascii="Times New Roman" w:hAnsi="Times New Roman" w:cs="Times New Roman"/>
          <w:sz w:val="26"/>
          <w:szCs w:val="26"/>
        </w:rPr>
        <w:t xml:space="preserve"> поддержал доводы, изложенные в жалобе, указал, что «ограничивающими», по его мнению, являются две характеристики из описания объекта закупки, которые названы в жалобе, иные характеристики не препятствуют участию в закупке.</w:t>
      </w:r>
      <w:r w:rsidR="00211CFD">
        <w:rPr>
          <w:rFonts w:ascii="Times New Roman" w:hAnsi="Times New Roman" w:cs="Times New Roman"/>
          <w:sz w:val="26"/>
          <w:szCs w:val="26"/>
        </w:rPr>
        <w:t xml:space="preserve"> Сообщил, что анализатор производства </w:t>
      </w:r>
      <w:proofErr w:type="spellStart"/>
      <w:r w:rsidR="00211CFD" w:rsidRPr="00C42EDB">
        <w:rPr>
          <w:rFonts w:ascii="Times New Roman" w:hAnsi="Times New Roman" w:cs="Times New Roman"/>
          <w:sz w:val="26"/>
          <w:szCs w:val="26"/>
        </w:rPr>
        <w:t>Horiba</w:t>
      </w:r>
      <w:proofErr w:type="spellEnd"/>
      <w:r w:rsidR="00211CFD">
        <w:rPr>
          <w:rFonts w:ascii="Times New Roman" w:hAnsi="Times New Roman" w:cs="Times New Roman"/>
          <w:sz w:val="26"/>
          <w:szCs w:val="26"/>
        </w:rPr>
        <w:t>, который рассматривается заказчиком как второй соответствующий описанию объекта закупки прибор, не ввозится в Россию уже более 3-х лет.</w:t>
      </w:r>
    </w:p>
    <w:p w:rsidR="00B36CF4" w:rsidRDefault="00E36E56" w:rsidP="00B36CF4">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E36E56">
        <w:rPr>
          <w:rFonts w:ascii="Times New Roman" w:hAnsi="Times New Roman" w:cs="Times New Roman"/>
          <w:sz w:val="26"/>
          <w:szCs w:val="26"/>
        </w:rPr>
        <w:t xml:space="preserve">В ходе рассмотрения жалобы </w:t>
      </w:r>
      <w:r>
        <w:rPr>
          <w:rFonts w:ascii="Times New Roman" w:hAnsi="Times New Roman" w:cs="Times New Roman"/>
          <w:sz w:val="26"/>
          <w:szCs w:val="26"/>
        </w:rPr>
        <w:t>представители заказчика</w:t>
      </w:r>
      <w:r w:rsidRPr="00E36E56">
        <w:rPr>
          <w:rFonts w:ascii="Times New Roman" w:hAnsi="Times New Roman" w:cs="Times New Roman"/>
          <w:sz w:val="26"/>
          <w:szCs w:val="26"/>
        </w:rPr>
        <w:t xml:space="preserve"> поддержал</w:t>
      </w:r>
      <w:r>
        <w:rPr>
          <w:rFonts w:ascii="Times New Roman" w:hAnsi="Times New Roman" w:cs="Times New Roman"/>
          <w:sz w:val="26"/>
          <w:szCs w:val="26"/>
        </w:rPr>
        <w:t>и</w:t>
      </w:r>
      <w:r w:rsidRPr="00E36E56">
        <w:rPr>
          <w:rFonts w:ascii="Times New Roman" w:hAnsi="Times New Roman" w:cs="Times New Roman"/>
          <w:sz w:val="26"/>
          <w:szCs w:val="26"/>
        </w:rPr>
        <w:t xml:space="preserve"> доводы, изложенные в</w:t>
      </w:r>
      <w:r>
        <w:rPr>
          <w:rFonts w:ascii="Times New Roman" w:hAnsi="Times New Roman" w:cs="Times New Roman"/>
          <w:sz w:val="26"/>
          <w:szCs w:val="26"/>
        </w:rPr>
        <w:t xml:space="preserve"> отзыве на</w:t>
      </w:r>
      <w:r w:rsidRPr="00E36E56">
        <w:rPr>
          <w:rFonts w:ascii="Times New Roman" w:hAnsi="Times New Roman" w:cs="Times New Roman"/>
          <w:sz w:val="26"/>
          <w:szCs w:val="26"/>
        </w:rPr>
        <w:t xml:space="preserve"> </w:t>
      </w:r>
      <w:r>
        <w:rPr>
          <w:rFonts w:ascii="Times New Roman" w:hAnsi="Times New Roman" w:cs="Times New Roman"/>
          <w:sz w:val="26"/>
          <w:szCs w:val="26"/>
        </w:rPr>
        <w:t>жалобу от 11.12.2023</w:t>
      </w:r>
      <w:r w:rsidRPr="00E36E56">
        <w:rPr>
          <w:rFonts w:ascii="Times New Roman" w:hAnsi="Times New Roman" w:cs="Times New Roman"/>
          <w:sz w:val="26"/>
          <w:szCs w:val="26"/>
        </w:rPr>
        <w:t xml:space="preserve">, </w:t>
      </w:r>
      <w:r>
        <w:rPr>
          <w:rFonts w:ascii="Times New Roman" w:hAnsi="Times New Roman" w:cs="Times New Roman"/>
          <w:sz w:val="26"/>
          <w:szCs w:val="26"/>
        </w:rPr>
        <w:t>считают жалобу необоснованной и не подлежащей удовлетворению.</w:t>
      </w:r>
      <w:r w:rsidR="0003215A">
        <w:rPr>
          <w:rFonts w:ascii="Times New Roman" w:hAnsi="Times New Roman" w:cs="Times New Roman"/>
          <w:sz w:val="26"/>
          <w:szCs w:val="26"/>
        </w:rPr>
        <w:t xml:space="preserve"> Дополнительно указали, что </w:t>
      </w:r>
      <w:r w:rsidR="00F35D4E">
        <w:rPr>
          <w:rFonts w:ascii="Times New Roman" w:hAnsi="Times New Roman" w:cs="Times New Roman"/>
          <w:sz w:val="26"/>
          <w:szCs w:val="26"/>
        </w:rPr>
        <w:t xml:space="preserve">позиция </w:t>
      </w:r>
      <w:r w:rsidR="00F35D4E" w:rsidRPr="00F35D4E">
        <w:rPr>
          <w:rFonts w:ascii="Times New Roman" w:hAnsi="Times New Roman" w:cs="Times New Roman"/>
          <w:sz w:val="26"/>
          <w:szCs w:val="26"/>
        </w:rPr>
        <w:t>КТРУ</w:t>
      </w:r>
      <w:r w:rsidR="00F35D4E">
        <w:rPr>
          <w:rFonts w:ascii="Times New Roman" w:hAnsi="Times New Roman" w:cs="Times New Roman"/>
          <w:sz w:val="26"/>
          <w:szCs w:val="26"/>
        </w:rPr>
        <w:t xml:space="preserve">, соответствующая </w:t>
      </w:r>
      <w:r w:rsidR="00F35D4E" w:rsidRPr="00F35D4E">
        <w:rPr>
          <w:rFonts w:ascii="Times New Roman" w:hAnsi="Times New Roman" w:cs="Times New Roman"/>
          <w:sz w:val="26"/>
          <w:szCs w:val="26"/>
        </w:rPr>
        <w:t xml:space="preserve">потребностям </w:t>
      </w:r>
      <w:r w:rsidR="00F35D4E">
        <w:rPr>
          <w:rFonts w:ascii="Times New Roman" w:hAnsi="Times New Roman" w:cs="Times New Roman"/>
          <w:sz w:val="26"/>
          <w:szCs w:val="26"/>
        </w:rPr>
        <w:t>заказчика, отсутствует, в связи с чем</w:t>
      </w:r>
      <w:r w:rsidR="00F35D4E" w:rsidRPr="00F35D4E">
        <w:rPr>
          <w:rFonts w:ascii="Times New Roman" w:hAnsi="Times New Roman" w:cs="Times New Roman"/>
          <w:sz w:val="26"/>
          <w:szCs w:val="26"/>
        </w:rPr>
        <w:t xml:space="preserve"> описание объекта закупки осуществлено на основании статьи 33 Закона</w:t>
      </w:r>
      <w:r w:rsidR="00F35D4E">
        <w:rPr>
          <w:rFonts w:ascii="Times New Roman" w:hAnsi="Times New Roman" w:cs="Times New Roman"/>
          <w:sz w:val="26"/>
          <w:szCs w:val="26"/>
        </w:rPr>
        <w:t xml:space="preserve"> о контрактной системе</w:t>
      </w:r>
      <w:r w:rsidR="00F35D4E" w:rsidRPr="00F35D4E">
        <w:rPr>
          <w:rFonts w:ascii="Times New Roman" w:hAnsi="Times New Roman" w:cs="Times New Roman"/>
          <w:sz w:val="26"/>
          <w:szCs w:val="26"/>
        </w:rPr>
        <w:t>.</w:t>
      </w:r>
      <w:r w:rsidR="00F35D4E">
        <w:rPr>
          <w:rFonts w:ascii="Times New Roman" w:hAnsi="Times New Roman" w:cs="Times New Roman"/>
          <w:sz w:val="26"/>
          <w:szCs w:val="26"/>
        </w:rPr>
        <w:t xml:space="preserve"> При этом п</w:t>
      </w:r>
      <w:r w:rsidR="00C42EDB" w:rsidRPr="00C42EDB">
        <w:rPr>
          <w:rFonts w:ascii="Times New Roman" w:hAnsi="Times New Roman" w:cs="Times New Roman"/>
          <w:sz w:val="26"/>
          <w:szCs w:val="26"/>
        </w:rPr>
        <w:t>од описание объекта закупки подходит оборудование двух ра</w:t>
      </w:r>
      <w:r w:rsidR="00C42EDB">
        <w:rPr>
          <w:rFonts w:ascii="Times New Roman" w:hAnsi="Times New Roman" w:cs="Times New Roman"/>
          <w:sz w:val="26"/>
          <w:szCs w:val="26"/>
        </w:rPr>
        <w:t>зных производителей: МЕК-9100, «</w:t>
      </w:r>
      <w:proofErr w:type="spellStart"/>
      <w:r w:rsidR="00C42EDB" w:rsidRPr="00C42EDB">
        <w:rPr>
          <w:rFonts w:ascii="Times New Roman" w:hAnsi="Times New Roman" w:cs="Times New Roman"/>
          <w:sz w:val="26"/>
          <w:szCs w:val="26"/>
        </w:rPr>
        <w:t>Нихон</w:t>
      </w:r>
      <w:proofErr w:type="spellEnd"/>
      <w:r w:rsidR="00C42EDB" w:rsidRPr="00C42EDB">
        <w:rPr>
          <w:rFonts w:ascii="Times New Roman" w:hAnsi="Times New Roman" w:cs="Times New Roman"/>
          <w:sz w:val="26"/>
          <w:szCs w:val="26"/>
        </w:rPr>
        <w:t xml:space="preserve"> </w:t>
      </w:r>
      <w:proofErr w:type="spellStart"/>
      <w:r w:rsidR="00C42EDB" w:rsidRPr="00C42EDB">
        <w:rPr>
          <w:rFonts w:ascii="Times New Roman" w:hAnsi="Times New Roman" w:cs="Times New Roman"/>
          <w:sz w:val="26"/>
          <w:szCs w:val="26"/>
        </w:rPr>
        <w:t>Кодэн</w:t>
      </w:r>
      <w:proofErr w:type="spellEnd"/>
      <w:r w:rsidR="00C42EDB" w:rsidRPr="00C42EDB">
        <w:rPr>
          <w:rFonts w:ascii="Times New Roman" w:hAnsi="Times New Roman" w:cs="Times New Roman"/>
          <w:sz w:val="26"/>
          <w:szCs w:val="26"/>
        </w:rPr>
        <w:t xml:space="preserve"> </w:t>
      </w:r>
      <w:proofErr w:type="spellStart"/>
      <w:r w:rsidR="00C42EDB" w:rsidRPr="00C42EDB">
        <w:rPr>
          <w:rFonts w:ascii="Times New Roman" w:hAnsi="Times New Roman" w:cs="Times New Roman"/>
          <w:sz w:val="26"/>
          <w:szCs w:val="26"/>
        </w:rPr>
        <w:t>Корпорейшн</w:t>
      </w:r>
      <w:proofErr w:type="spellEnd"/>
      <w:r w:rsidR="00C42EDB">
        <w:rPr>
          <w:rFonts w:ascii="Times New Roman" w:hAnsi="Times New Roman" w:cs="Times New Roman"/>
          <w:sz w:val="26"/>
          <w:szCs w:val="26"/>
        </w:rPr>
        <w:t xml:space="preserve">» </w:t>
      </w:r>
      <w:r w:rsidR="00C42EDB" w:rsidRPr="00C42EDB">
        <w:rPr>
          <w:rFonts w:ascii="Times New Roman" w:hAnsi="Times New Roman" w:cs="Times New Roman"/>
          <w:sz w:val="26"/>
          <w:szCs w:val="26"/>
        </w:rPr>
        <w:t xml:space="preserve">и АВХ </w:t>
      </w:r>
      <w:proofErr w:type="spellStart"/>
      <w:r w:rsidR="00C42EDB" w:rsidRPr="00C42EDB">
        <w:rPr>
          <w:rFonts w:ascii="Times New Roman" w:hAnsi="Times New Roman" w:cs="Times New Roman"/>
          <w:sz w:val="26"/>
          <w:szCs w:val="26"/>
        </w:rPr>
        <w:t>Horiba</w:t>
      </w:r>
      <w:proofErr w:type="spellEnd"/>
      <w:r w:rsidR="00C42EDB" w:rsidRPr="00C42EDB">
        <w:rPr>
          <w:rFonts w:ascii="Times New Roman" w:hAnsi="Times New Roman" w:cs="Times New Roman"/>
          <w:sz w:val="26"/>
          <w:szCs w:val="26"/>
        </w:rPr>
        <w:t xml:space="preserve"> </w:t>
      </w:r>
      <w:proofErr w:type="spellStart"/>
      <w:r w:rsidR="00C42EDB" w:rsidRPr="00C42EDB">
        <w:rPr>
          <w:rFonts w:ascii="Times New Roman" w:hAnsi="Times New Roman" w:cs="Times New Roman"/>
          <w:sz w:val="26"/>
          <w:szCs w:val="26"/>
        </w:rPr>
        <w:t>Pentra</w:t>
      </w:r>
      <w:proofErr w:type="spellEnd"/>
      <w:r w:rsidR="00C42EDB" w:rsidRPr="00C42EDB">
        <w:rPr>
          <w:rFonts w:ascii="Times New Roman" w:hAnsi="Times New Roman" w:cs="Times New Roman"/>
          <w:sz w:val="26"/>
          <w:szCs w:val="26"/>
        </w:rPr>
        <w:t xml:space="preserve"> XLR, </w:t>
      </w:r>
      <w:r w:rsidR="00C42EDB">
        <w:rPr>
          <w:rFonts w:ascii="Times New Roman" w:hAnsi="Times New Roman" w:cs="Times New Roman"/>
          <w:sz w:val="26"/>
          <w:szCs w:val="26"/>
        </w:rPr>
        <w:t>«</w:t>
      </w:r>
      <w:proofErr w:type="spellStart"/>
      <w:r w:rsidR="00C42EDB" w:rsidRPr="00C42EDB">
        <w:rPr>
          <w:rFonts w:ascii="Times New Roman" w:hAnsi="Times New Roman" w:cs="Times New Roman"/>
          <w:sz w:val="26"/>
          <w:szCs w:val="26"/>
        </w:rPr>
        <w:t>Хориба</w:t>
      </w:r>
      <w:proofErr w:type="spellEnd"/>
      <w:r w:rsidR="00C42EDB" w:rsidRPr="00C42EDB">
        <w:rPr>
          <w:rFonts w:ascii="Times New Roman" w:hAnsi="Times New Roman" w:cs="Times New Roman"/>
          <w:sz w:val="26"/>
          <w:szCs w:val="26"/>
        </w:rPr>
        <w:t xml:space="preserve"> </w:t>
      </w:r>
      <w:proofErr w:type="spellStart"/>
      <w:r w:rsidR="00C42EDB" w:rsidRPr="00C42EDB">
        <w:rPr>
          <w:rFonts w:ascii="Times New Roman" w:hAnsi="Times New Roman" w:cs="Times New Roman"/>
          <w:sz w:val="26"/>
          <w:szCs w:val="26"/>
        </w:rPr>
        <w:t>ЭйБиИкс</w:t>
      </w:r>
      <w:proofErr w:type="spellEnd"/>
      <w:r w:rsidR="00C42EDB" w:rsidRPr="00C42EDB">
        <w:rPr>
          <w:rFonts w:ascii="Times New Roman" w:hAnsi="Times New Roman" w:cs="Times New Roman"/>
          <w:sz w:val="26"/>
          <w:szCs w:val="26"/>
        </w:rPr>
        <w:t xml:space="preserve"> САС</w:t>
      </w:r>
      <w:r w:rsidR="00C42EDB">
        <w:rPr>
          <w:rFonts w:ascii="Times New Roman" w:hAnsi="Times New Roman" w:cs="Times New Roman"/>
          <w:sz w:val="26"/>
          <w:szCs w:val="26"/>
        </w:rPr>
        <w:t>»</w:t>
      </w:r>
      <w:r w:rsidR="00C42EDB" w:rsidRPr="00C42EDB">
        <w:rPr>
          <w:rFonts w:ascii="Times New Roman" w:hAnsi="Times New Roman" w:cs="Times New Roman"/>
          <w:sz w:val="26"/>
          <w:szCs w:val="26"/>
        </w:rPr>
        <w:t>.</w:t>
      </w:r>
    </w:p>
    <w:p w:rsidR="00182791" w:rsidRPr="00074DEC" w:rsidRDefault="00182791" w:rsidP="00B36CF4">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Pr>
          <w:rFonts w:ascii="Times New Roman" w:hAnsi="Times New Roman" w:cs="Times New Roman"/>
          <w:sz w:val="26"/>
          <w:szCs w:val="26"/>
        </w:rPr>
        <w:t>ы</w:t>
      </w:r>
      <w:r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D87B35" w:rsidRPr="00206E9B" w:rsidRDefault="00D87B35" w:rsidP="00D87B35">
      <w:pPr>
        <w:widowControl w:val="0"/>
        <w:spacing w:after="0" w:line="240" w:lineRule="auto"/>
        <w:ind w:firstLine="709"/>
        <w:contextualSpacing/>
        <w:jc w:val="both"/>
        <w:outlineLvl w:val="2"/>
        <w:rPr>
          <w:rFonts w:ascii="Times New Roman" w:hAnsi="Times New Roman" w:cs="Times New Roman"/>
          <w:sz w:val="26"/>
          <w:szCs w:val="26"/>
        </w:rPr>
      </w:pPr>
      <w:r w:rsidRPr="00D87B35">
        <w:rPr>
          <w:rFonts w:ascii="Times New Roman" w:hAnsi="Times New Roman" w:cs="Times New Roman"/>
          <w:sz w:val="26"/>
          <w:szCs w:val="26"/>
        </w:rPr>
        <w:t>28.11.2023</w:t>
      </w:r>
      <w:r>
        <w:rPr>
          <w:rFonts w:ascii="Times New Roman" w:hAnsi="Times New Roman" w:cs="Times New Roman"/>
          <w:sz w:val="26"/>
          <w:szCs w:val="26"/>
        </w:rPr>
        <w:t xml:space="preserve"> </w:t>
      </w:r>
      <w:r>
        <w:rPr>
          <w:rStyle w:val="navbreadcrumbtext"/>
          <w:rFonts w:ascii="Times New Roman" w:hAnsi="Times New Roman" w:cs="Times New Roman"/>
          <w:sz w:val="26"/>
          <w:szCs w:val="26"/>
        </w:rPr>
        <w:t xml:space="preserve">заказчиком – </w:t>
      </w:r>
      <w:r w:rsidRPr="00D87B35">
        <w:rPr>
          <w:rFonts w:ascii="Times New Roman" w:hAnsi="Times New Roman" w:cs="Times New Roman"/>
          <w:sz w:val="26"/>
          <w:szCs w:val="26"/>
        </w:rPr>
        <w:t xml:space="preserve">ФГБУ «Федеральный центр сердечно-сосудистой хирургии» Министерства </w:t>
      </w:r>
      <w:r w:rsidRPr="00206E9B">
        <w:rPr>
          <w:rFonts w:ascii="Times New Roman" w:hAnsi="Times New Roman" w:cs="Times New Roman"/>
          <w:sz w:val="26"/>
          <w:szCs w:val="26"/>
        </w:rPr>
        <w:t>здравоохранения Российской Федерации (г. Пенза)</w:t>
      </w:r>
      <w:r w:rsidRPr="00206E9B">
        <w:rPr>
          <w:rStyle w:val="navbreadcrumbtext"/>
          <w:rFonts w:ascii="Times New Roman" w:hAnsi="Times New Roman" w:cs="Times New Roman"/>
          <w:sz w:val="26"/>
          <w:szCs w:val="26"/>
        </w:rPr>
        <w:t xml:space="preserve"> </w:t>
      </w:r>
      <w:r w:rsidRPr="00206E9B">
        <w:rPr>
          <w:rStyle w:val="FontStyle23"/>
          <w:rFonts w:cs="Times New Roman"/>
          <w:sz w:val="26"/>
          <w:szCs w:val="26"/>
        </w:rPr>
        <w:t xml:space="preserve">на официальном сайте </w:t>
      </w:r>
      <w:hyperlink r:id="rId8" w:history="1">
        <w:r w:rsidR="00182791" w:rsidRPr="00206E9B">
          <w:rPr>
            <w:rStyle w:val="a4"/>
            <w:rFonts w:ascii="Times New Roman" w:hAnsi="Times New Roman" w:cs="Times New Roman"/>
            <w:color w:val="auto"/>
            <w:sz w:val="26"/>
            <w:szCs w:val="26"/>
            <w:u w:val="none"/>
          </w:rPr>
          <w:t>www.zakupki.gov.ru</w:t>
        </w:r>
      </w:hyperlink>
      <w:r w:rsidR="00182791" w:rsidRPr="00206E9B">
        <w:rPr>
          <w:rFonts w:ascii="Times New Roman" w:hAnsi="Times New Roman" w:cs="Times New Roman"/>
          <w:sz w:val="26"/>
          <w:szCs w:val="26"/>
        </w:rPr>
        <w:t xml:space="preserve"> размещено извещение </w:t>
      </w:r>
      <w:r w:rsidR="00CA4DD4">
        <w:rPr>
          <w:rFonts w:ascii="Times New Roman" w:hAnsi="Times New Roman" w:cs="Times New Roman"/>
          <w:sz w:val="26"/>
          <w:szCs w:val="26"/>
        </w:rPr>
        <w:t>№ </w:t>
      </w:r>
      <w:r w:rsidRPr="00206E9B">
        <w:rPr>
          <w:rFonts w:ascii="Times New Roman" w:hAnsi="Times New Roman" w:cs="Times New Roman"/>
          <w:sz w:val="26"/>
          <w:szCs w:val="26"/>
        </w:rPr>
        <w:t>0355100002723000447 о проведении электронного аукциона «Поставка медицинского оборудования».</w:t>
      </w:r>
    </w:p>
    <w:p w:rsidR="00206E9B" w:rsidRPr="00206E9B" w:rsidRDefault="00182791" w:rsidP="00206E9B">
      <w:pPr>
        <w:widowControl w:val="0"/>
        <w:spacing w:after="0" w:line="240" w:lineRule="auto"/>
        <w:ind w:firstLine="709"/>
        <w:contextualSpacing/>
        <w:jc w:val="both"/>
        <w:rPr>
          <w:rFonts w:ascii="Times New Roman" w:hAnsi="Times New Roman" w:cs="Times New Roman"/>
          <w:sz w:val="26"/>
          <w:szCs w:val="26"/>
        </w:rPr>
      </w:pPr>
      <w:r w:rsidRPr="00206E9B">
        <w:rPr>
          <w:rFonts w:ascii="Times New Roman" w:hAnsi="Times New Roman" w:cs="Times New Roman"/>
          <w:sz w:val="26"/>
          <w:szCs w:val="26"/>
        </w:rPr>
        <w:t xml:space="preserve">Начальная (максимальная) цена контракта – </w:t>
      </w:r>
      <w:r w:rsidR="00D87B35" w:rsidRPr="00206E9B">
        <w:rPr>
          <w:rFonts w:ascii="Times New Roman" w:hAnsi="Times New Roman" w:cs="Times New Roman"/>
          <w:sz w:val="26"/>
          <w:szCs w:val="26"/>
        </w:rPr>
        <w:t xml:space="preserve">4 735 000,00 </w:t>
      </w:r>
      <w:r w:rsidRPr="00206E9B">
        <w:rPr>
          <w:rStyle w:val="cardmaininfocontent"/>
          <w:rFonts w:ascii="Times New Roman" w:hAnsi="Times New Roman" w:cs="Times New Roman"/>
          <w:sz w:val="26"/>
          <w:szCs w:val="26"/>
        </w:rPr>
        <w:t>руб.</w:t>
      </w:r>
    </w:p>
    <w:p w:rsidR="00206E9B" w:rsidRPr="00206E9B" w:rsidRDefault="00206E9B" w:rsidP="00206E9B">
      <w:pPr>
        <w:widowControl w:val="0"/>
        <w:spacing w:after="0" w:line="240" w:lineRule="auto"/>
        <w:ind w:firstLine="709"/>
        <w:contextualSpacing/>
        <w:jc w:val="both"/>
        <w:rPr>
          <w:rFonts w:ascii="Times New Roman" w:hAnsi="Times New Roman" w:cs="Times New Roman"/>
          <w:sz w:val="26"/>
          <w:szCs w:val="26"/>
        </w:rPr>
      </w:pPr>
      <w:r w:rsidRPr="00206E9B">
        <w:rPr>
          <w:rFonts w:ascii="Times New Roman" w:hAnsi="Times New Roman" w:cs="Times New Roman"/>
          <w:sz w:val="26"/>
          <w:szCs w:val="26"/>
        </w:rPr>
        <w:t>Дата и время окончания срока подачи заявок 06.12.2023 08:00.</w:t>
      </w:r>
    </w:p>
    <w:p w:rsidR="00206E9B" w:rsidRPr="00206E9B" w:rsidRDefault="00206E9B" w:rsidP="00206E9B">
      <w:pPr>
        <w:widowControl w:val="0"/>
        <w:spacing w:after="0" w:line="240" w:lineRule="auto"/>
        <w:ind w:firstLine="709"/>
        <w:contextualSpacing/>
        <w:jc w:val="both"/>
        <w:rPr>
          <w:rFonts w:ascii="Times New Roman" w:hAnsi="Times New Roman" w:cs="Times New Roman"/>
          <w:sz w:val="26"/>
          <w:szCs w:val="26"/>
        </w:rPr>
      </w:pPr>
      <w:r w:rsidRPr="00206E9B">
        <w:rPr>
          <w:rFonts w:ascii="Times New Roman" w:hAnsi="Times New Roman" w:cs="Times New Roman"/>
          <w:sz w:val="26"/>
          <w:szCs w:val="26"/>
        </w:rPr>
        <w:t>Дата проведения процедуры подачи предложений о цене контракта либо о сумме цен единиц товара, работы, услуги 06.12.2023.</w:t>
      </w:r>
    </w:p>
    <w:p w:rsidR="00D87B35" w:rsidRPr="00206E9B" w:rsidRDefault="00206E9B" w:rsidP="00206E9B">
      <w:pPr>
        <w:widowControl w:val="0"/>
        <w:spacing w:after="0" w:line="240" w:lineRule="auto"/>
        <w:ind w:firstLine="709"/>
        <w:contextualSpacing/>
        <w:jc w:val="both"/>
        <w:rPr>
          <w:rFonts w:ascii="Times New Roman" w:hAnsi="Times New Roman" w:cs="Times New Roman"/>
          <w:sz w:val="26"/>
          <w:szCs w:val="26"/>
        </w:rPr>
      </w:pPr>
      <w:r w:rsidRPr="00206E9B">
        <w:rPr>
          <w:rFonts w:ascii="Times New Roman" w:hAnsi="Times New Roman" w:cs="Times New Roman"/>
          <w:sz w:val="26"/>
          <w:szCs w:val="26"/>
        </w:rPr>
        <w:t>Дата подведения итогов определения поставщика (подрядчика, исполнителя) 08.12.2023.</w:t>
      </w:r>
    </w:p>
    <w:p w:rsidR="00D87B35" w:rsidRDefault="00681229" w:rsidP="000F6CBF">
      <w:pPr>
        <w:widowControl w:val="0"/>
        <w:spacing w:after="0" w:line="240" w:lineRule="auto"/>
        <w:ind w:firstLine="709"/>
        <w:contextualSpacing/>
        <w:jc w:val="both"/>
        <w:rPr>
          <w:rFonts w:ascii="Times New Roman" w:hAnsi="Times New Roman" w:cs="Times New Roman"/>
          <w:sz w:val="26"/>
          <w:szCs w:val="26"/>
        </w:rPr>
      </w:pPr>
      <w:r w:rsidRPr="00681229">
        <w:rPr>
          <w:rFonts w:ascii="Times New Roman" w:hAnsi="Times New Roman" w:cs="Times New Roman"/>
          <w:sz w:val="26"/>
          <w:szCs w:val="26"/>
        </w:rPr>
        <w:t>Идентификационный код закупки (ИКЗ) 231583507566158350100100190050000244</w:t>
      </w:r>
      <w:r>
        <w:rPr>
          <w:rFonts w:ascii="Times New Roman" w:hAnsi="Times New Roman" w:cs="Times New Roman"/>
          <w:sz w:val="26"/>
          <w:szCs w:val="26"/>
        </w:rPr>
        <w:t>.</w:t>
      </w:r>
    </w:p>
    <w:p w:rsidR="00681229" w:rsidRPr="00681229" w:rsidRDefault="00681229" w:rsidP="00681229">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Информация об объекте закупки:</w:t>
      </w:r>
    </w:p>
    <w:tbl>
      <w:tblPr>
        <w:tblStyle w:val="af9"/>
        <w:tblW w:w="5000" w:type="pct"/>
        <w:tblLayout w:type="fixed"/>
        <w:tblLook w:val="04A0" w:firstRow="1" w:lastRow="0" w:firstColumn="1" w:lastColumn="0" w:noHBand="0" w:noVBand="1"/>
      </w:tblPr>
      <w:tblGrid>
        <w:gridCol w:w="1269"/>
        <w:gridCol w:w="852"/>
        <w:gridCol w:w="1984"/>
        <w:gridCol w:w="1560"/>
        <w:gridCol w:w="567"/>
        <w:gridCol w:w="2693"/>
        <w:gridCol w:w="710"/>
        <w:gridCol w:w="559"/>
      </w:tblGrid>
      <w:tr w:rsidR="00681229" w:rsidRPr="00681229" w:rsidTr="00681229">
        <w:tc>
          <w:tcPr>
            <w:tcW w:w="622" w:type="pct"/>
            <w:vMerge w:val="restart"/>
            <w:hideMark/>
          </w:tcPr>
          <w:p w:rsidR="00681229" w:rsidRPr="00681229" w:rsidRDefault="00681229" w:rsidP="00681229">
            <w:pPr>
              <w:jc w:val="center"/>
              <w:rPr>
                <w:rFonts w:ascii="Times New Roman" w:eastAsia="Times New Roman" w:hAnsi="Times New Roman" w:cs="Times New Roman"/>
                <w:b/>
                <w:bCs/>
                <w:sz w:val="20"/>
                <w:szCs w:val="20"/>
                <w:lang w:eastAsia="ru-RU"/>
              </w:rPr>
            </w:pPr>
            <w:r w:rsidRPr="00681229">
              <w:rPr>
                <w:rFonts w:ascii="Times New Roman" w:eastAsia="Times New Roman" w:hAnsi="Times New Roman" w:cs="Times New Roman"/>
                <w:b/>
                <w:bCs/>
                <w:sz w:val="20"/>
                <w:szCs w:val="20"/>
                <w:lang w:eastAsia="ru-RU"/>
              </w:rPr>
              <w:t>Наименование товара, работы, услуги</w:t>
            </w:r>
          </w:p>
        </w:tc>
        <w:tc>
          <w:tcPr>
            <w:tcW w:w="418" w:type="pct"/>
            <w:vMerge w:val="restart"/>
            <w:hideMark/>
          </w:tcPr>
          <w:p w:rsidR="00681229" w:rsidRPr="00681229" w:rsidRDefault="00681229" w:rsidP="00681229">
            <w:pPr>
              <w:jc w:val="center"/>
              <w:rPr>
                <w:rFonts w:ascii="Times New Roman" w:eastAsia="Times New Roman" w:hAnsi="Times New Roman" w:cs="Times New Roman"/>
                <w:b/>
                <w:bCs/>
                <w:sz w:val="20"/>
                <w:szCs w:val="20"/>
                <w:lang w:eastAsia="ru-RU"/>
              </w:rPr>
            </w:pPr>
            <w:r w:rsidRPr="00681229">
              <w:rPr>
                <w:rFonts w:ascii="Times New Roman" w:eastAsia="Times New Roman" w:hAnsi="Times New Roman" w:cs="Times New Roman"/>
                <w:b/>
                <w:bCs/>
                <w:sz w:val="20"/>
                <w:szCs w:val="20"/>
                <w:lang w:eastAsia="ru-RU"/>
              </w:rPr>
              <w:t>Код позиции</w:t>
            </w:r>
          </w:p>
        </w:tc>
        <w:tc>
          <w:tcPr>
            <w:tcW w:w="3337" w:type="pct"/>
            <w:gridSpan w:val="4"/>
            <w:hideMark/>
          </w:tcPr>
          <w:p w:rsidR="00681229" w:rsidRPr="00681229" w:rsidRDefault="00681229" w:rsidP="00681229">
            <w:pPr>
              <w:jc w:val="center"/>
              <w:rPr>
                <w:rFonts w:ascii="Times New Roman" w:eastAsia="Times New Roman" w:hAnsi="Times New Roman" w:cs="Times New Roman"/>
                <w:b/>
                <w:bCs/>
                <w:sz w:val="20"/>
                <w:szCs w:val="20"/>
                <w:lang w:eastAsia="ru-RU"/>
              </w:rPr>
            </w:pPr>
            <w:r w:rsidRPr="00681229">
              <w:rPr>
                <w:rFonts w:ascii="Times New Roman" w:eastAsia="Times New Roman" w:hAnsi="Times New Roman" w:cs="Times New Roman"/>
                <w:b/>
                <w:bCs/>
                <w:sz w:val="20"/>
                <w:szCs w:val="20"/>
                <w:lang w:eastAsia="ru-RU"/>
              </w:rPr>
              <w:t>Характеристики товара, работы, услуги</w:t>
            </w:r>
          </w:p>
        </w:tc>
        <w:tc>
          <w:tcPr>
            <w:tcW w:w="348" w:type="pct"/>
            <w:vMerge w:val="restart"/>
            <w:hideMark/>
          </w:tcPr>
          <w:p w:rsidR="00681229" w:rsidRPr="00681229" w:rsidRDefault="00681229" w:rsidP="00681229">
            <w:pPr>
              <w:jc w:val="center"/>
              <w:rPr>
                <w:rFonts w:ascii="Times New Roman" w:eastAsia="Times New Roman" w:hAnsi="Times New Roman" w:cs="Times New Roman"/>
                <w:b/>
                <w:bCs/>
                <w:sz w:val="20"/>
                <w:szCs w:val="20"/>
                <w:lang w:eastAsia="ru-RU"/>
              </w:rPr>
            </w:pPr>
            <w:r w:rsidRPr="00681229">
              <w:rPr>
                <w:rFonts w:ascii="Times New Roman" w:eastAsia="Times New Roman" w:hAnsi="Times New Roman" w:cs="Times New Roman"/>
                <w:b/>
                <w:bCs/>
                <w:sz w:val="20"/>
                <w:szCs w:val="20"/>
                <w:lang w:eastAsia="ru-RU"/>
              </w:rPr>
              <w:t>Количество</w:t>
            </w:r>
            <w:r>
              <w:rPr>
                <w:rFonts w:ascii="Times New Roman" w:eastAsia="Times New Roman" w:hAnsi="Times New Roman" w:cs="Times New Roman"/>
                <w:b/>
                <w:bCs/>
                <w:sz w:val="20"/>
                <w:szCs w:val="20"/>
                <w:lang w:eastAsia="ru-RU"/>
              </w:rPr>
              <w:t xml:space="preserve"> </w:t>
            </w:r>
            <w:r w:rsidRPr="00681229">
              <w:rPr>
                <w:rFonts w:ascii="Times New Roman" w:eastAsia="Times New Roman" w:hAnsi="Times New Roman" w:cs="Times New Roman"/>
                <w:b/>
                <w:bCs/>
                <w:sz w:val="20"/>
                <w:szCs w:val="20"/>
                <w:lang w:eastAsia="ru-RU"/>
              </w:rPr>
              <w:t>(объем работы, услуги)</w:t>
            </w:r>
          </w:p>
        </w:tc>
        <w:tc>
          <w:tcPr>
            <w:tcW w:w="274" w:type="pct"/>
            <w:vMerge w:val="restart"/>
            <w:hideMark/>
          </w:tcPr>
          <w:p w:rsidR="00681229" w:rsidRPr="00681229" w:rsidRDefault="00681229" w:rsidP="00681229">
            <w:pPr>
              <w:jc w:val="center"/>
              <w:rPr>
                <w:rFonts w:ascii="Times New Roman" w:eastAsia="Times New Roman" w:hAnsi="Times New Roman" w:cs="Times New Roman"/>
                <w:b/>
                <w:bCs/>
                <w:sz w:val="20"/>
                <w:szCs w:val="20"/>
                <w:lang w:eastAsia="ru-RU"/>
              </w:rPr>
            </w:pPr>
            <w:r w:rsidRPr="00681229">
              <w:rPr>
                <w:rFonts w:ascii="Times New Roman" w:eastAsia="Times New Roman" w:hAnsi="Times New Roman" w:cs="Times New Roman"/>
                <w:b/>
                <w:bCs/>
                <w:sz w:val="20"/>
                <w:szCs w:val="20"/>
                <w:lang w:eastAsia="ru-RU"/>
              </w:rPr>
              <w:t>Единица измерения</w:t>
            </w: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b/>
                <w:bCs/>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b/>
                <w:bCs/>
                <w:sz w:val="20"/>
                <w:szCs w:val="20"/>
                <w:lang w:eastAsia="ru-RU"/>
              </w:rPr>
            </w:pPr>
          </w:p>
        </w:tc>
        <w:tc>
          <w:tcPr>
            <w:tcW w:w="973" w:type="pct"/>
            <w:hideMark/>
          </w:tcPr>
          <w:p w:rsidR="00681229" w:rsidRPr="00681229" w:rsidRDefault="00681229" w:rsidP="00681229">
            <w:pPr>
              <w:jc w:val="center"/>
              <w:rPr>
                <w:rFonts w:ascii="Times New Roman" w:eastAsia="Times New Roman" w:hAnsi="Times New Roman" w:cs="Times New Roman"/>
                <w:b/>
                <w:bCs/>
                <w:sz w:val="20"/>
                <w:szCs w:val="20"/>
                <w:lang w:eastAsia="ru-RU"/>
              </w:rPr>
            </w:pPr>
            <w:r w:rsidRPr="00681229">
              <w:rPr>
                <w:rFonts w:ascii="Times New Roman" w:eastAsia="Times New Roman" w:hAnsi="Times New Roman" w:cs="Times New Roman"/>
                <w:b/>
                <w:bCs/>
                <w:sz w:val="20"/>
                <w:szCs w:val="20"/>
                <w:lang w:eastAsia="ru-RU"/>
              </w:rPr>
              <w:t>Наименование характеристики</w:t>
            </w:r>
          </w:p>
        </w:tc>
        <w:tc>
          <w:tcPr>
            <w:tcW w:w="765" w:type="pct"/>
            <w:hideMark/>
          </w:tcPr>
          <w:p w:rsidR="00681229" w:rsidRPr="00681229" w:rsidRDefault="00681229" w:rsidP="00681229">
            <w:pPr>
              <w:jc w:val="center"/>
              <w:rPr>
                <w:rFonts w:ascii="Times New Roman" w:eastAsia="Times New Roman" w:hAnsi="Times New Roman" w:cs="Times New Roman"/>
                <w:b/>
                <w:bCs/>
                <w:sz w:val="20"/>
                <w:szCs w:val="20"/>
                <w:lang w:eastAsia="ru-RU"/>
              </w:rPr>
            </w:pPr>
            <w:r w:rsidRPr="00681229">
              <w:rPr>
                <w:rFonts w:ascii="Times New Roman" w:eastAsia="Times New Roman" w:hAnsi="Times New Roman" w:cs="Times New Roman"/>
                <w:b/>
                <w:bCs/>
                <w:sz w:val="20"/>
                <w:szCs w:val="20"/>
                <w:lang w:eastAsia="ru-RU"/>
              </w:rPr>
              <w:t>Значение характеристики</w:t>
            </w:r>
          </w:p>
        </w:tc>
        <w:tc>
          <w:tcPr>
            <w:tcW w:w="278" w:type="pct"/>
            <w:hideMark/>
          </w:tcPr>
          <w:p w:rsidR="00681229" w:rsidRPr="00681229" w:rsidRDefault="00681229" w:rsidP="00681229">
            <w:pPr>
              <w:jc w:val="center"/>
              <w:rPr>
                <w:rFonts w:ascii="Times New Roman" w:eastAsia="Times New Roman" w:hAnsi="Times New Roman" w:cs="Times New Roman"/>
                <w:b/>
                <w:bCs/>
                <w:sz w:val="20"/>
                <w:szCs w:val="20"/>
                <w:lang w:eastAsia="ru-RU"/>
              </w:rPr>
            </w:pPr>
            <w:r w:rsidRPr="00681229">
              <w:rPr>
                <w:rFonts w:ascii="Times New Roman" w:eastAsia="Times New Roman" w:hAnsi="Times New Roman" w:cs="Times New Roman"/>
                <w:b/>
                <w:bCs/>
                <w:sz w:val="20"/>
                <w:szCs w:val="20"/>
                <w:lang w:eastAsia="ru-RU"/>
              </w:rPr>
              <w:t>Единица измерения характеристики</w:t>
            </w:r>
          </w:p>
        </w:tc>
        <w:tc>
          <w:tcPr>
            <w:tcW w:w="1321" w:type="pct"/>
            <w:hideMark/>
          </w:tcPr>
          <w:p w:rsidR="00681229" w:rsidRPr="00681229" w:rsidRDefault="00681229" w:rsidP="00681229">
            <w:pPr>
              <w:jc w:val="center"/>
              <w:rPr>
                <w:rFonts w:ascii="Times New Roman" w:eastAsia="Times New Roman" w:hAnsi="Times New Roman" w:cs="Times New Roman"/>
                <w:b/>
                <w:bCs/>
                <w:sz w:val="20"/>
                <w:szCs w:val="20"/>
                <w:lang w:eastAsia="ru-RU"/>
              </w:rPr>
            </w:pPr>
            <w:r w:rsidRPr="00681229">
              <w:rPr>
                <w:rFonts w:ascii="Times New Roman" w:eastAsia="Times New Roman" w:hAnsi="Times New Roman" w:cs="Times New Roman"/>
                <w:b/>
                <w:bCs/>
                <w:sz w:val="20"/>
                <w:szCs w:val="20"/>
                <w:lang w:eastAsia="ru-RU"/>
              </w:rPr>
              <w:t>Инструкция по заполнению характеристик в заявке</w:t>
            </w:r>
          </w:p>
        </w:tc>
        <w:tc>
          <w:tcPr>
            <w:tcW w:w="348" w:type="pct"/>
            <w:vMerge/>
            <w:hideMark/>
          </w:tcPr>
          <w:p w:rsidR="00681229" w:rsidRPr="00681229" w:rsidRDefault="00681229" w:rsidP="00681229">
            <w:pPr>
              <w:rPr>
                <w:rFonts w:ascii="Times New Roman" w:eastAsia="Times New Roman" w:hAnsi="Times New Roman" w:cs="Times New Roman"/>
                <w:b/>
                <w:bCs/>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b/>
                <w:bCs/>
                <w:sz w:val="20"/>
                <w:szCs w:val="20"/>
                <w:lang w:eastAsia="ru-RU"/>
              </w:rPr>
            </w:pPr>
          </w:p>
        </w:tc>
      </w:tr>
      <w:tr w:rsidR="00681229" w:rsidRPr="00681229" w:rsidTr="00681229">
        <w:tc>
          <w:tcPr>
            <w:tcW w:w="622" w:type="pct"/>
            <w:vMerge w:val="restart"/>
            <w:hideMark/>
          </w:tcPr>
          <w:p w:rsidR="00681229" w:rsidRPr="00681229" w:rsidRDefault="00681229" w:rsidP="00681229">
            <w:pPr>
              <w:rPr>
                <w:rFonts w:ascii="Times New Roman" w:eastAsia="Times New Roman" w:hAnsi="Times New Roman" w:cs="Times New Roman"/>
                <w:b/>
                <w:sz w:val="20"/>
                <w:szCs w:val="20"/>
                <w:u w:val="single"/>
                <w:lang w:eastAsia="ru-RU"/>
              </w:rPr>
            </w:pPr>
            <w:r w:rsidRPr="00681229">
              <w:rPr>
                <w:rFonts w:ascii="Times New Roman" w:eastAsia="Times New Roman" w:hAnsi="Times New Roman" w:cs="Times New Roman"/>
                <w:b/>
                <w:sz w:val="20"/>
                <w:szCs w:val="20"/>
                <w:u w:val="single"/>
                <w:lang w:eastAsia="ru-RU"/>
              </w:rPr>
              <w:t>Анализатор гематологический ИВД, автоматический</w:t>
            </w:r>
          </w:p>
        </w:tc>
        <w:tc>
          <w:tcPr>
            <w:tcW w:w="418" w:type="pct"/>
            <w:vMerge w:val="restart"/>
            <w:hideMark/>
          </w:tcPr>
          <w:p w:rsidR="00681229" w:rsidRPr="00681229" w:rsidRDefault="00681229" w:rsidP="00681229">
            <w:pPr>
              <w:rPr>
                <w:rFonts w:ascii="Times New Roman" w:eastAsia="Times New Roman" w:hAnsi="Times New Roman" w:cs="Times New Roman"/>
                <w:b/>
                <w:sz w:val="20"/>
                <w:szCs w:val="20"/>
                <w:u w:val="single"/>
                <w:lang w:eastAsia="ru-RU"/>
              </w:rPr>
            </w:pPr>
            <w:r w:rsidRPr="00681229">
              <w:rPr>
                <w:rFonts w:ascii="Times New Roman" w:eastAsia="Times New Roman" w:hAnsi="Times New Roman" w:cs="Times New Roman"/>
                <w:b/>
                <w:sz w:val="20"/>
                <w:szCs w:val="20"/>
                <w:u w:val="single"/>
                <w:lang w:eastAsia="ru-RU"/>
              </w:rPr>
              <w:t>26.60.12.119</w:t>
            </w:r>
          </w:p>
        </w:tc>
        <w:tc>
          <w:tcPr>
            <w:tcW w:w="3337" w:type="pct"/>
            <w:gridSpan w:val="4"/>
            <w:hideMark/>
          </w:tcPr>
          <w:p w:rsidR="00681229" w:rsidRPr="00681229" w:rsidRDefault="00681229" w:rsidP="00681229">
            <w:pPr>
              <w:rPr>
                <w:rFonts w:ascii="Times New Roman" w:eastAsia="Times New Roman" w:hAnsi="Times New Roman" w:cs="Times New Roman"/>
                <w:sz w:val="20"/>
                <w:szCs w:val="20"/>
                <w:lang w:eastAsia="ru-RU"/>
              </w:rPr>
            </w:pPr>
          </w:p>
        </w:tc>
        <w:tc>
          <w:tcPr>
            <w:tcW w:w="348" w:type="pct"/>
            <w:vMerge w:val="restar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1</w:t>
            </w:r>
          </w:p>
        </w:tc>
        <w:tc>
          <w:tcPr>
            <w:tcW w:w="274" w:type="pct"/>
            <w:vMerge w:val="restar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Штука</w:t>
            </w: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Подтверждение соответствия товара требованиям, установленным в соответствии с законодательством РФ</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В данной ячейке участник закупки указывает наименование предлагаемого </w:t>
            </w:r>
            <w:r w:rsidRPr="00681229">
              <w:rPr>
                <w:rFonts w:ascii="Times New Roman" w:eastAsia="Times New Roman" w:hAnsi="Times New Roman" w:cs="Times New Roman"/>
                <w:sz w:val="20"/>
                <w:szCs w:val="20"/>
                <w:lang w:eastAsia="ru-RU"/>
              </w:rPr>
              <w:lastRenderedPageBreak/>
              <w:t>к поставке товара в соответствии с регистрационным удостоверением на медицинское изделие (РУ), а также дату и номер РУ</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Рабочая станция</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Дифференцировка лейкоцитов (количество параметров)</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 5 </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Штука</w:t>
            </w: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WBC (лейкоциты)</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RBC (эритроциты)</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HGB (гемоглобин)</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HCT (гематокрит)</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MCV (средний объем эритроцитов)</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MCH (среднее содержание гемоглобина)</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MCHC (</w:t>
            </w:r>
            <w:proofErr w:type="spellStart"/>
            <w:r w:rsidRPr="00681229">
              <w:rPr>
                <w:rFonts w:ascii="Times New Roman" w:eastAsia="Times New Roman" w:hAnsi="Times New Roman" w:cs="Times New Roman"/>
                <w:sz w:val="20"/>
                <w:szCs w:val="20"/>
                <w:lang w:eastAsia="ru-RU"/>
              </w:rPr>
              <w:t>cредняя</w:t>
            </w:r>
            <w:proofErr w:type="spellEnd"/>
            <w:r w:rsidRPr="00681229">
              <w:rPr>
                <w:rFonts w:ascii="Times New Roman" w:eastAsia="Times New Roman" w:hAnsi="Times New Roman" w:cs="Times New Roman"/>
                <w:sz w:val="20"/>
                <w:szCs w:val="20"/>
                <w:lang w:eastAsia="ru-RU"/>
              </w:rPr>
              <w:t xml:space="preserve"> концентрация гемоглобина)</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RDW (ширина распределения эритроцитов) или RDW-CV (относительная ширина распределения эритроцитов по объему)</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RDW-SD ширина распределения эритроцитов (стандартная девиация)</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PLT (тромбоциты)</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MPV (</w:t>
            </w:r>
            <w:proofErr w:type="spellStart"/>
            <w:r w:rsidRPr="00681229">
              <w:rPr>
                <w:rFonts w:ascii="Times New Roman" w:eastAsia="Times New Roman" w:hAnsi="Times New Roman" w:cs="Times New Roman"/>
                <w:sz w:val="20"/>
                <w:szCs w:val="20"/>
                <w:lang w:eastAsia="ru-RU"/>
              </w:rPr>
              <w:t>cредний</w:t>
            </w:r>
            <w:proofErr w:type="spellEnd"/>
            <w:r w:rsidRPr="00681229">
              <w:rPr>
                <w:rFonts w:ascii="Times New Roman" w:eastAsia="Times New Roman" w:hAnsi="Times New Roman" w:cs="Times New Roman"/>
                <w:sz w:val="20"/>
                <w:szCs w:val="20"/>
                <w:lang w:eastAsia="ru-RU"/>
              </w:rPr>
              <w:t xml:space="preserve"> объем тромбоцитов)</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PDW (ширина распределения тромбоцитов)</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PCT %(</w:t>
            </w:r>
            <w:proofErr w:type="spellStart"/>
            <w:r w:rsidRPr="00681229">
              <w:rPr>
                <w:rFonts w:ascii="Times New Roman" w:eastAsia="Times New Roman" w:hAnsi="Times New Roman" w:cs="Times New Roman"/>
                <w:sz w:val="20"/>
                <w:szCs w:val="20"/>
                <w:lang w:eastAsia="ru-RU"/>
              </w:rPr>
              <w:t>тромбокрит</w:t>
            </w:r>
            <w:proofErr w:type="spellEnd"/>
            <w:r w:rsidRPr="00681229">
              <w:rPr>
                <w:rFonts w:ascii="Times New Roman" w:eastAsia="Times New Roman" w:hAnsi="Times New Roman" w:cs="Times New Roman"/>
                <w:sz w:val="20"/>
                <w:szCs w:val="20"/>
                <w:lang w:eastAsia="ru-RU"/>
              </w:rPr>
              <w:t>)</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NEU% (% нейтрофилов)</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NEU# (абсолютное количество нейтрофилов)</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LYM% (% лимфоцитов)</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LYM# (абсолютное количество лимфоцитов)</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MO% (% моноцитов)</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MO# (абсолютное количество моноцитов)</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EO% (% эозинофилов)</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ЕО# (абсолютное количество эозинофилов)</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BASO% (% базофилов)</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BASO# (абсолютное количество базофилов)</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IG% (% незрелых гранулоцитов) или LIC% (% больших незрелых клеток)</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IG# (абсолютное количество незрелых гранулоцитов или LIC# (абсолютное количество больших незрелых клеток)</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b/>
                <w:sz w:val="20"/>
                <w:szCs w:val="20"/>
                <w:lang w:eastAsia="ru-RU"/>
              </w:rPr>
            </w:pPr>
            <w:r w:rsidRPr="00681229">
              <w:rPr>
                <w:rFonts w:ascii="Times New Roman" w:eastAsia="Times New Roman" w:hAnsi="Times New Roman" w:cs="Times New Roman"/>
                <w:b/>
                <w:sz w:val="20"/>
                <w:szCs w:val="20"/>
                <w:lang w:eastAsia="ru-RU"/>
              </w:rPr>
              <w:t xml:space="preserve">Минимальное количество образца, необходимое для проведения измерения (в режиме автоподачи CBC + DIFF, цельная кровь), </w:t>
            </w:r>
            <w:proofErr w:type="spellStart"/>
            <w:r w:rsidRPr="00681229">
              <w:rPr>
                <w:rFonts w:ascii="Times New Roman" w:eastAsia="Times New Roman" w:hAnsi="Times New Roman" w:cs="Times New Roman"/>
                <w:b/>
                <w:sz w:val="20"/>
                <w:szCs w:val="20"/>
                <w:lang w:eastAsia="ru-RU"/>
              </w:rPr>
              <w:t>мкл</w:t>
            </w:r>
            <w:proofErr w:type="spellEnd"/>
          </w:p>
        </w:tc>
        <w:tc>
          <w:tcPr>
            <w:tcW w:w="765" w:type="pct"/>
            <w:hideMark/>
          </w:tcPr>
          <w:p w:rsidR="00681229" w:rsidRPr="00681229" w:rsidRDefault="00681229" w:rsidP="00681229">
            <w:pPr>
              <w:rPr>
                <w:rFonts w:ascii="Times New Roman" w:eastAsia="Times New Roman" w:hAnsi="Times New Roman" w:cs="Times New Roman"/>
                <w:b/>
                <w:sz w:val="20"/>
                <w:szCs w:val="20"/>
                <w:lang w:eastAsia="ru-RU"/>
              </w:rPr>
            </w:pPr>
            <w:r w:rsidRPr="00681229">
              <w:rPr>
                <w:rFonts w:ascii="Times New Roman" w:eastAsia="Times New Roman" w:hAnsi="Times New Roman" w:cs="Times New Roman"/>
                <w:b/>
                <w:sz w:val="20"/>
                <w:szCs w:val="20"/>
                <w:lang w:eastAsia="ru-RU"/>
              </w:rPr>
              <w:t xml:space="preserve">≥ 40 </w:t>
            </w:r>
          </w:p>
        </w:tc>
        <w:tc>
          <w:tcPr>
            <w:tcW w:w="278" w:type="pct"/>
            <w:hideMark/>
          </w:tcPr>
          <w:p w:rsidR="00681229" w:rsidRPr="00681229" w:rsidRDefault="00681229" w:rsidP="00681229">
            <w:pPr>
              <w:rPr>
                <w:rFonts w:ascii="Times New Roman" w:eastAsia="Times New Roman" w:hAnsi="Times New Roman" w:cs="Times New Roman"/>
                <w:b/>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b/>
                <w:sz w:val="20"/>
                <w:szCs w:val="20"/>
                <w:lang w:eastAsia="ru-RU"/>
              </w:rPr>
            </w:pPr>
            <w:r w:rsidRPr="00681229">
              <w:rPr>
                <w:rFonts w:ascii="Times New Roman" w:eastAsia="Times New Roman" w:hAnsi="Times New Roman" w:cs="Times New Roman"/>
                <w:b/>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Объем забираемого образца (цельная кровь) в экономном режим без лейкоцитарной формулы (CBC), </w:t>
            </w:r>
            <w:proofErr w:type="spellStart"/>
            <w:r w:rsidRPr="00681229">
              <w:rPr>
                <w:rFonts w:ascii="Times New Roman" w:eastAsia="Times New Roman" w:hAnsi="Times New Roman" w:cs="Times New Roman"/>
                <w:sz w:val="20"/>
                <w:szCs w:val="20"/>
                <w:lang w:eastAsia="ru-RU"/>
              </w:rPr>
              <w:t>мкл</w:t>
            </w:r>
            <w:proofErr w:type="spellEnd"/>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 35 </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b/>
                <w:sz w:val="20"/>
                <w:szCs w:val="20"/>
                <w:lang w:eastAsia="ru-RU"/>
              </w:rPr>
            </w:pPr>
            <w:r w:rsidRPr="00681229">
              <w:rPr>
                <w:rFonts w:ascii="Times New Roman" w:eastAsia="Times New Roman" w:hAnsi="Times New Roman" w:cs="Times New Roman"/>
                <w:b/>
                <w:sz w:val="20"/>
                <w:szCs w:val="20"/>
                <w:lang w:eastAsia="ru-RU"/>
              </w:rPr>
              <w:t>Максимальное количество образцов, единовременно загружаемых на борт анализатора</w:t>
            </w:r>
          </w:p>
        </w:tc>
        <w:tc>
          <w:tcPr>
            <w:tcW w:w="765" w:type="pct"/>
            <w:hideMark/>
          </w:tcPr>
          <w:p w:rsidR="00681229" w:rsidRPr="00681229" w:rsidRDefault="00681229" w:rsidP="00681229">
            <w:pPr>
              <w:rPr>
                <w:rFonts w:ascii="Times New Roman" w:eastAsia="Times New Roman" w:hAnsi="Times New Roman" w:cs="Times New Roman"/>
                <w:b/>
                <w:sz w:val="20"/>
                <w:szCs w:val="20"/>
                <w:lang w:eastAsia="ru-RU"/>
              </w:rPr>
            </w:pPr>
            <w:r w:rsidRPr="00681229">
              <w:rPr>
                <w:rFonts w:ascii="Times New Roman" w:eastAsia="Times New Roman" w:hAnsi="Times New Roman" w:cs="Times New Roman"/>
                <w:b/>
                <w:sz w:val="20"/>
                <w:szCs w:val="20"/>
                <w:lang w:eastAsia="ru-RU"/>
              </w:rPr>
              <w:t xml:space="preserve">≥ 70 </w:t>
            </w:r>
          </w:p>
        </w:tc>
        <w:tc>
          <w:tcPr>
            <w:tcW w:w="278" w:type="pct"/>
            <w:hideMark/>
          </w:tcPr>
          <w:p w:rsidR="00681229" w:rsidRPr="00681229" w:rsidRDefault="00681229" w:rsidP="00681229">
            <w:pPr>
              <w:rPr>
                <w:rFonts w:ascii="Times New Roman" w:eastAsia="Times New Roman" w:hAnsi="Times New Roman" w:cs="Times New Roman"/>
                <w:b/>
                <w:sz w:val="20"/>
                <w:szCs w:val="20"/>
                <w:lang w:eastAsia="ru-RU"/>
              </w:rPr>
            </w:pPr>
            <w:r w:rsidRPr="00681229">
              <w:rPr>
                <w:rFonts w:ascii="Times New Roman" w:eastAsia="Times New Roman" w:hAnsi="Times New Roman" w:cs="Times New Roman"/>
                <w:b/>
                <w:sz w:val="20"/>
                <w:szCs w:val="20"/>
                <w:lang w:eastAsia="ru-RU"/>
              </w:rPr>
              <w:t>Штука</w:t>
            </w:r>
          </w:p>
        </w:tc>
        <w:tc>
          <w:tcPr>
            <w:tcW w:w="1321" w:type="pct"/>
            <w:hideMark/>
          </w:tcPr>
          <w:p w:rsidR="00681229" w:rsidRPr="00681229" w:rsidRDefault="00681229" w:rsidP="00681229">
            <w:pPr>
              <w:rPr>
                <w:rFonts w:ascii="Times New Roman" w:eastAsia="Times New Roman" w:hAnsi="Times New Roman" w:cs="Times New Roman"/>
                <w:b/>
                <w:sz w:val="20"/>
                <w:szCs w:val="20"/>
                <w:lang w:eastAsia="ru-RU"/>
              </w:rPr>
            </w:pPr>
            <w:r w:rsidRPr="00681229">
              <w:rPr>
                <w:rFonts w:ascii="Times New Roman" w:eastAsia="Times New Roman" w:hAnsi="Times New Roman" w:cs="Times New Roman"/>
                <w:b/>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CV для WBC</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 2 </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Процент</w:t>
            </w: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CV для RBC</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 2 </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Процент</w:t>
            </w: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CV для HCT</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 2 </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Процент</w:t>
            </w: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CV для HGB</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 1.5 </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Процент</w:t>
            </w: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CV для PLT</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 5 </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Процент</w:t>
            </w: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Верхние пределы измерения WBC, 10 в 9 степени/литр</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 99.9 </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Верхние пределы измерения RBC, 10 в 12 степени/литр </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 8 </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Верхние пределы измерения HGB, г/л</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 240 </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Верхние пределы измерения HCT</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 60 </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Процент</w:t>
            </w: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Верхние пределы измерения PLT, 10 в 9 степени/литр</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 1490 </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Взятие образца из закрытой пробирки (автоматический режим подачи пробирки)</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Взятие образца из открытой пробирки (ручной режим подачи пробирки)</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Использование первичных пробирок</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Использование первичных </w:t>
            </w:r>
            <w:proofErr w:type="spellStart"/>
            <w:r w:rsidRPr="00681229">
              <w:rPr>
                <w:rFonts w:ascii="Times New Roman" w:eastAsia="Times New Roman" w:hAnsi="Times New Roman" w:cs="Times New Roman"/>
                <w:sz w:val="20"/>
                <w:szCs w:val="20"/>
                <w:lang w:eastAsia="ru-RU"/>
              </w:rPr>
              <w:t>микропробирок</w:t>
            </w:r>
            <w:proofErr w:type="spellEnd"/>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Подключение анализатора к лабораторной информационной системе</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Эксплуатационная документация анализатора на русском языке</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Срок гарантии качества, месяц</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Не менее 12</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Расходные материалы необходимые для </w:t>
            </w:r>
            <w:proofErr w:type="spellStart"/>
            <w:r w:rsidRPr="00681229">
              <w:rPr>
                <w:rFonts w:ascii="Times New Roman" w:eastAsia="Times New Roman" w:hAnsi="Times New Roman" w:cs="Times New Roman"/>
                <w:sz w:val="20"/>
                <w:szCs w:val="20"/>
                <w:lang w:eastAsia="ru-RU"/>
              </w:rPr>
              <w:t>валидации</w:t>
            </w:r>
            <w:proofErr w:type="spellEnd"/>
            <w:r w:rsidRPr="00681229">
              <w:rPr>
                <w:rFonts w:ascii="Times New Roman" w:eastAsia="Times New Roman" w:hAnsi="Times New Roman" w:cs="Times New Roman"/>
                <w:sz w:val="20"/>
                <w:szCs w:val="20"/>
                <w:lang w:eastAsia="ru-RU"/>
              </w:rPr>
              <w:t>, установки анализатора и обучения персонала</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Сканер штрих-кодов реагентов </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встроенный или внешний</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Принтер</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Наличие</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Производительность принтера, страниц в минуту</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Не менее 30</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r w:rsidR="00681229" w:rsidRPr="00681229" w:rsidTr="00681229">
        <w:tc>
          <w:tcPr>
            <w:tcW w:w="622"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41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973"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Количество параметров с использованием программного обеспечения</w:t>
            </w:r>
          </w:p>
        </w:tc>
        <w:tc>
          <w:tcPr>
            <w:tcW w:w="765"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 xml:space="preserve">≥ 33 </w:t>
            </w:r>
          </w:p>
        </w:tc>
        <w:tc>
          <w:tcPr>
            <w:tcW w:w="278"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Штука</w:t>
            </w:r>
          </w:p>
        </w:tc>
        <w:tc>
          <w:tcPr>
            <w:tcW w:w="1321" w:type="pct"/>
            <w:hideMark/>
          </w:tcPr>
          <w:p w:rsidR="00681229" w:rsidRPr="00681229" w:rsidRDefault="00681229" w:rsidP="00681229">
            <w:pPr>
              <w:rPr>
                <w:rFonts w:ascii="Times New Roman" w:eastAsia="Times New Roman" w:hAnsi="Times New Roman" w:cs="Times New Roman"/>
                <w:sz w:val="20"/>
                <w:szCs w:val="20"/>
                <w:lang w:eastAsia="ru-RU"/>
              </w:rPr>
            </w:pPr>
            <w:r w:rsidRPr="00681229">
              <w:rPr>
                <w:rFonts w:ascii="Times New Roman" w:eastAsia="Times New Roman" w:hAnsi="Times New Roman" w:cs="Times New Roman"/>
                <w:sz w:val="20"/>
                <w:szCs w:val="20"/>
                <w:lang w:eastAsia="ru-RU"/>
              </w:rPr>
              <w:t>Участник закупки указывает в заявке конкретное значение характеристики</w:t>
            </w:r>
          </w:p>
        </w:tc>
        <w:tc>
          <w:tcPr>
            <w:tcW w:w="348" w:type="pct"/>
            <w:vMerge/>
            <w:hideMark/>
          </w:tcPr>
          <w:p w:rsidR="00681229" w:rsidRPr="00681229" w:rsidRDefault="00681229" w:rsidP="00681229">
            <w:pPr>
              <w:rPr>
                <w:rFonts w:ascii="Times New Roman" w:eastAsia="Times New Roman" w:hAnsi="Times New Roman" w:cs="Times New Roman"/>
                <w:sz w:val="20"/>
                <w:szCs w:val="20"/>
                <w:lang w:eastAsia="ru-RU"/>
              </w:rPr>
            </w:pPr>
          </w:p>
        </w:tc>
        <w:tc>
          <w:tcPr>
            <w:tcW w:w="274" w:type="pct"/>
            <w:vMerge/>
            <w:hideMark/>
          </w:tcPr>
          <w:p w:rsidR="00681229" w:rsidRPr="00681229" w:rsidRDefault="00681229" w:rsidP="00681229">
            <w:pPr>
              <w:rPr>
                <w:rFonts w:ascii="Times New Roman" w:eastAsia="Times New Roman" w:hAnsi="Times New Roman" w:cs="Times New Roman"/>
                <w:sz w:val="20"/>
                <w:szCs w:val="20"/>
                <w:lang w:eastAsia="ru-RU"/>
              </w:rPr>
            </w:pPr>
          </w:p>
        </w:tc>
      </w:tr>
    </w:tbl>
    <w:p w:rsidR="00C309B8" w:rsidRDefault="00C309B8" w:rsidP="00C309B8">
      <w:pPr>
        <w:widowControl w:val="0"/>
        <w:spacing w:after="0" w:line="240" w:lineRule="auto"/>
        <w:ind w:firstLine="709"/>
        <w:contextualSpacing/>
        <w:jc w:val="both"/>
        <w:rPr>
          <w:rFonts w:ascii="Times New Roman" w:hAnsi="Times New Roman" w:cs="Times New Roman"/>
          <w:sz w:val="26"/>
          <w:szCs w:val="26"/>
        </w:rPr>
      </w:pPr>
      <w:r w:rsidRPr="00C309B8">
        <w:rPr>
          <w:rFonts w:ascii="Times New Roman" w:hAnsi="Times New Roman" w:cs="Times New Roman"/>
          <w:sz w:val="26"/>
          <w:szCs w:val="26"/>
        </w:rPr>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w:t>
      </w:r>
    </w:p>
    <w:p w:rsidR="00950885" w:rsidRPr="00C309B8" w:rsidRDefault="002124D5" w:rsidP="00C309B8">
      <w:pPr>
        <w:widowControl w:val="0"/>
        <w:spacing w:after="0" w:line="240" w:lineRule="auto"/>
        <w:ind w:firstLine="709"/>
        <w:contextualSpacing/>
        <w:jc w:val="both"/>
        <w:rPr>
          <w:rFonts w:ascii="Times New Roman" w:hAnsi="Times New Roman" w:cs="Times New Roman"/>
          <w:sz w:val="26"/>
          <w:szCs w:val="26"/>
        </w:rPr>
      </w:pPr>
      <w:r>
        <w:rPr>
          <w:rFonts w:ascii="Times New Roman" w:eastAsia="Times New Roman" w:hAnsi="Times New Roman" w:cs="Times New Roman"/>
          <w:sz w:val="26"/>
          <w:szCs w:val="26"/>
          <w:lang w:eastAsia="ru-RU"/>
        </w:rPr>
        <w:t>В соответствии с пунктом 5 части 1 статьи 42 Закона о контрактной системе п</w:t>
      </w:r>
      <w:r w:rsidRPr="002124D5">
        <w:rPr>
          <w:rFonts w:ascii="Times New Roman" w:eastAsia="Times New Roman" w:hAnsi="Times New Roman" w:cs="Times New Roman"/>
          <w:sz w:val="26"/>
          <w:szCs w:val="26"/>
          <w:lang w:eastAsia="ru-RU"/>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w:t>
      </w:r>
      <w:r w:rsidRPr="002124D5">
        <w:rPr>
          <w:rFonts w:ascii="Times New Roman" w:eastAsia="Times New Roman" w:hAnsi="Times New Roman" w:cs="Times New Roman"/>
          <w:sz w:val="26"/>
          <w:szCs w:val="26"/>
          <w:u w:val="single"/>
          <w:lang w:eastAsia="ru-RU"/>
        </w:rPr>
        <w:t>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r w:rsidRPr="002124D5">
        <w:rPr>
          <w:rFonts w:ascii="Times New Roman" w:eastAsia="Times New Roman" w:hAnsi="Times New Roman" w:cs="Times New Roman"/>
          <w:sz w:val="26"/>
          <w:szCs w:val="26"/>
          <w:lang w:eastAsia="ru-RU"/>
        </w:rPr>
        <w:t xml:space="preserve">,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124D5">
        <w:rPr>
          <w:rFonts w:ascii="Times New Roman" w:eastAsia="Times New Roman" w:hAnsi="Times New Roman" w:cs="Times New Roman"/>
          <w:sz w:val="26"/>
          <w:szCs w:val="26"/>
          <w:lang w:eastAsia="ru-RU"/>
        </w:rPr>
        <w:t>группировочные</w:t>
      </w:r>
      <w:proofErr w:type="spellEnd"/>
      <w:r w:rsidRPr="002124D5">
        <w:rPr>
          <w:rFonts w:ascii="Times New Roman" w:eastAsia="Times New Roman" w:hAnsi="Times New Roman" w:cs="Times New Roman"/>
          <w:sz w:val="26"/>
          <w:szCs w:val="26"/>
          <w:lang w:eastAsia="ru-RU"/>
        </w:rPr>
        <w:t xml:space="preserve"> наименования</w:t>
      </w:r>
      <w:r>
        <w:rPr>
          <w:rFonts w:ascii="Times New Roman" w:eastAsia="Times New Roman" w:hAnsi="Times New Roman" w:cs="Times New Roman"/>
          <w:sz w:val="26"/>
          <w:szCs w:val="26"/>
          <w:lang w:eastAsia="ru-RU"/>
        </w:rPr>
        <w:t>.</w:t>
      </w:r>
    </w:p>
    <w:p w:rsidR="002124D5" w:rsidRDefault="002124D5" w:rsidP="002124D5">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Пунктом 1 части 2 статьи 42 Закона о контрактной системе определено, что и</w:t>
      </w:r>
      <w:r w:rsidRPr="002124D5">
        <w:rPr>
          <w:rFonts w:ascii="Times New Roman" w:eastAsia="Times New Roman" w:hAnsi="Times New Roman" w:cs="Times New Roman"/>
          <w:sz w:val="26"/>
          <w:szCs w:val="26"/>
          <w:lang w:eastAsia="ru-RU"/>
        </w:rPr>
        <w:t>звещение об осуществлении закупки, если иное не предусмотрено настоящим Федеральным законом, должно содержать электронные документы</w:t>
      </w:r>
      <w:r>
        <w:rPr>
          <w:rFonts w:ascii="Times New Roman" w:eastAsia="Times New Roman" w:hAnsi="Times New Roman" w:cs="Times New Roman"/>
          <w:sz w:val="26"/>
          <w:szCs w:val="26"/>
          <w:lang w:eastAsia="ru-RU"/>
        </w:rPr>
        <w:t xml:space="preserve">, в том числе, </w:t>
      </w:r>
      <w:r w:rsidRPr="002124D5">
        <w:rPr>
          <w:rFonts w:ascii="Times New Roman" w:eastAsia="Times New Roman" w:hAnsi="Times New Roman" w:cs="Times New Roman"/>
          <w:sz w:val="26"/>
          <w:szCs w:val="26"/>
          <w:lang w:eastAsia="ru-RU"/>
        </w:rPr>
        <w:t>описание объекта закупки в соответствии со статьей 33 настоящего Федерального закона</w:t>
      </w:r>
      <w:r>
        <w:rPr>
          <w:rFonts w:ascii="Times New Roman" w:eastAsia="Times New Roman" w:hAnsi="Times New Roman" w:cs="Times New Roman"/>
          <w:sz w:val="26"/>
          <w:szCs w:val="26"/>
          <w:lang w:eastAsia="ru-RU"/>
        </w:rPr>
        <w:t>.</w:t>
      </w:r>
    </w:p>
    <w:p w:rsidR="007D0411" w:rsidRDefault="000445EA" w:rsidP="007D0411">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3D713E">
        <w:rPr>
          <w:rFonts w:ascii="Times New Roman" w:hAnsi="Times New Roman" w:cs="Times New Roman"/>
          <w:sz w:val="26"/>
          <w:szCs w:val="26"/>
        </w:rPr>
        <w:t xml:space="preserve">Из пункта 1 части 1 статьи 33 Закона о контрактной системе следует, что </w:t>
      </w:r>
      <w:r w:rsidRPr="003D713E">
        <w:rPr>
          <w:rFonts w:ascii="Times New Roman" w:eastAsia="Times New Roman" w:hAnsi="Times New Roman" w:cs="Times New Roman"/>
          <w:sz w:val="26"/>
          <w:szCs w:val="26"/>
          <w:lang w:eastAsia="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w:t>
      </w:r>
      <w:r w:rsidR="007D0411">
        <w:rPr>
          <w:rFonts w:ascii="Times New Roman" w:eastAsia="Times New Roman" w:hAnsi="Times New Roman" w:cs="Times New Roman"/>
          <w:sz w:val="26"/>
          <w:szCs w:val="26"/>
          <w:lang w:eastAsia="ru-RU"/>
        </w:rPr>
        <w:t>ны и оборудование.</w:t>
      </w:r>
    </w:p>
    <w:p w:rsidR="000445EA" w:rsidRPr="00E869B3" w:rsidRDefault="000445EA" w:rsidP="007D0411">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0445EA">
        <w:rPr>
          <w:rFonts w:ascii="Times New Roman" w:eastAsia="Times New Roman" w:hAnsi="Times New Roman" w:cs="Times New Roman"/>
          <w:sz w:val="26"/>
          <w:szCs w:val="26"/>
          <w:lang w:eastAsia="ru-RU"/>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sidRPr="00E869B3">
        <w:rPr>
          <w:rFonts w:ascii="Times New Roman" w:eastAsia="Times New Roman" w:hAnsi="Times New Roman" w:cs="Times New Roman"/>
          <w:sz w:val="26"/>
          <w:szCs w:val="26"/>
          <w:lang w:eastAsia="ru-RU"/>
        </w:rPr>
        <w:t xml:space="preserve"> (часть 3 статьи </w:t>
      </w:r>
      <w:r w:rsidRPr="00E869B3">
        <w:rPr>
          <w:rFonts w:ascii="Times New Roman" w:hAnsi="Times New Roman" w:cs="Times New Roman"/>
          <w:sz w:val="26"/>
          <w:szCs w:val="26"/>
        </w:rPr>
        <w:t>33 Закона о контрактной системе</w:t>
      </w:r>
      <w:r w:rsidRPr="00E869B3">
        <w:rPr>
          <w:rFonts w:ascii="Times New Roman" w:eastAsia="Times New Roman" w:hAnsi="Times New Roman" w:cs="Times New Roman"/>
          <w:sz w:val="26"/>
          <w:szCs w:val="26"/>
          <w:lang w:eastAsia="ru-RU"/>
        </w:rPr>
        <w:t>).</w:t>
      </w:r>
    </w:p>
    <w:p w:rsidR="000445EA" w:rsidRDefault="000445EA" w:rsidP="000445EA">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части 6 статьи 23 Закона о контрактной системе П</w:t>
      </w:r>
      <w:r w:rsidRPr="005C0D81">
        <w:rPr>
          <w:rFonts w:ascii="Times New Roman" w:eastAsia="Times New Roman" w:hAnsi="Times New Roman" w:cs="Times New Roman"/>
          <w:sz w:val="26"/>
          <w:szCs w:val="26"/>
          <w:lang w:eastAsia="ru-RU"/>
        </w:rPr>
        <w:t>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45EA" w:rsidRPr="00FC5717" w:rsidRDefault="000445EA" w:rsidP="000445EA">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0231C2">
        <w:rPr>
          <w:rFonts w:ascii="Times New Roman" w:hAnsi="Times New Roman" w:cs="Times New Roman"/>
          <w:sz w:val="26"/>
          <w:szCs w:val="26"/>
        </w:rPr>
        <w:t>Постановлением Правительства РФ от 08.02.</w:t>
      </w:r>
      <w:r w:rsidRPr="00FC5717">
        <w:rPr>
          <w:rFonts w:ascii="Times New Roman" w:hAnsi="Times New Roman" w:cs="Times New Roman"/>
          <w:sz w:val="26"/>
          <w:szCs w:val="26"/>
        </w:rPr>
        <w:t>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КТРУ).</w:t>
      </w:r>
    </w:p>
    <w:p w:rsidR="000445EA" w:rsidRPr="000445EA" w:rsidRDefault="000445EA" w:rsidP="000445EA">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соответствии с подпунктами «а», «б», </w:t>
      </w:r>
      <w:r w:rsidR="00A23AD9">
        <w:rPr>
          <w:rFonts w:ascii="Times New Roman" w:eastAsia="Times New Roman" w:hAnsi="Times New Roman" w:cs="Times New Roman"/>
          <w:sz w:val="26"/>
          <w:szCs w:val="26"/>
          <w:lang w:eastAsia="ru-RU"/>
        </w:rPr>
        <w:t xml:space="preserve">«г», «ж» пункта </w:t>
      </w:r>
      <w:r w:rsidRPr="000445EA">
        <w:rPr>
          <w:rFonts w:ascii="Times New Roman" w:eastAsia="Times New Roman" w:hAnsi="Times New Roman" w:cs="Times New Roman"/>
          <w:sz w:val="26"/>
          <w:szCs w:val="26"/>
          <w:lang w:eastAsia="ru-RU"/>
        </w:rPr>
        <w:t>10</w:t>
      </w:r>
      <w:r w:rsidR="00A23AD9">
        <w:rPr>
          <w:rFonts w:ascii="Times New Roman" w:eastAsia="Times New Roman" w:hAnsi="Times New Roman" w:cs="Times New Roman"/>
          <w:sz w:val="26"/>
          <w:szCs w:val="26"/>
          <w:lang w:eastAsia="ru-RU"/>
        </w:rPr>
        <w:t xml:space="preserve"> Правил формирования КТРУ в</w:t>
      </w:r>
      <w:r w:rsidRPr="000445EA">
        <w:rPr>
          <w:rFonts w:ascii="Times New Roman" w:eastAsia="Times New Roman" w:hAnsi="Times New Roman" w:cs="Times New Roman"/>
          <w:sz w:val="26"/>
          <w:szCs w:val="26"/>
          <w:lang w:eastAsia="ru-RU"/>
        </w:rPr>
        <w:t xml:space="preserve"> позицию каталога включается следующая информация:</w:t>
      </w:r>
    </w:p>
    <w:p w:rsidR="000445EA" w:rsidRPr="00A23AD9" w:rsidRDefault="000445EA" w:rsidP="00A23AD9">
      <w:pPr>
        <w:pStyle w:val="aa"/>
        <w:widowControl w:val="0"/>
        <w:numPr>
          <w:ilvl w:val="0"/>
          <w:numId w:val="47"/>
        </w:numPr>
        <w:tabs>
          <w:tab w:val="center" w:pos="4153"/>
          <w:tab w:val="right" w:pos="8306"/>
        </w:tabs>
        <w:spacing w:after="0" w:line="240" w:lineRule="auto"/>
        <w:jc w:val="both"/>
        <w:rPr>
          <w:rFonts w:ascii="Times New Roman" w:eastAsia="Times New Roman" w:hAnsi="Times New Roman" w:cs="Times New Roman"/>
          <w:sz w:val="26"/>
          <w:szCs w:val="26"/>
          <w:lang w:eastAsia="ru-RU"/>
        </w:rPr>
      </w:pPr>
      <w:r w:rsidRPr="00A23AD9">
        <w:rPr>
          <w:rFonts w:ascii="Times New Roman" w:eastAsia="Times New Roman" w:hAnsi="Times New Roman" w:cs="Times New Roman"/>
          <w:sz w:val="26"/>
          <w:szCs w:val="26"/>
          <w:lang w:eastAsia="ru-RU"/>
        </w:rPr>
        <w:t>код позиции каталога, формируемый в соответствии с пунктом 12 настоящих Правил;</w:t>
      </w:r>
    </w:p>
    <w:p w:rsidR="000445EA" w:rsidRPr="00A23AD9" w:rsidRDefault="000445EA" w:rsidP="00A23AD9">
      <w:pPr>
        <w:pStyle w:val="aa"/>
        <w:widowControl w:val="0"/>
        <w:numPr>
          <w:ilvl w:val="0"/>
          <w:numId w:val="47"/>
        </w:numPr>
        <w:tabs>
          <w:tab w:val="center" w:pos="4153"/>
          <w:tab w:val="right" w:pos="8306"/>
        </w:tabs>
        <w:spacing w:after="0" w:line="240" w:lineRule="auto"/>
        <w:jc w:val="both"/>
        <w:rPr>
          <w:rFonts w:ascii="Times New Roman" w:eastAsia="Times New Roman" w:hAnsi="Times New Roman" w:cs="Times New Roman"/>
          <w:sz w:val="26"/>
          <w:szCs w:val="26"/>
          <w:lang w:eastAsia="ru-RU"/>
        </w:rPr>
      </w:pPr>
      <w:r w:rsidRPr="00A23AD9">
        <w:rPr>
          <w:rFonts w:ascii="Times New Roman" w:eastAsia="Times New Roman" w:hAnsi="Times New Roman" w:cs="Times New Roman"/>
          <w:sz w:val="26"/>
          <w:szCs w:val="26"/>
          <w:lang w:eastAsia="ru-RU"/>
        </w:rPr>
        <w:t>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w:t>
      </w:r>
    </w:p>
    <w:p w:rsidR="000445EA" w:rsidRPr="00A23AD9" w:rsidRDefault="000445EA" w:rsidP="00A23AD9">
      <w:pPr>
        <w:pStyle w:val="aa"/>
        <w:widowControl w:val="0"/>
        <w:numPr>
          <w:ilvl w:val="0"/>
          <w:numId w:val="47"/>
        </w:numPr>
        <w:tabs>
          <w:tab w:val="center" w:pos="4153"/>
          <w:tab w:val="right" w:pos="8306"/>
        </w:tabs>
        <w:spacing w:after="0" w:line="240" w:lineRule="auto"/>
        <w:jc w:val="both"/>
        <w:rPr>
          <w:rFonts w:ascii="Times New Roman" w:eastAsia="Times New Roman" w:hAnsi="Times New Roman" w:cs="Times New Roman"/>
          <w:sz w:val="26"/>
          <w:szCs w:val="26"/>
          <w:lang w:eastAsia="ru-RU"/>
        </w:rPr>
      </w:pPr>
      <w:r w:rsidRPr="00A23AD9">
        <w:rPr>
          <w:rFonts w:ascii="Times New Roman" w:eastAsia="Times New Roman" w:hAnsi="Times New Roman" w:cs="Times New Roman"/>
          <w:sz w:val="26"/>
          <w:szCs w:val="26"/>
          <w:lang w:eastAsia="ru-RU"/>
        </w:rPr>
        <w:t>информация, содержащая описание товара, работы, услуги, если такое описание сформировано в соответствии с пунктом 13 настоящих Правил;</w:t>
      </w:r>
    </w:p>
    <w:p w:rsidR="000445EA" w:rsidRPr="00A23AD9" w:rsidRDefault="000445EA" w:rsidP="00A23AD9">
      <w:pPr>
        <w:pStyle w:val="aa"/>
        <w:widowControl w:val="0"/>
        <w:numPr>
          <w:ilvl w:val="0"/>
          <w:numId w:val="47"/>
        </w:numPr>
        <w:tabs>
          <w:tab w:val="center" w:pos="4153"/>
          <w:tab w:val="right" w:pos="8306"/>
        </w:tabs>
        <w:spacing w:after="0" w:line="240" w:lineRule="auto"/>
        <w:jc w:val="both"/>
        <w:rPr>
          <w:rFonts w:ascii="Times New Roman" w:eastAsia="Times New Roman" w:hAnsi="Times New Roman" w:cs="Times New Roman"/>
          <w:sz w:val="26"/>
          <w:szCs w:val="26"/>
          <w:lang w:eastAsia="ru-RU"/>
        </w:rPr>
      </w:pPr>
      <w:r w:rsidRPr="00A23AD9">
        <w:rPr>
          <w:rFonts w:ascii="Times New Roman" w:eastAsia="Times New Roman" w:hAnsi="Times New Roman" w:cs="Times New Roman"/>
          <w:sz w:val="26"/>
          <w:szCs w:val="26"/>
          <w:lang w:eastAsia="ru-RU"/>
        </w:rPr>
        <w:t>дата (даты) начала обязательного применения информации, включенной в позицию каталога</w:t>
      </w:r>
      <w:r w:rsidR="00A23AD9" w:rsidRPr="00A23AD9">
        <w:rPr>
          <w:rFonts w:ascii="Times New Roman" w:eastAsia="Times New Roman" w:hAnsi="Times New Roman" w:cs="Times New Roman"/>
          <w:sz w:val="26"/>
          <w:szCs w:val="26"/>
          <w:lang w:eastAsia="ru-RU"/>
        </w:rPr>
        <w:t>.</w:t>
      </w:r>
    </w:p>
    <w:p w:rsidR="002124D5" w:rsidRDefault="005F0662" w:rsidP="000445EA">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Пунктом 12 Правил формирования КТРУ </w:t>
      </w:r>
      <w:r w:rsidR="0051714E">
        <w:rPr>
          <w:rFonts w:ascii="Times New Roman" w:eastAsia="Times New Roman" w:hAnsi="Times New Roman" w:cs="Times New Roman"/>
          <w:sz w:val="26"/>
          <w:szCs w:val="26"/>
          <w:lang w:eastAsia="ru-RU"/>
        </w:rPr>
        <w:t>определено, что к</w:t>
      </w:r>
      <w:r w:rsidR="000445EA" w:rsidRPr="000445EA">
        <w:rPr>
          <w:rFonts w:ascii="Times New Roman" w:eastAsia="Times New Roman" w:hAnsi="Times New Roman" w:cs="Times New Roman"/>
          <w:sz w:val="26"/>
          <w:szCs w:val="26"/>
          <w:lang w:eastAsia="ru-RU"/>
        </w:rPr>
        <w:t>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rsidR="00C04DD6" w:rsidRPr="00FC5717" w:rsidRDefault="00C04DD6" w:rsidP="00C04DD6">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FC5717">
        <w:rPr>
          <w:rFonts w:ascii="Times New Roman" w:hAnsi="Times New Roman" w:cs="Times New Roman"/>
          <w:sz w:val="26"/>
          <w:szCs w:val="26"/>
        </w:rPr>
        <w:t xml:space="preserve">Согласно пункту 4 Правил использования КТРУ заказчики </w:t>
      </w:r>
      <w:r w:rsidRPr="00C04DD6">
        <w:rPr>
          <w:rFonts w:ascii="Times New Roman" w:hAnsi="Times New Roman" w:cs="Times New Roman"/>
          <w:b/>
          <w:sz w:val="26"/>
          <w:szCs w:val="26"/>
        </w:rPr>
        <w:t>обязаны применять информацию, включенную в позицию каталога</w:t>
      </w:r>
      <w:r w:rsidRPr="00FC5717">
        <w:rPr>
          <w:rFonts w:ascii="Times New Roman" w:hAnsi="Times New Roman" w:cs="Times New Roman"/>
          <w:sz w:val="26"/>
          <w:szCs w:val="26"/>
        </w:rPr>
        <w:t xml:space="preserve"> в соответствии с подпунктами </w:t>
      </w:r>
      <w:r>
        <w:rPr>
          <w:rFonts w:ascii="Times New Roman" w:hAnsi="Times New Roman" w:cs="Times New Roman"/>
          <w:sz w:val="26"/>
          <w:szCs w:val="26"/>
        </w:rPr>
        <w:t>«</w:t>
      </w:r>
      <w:r w:rsidRPr="00FC5717">
        <w:rPr>
          <w:rFonts w:ascii="Times New Roman" w:hAnsi="Times New Roman" w:cs="Times New Roman"/>
          <w:sz w:val="26"/>
          <w:szCs w:val="26"/>
        </w:rPr>
        <w:t>б</w:t>
      </w:r>
      <w:r>
        <w:rPr>
          <w:rFonts w:ascii="Times New Roman" w:hAnsi="Times New Roman" w:cs="Times New Roman"/>
          <w:sz w:val="26"/>
          <w:szCs w:val="26"/>
        </w:rPr>
        <w:t>»</w:t>
      </w:r>
      <w:r w:rsidRPr="00FC5717">
        <w:rPr>
          <w:rFonts w:ascii="Times New Roman" w:hAnsi="Times New Roman" w:cs="Times New Roman"/>
          <w:sz w:val="26"/>
          <w:szCs w:val="26"/>
        </w:rPr>
        <w:t xml:space="preserve"> - </w:t>
      </w:r>
      <w:r>
        <w:rPr>
          <w:rFonts w:ascii="Times New Roman" w:hAnsi="Times New Roman" w:cs="Times New Roman"/>
          <w:sz w:val="26"/>
          <w:szCs w:val="26"/>
        </w:rPr>
        <w:t>«</w:t>
      </w:r>
      <w:r w:rsidRPr="00FC5717">
        <w:rPr>
          <w:rFonts w:ascii="Times New Roman" w:hAnsi="Times New Roman" w:cs="Times New Roman"/>
          <w:sz w:val="26"/>
          <w:szCs w:val="26"/>
        </w:rPr>
        <w:t>г</w:t>
      </w:r>
      <w:r>
        <w:rPr>
          <w:rFonts w:ascii="Times New Roman" w:hAnsi="Times New Roman" w:cs="Times New Roman"/>
          <w:sz w:val="26"/>
          <w:szCs w:val="26"/>
        </w:rPr>
        <w:t>»</w:t>
      </w:r>
      <w:r w:rsidRPr="00FC5717">
        <w:rPr>
          <w:rFonts w:ascii="Times New Roman" w:hAnsi="Times New Roman" w:cs="Times New Roman"/>
          <w:sz w:val="26"/>
          <w:szCs w:val="26"/>
        </w:rPr>
        <w:t xml:space="preserve"> и </w:t>
      </w:r>
      <w:r>
        <w:rPr>
          <w:rFonts w:ascii="Times New Roman" w:hAnsi="Times New Roman" w:cs="Times New Roman"/>
          <w:sz w:val="26"/>
          <w:szCs w:val="26"/>
        </w:rPr>
        <w:t>«</w:t>
      </w:r>
      <w:r w:rsidRPr="00FC5717">
        <w:rPr>
          <w:rFonts w:ascii="Times New Roman" w:hAnsi="Times New Roman" w:cs="Times New Roman"/>
          <w:sz w:val="26"/>
          <w:szCs w:val="26"/>
        </w:rPr>
        <w:t>е</w:t>
      </w:r>
      <w:r>
        <w:rPr>
          <w:rFonts w:ascii="Times New Roman" w:hAnsi="Times New Roman" w:cs="Times New Roman"/>
          <w:sz w:val="26"/>
          <w:szCs w:val="26"/>
        </w:rPr>
        <w:t>»</w:t>
      </w:r>
      <w:r w:rsidRPr="00FC5717">
        <w:rPr>
          <w:rFonts w:ascii="Times New Roman" w:hAnsi="Times New Roman" w:cs="Times New Roman"/>
          <w:sz w:val="26"/>
          <w:szCs w:val="26"/>
        </w:rPr>
        <w:t xml:space="preserve"> - </w:t>
      </w:r>
      <w:r>
        <w:rPr>
          <w:rFonts w:ascii="Times New Roman" w:hAnsi="Times New Roman" w:cs="Times New Roman"/>
          <w:sz w:val="26"/>
          <w:szCs w:val="26"/>
        </w:rPr>
        <w:t>«</w:t>
      </w:r>
      <w:r w:rsidRPr="00FC5717">
        <w:rPr>
          <w:rFonts w:ascii="Times New Roman" w:hAnsi="Times New Roman" w:cs="Times New Roman"/>
          <w:sz w:val="26"/>
          <w:szCs w:val="26"/>
        </w:rPr>
        <w:t>з</w:t>
      </w:r>
      <w:r>
        <w:rPr>
          <w:rFonts w:ascii="Times New Roman" w:hAnsi="Times New Roman" w:cs="Times New Roman"/>
          <w:sz w:val="26"/>
          <w:szCs w:val="26"/>
        </w:rPr>
        <w:t>»</w:t>
      </w:r>
      <w:r w:rsidRPr="00FC5717">
        <w:rPr>
          <w:rFonts w:ascii="Times New Roman" w:hAnsi="Times New Roman" w:cs="Times New Roman"/>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Fonts w:ascii="Times New Roman" w:hAnsi="Times New Roman" w:cs="Times New Roman"/>
          <w:sz w:val="26"/>
          <w:szCs w:val="26"/>
        </w:rPr>
        <w:t>08.02.</w:t>
      </w:r>
      <w:r w:rsidRPr="00FC5717">
        <w:rPr>
          <w:rFonts w:ascii="Times New Roman" w:hAnsi="Times New Roman" w:cs="Times New Roman"/>
          <w:sz w:val="26"/>
          <w:szCs w:val="26"/>
        </w:rPr>
        <w:t xml:space="preserve">2017 № 145 </w:t>
      </w:r>
      <w:r>
        <w:rPr>
          <w:rFonts w:ascii="Times New Roman" w:hAnsi="Times New Roman" w:cs="Times New Roman"/>
          <w:sz w:val="26"/>
          <w:szCs w:val="26"/>
        </w:rPr>
        <w:t>«</w:t>
      </w:r>
      <w:r w:rsidRPr="00FC5717">
        <w:rPr>
          <w:rFonts w:ascii="Times New Roman" w:hAnsi="Times New Roman" w:cs="Times New Roman"/>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rFonts w:ascii="Times New Roman" w:hAnsi="Times New Roman" w:cs="Times New Roman"/>
          <w:sz w:val="26"/>
          <w:szCs w:val="26"/>
        </w:rPr>
        <w:t>»</w:t>
      </w:r>
      <w:r w:rsidRPr="00FC5717">
        <w:rPr>
          <w:rFonts w:ascii="Times New Roman" w:hAnsi="Times New Roman" w:cs="Times New Roman"/>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C04DD6" w:rsidRPr="00FC5717" w:rsidRDefault="00C04DD6" w:rsidP="00C04DD6">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FC5717">
        <w:rPr>
          <w:rFonts w:ascii="Times New Roman" w:hAnsi="Times New Roman" w:cs="Times New Roman"/>
          <w:sz w:val="26"/>
          <w:szCs w:val="26"/>
        </w:rPr>
        <w:t>а) наименование товара, работы, услуги;</w:t>
      </w:r>
    </w:p>
    <w:p w:rsidR="00C04DD6" w:rsidRPr="00FC5717" w:rsidRDefault="00C04DD6" w:rsidP="00C04DD6">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FC5717">
        <w:rPr>
          <w:rFonts w:ascii="Times New Roman" w:hAnsi="Times New Roman" w:cs="Times New Roman"/>
          <w:sz w:val="26"/>
          <w:szCs w:val="26"/>
        </w:rPr>
        <w:t>б) единицы измерения количества товара, объема выполняемой работы, оказываемой услуги (при наличии);</w:t>
      </w:r>
    </w:p>
    <w:p w:rsidR="00C04DD6" w:rsidRPr="007D0411" w:rsidRDefault="00C04DD6" w:rsidP="00C04DD6">
      <w:pPr>
        <w:widowControl w:val="0"/>
        <w:tabs>
          <w:tab w:val="left" w:pos="142"/>
          <w:tab w:val="left" w:pos="709"/>
        </w:tabs>
        <w:spacing w:after="0" w:line="240" w:lineRule="auto"/>
        <w:ind w:firstLine="709"/>
        <w:contextualSpacing/>
        <w:jc w:val="both"/>
        <w:outlineLvl w:val="2"/>
        <w:rPr>
          <w:rFonts w:ascii="Times New Roman" w:hAnsi="Times New Roman" w:cs="Times New Roman"/>
          <w:b/>
          <w:sz w:val="26"/>
          <w:szCs w:val="26"/>
        </w:rPr>
      </w:pPr>
      <w:r w:rsidRPr="007D0411">
        <w:rPr>
          <w:rFonts w:ascii="Times New Roman" w:hAnsi="Times New Roman" w:cs="Times New Roman"/>
          <w:b/>
          <w:sz w:val="26"/>
          <w:szCs w:val="26"/>
        </w:rPr>
        <w:t>в) описание товара, работы, услуги (при наличии такого описания в позиции).</w:t>
      </w:r>
    </w:p>
    <w:p w:rsidR="00C04DD6" w:rsidRPr="00C04DD6" w:rsidRDefault="00C04DD6" w:rsidP="00C04DD6">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FC5717">
        <w:rPr>
          <w:rFonts w:ascii="Times New Roman" w:hAnsi="Times New Roman" w:cs="Times New Roman"/>
          <w:sz w:val="26"/>
          <w:szCs w:val="26"/>
        </w:rPr>
        <w:t xml:space="preserve">Пунктом 5 Правил использования КТРУ определено, что </w:t>
      </w:r>
      <w:r>
        <w:rPr>
          <w:rFonts w:ascii="Times New Roman" w:hAnsi="Times New Roman" w:cs="Times New Roman"/>
          <w:sz w:val="26"/>
          <w:szCs w:val="26"/>
        </w:rPr>
        <w:t>з</w:t>
      </w:r>
      <w:r w:rsidRPr="00F87F74">
        <w:rPr>
          <w:rFonts w:ascii="Times New Roman" w:hAnsi="Times New Roman" w:cs="Times New Roman"/>
          <w:sz w:val="26"/>
          <w:szCs w:val="26"/>
        </w:rPr>
        <w:t xml:space="preserve">аказчик </w:t>
      </w:r>
      <w:r w:rsidRPr="00C04DD6">
        <w:rPr>
          <w:rFonts w:ascii="Times New Roman" w:hAnsi="Times New Roman" w:cs="Times New Roman"/>
          <w:b/>
          <w:sz w:val="26"/>
          <w:szCs w:val="26"/>
        </w:rPr>
        <w:t>вправе указать</w:t>
      </w:r>
      <w:r w:rsidRPr="00C04DD6">
        <w:rPr>
          <w:rFonts w:ascii="Times New Roman" w:hAnsi="Times New Roman" w:cs="Times New Roman"/>
          <w:sz w:val="26"/>
          <w:szCs w:val="26"/>
        </w:rPr>
        <w:t xml:space="preserve"> в извещении об осуществлении закупки, приглашении и документации о закупке </w:t>
      </w:r>
      <w:r w:rsidRPr="00C04DD6">
        <w:rPr>
          <w:rFonts w:ascii="Times New Roman" w:hAnsi="Times New Roman" w:cs="Times New Roman"/>
          <w:b/>
          <w:sz w:val="26"/>
          <w:szCs w:val="26"/>
        </w:rPr>
        <w:t>дополнительную информацию</w:t>
      </w:r>
      <w:r w:rsidRPr="00C04DD6">
        <w:rPr>
          <w:rFonts w:ascii="Times New Roman" w:hAnsi="Times New Roman" w:cs="Times New Roman"/>
          <w:sz w:val="26"/>
          <w:szCs w:val="26"/>
        </w:rPr>
        <w:t>,</w:t>
      </w:r>
      <w:r w:rsidRPr="00802A2B">
        <w:rPr>
          <w:rFonts w:ascii="Times New Roman" w:hAnsi="Times New Roman" w:cs="Times New Roman"/>
          <w:sz w:val="26"/>
          <w:szCs w:val="26"/>
        </w:rPr>
        <w:t xml:space="preserve"> а также дополнительные потребительские свойства, в том числе функциональные, технические, качественные, эксплуатационные характеристики товара, </w:t>
      </w:r>
      <w:r w:rsidRPr="00F87F74">
        <w:rPr>
          <w:rFonts w:ascii="Times New Roman" w:hAnsi="Times New Roman" w:cs="Times New Roman"/>
          <w:sz w:val="26"/>
          <w:szCs w:val="26"/>
        </w:rPr>
        <w:t>работы, услуги в соответствии с положениями </w:t>
      </w:r>
      <w:hyperlink r:id="rId9" w:anchor="block_33" w:history="1">
        <w:r w:rsidRPr="00F87F74">
          <w:rPr>
            <w:rStyle w:val="a4"/>
            <w:rFonts w:ascii="Times New Roman" w:hAnsi="Times New Roman" w:cs="Times New Roman"/>
            <w:color w:val="auto"/>
            <w:sz w:val="26"/>
            <w:szCs w:val="26"/>
            <w:u w:val="none"/>
          </w:rPr>
          <w:t>статьи 33</w:t>
        </w:r>
      </w:hyperlink>
      <w:r w:rsidRPr="00F87F74">
        <w:rPr>
          <w:rFonts w:ascii="Times New Roman" w:hAnsi="Times New Roman" w:cs="Times New Roman"/>
          <w:sz w:val="26"/>
          <w:szCs w:val="26"/>
        </w:rPr>
        <w:t xml:space="preserve"> Федерального закона, которые не предусмотрены в позиции каталога, </w:t>
      </w:r>
      <w:r w:rsidRPr="00C04DD6">
        <w:rPr>
          <w:rFonts w:ascii="Times New Roman" w:hAnsi="Times New Roman" w:cs="Times New Roman"/>
          <w:b/>
          <w:sz w:val="26"/>
          <w:szCs w:val="26"/>
        </w:rPr>
        <w:t>за исключением случаев</w:t>
      </w:r>
      <w:r w:rsidRPr="00C04DD6">
        <w:rPr>
          <w:rFonts w:ascii="Times New Roman" w:hAnsi="Times New Roman" w:cs="Times New Roman"/>
          <w:sz w:val="26"/>
          <w:szCs w:val="26"/>
        </w:rPr>
        <w:t>:</w:t>
      </w:r>
    </w:p>
    <w:p w:rsidR="00C04DD6" w:rsidRPr="00912A1C" w:rsidRDefault="00C04DD6" w:rsidP="00912A1C">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C04DD6">
        <w:rPr>
          <w:rFonts w:ascii="Times New Roman" w:hAnsi="Times New Roman" w:cs="Times New Roman"/>
          <w:sz w:val="26"/>
          <w:szCs w:val="26"/>
        </w:rPr>
        <w:t xml:space="preserve">а) </w:t>
      </w:r>
      <w:r w:rsidR="00912A1C" w:rsidRPr="00912A1C">
        <w:rPr>
          <w:rFonts w:ascii="Times New Roman" w:hAnsi="Times New Roman" w:cs="Times New Roman"/>
          <w:sz w:val="26"/>
          <w:szCs w:val="26"/>
        </w:rPr>
        <w:t>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r w:rsidRPr="00912A1C">
        <w:rPr>
          <w:rFonts w:ascii="Times New Roman" w:hAnsi="Times New Roman" w:cs="Times New Roman"/>
          <w:sz w:val="26"/>
          <w:szCs w:val="26"/>
        </w:rPr>
        <w:t>;</w:t>
      </w:r>
    </w:p>
    <w:p w:rsidR="0051714E" w:rsidRDefault="00C04DD6" w:rsidP="00C04DD6">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912A1C">
        <w:rPr>
          <w:rFonts w:ascii="Times New Roman" w:hAnsi="Times New Roman" w:cs="Times New Roman"/>
          <w:sz w:val="26"/>
          <w:szCs w:val="26"/>
        </w:rPr>
        <w:t>б) если и</w:t>
      </w:r>
      <w:r w:rsidRPr="00C04DD6">
        <w:rPr>
          <w:rFonts w:ascii="Times New Roman" w:hAnsi="Times New Roman" w:cs="Times New Roman"/>
          <w:sz w:val="26"/>
          <w:szCs w:val="26"/>
        </w:rPr>
        <w:t>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912A1C" w:rsidRPr="00912A1C" w:rsidRDefault="00C04DD6" w:rsidP="00912A1C">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FC5717">
        <w:rPr>
          <w:rFonts w:ascii="Times New Roman" w:hAnsi="Times New Roman" w:cs="Times New Roman"/>
          <w:sz w:val="26"/>
          <w:szCs w:val="26"/>
        </w:rPr>
        <w:t xml:space="preserve">Пунктом 7 Правил использования КТРУ установлено, что </w:t>
      </w:r>
      <w:r w:rsidR="00912A1C">
        <w:rPr>
          <w:rFonts w:ascii="Times New Roman" w:hAnsi="Times New Roman" w:cs="Times New Roman"/>
          <w:sz w:val="26"/>
          <w:szCs w:val="26"/>
        </w:rPr>
        <w:t>в</w:t>
      </w:r>
      <w:r w:rsidR="00912A1C" w:rsidRPr="00912A1C">
        <w:rPr>
          <w:rFonts w:ascii="Times New Roman" w:hAnsi="Times New Roman" w:cs="Times New Roman"/>
          <w:sz w:val="26"/>
          <w:szCs w:val="26"/>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rsidR="0072457B" w:rsidRDefault="00912A1C" w:rsidP="0072457B">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912A1C">
        <w:rPr>
          <w:rFonts w:ascii="Times New Roman" w:hAnsi="Times New Roman" w:cs="Times New Roman"/>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912A1C" w:rsidRDefault="00912A1C" w:rsidP="00FF3794">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Установлено, что извещение об осуществлении электронного аукциона </w:t>
      </w:r>
      <w:r w:rsidR="00D420AE">
        <w:rPr>
          <w:rFonts w:ascii="Times New Roman" w:hAnsi="Times New Roman" w:cs="Times New Roman"/>
          <w:sz w:val="26"/>
          <w:szCs w:val="26"/>
        </w:rPr>
        <w:t>№ </w:t>
      </w:r>
      <w:r w:rsidR="00D420AE" w:rsidRPr="00D420AE">
        <w:rPr>
          <w:rFonts w:ascii="Times New Roman" w:hAnsi="Times New Roman" w:cs="Times New Roman"/>
          <w:sz w:val="26"/>
          <w:szCs w:val="26"/>
        </w:rPr>
        <w:t xml:space="preserve">0355100002723000447 </w:t>
      </w:r>
      <w:r>
        <w:rPr>
          <w:rFonts w:ascii="Times New Roman" w:hAnsi="Times New Roman" w:cs="Times New Roman"/>
          <w:sz w:val="26"/>
          <w:szCs w:val="26"/>
        </w:rPr>
        <w:t>в информации об объекте закупки содержит указание на код объекта закупки по Общероссийскому классификатору</w:t>
      </w:r>
      <w:r w:rsidRPr="00764718">
        <w:rPr>
          <w:rFonts w:ascii="Times New Roman" w:hAnsi="Times New Roman" w:cs="Times New Roman"/>
          <w:sz w:val="26"/>
          <w:szCs w:val="26"/>
        </w:rPr>
        <w:t xml:space="preserve"> продукции по видам экономической деятельности (ОКПД2)</w:t>
      </w:r>
      <w:r>
        <w:rPr>
          <w:rFonts w:ascii="Times New Roman" w:hAnsi="Times New Roman" w:cs="Times New Roman"/>
          <w:sz w:val="26"/>
          <w:szCs w:val="26"/>
        </w:rPr>
        <w:t xml:space="preserve"> – </w:t>
      </w:r>
      <w:r w:rsidR="0072457B">
        <w:rPr>
          <w:rFonts w:ascii="Times New Roman" w:hAnsi="Times New Roman" w:cs="Times New Roman"/>
          <w:sz w:val="26"/>
          <w:szCs w:val="26"/>
        </w:rPr>
        <w:t>26.60.12.119 «</w:t>
      </w:r>
      <w:r w:rsidR="0072457B" w:rsidRPr="0072457B">
        <w:rPr>
          <w:rFonts w:ascii="Times New Roman" w:hAnsi="Times New Roman" w:cs="Times New Roman"/>
          <w:sz w:val="26"/>
          <w:szCs w:val="26"/>
        </w:rPr>
        <w:t>Аппараты электродиагностические прочие</w:t>
      </w:r>
      <w:r w:rsidR="0072457B">
        <w:rPr>
          <w:rFonts w:ascii="Times New Roman" w:hAnsi="Times New Roman" w:cs="Times New Roman"/>
          <w:sz w:val="26"/>
          <w:szCs w:val="26"/>
        </w:rPr>
        <w:t>».</w:t>
      </w:r>
      <w:r w:rsidR="00FF3794">
        <w:rPr>
          <w:rFonts w:ascii="Times New Roman" w:hAnsi="Times New Roman" w:cs="Times New Roman"/>
          <w:sz w:val="26"/>
          <w:szCs w:val="26"/>
        </w:rPr>
        <w:t xml:space="preserve"> </w:t>
      </w:r>
      <w:r w:rsidRPr="00F36CF3">
        <w:rPr>
          <w:rFonts w:ascii="Times New Roman" w:hAnsi="Times New Roman" w:cs="Times New Roman"/>
          <w:sz w:val="26"/>
          <w:szCs w:val="26"/>
        </w:rPr>
        <w:t>Информация о связи объекта закупки с какой-либо позицией КТРУ в извещении отсутствует.</w:t>
      </w:r>
    </w:p>
    <w:p w:rsidR="00CA55AC" w:rsidRDefault="00912A1C" w:rsidP="00CA55AC">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составе извещения размещен</w:t>
      </w:r>
      <w:r w:rsidR="00A5745F">
        <w:rPr>
          <w:rFonts w:ascii="Times New Roman" w:hAnsi="Times New Roman" w:cs="Times New Roman"/>
          <w:sz w:val="26"/>
          <w:szCs w:val="26"/>
        </w:rPr>
        <w:t>о</w:t>
      </w:r>
      <w:r>
        <w:rPr>
          <w:rFonts w:ascii="Times New Roman" w:hAnsi="Times New Roman" w:cs="Times New Roman"/>
          <w:sz w:val="26"/>
          <w:szCs w:val="26"/>
        </w:rPr>
        <w:t xml:space="preserve"> </w:t>
      </w:r>
      <w:r w:rsidR="00A5745F">
        <w:rPr>
          <w:rFonts w:ascii="Times New Roman" w:hAnsi="Times New Roman" w:cs="Times New Roman"/>
          <w:sz w:val="26"/>
          <w:szCs w:val="26"/>
        </w:rPr>
        <w:t>оп</w:t>
      </w:r>
      <w:r>
        <w:rPr>
          <w:rFonts w:ascii="Times New Roman" w:hAnsi="Times New Roman" w:cs="Times New Roman"/>
          <w:sz w:val="26"/>
          <w:szCs w:val="26"/>
        </w:rPr>
        <w:t>исание объекта закупки, содержащ</w:t>
      </w:r>
      <w:r w:rsidR="00A5745F">
        <w:rPr>
          <w:rFonts w:ascii="Times New Roman" w:hAnsi="Times New Roman" w:cs="Times New Roman"/>
          <w:sz w:val="26"/>
          <w:szCs w:val="26"/>
        </w:rPr>
        <w:t>ее</w:t>
      </w:r>
      <w:r>
        <w:rPr>
          <w:rFonts w:ascii="Times New Roman" w:hAnsi="Times New Roman" w:cs="Times New Roman"/>
          <w:sz w:val="26"/>
          <w:szCs w:val="26"/>
        </w:rPr>
        <w:t xml:space="preserve"> </w:t>
      </w:r>
      <w:r w:rsidR="00FF3794">
        <w:rPr>
          <w:rFonts w:ascii="Times New Roman" w:hAnsi="Times New Roman" w:cs="Times New Roman"/>
          <w:sz w:val="26"/>
          <w:szCs w:val="26"/>
        </w:rPr>
        <w:t>более 50</w:t>
      </w:r>
      <w:r>
        <w:rPr>
          <w:rFonts w:ascii="Times New Roman" w:hAnsi="Times New Roman" w:cs="Times New Roman"/>
          <w:sz w:val="26"/>
          <w:szCs w:val="26"/>
        </w:rPr>
        <w:t xml:space="preserve"> пунктов – наименований параметров закупаемого оборудования</w:t>
      </w:r>
      <w:r w:rsidR="007D6B6C">
        <w:rPr>
          <w:rFonts w:ascii="Times New Roman" w:hAnsi="Times New Roman" w:cs="Times New Roman"/>
          <w:sz w:val="26"/>
          <w:szCs w:val="26"/>
        </w:rPr>
        <w:t>.</w:t>
      </w:r>
    </w:p>
    <w:p w:rsidR="00A5745F" w:rsidRPr="00766F67" w:rsidRDefault="00A5745F" w:rsidP="00CA55AC">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пункту 3 </w:t>
      </w:r>
      <w:r w:rsidRPr="00F36CF3">
        <w:rPr>
          <w:rFonts w:ascii="Times New Roman" w:hAnsi="Times New Roman" w:cs="Times New Roman"/>
          <w:sz w:val="26"/>
          <w:szCs w:val="26"/>
        </w:rPr>
        <w:t>п</w:t>
      </w:r>
      <w:r>
        <w:rPr>
          <w:rFonts w:ascii="Times New Roman" w:hAnsi="Times New Roman" w:cs="Times New Roman"/>
          <w:sz w:val="26"/>
          <w:szCs w:val="26"/>
        </w:rPr>
        <w:t>остановления Правительства РФ № </w:t>
      </w:r>
      <w:r w:rsidRPr="00F36CF3">
        <w:rPr>
          <w:rFonts w:ascii="Times New Roman" w:hAnsi="Times New Roman" w:cs="Times New Roman"/>
          <w:sz w:val="26"/>
          <w:szCs w:val="26"/>
        </w:rPr>
        <w:t>878 от 10.07.2019</w:t>
      </w:r>
      <w:r>
        <w:rPr>
          <w:rFonts w:ascii="Times New Roman" w:hAnsi="Times New Roman" w:cs="Times New Roman"/>
          <w:sz w:val="26"/>
          <w:szCs w:val="26"/>
        </w:rPr>
        <w:t xml:space="preserve"> установлено,</w:t>
      </w:r>
      <w:r w:rsidRPr="00F36CF3">
        <w:rPr>
          <w:rFonts w:ascii="Times New Roman" w:hAnsi="Times New Roman" w:cs="Times New Roman"/>
          <w:sz w:val="26"/>
          <w:szCs w:val="26"/>
        </w:rPr>
        <w:t xml:space="preserve"> что при осуществлении закупок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w:t>
      </w:r>
      <w:r>
        <w:rPr>
          <w:rFonts w:ascii="Times New Roman" w:hAnsi="Times New Roman" w:cs="Times New Roman"/>
          <w:sz w:val="26"/>
          <w:szCs w:val="26"/>
        </w:rPr>
        <w:t>– П</w:t>
      </w:r>
      <w:r w:rsidRPr="00F36CF3">
        <w:rPr>
          <w:rFonts w:ascii="Times New Roman" w:hAnsi="Times New Roman" w:cs="Times New Roman"/>
          <w:sz w:val="26"/>
          <w:szCs w:val="26"/>
        </w:rPr>
        <w:t xml:space="preserve">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w:t>
      </w:r>
      <w:r>
        <w:rPr>
          <w:rFonts w:ascii="Times New Roman" w:hAnsi="Times New Roman" w:cs="Times New Roman"/>
          <w:sz w:val="26"/>
          <w:szCs w:val="26"/>
        </w:rPr>
        <w:t>–</w:t>
      </w:r>
      <w:r w:rsidRPr="00F36CF3">
        <w:rPr>
          <w:rFonts w:ascii="Times New Roman" w:hAnsi="Times New Roman" w:cs="Times New Roman"/>
          <w:sz w:val="26"/>
          <w:szCs w:val="26"/>
        </w:rPr>
        <w:t xml:space="preserve">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w:t>
      </w:r>
      <w:r>
        <w:rPr>
          <w:rFonts w:ascii="Times New Roman" w:hAnsi="Times New Roman" w:cs="Times New Roman"/>
          <w:sz w:val="26"/>
          <w:szCs w:val="26"/>
        </w:rPr>
        <w:t>учае, если Федеральным законом «</w:t>
      </w:r>
      <w:r w:rsidRPr="00F36CF3">
        <w:rPr>
          <w:rFonts w:ascii="Times New Roman" w:hAnsi="Times New Roman" w:cs="Times New Roman"/>
          <w:sz w:val="26"/>
          <w:szCs w:val="26"/>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6"/>
          <w:szCs w:val="26"/>
        </w:rPr>
        <w:t>»</w:t>
      </w:r>
      <w:r w:rsidRPr="00F36CF3">
        <w:rPr>
          <w:rFonts w:ascii="Times New Roman" w:hAnsi="Times New Roman" w:cs="Times New Roman"/>
          <w:sz w:val="26"/>
          <w:szCs w:val="26"/>
        </w:rPr>
        <w:t xml:space="preserve">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w:t>
      </w:r>
      <w:r>
        <w:rPr>
          <w:rFonts w:ascii="Times New Roman" w:hAnsi="Times New Roman" w:cs="Times New Roman"/>
          <w:sz w:val="26"/>
          <w:szCs w:val="26"/>
        </w:rPr>
        <w:t>–</w:t>
      </w:r>
      <w:r w:rsidRPr="00F36CF3">
        <w:rPr>
          <w:rFonts w:ascii="Times New Roman" w:hAnsi="Times New Roman" w:cs="Times New Roman"/>
          <w:sz w:val="26"/>
          <w:szCs w:val="26"/>
        </w:rPr>
        <w:t xml:space="preserve"> члены Евразийского экономического союза.</w:t>
      </w:r>
    </w:p>
    <w:p w:rsidR="00CA55AC" w:rsidRDefault="00A5745F" w:rsidP="00CA55AC">
      <w:pPr>
        <w:widowControl w:val="0"/>
        <w:tabs>
          <w:tab w:val="left" w:pos="-1620"/>
          <w:tab w:val="left" w:pos="709"/>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Перечень включена радиоэлектронная продукция, отнесенная по коду по ОКПД2 и наименованию к </w:t>
      </w:r>
      <w:r w:rsidR="00CA55AC" w:rsidRPr="00CA55AC">
        <w:rPr>
          <w:rFonts w:ascii="Times New Roman" w:hAnsi="Times New Roman" w:cs="Times New Roman"/>
          <w:sz w:val="26"/>
          <w:szCs w:val="26"/>
        </w:rPr>
        <w:t>26.60</w:t>
      </w:r>
      <w:r w:rsidR="00CA55AC">
        <w:rPr>
          <w:rFonts w:ascii="Times New Roman" w:hAnsi="Times New Roman" w:cs="Times New Roman"/>
          <w:sz w:val="26"/>
          <w:szCs w:val="26"/>
        </w:rPr>
        <w:t>.12.119 «</w:t>
      </w:r>
      <w:r w:rsidR="00CA55AC" w:rsidRPr="00CA55AC">
        <w:rPr>
          <w:rFonts w:ascii="Times New Roman" w:hAnsi="Times New Roman" w:cs="Times New Roman"/>
          <w:sz w:val="26"/>
          <w:szCs w:val="26"/>
        </w:rPr>
        <w:t>Аппараты электродиагностические прочие</w:t>
      </w:r>
      <w:r w:rsidR="00CA55AC">
        <w:rPr>
          <w:rFonts w:ascii="Times New Roman" w:hAnsi="Times New Roman" w:cs="Times New Roman"/>
          <w:sz w:val="26"/>
          <w:szCs w:val="26"/>
        </w:rPr>
        <w:t>».</w:t>
      </w:r>
    </w:p>
    <w:p w:rsidR="00A5745F" w:rsidRDefault="00A5745F" w:rsidP="00CA55AC">
      <w:pPr>
        <w:widowControl w:val="0"/>
        <w:tabs>
          <w:tab w:val="left" w:pos="-1620"/>
          <w:tab w:val="left" w:pos="709"/>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рамках применения </w:t>
      </w:r>
      <w:r w:rsidRPr="00F36CF3">
        <w:rPr>
          <w:rFonts w:ascii="Times New Roman" w:hAnsi="Times New Roman" w:cs="Times New Roman"/>
          <w:sz w:val="26"/>
          <w:szCs w:val="26"/>
        </w:rPr>
        <w:t>национального режима при осуществлении закупок</w:t>
      </w:r>
      <w:r>
        <w:rPr>
          <w:rFonts w:ascii="Times New Roman" w:hAnsi="Times New Roman" w:cs="Times New Roman"/>
          <w:sz w:val="26"/>
          <w:szCs w:val="26"/>
        </w:rPr>
        <w:t xml:space="preserve"> в извещении </w:t>
      </w:r>
      <w:r w:rsidR="00CA55AC" w:rsidRPr="00CA55AC">
        <w:rPr>
          <w:rFonts w:ascii="Times New Roman" w:hAnsi="Times New Roman" w:cs="Times New Roman"/>
          <w:sz w:val="26"/>
          <w:szCs w:val="26"/>
        </w:rPr>
        <w:t>№ 0355100002723000447</w:t>
      </w:r>
      <w:r w:rsidR="00CA55AC">
        <w:rPr>
          <w:rFonts w:ascii="Times New Roman" w:hAnsi="Times New Roman" w:cs="Times New Roman"/>
          <w:sz w:val="26"/>
          <w:szCs w:val="26"/>
        </w:rPr>
        <w:t xml:space="preserve"> </w:t>
      </w:r>
      <w:r>
        <w:rPr>
          <w:rFonts w:ascii="Times New Roman" w:hAnsi="Times New Roman" w:cs="Times New Roman"/>
          <w:sz w:val="26"/>
          <w:szCs w:val="26"/>
        </w:rPr>
        <w:t xml:space="preserve">установлено ограничение допуска </w:t>
      </w:r>
      <w:r w:rsidRPr="00F36CF3">
        <w:rPr>
          <w:rFonts w:ascii="Times New Roman" w:hAnsi="Times New Roman" w:cs="Times New Roman"/>
          <w:sz w:val="26"/>
          <w:szCs w:val="26"/>
        </w:rPr>
        <w:t>товаров, происходящих из иностранных государств, работ, услуг, соответственно выполняемых, оказываемых иностранными лицами</w:t>
      </w:r>
      <w:r>
        <w:rPr>
          <w:rFonts w:ascii="Times New Roman" w:hAnsi="Times New Roman" w:cs="Times New Roman"/>
          <w:sz w:val="26"/>
          <w:szCs w:val="26"/>
        </w:rPr>
        <w:t>, в соответствии с требованиями постановления Правительства РФ от 10.07.2019 № 878.</w:t>
      </w:r>
    </w:p>
    <w:p w:rsidR="00F31EF2" w:rsidRDefault="00CA55AC" w:rsidP="00F31EF2">
      <w:pPr>
        <w:widowControl w:val="0"/>
        <w:tabs>
          <w:tab w:val="left" w:pos="-1620"/>
          <w:tab w:val="left" w:pos="709"/>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Из анализа КТРУ следует, что в него включены 12 позиций с наименованием «</w:t>
      </w:r>
      <w:r w:rsidRPr="00CA55AC">
        <w:rPr>
          <w:rFonts w:ascii="Times New Roman" w:hAnsi="Times New Roman" w:cs="Times New Roman"/>
          <w:sz w:val="26"/>
          <w:szCs w:val="26"/>
        </w:rPr>
        <w:t>Анализатор гематологический ИВД, автоматический</w:t>
      </w:r>
      <w:r>
        <w:rPr>
          <w:rFonts w:ascii="Times New Roman" w:hAnsi="Times New Roman" w:cs="Times New Roman"/>
          <w:sz w:val="26"/>
          <w:szCs w:val="26"/>
        </w:rPr>
        <w:t xml:space="preserve">» с номерами от </w:t>
      </w:r>
      <w:r w:rsidRPr="00CA55AC">
        <w:rPr>
          <w:rFonts w:ascii="Times New Roman" w:hAnsi="Times New Roman" w:cs="Times New Roman"/>
          <w:sz w:val="26"/>
          <w:szCs w:val="26"/>
        </w:rPr>
        <w:t>26.51.53.141-00000001</w:t>
      </w:r>
      <w:r>
        <w:rPr>
          <w:rFonts w:ascii="Times New Roman" w:hAnsi="Times New Roman" w:cs="Times New Roman"/>
          <w:sz w:val="26"/>
          <w:szCs w:val="26"/>
        </w:rPr>
        <w:t xml:space="preserve"> до </w:t>
      </w:r>
      <w:r w:rsidRPr="00CA55AC">
        <w:rPr>
          <w:rFonts w:ascii="Times New Roman" w:hAnsi="Times New Roman" w:cs="Times New Roman"/>
          <w:sz w:val="26"/>
          <w:szCs w:val="26"/>
        </w:rPr>
        <w:t>26.51.53.141-00000012</w:t>
      </w:r>
      <w:r>
        <w:rPr>
          <w:rFonts w:ascii="Times New Roman" w:hAnsi="Times New Roman" w:cs="Times New Roman"/>
          <w:sz w:val="26"/>
          <w:szCs w:val="26"/>
        </w:rPr>
        <w:t>.</w:t>
      </w:r>
    </w:p>
    <w:p w:rsidR="00CA55AC" w:rsidRDefault="00F31EF2" w:rsidP="00F31EF2">
      <w:pPr>
        <w:widowControl w:val="0"/>
        <w:tabs>
          <w:tab w:val="left" w:pos="-1620"/>
          <w:tab w:val="left" w:pos="709"/>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информации, размещенной в составе укрупненной позиции (категории) </w:t>
      </w:r>
      <w:r w:rsidRPr="00F31EF2">
        <w:rPr>
          <w:rFonts w:ascii="Times New Roman" w:hAnsi="Times New Roman" w:cs="Times New Roman"/>
          <w:sz w:val="26"/>
          <w:szCs w:val="26"/>
        </w:rPr>
        <w:t>26.51.53.141-00000013</w:t>
      </w:r>
      <w:r>
        <w:rPr>
          <w:rFonts w:ascii="Times New Roman" w:hAnsi="Times New Roman" w:cs="Times New Roman"/>
          <w:sz w:val="26"/>
          <w:szCs w:val="26"/>
        </w:rPr>
        <w:t>:</w:t>
      </w:r>
    </w:p>
    <w:p w:rsidR="00F31EF2" w:rsidRPr="00F31EF2" w:rsidRDefault="00F31EF2" w:rsidP="00F31EF2">
      <w:pPr>
        <w:widowControl w:val="0"/>
        <w:tabs>
          <w:tab w:val="left" w:pos="-1620"/>
          <w:tab w:val="left" w:pos="709"/>
        </w:tabs>
        <w:spacing w:after="0" w:line="240" w:lineRule="auto"/>
        <w:ind w:firstLine="709"/>
        <w:contextualSpacing/>
        <w:jc w:val="both"/>
        <w:rPr>
          <w:rFonts w:ascii="Times New Roman" w:hAnsi="Times New Roman" w:cs="Times New Roman"/>
          <w:sz w:val="26"/>
          <w:szCs w:val="26"/>
        </w:rPr>
      </w:pPr>
      <w:r w:rsidRPr="00F31EF2">
        <w:rPr>
          <w:rFonts w:ascii="Times New Roman" w:hAnsi="Times New Roman" w:cs="Times New Roman"/>
          <w:sz w:val="26"/>
          <w:szCs w:val="26"/>
        </w:rPr>
        <w:t xml:space="preserve">Наименование товара, работы, услуги </w:t>
      </w:r>
      <w:r>
        <w:rPr>
          <w:rFonts w:ascii="Times New Roman" w:hAnsi="Times New Roman" w:cs="Times New Roman"/>
          <w:sz w:val="26"/>
          <w:szCs w:val="26"/>
        </w:rPr>
        <w:t>«</w:t>
      </w:r>
      <w:r w:rsidRPr="00F31EF2">
        <w:rPr>
          <w:rFonts w:ascii="Times New Roman" w:hAnsi="Times New Roman" w:cs="Times New Roman"/>
          <w:sz w:val="26"/>
          <w:szCs w:val="26"/>
        </w:rPr>
        <w:t>Анализатор гематологический ИВД, автоматический</w:t>
      </w:r>
      <w:r>
        <w:rPr>
          <w:rFonts w:ascii="Times New Roman" w:hAnsi="Times New Roman" w:cs="Times New Roman"/>
          <w:sz w:val="26"/>
          <w:szCs w:val="26"/>
        </w:rPr>
        <w:t>»</w:t>
      </w:r>
    </w:p>
    <w:p w:rsidR="00F31EF2" w:rsidRPr="00F31EF2" w:rsidRDefault="00F31EF2" w:rsidP="00F31EF2">
      <w:pPr>
        <w:widowControl w:val="0"/>
        <w:tabs>
          <w:tab w:val="left" w:pos="-1620"/>
          <w:tab w:val="left" w:pos="709"/>
        </w:tabs>
        <w:spacing w:after="0" w:line="240" w:lineRule="auto"/>
        <w:ind w:firstLine="709"/>
        <w:contextualSpacing/>
        <w:jc w:val="both"/>
        <w:rPr>
          <w:rFonts w:ascii="Times New Roman" w:hAnsi="Times New Roman" w:cs="Times New Roman"/>
          <w:sz w:val="26"/>
          <w:szCs w:val="26"/>
        </w:rPr>
      </w:pPr>
      <w:r w:rsidRPr="00F31EF2">
        <w:rPr>
          <w:rFonts w:ascii="Times New Roman" w:hAnsi="Times New Roman" w:cs="Times New Roman"/>
          <w:sz w:val="26"/>
          <w:szCs w:val="26"/>
        </w:rPr>
        <w:t xml:space="preserve">Дата начала обязательного применения позиции каталога </w:t>
      </w:r>
      <w:r>
        <w:rPr>
          <w:rFonts w:ascii="Times New Roman" w:hAnsi="Times New Roman" w:cs="Times New Roman"/>
          <w:sz w:val="26"/>
          <w:szCs w:val="26"/>
        </w:rPr>
        <w:t xml:space="preserve">- </w:t>
      </w:r>
      <w:r w:rsidRPr="00F31EF2">
        <w:rPr>
          <w:rFonts w:ascii="Times New Roman" w:hAnsi="Times New Roman" w:cs="Times New Roman"/>
          <w:sz w:val="26"/>
          <w:szCs w:val="26"/>
        </w:rPr>
        <w:t>09.12.2022</w:t>
      </w:r>
      <w:r>
        <w:rPr>
          <w:rFonts w:ascii="Times New Roman" w:hAnsi="Times New Roman" w:cs="Times New Roman"/>
          <w:sz w:val="26"/>
          <w:szCs w:val="26"/>
        </w:rPr>
        <w:t>.</w:t>
      </w:r>
    </w:p>
    <w:p w:rsidR="00CA55AC" w:rsidRDefault="00F31EF2" w:rsidP="00F31EF2">
      <w:pPr>
        <w:widowControl w:val="0"/>
        <w:tabs>
          <w:tab w:val="left" w:pos="-1620"/>
          <w:tab w:val="left" w:pos="709"/>
        </w:tabs>
        <w:spacing w:after="0" w:line="240" w:lineRule="auto"/>
        <w:ind w:firstLine="709"/>
        <w:contextualSpacing/>
        <w:jc w:val="both"/>
        <w:rPr>
          <w:rFonts w:ascii="Times New Roman" w:hAnsi="Times New Roman" w:cs="Times New Roman"/>
          <w:sz w:val="26"/>
          <w:szCs w:val="26"/>
        </w:rPr>
      </w:pPr>
      <w:r w:rsidRPr="00F31EF2">
        <w:rPr>
          <w:rFonts w:ascii="Times New Roman" w:hAnsi="Times New Roman" w:cs="Times New Roman"/>
          <w:sz w:val="26"/>
          <w:szCs w:val="26"/>
        </w:rPr>
        <w:t xml:space="preserve">Дата окончания применения позиции каталога </w:t>
      </w:r>
      <w:r>
        <w:rPr>
          <w:rFonts w:ascii="Times New Roman" w:hAnsi="Times New Roman" w:cs="Times New Roman"/>
          <w:sz w:val="26"/>
          <w:szCs w:val="26"/>
        </w:rPr>
        <w:t xml:space="preserve">– </w:t>
      </w:r>
      <w:r w:rsidRPr="00F31EF2">
        <w:rPr>
          <w:rFonts w:ascii="Times New Roman" w:hAnsi="Times New Roman" w:cs="Times New Roman"/>
          <w:sz w:val="26"/>
          <w:szCs w:val="26"/>
        </w:rPr>
        <w:t>Бессрочно</w:t>
      </w:r>
      <w:r>
        <w:rPr>
          <w:rFonts w:ascii="Times New Roman" w:hAnsi="Times New Roman" w:cs="Times New Roman"/>
          <w:sz w:val="26"/>
          <w:szCs w:val="26"/>
        </w:rPr>
        <w:t>.</w:t>
      </w:r>
    </w:p>
    <w:p w:rsidR="00F31EF2" w:rsidRPr="00F31EF2" w:rsidRDefault="00D92165" w:rsidP="00F31EF2">
      <w:pPr>
        <w:widowControl w:val="0"/>
        <w:tabs>
          <w:tab w:val="left" w:pos="-1620"/>
          <w:tab w:val="left" w:pos="709"/>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Согласно с</w:t>
      </w:r>
      <w:r w:rsidRPr="00D92165">
        <w:rPr>
          <w:rFonts w:ascii="Times New Roman" w:hAnsi="Times New Roman" w:cs="Times New Roman"/>
          <w:sz w:val="26"/>
          <w:szCs w:val="26"/>
        </w:rPr>
        <w:t>правочн</w:t>
      </w:r>
      <w:r>
        <w:rPr>
          <w:rFonts w:ascii="Times New Roman" w:hAnsi="Times New Roman" w:cs="Times New Roman"/>
          <w:sz w:val="26"/>
          <w:szCs w:val="26"/>
        </w:rPr>
        <w:t>ой</w:t>
      </w:r>
      <w:r w:rsidRPr="00D92165">
        <w:rPr>
          <w:rFonts w:ascii="Times New Roman" w:hAnsi="Times New Roman" w:cs="Times New Roman"/>
          <w:sz w:val="26"/>
          <w:szCs w:val="26"/>
        </w:rPr>
        <w:t xml:space="preserve"> информаци</w:t>
      </w:r>
      <w:r>
        <w:rPr>
          <w:rFonts w:ascii="Times New Roman" w:hAnsi="Times New Roman" w:cs="Times New Roman"/>
          <w:sz w:val="26"/>
          <w:szCs w:val="26"/>
        </w:rPr>
        <w:t>и</w:t>
      </w:r>
      <w:r w:rsidR="00F31EF2">
        <w:rPr>
          <w:rFonts w:ascii="Times New Roman" w:hAnsi="Times New Roman" w:cs="Times New Roman"/>
          <w:sz w:val="26"/>
          <w:szCs w:val="26"/>
        </w:rPr>
        <w:t>, к позициям категории</w:t>
      </w:r>
      <w:r>
        <w:rPr>
          <w:rFonts w:ascii="Times New Roman" w:hAnsi="Times New Roman" w:cs="Times New Roman"/>
          <w:sz w:val="26"/>
          <w:szCs w:val="26"/>
        </w:rPr>
        <w:t xml:space="preserve"> относятся следующие коды </w:t>
      </w:r>
      <w:r w:rsidR="00F31EF2">
        <w:rPr>
          <w:rFonts w:ascii="Times New Roman" w:hAnsi="Times New Roman" w:cs="Times New Roman"/>
          <w:sz w:val="26"/>
          <w:szCs w:val="26"/>
        </w:rPr>
        <w:t>и описание</w:t>
      </w:r>
      <w:r>
        <w:rPr>
          <w:rFonts w:ascii="Times New Roman" w:hAnsi="Times New Roman" w:cs="Times New Roman"/>
          <w:sz w:val="26"/>
          <w:szCs w:val="26"/>
        </w:rPr>
        <w:t>:</w:t>
      </w:r>
    </w:p>
    <w:tbl>
      <w:tblPr>
        <w:tblStyle w:val="af9"/>
        <w:tblW w:w="5000" w:type="pct"/>
        <w:jc w:val="center"/>
        <w:tblLook w:val="04A0" w:firstRow="1" w:lastRow="0" w:firstColumn="1" w:lastColumn="0" w:noHBand="0" w:noVBand="1"/>
      </w:tblPr>
      <w:tblGrid>
        <w:gridCol w:w="2744"/>
        <w:gridCol w:w="2620"/>
        <w:gridCol w:w="4830"/>
      </w:tblGrid>
      <w:tr w:rsidR="00F31EF2" w:rsidRPr="00F31EF2" w:rsidTr="00F31EF2">
        <w:trPr>
          <w:jc w:val="center"/>
        </w:trPr>
        <w:tc>
          <w:tcPr>
            <w:tcW w:w="1346" w:type="pct"/>
            <w:hideMark/>
          </w:tcPr>
          <w:p w:rsidR="00F31EF2" w:rsidRPr="00F31EF2" w:rsidRDefault="00F31EF2" w:rsidP="00F31EF2">
            <w:pPr>
              <w:jc w:val="center"/>
              <w:rPr>
                <w:rFonts w:ascii="Times New Roman" w:eastAsia="Times New Roman" w:hAnsi="Times New Roman" w:cs="Times New Roman"/>
                <w:b/>
                <w:bCs/>
                <w:sz w:val="20"/>
                <w:szCs w:val="20"/>
                <w:lang w:eastAsia="ru-RU"/>
              </w:rPr>
            </w:pPr>
            <w:r w:rsidRPr="00F31EF2">
              <w:rPr>
                <w:rFonts w:ascii="Times New Roman" w:eastAsia="Times New Roman" w:hAnsi="Times New Roman" w:cs="Times New Roman"/>
                <w:b/>
                <w:bCs/>
                <w:sz w:val="20"/>
                <w:szCs w:val="20"/>
                <w:lang w:eastAsia="ru-RU"/>
              </w:rPr>
              <w:t>Наименование классификатора</w:t>
            </w:r>
          </w:p>
        </w:tc>
        <w:tc>
          <w:tcPr>
            <w:tcW w:w="1285" w:type="pct"/>
            <w:hideMark/>
          </w:tcPr>
          <w:p w:rsidR="00F31EF2" w:rsidRPr="00F31EF2" w:rsidRDefault="00F31EF2" w:rsidP="00F31EF2">
            <w:pPr>
              <w:jc w:val="center"/>
              <w:rPr>
                <w:rFonts w:ascii="Times New Roman" w:eastAsia="Times New Roman" w:hAnsi="Times New Roman" w:cs="Times New Roman"/>
                <w:b/>
                <w:bCs/>
                <w:sz w:val="20"/>
                <w:szCs w:val="20"/>
                <w:lang w:eastAsia="ru-RU"/>
              </w:rPr>
            </w:pPr>
            <w:r w:rsidRPr="00F31EF2">
              <w:rPr>
                <w:rFonts w:ascii="Times New Roman" w:eastAsia="Times New Roman" w:hAnsi="Times New Roman" w:cs="Times New Roman"/>
                <w:b/>
                <w:bCs/>
                <w:sz w:val="20"/>
                <w:szCs w:val="20"/>
                <w:lang w:eastAsia="ru-RU"/>
              </w:rPr>
              <w:t>Значение классификатора</w:t>
            </w:r>
          </w:p>
        </w:tc>
        <w:tc>
          <w:tcPr>
            <w:tcW w:w="2369" w:type="pct"/>
            <w:hideMark/>
          </w:tcPr>
          <w:p w:rsidR="00F31EF2" w:rsidRPr="00F31EF2" w:rsidRDefault="00F31EF2" w:rsidP="00F31EF2">
            <w:pPr>
              <w:jc w:val="center"/>
              <w:rPr>
                <w:rFonts w:ascii="Times New Roman" w:eastAsia="Times New Roman" w:hAnsi="Times New Roman" w:cs="Times New Roman"/>
                <w:b/>
                <w:bCs/>
                <w:sz w:val="20"/>
                <w:szCs w:val="20"/>
                <w:lang w:eastAsia="ru-RU"/>
              </w:rPr>
            </w:pPr>
            <w:r w:rsidRPr="00F31EF2">
              <w:rPr>
                <w:rFonts w:ascii="Times New Roman" w:eastAsia="Times New Roman" w:hAnsi="Times New Roman" w:cs="Times New Roman"/>
                <w:b/>
                <w:bCs/>
                <w:sz w:val="20"/>
                <w:szCs w:val="20"/>
                <w:lang w:eastAsia="ru-RU"/>
              </w:rPr>
              <w:t>Описание по классификатору</w:t>
            </w:r>
          </w:p>
        </w:tc>
      </w:tr>
      <w:tr w:rsidR="00F31EF2" w:rsidRPr="00F31EF2" w:rsidTr="00F31EF2">
        <w:trPr>
          <w:jc w:val="center"/>
        </w:trPr>
        <w:tc>
          <w:tcPr>
            <w:tcW w:w="1346" w:type="pct"/>
            <w:vMerge w:val="restart"/>
            <w:hideMark/>
          </w:tcPr>
          <w:p w:rsidR="00F31EF2" w:rsidRPr="00F31EF2" w:rsidRDefault="00F31EF2" w:rsidP="00F31EF2">
            <w:pPr>
              <w:rPr>
                <w:rFonts w:ascii="Times New Roman" w:eastAsia="Times New Roman" w:hAnsi="Times New Roman" w:cs="Times New Roman"/>
                <w:sz w:val="20"/>
                <w:szCs w:val="20"/>
                <w:lang w:eastAsia="ru-RU"/>
              </w:rPr>
            </w:pPr>
            <w:r w:rsidRPr="00F31EF2">
              <w:rPr>
                <w:rFonts w:ascii="Times New Roman" w:eastAsia="Times New Roman" w:hAnsi="Times New Roman" w:cs="Times New Roman"/>
                <w:sz w:val="20"/>
                <w:szCs w:val="20"/>
                <w:lang w:eastAsia="ru-RU"/>
              </w:rPr>
              <w:t>Общероссийский классификатор продукции по видам экономической деятельности (ОКПД2)</w:t>
            </w:r>
          </w:p>
        </w:tc>
        <w:tc>
          <w:tcPr>
            <w:tcW w:w="1285" w:type="pct"/>
            <w:hideMark/>
          </w:tcPr>
          <w:p w:rsidR="00F31EF2" w:rsidRPr="00F31EF2" w:rsidRDefault="00F31EF2" w:rsidP="00F31EF2">
            <w:pPr>
              <w:rPr>
                <w:rFonts w:ascii="Times New Roman" w:eastAsia="Times New Roman" w:hAnsi="Times New Roman" w:cs="Times New Roman"/>
                <w:sz w:val="20"/>
                <w:szCs w:val="20"/>
                <w:lang w:eastAsia="ru-RU"/>
              </w:rPr>
            </w:pPr>
            <w:r w:rsidRPr="00F31EF2">
              <w:rPr>
                <w:rFonts w:ascii="Times New Roman" w:eastAsia="Times New Roman" w:hAnsi="Times New Roman" w:cs="Times New Roman"/>
                <w:sz w:val="20"/>
                <w:szCs w:val="20"/>
                <w:lang w:eastAsia="ru-RU"/>
              </w:rPr>
              <w:t xml:space="preserve">26.51.53.141: Анализаторы для диагностики </w:t>
            </w:r>
            <w:proofErr w:type="spellStart"/>
            <w:r w:rsidRPr="00F31EF2">
              <w:rPr>
                <w:rFonts w:ascii="Times New Roman" w:eastAsia="Times New Roman" w:hAnsi="Times New Roman" w:cs="Times New Roman"/>
                <w:sz w:val="20"/>
                <w:szCs w:val="20"/>
                <w:lang w:eastAsia="ru-RU"/>
              </w:rPr>
              <w:t>in</w:t>
            </w:r>
            <w:proofErr w:type="spellEnd"/>
            <w:r w:rsidRPr="00F31EF2">
              <w:rPr>
                <w:rFonts w:ascii="Times New Roman" w:eastAsia="Times New Roman" w:hAnsi="Times New Roman" w:cs="Times New Roman"/>
                <w:sz w:val="20"/>
                <w:szCs w:val="20"/>
                <w:lang w:eastAsia="ru-RU"/>
              </w:rPr>
              <w:t xml:space="preserve"> </w:t>
            </w:r>
            <w:proofErr w:type="spellStart"/>
            <w:r w:rsidRPr="00F31EF2">
              <w:rPr>
                <w:rFonts w:ascii="Times New Roman" w:eastAsia="Times New Roman" w:hAnsi="Times New Roman" w:cs="Times New Roman"/>
                <w:sz w:val="20"/>
                <w:szCs w:val="20"/>
                <w:lang w:eastAsia="ru-RU"/>
              </w:rPr>
              <w:t>vitro</w:t>
            </w:r>
            <w:proofErr w:type="spellEnd"/>
            <w:r w:rsidRPr="00F31EF2">
              <w:rPr>
                <w:rFonts w:ascii="Times New Roman" w:eastAsia="Times New Roman" w:hAnsi="Times New Roman" w:cs="Times New Roman"/>
                <w:sz w:val="20"/>
                <w:szCs w:val="20"/>
                <w:lang w:eastAsia="ru-RU"/>
              </w:rPr>
              <w:t xml:space="preserve"> </w:t>
            </w:r>
          </w:p>
        </w:tc>
        <w:tc>
          <w:tcPr>
            <w:tcW w:w="2369" w:type="pct"/>
            <w:hideMark/>
          </w:tcPr>
          <w:p w:rsidR="00F31EF2" w:rsidRPr="00F31EF2" w:rsidRDefault="00F31EF2" w:rsidP="00F31EF2">
            <w:pPr>
              <w:rPr>
                <w:rFonts w:ascii="Times New Roman" w:eastAsia="Times New Roman" w:hAnsi="Times New Roman" w:cs="Times New Roman"/>
                <w:sz w:val="20"/>
                <w:szCs w:val="20"/>
                <w:lang w:eastAsia="ru-RU"/>
              </w:rPr>
            </w:pPr>
            <w:r w:rsidRPr="00F31EF2">
              <w:rPr>
                <w:rFonts w:ascii="Times New Roman" w:eastAsia="Times New Roman" w:hAnsi="Times New Roman" w:cs="Times New Roman"/>
                <w:sz w:val="20"/>
                <w:szCs w:val="20"/>
                <w:lang w:eastAsia="ru-RU"/>
              </w:rPr>
              <w:t>Сведения отсутствуют</w:t>
            </w:r>
          </w:p>
        </w:tc>
      </w:tr>
      <w:tr w:rsidR="00F31EF2" w:rsidRPr="00F31EF2" w:rsidTr="00F31EF2">
        <w:trPr>
          <w:jc w:val="center"/>
        </w:trPr>
        <w:tc>
          <w:tcPr>
            <w:tcW w:w="1346" w:type="pct"/>
            <w:vMerge/>
            <w:hideMark/>
          </w:tcPr>
          <w:p w:rsidR="00F31EF2" w:rsidRPr="00F31EF2" w:rsidRDefault="00F31EF2" w:rsidP="00F31EF2">
            <w:pPr>
              <w:rPr>
                <w:rFonts w:ascii="Times New Roman" w:eastAsia="Times New Roman" w:hAnsi="Times New Roman" w:cs="Times New Roman"/>
                <w:sz w:val="20"/>
                <w:szCs w:val="20"/>
                <w:lang w:eastAsia="ru-RU"/>
              </w:rPr>
            </w:pPr>
          </w:p>
        </w:tc>
        <w:tc>
          <w:tcPr>
            <w:tcW w:w="1285" w:type="pct"/>
            <w:hideMark/>
          </w:tcPr>
          <w:p w:rsidR="00F31EF2" w:rsidRPr="00F31EF2" w:rsidRDefault="00F31EF2" w:rsidP="00F31EF2">
            <w:pPr>
              <w:rPr>
                <w:rFonts w:ascii="Times New Roman" w:eastAsia="Times New Roman" w:hAnsi="Times New Roman" w:cs="Times New Roman"/>
                <w:b/>
                <w:sz w:val="20"/>
                <w:szCs w:val="20"/>
                <w:lang w:eastAsia="ru-RU"/>
              </w:rPr>
            </w:pPr>
            <w:r w:rsidRPr="00F31EF2">
              <w:rPr>
                <w:rFonts w:ascii="Times New Roman" w:eastAsia="Times New Roman" w:hAnsi="Times New Roman" w:cs="Times New Roman"/>
                <w:b/>
                <w:sz w:val="20"/>
                <w:szCs w:val="20"/>
                <w:lang w:eastAsia="ru-RU"/>
              </w:rPr>
              <w:t xml:space="preserve">26.60.12.119: Аппараты электродиагностические прочие </w:t>
            </w:r>
          </w:p>
        </w:tc>
        <w:tc>
          <w:tcPr>
            <w:tcW w:w="2369" w:type="pct"/>
            <w:hideMark/>
          </w:tcPr>
          <w:p w:rsidR="00F31EF2" w:rsidRPr="00F31EF2" w:rsidRDefault="00F31EF2" w:rsidP="00F31EF2">
            <w:pPr>
              <w:rPr>
                <w:rFonts w:ascii="Times New Roman" w:eastAsia="Times New Roman" w:hAnsi="Times New Roman" w:cs="Times New Roman"/>
                <w:sz w:val="20"/>
                <w:szCs w:val="20"/>
                <w:lang w:eastAsia="ru-RU"/>
              </w:rPr>
            </w:pPr>
            <w:r w:rsidRPr="00F31EF2">
              <w:rPr>
                <w:rFonts w:ascii="Times New Roman" w:eastAsia="Times New Roman" w:hAnsi="Times New Roman" w:cs="Times New Roman"/>
                <w:sz w:val="20"/>
                <w:szCs w:val="20"/>
                <w:lang w:eastAsia="ru-RU"/>
              </w:rPr>
              <w:t>Сведения отсутствуют</w:t>
            </w:r>
          </w:p>
        </w:tc>
      </w:tr>
      <w:tr w:rsidR="00F31EF2" w:rsidRPr="00F31EF2" w:rsidTr="00F31EF2">
        <w:trPr>
          <w:jc w:val="center"/>
        </w:trPr>
        <w:tc>
          <w:tcPr>
            <w:tcW w:w="1346" w:type="pct"/>
            <w:hideMark/>
          </w:tcPr>
          <w:p w:rsidR="00F31EF2" w:rsidRPr="00F31EF2" w:rsidRDefault="00F31EF2" w:rsidP="00F31EF2">
            <w:pPr>
              <w:rPr>
                <w:rFonts w:ascii="Times New Roman" w:eastAsia="Times New Roman" w:hAnsi="Times New Roman" w:cs="Times New Roman"/>
                <w:sz w:val="20"/>
                <w:szCs w:val="20"/>
                <w:lang w:eastAsia="ru-RU"/>
              </w:rPr>
            </w:pPr>
            <w:r w:rsidRPr="00F31EF2">
              <w:rPr>
                <w:rFonts w:ascii="Times New Roman" w:eastAsia="Times New Roman" w:hAnsi="Times New Roman" w:cs="Times New Roman"/>
                <w:sz w:val="20"/>
                <w:szCs w:val="20"/>
                <w:lang w:eastAsia="ru-RU"/>
              </w:rPr>
              <w:t>НОМЕНКЛАТУРНАЯ КЛАССИФИКАЦИЯ МЕДИЦИНСКИХ ИЗДЕЛИЙ ПО ВИДАМ</w:t>
            </w:r>
          </w:p>
        </w:tc>
        <w:tc>
          <w:tcPr>
            <w:tcW w:w="1285" w:type="pct"/>
            <w:hideMark/>
          </w:tcPr>
          <w:p w:rsidR="00F31EF2" w:rsidRPr="00F31EF2" w:rsidRDefault="00F31EF2" w:rsidP="00F31EF2">
            <w:pPr>
              <w:rPr>
                <w:rFonts w:ascii="Times New Roman" w:eastAsia="Times New Roman" w:hAnsi="Times New Roman" w:cs="Times New Roman"/>
                <w:b/>
                <w:sz w:val="20"/>
                <w:szCs w:val="20"/>
                <w:lang w:eastAsia="ru-RU"/>
              </w:rPr>
            </w:pPr>
            <w:r w:rsidRPr="00F31EF2">
              <w:rPr>
                <w:rFonts w:ascii="Times New Roman" w:eastAsia="Times New Roman" w:hAnsi="Times New Roman" w:cs="Times New Roman"/>
                <w:b/>
                <w:sz w:val="20"/>
                <w:szCs w:val="20"/>
                <w:lang w:eastAsia="ru-RU"/>
              </w:rPr>
              <w:t xml:space="preserve">130690: Анализатор гематологический ИВД, автоматический </w:t>
            </w:r>
          </w:p>
        </w:tc>
        <w:tc>
          <w:tcPr>
            <w:tcW w:w="2369" w:type="pct"/>
            <w:hideMark/>
          </w:tcPr>
          <w:p w:rsidR="00F31EF2" w:rsidRPr="00F31EF2" w:rsidRDefault="00F31EF2" w:rsidP="00F31EF2">
            <w:pPr>
              <w:rPr>
                <w:rFonts w:ascii="Times New Roman" w:eastAsia="Times New Roman" w:hAnsi="Times New Roman" w:cs="Times New Roman"/>
                <w:sz w:val="20"/>
                <w:szCs w:val="20"/>
                <w:lang w:eastAsia="ru-RU"/>
              </w:rPr>
            </w:pPr>
            <w:r w:rsidRPr="00F31EF2">
              <w:rPr>
                <w:rFonts w:ascii="Times New Roman" w:eastAsia="Times New Roman" w:hAnsi="Times New Roman" w:cs="Times New Roman"/>
                <w:sz w:val="20"/>
                <w:szCs w:val="20"/>
                <w:lang w:eastAsia="ru-RU"/>
              </w:rPr>
              <w:t>Электрический (работающий от сети переменного тока) лабораторный прибор, предназначенный для подсчета популяций клеток крови, с помощью технологии лизиса, электрического сопротивления, электропроводности и/или светорассеяния, для измерения и/или подсчета параметров лейкоцитов, параметров эритроцитов и тромбоцитов и их индексов в клиническом образце. Изделие работает при минимальном техническом участии и полностью автоматизировано на всех этапах процедуры.</w:t>
            </w:r>
          </w:p>
        </w:tc>
      </w:tr>
    </w:tbl>
    <w:p w:rsidR="00E140D8" w:rsidRPr="00E140D8" w:rsidRDefault="00AE5D5A" w:rsidP="00E140D8">
      <w:pPr>
        <w:widowControl w:val="0"/>
        <w:tabs>
          <w:tab w:val="left" w:pos="-1620"/>
          <w:tab w:val="left" w:pos="709"/>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описание товара, работы, услуги по </w:t>
      </w:r>
      <w:r w:rsidR="00E140D8" w:rsidRPr="00E140D8">
        <w:rPr>
          <w:rFonts w:ascii="Times New Roman" w:hAnsi="Times New Roman" w:cs="Times New Roman"/>
          <w:sz w:val="26"/>
          <w:szCs w:val="26"/>
        </w:rPr>
        <w:t>укрупненной позиции (категории)</w:t>
      </w:r>
      <w:r w:rsidR="00E140D8">
        <w:rPr>
          <w:rFonts w:ascii="Times New Roman" w:hAnsi="Times New Roman" w:cs="Times New Roman"/>
          <w:sz w:val="26"/>
          <w:szCs w:val="26"/>
        </w:rPr>
        <w:t xml:space="preserve"> </w:t>
      </w:r>
      <w:r>
        <w:rPr>
          <w:rFonts w:ascii="Times New Roman" w:hAnsi="Times New Roman" w:cs="Times New Roman"/>
          <w:sz w:val="26"/>
          <w:szCs w:val="26"/>
        </w:rPr>
        <w:t xml:space="preserve">включено </w:t>
      </w:r>
      <w:r w:rsidR="00E140D8">
        <w:rPr>
          <w:rFonts w:ascii="Times New Roman" w:hAnsi="Times New Roman" w:cs="Times New Roman"/>
          <w:sz w:val="26"/>
          <w:szCs w:val="26"/>
        </w:rPr>
        <w:t>2</w:t>
      </w:r>
      <w:r>
        <w:rPr>
          <w:rFonts w:ascii="Times New Roman" w:hAnsi="Times New Roman" w:cs="Times New Roman"/>
          <w:sz w:val="26"/>
          <w:szCs w:val="26"/>
        </w:rPr>
        <w:t xml:space="preserve"> обязательные для применения характеристики.</w:t>
      </w:r>
    </w:p>
    <w:tbl>
      <w:tblPr>
        <w:tblStyle w:val="af9"/>
        <w:tblW w:w="0" w:type="auto"/>
        <w:tblLook w:val="04A0" w:firstRow="1" w:lastRow="0" w:firstColumn="1" w:lastColumn="0" w:noHBand="0" w:noVBand="1"/>
      </w:tblPr>
      <w:tblGrid>
        <w:gridCol w:w="5807"/>
        <w:gridCol w:w="2268"/>
        <w:gridCol w:w="2119"/>
      </w:tblGrid>
      <w:tr w:rsidR="00895D82" w:rsidRPr="00895D82" w:rsidTr="00895D82">
        <w:tc>
          <w:tcPr>
            <w:tcW w:w="5807" w:type="dxa"/>
            <w:hideMark/>
          </w:tcPr>
          <w:p w:rsidR="00895D82" w:rsidRPr="00895D82" w:rsidRDefault="00895D82" w:rsidP="00895D82">
            <w:pPr>
              <w:jc w:val="center"/>
              <w:rPr>
                <w:rFonts w:ascii="Times New Roman" w:eastAsia="Times New Roman" w:hAnsi="Times New Roman" w:cs="Times New Roman"/>
                <w:b/>
                <w:bCs/>
                <w:sz w:val="20"/>
                <w:szCs w:val="20"/>
                <w:lang w:eastAsia="ru-RU"/>
              </w:rPr>
            </w:pPr>
            <w:r w:rsidRPr="00895D82">
              <w:rPr>
                <w:rFonts w:ascii="Times New Roman" w:eastAsia="Times New Roman" w:hAnsi="Times New Roman" w:cs="Times New Roman"/>
                <w:b/>
                <w:bCs/>
                <w:sz w:val="20"/>
                <w:szCs w:val="20"/>
                <w:lang w:eastAsia="ru-RU"/>
              </w:rPr>
              <w:t>Наименование характеристики</w:t>
            </w:r>
          </w:p>
        </w:tc>
        <w:tc>
          <w:tcPr>
            <w:tcW w:w="2268" w:type="dxa"/>
            <w:hideMark/>
          </w:tcPr>
          <w:p w:rsidR="00895D82" w:rsidRPr="00895D82" w:rsidRDefault="00895D82" w:rsidP="00895D82">
            <w:pPr>
              <w:jc w:val="center"/>
              <w:rPr>
                <w:rFonts w:ascii="Times New Roman" w:eastAsia="Times New Roman" w:hAnsi="Times New Roman" w:cs="Times New Roman"/>
                <w:b/>
                <w:bCs/>
                <w:sz w:val="20"/>
                <w:szCs w:val="20"/>
                <w:lang w:eastAsia="ru-RU"/>
              </w:rPr>
            </w:pPr>
            <w:r w:rsidRPr="00895D82">
              <w:rPr>
                <w:rFonts w:ascii="Times New Roman" w:eastAsia="Times New Roman" w:hAnsi="Times New Roman" w:cs="Times New Roman"/>
                <w:b/>
                <w:bCs/>
                <w:sz w:val="20"/>
                <w:szCs w:val="20"/>
                <w:lang w:eastAsia="ru-RU"/>
              </w:rPr>
              <w:t>Значение характеристики</w:t>
            </w:r>
          </w:p>
        </w:tc>
        <w:tc>
          <w:tcPr>
            <w:tcW w:w="2119" w:type="dxa"/>
            <w:hideMark/>
          </w:tcPr>
          <w:p w:rsidR="00895D82" w:rsidRPr="00895D82" w:rsidRDefault="00895D82" w:rsidP="00895D82">
            <w:pPr>
              <w:jc w:val="center"/>
              <w:rPr>
                <w:rFonts w:ascii="Times New Roman" w:eastAsia="Times New Roman" w:hAnsi="Times New Roman" w:cs="Times New Roman"/>
                <w:b/>
                <w:bCs/>
                <w:sz w:val="20"/>
                <w:szCs w:val="20"/>
                <w:lang w:eastAsia="ru-RU"/>
              </w:rPr>
            </w:pPr>
            <w:r w:rsidRPr="00895D82">
              <w:rPr>
                <w:rFonts w:ascii="Times New Roman" w:eastAsia="Times New Roman" w:hAnsi="Times New Roman" w:cs="Times New Roman"/>
                <w:b/>
                <w:bCs/>
                <w:sz w:val="20"/>
                <w:szCs w:val="20"/>
                <w:lang w:eastAsia="ru-RU"/>
              </w:rPr>
              <w:t>Единица измерения характеристики</w:t>
            </w:r>
          </w:p>
        </w:tc>
      </w:tr>
      <w:tr w:rsidR="00895D82" w:rsidRPr="00895D82" w:rsidTr="00895D82">
        <w:tc>
          <w:tcPr>
            <w:tcW w:w="5807" w:type="dxa"/>
            <w:vMerge w:val="restart"/>
            <w:hideMark/>
          </w:tcPr>
          <w:p w:rsidR="00895D82" w:rsidRPr="00895D82" w:rsidRDefault="00895D82" w:rsidP="00895D82">
            <w:pPr>
              <w:rPr>
                <w:rFonts w:ascii="Times New Roman" w:eastAsia="Times New Roman" w:hAnsi="Times New Roman" w:cs="Times New Roman"/>
                <w:sz w:val="20"/>
                <w:szCs w:val="20"/>
                <w:lang w:eastAsia="ru-RU"/>
              </w:rPr>
            </w:pPr>
            <w:r w:rsidRPr="00895D82">
              <w:rPr>
                <w:rFonts w:ascii="Times New Roman" w:eastAsia="Times New Roman" w:hAnsi="Times New Roman" w:cs="Times New Roman"/>
                <w:sz w:val="20"/>
                <w:szCs w:val="20"/>
                <w:lang w:eastAsia="ru-RU"/>
              </w:rPr>
              <w:t>Методы</w:t>
            </w:r>
          </w:p>
          <w:p w:rsidR="00895D82" w:rsidRPr="00895D82" w:rsidRDefault="00895D82" w:rsidP="00895D82">
            <w:pPr>
              <w:rPr>
                <w:rFonts w:ascii="Times New Roman" w:eastAsia="Times New Roman" w:hAnsi="Times New Roman" w:cs="Times New Roman"/>
                <w:sz w:val="20"/>
                <w:szCs w:val="20"/>
                <w:lang w:eastAsia="ru-RU"/>
              </w:rPr>
            </w:pPr>
            <w:r w:rsidRPr="00895D82">
              <w:rPr>
                <w:rFonts w:ascii="Times New Roman" w:eastAsia="Times New Roman" w:hAnsi="Times New Roman" w:cs="Times New Roman"/>
                <w:sz w:val="20"/>
                <w:szCs w:val="20"/>
                <w:lang w:eastAsia="ru-RU"/>
              </w:rPr>
              <w:t xml:space="preserve">(характеристика является обязательной для применения) </w:t>
            </w:r>
          </w:p>
        </w:tc>
        <w:tc>
          <w:tcPr>
            <w:tcW w:w="2268" w:type="dxa"/>
            <w:hideMark/>
          </w:tcPr>
          <w:p w:rsidR="00895D82" w:rsidRPr="00895D82" w:rsidRDefault="00895D82" w:rsidP="00895D82">
            <w:pPr>
              <w:rPr>
                <w:rFonts w:ascii="Times New Roman" w:eastAsia="Times New Roman" w:hAnsi="Times New Roman" w:cs="Times New Roman"/>
                <w:sz w:val="20"/>
                <w:szCs w:val="20"/>
                <w:lang w:eastAsia="ru-RU"/>
              </w:rPr>
            </w:pPr>
            <w:r w:rsidRPr="00895D82">
              <w:rPr>
                <w:rFonts w:ascii="Times New Roman" w:eastAsia="Times New Roman" w:hAnsi="Times New Roman" w:cs="Times New Roman"/>
                <w:sz w:val="20"/>
                <w:szCs w:val="20"/>
                <w:lang w:eastAsia="ru-RU"/>
              </w:rPr>
              <w:t>Колориметрия</w:t>
            </w:r>
          </w:p>
        </w:tc>
        <w:tc>
          <w:tcPr>
            <w:tcW w:w="2119" w:type="dxa"/>
            <w:hideMark/>
          </w:tcPr>
          <w:p w:rsidR="00895D82" w:rsidRPr="00895D82" w:rsidRDefault="00895D82" w:rsidP="00895D82">
            <w:pPr>
              <w:rPr>
                <w:rFonts w:ascii="Times New Roman" w:eastAsia="Times New Roman" w:hAnsi="Times New Roman" w:cs="Times New Roman"/>
                <w:sz w:val="20"/>
                <w:szCs w:val="20"/>
                <w:lang w:eastAsia="ru-RU"/>
              </w:rPr>
            </w:pPr>
          </w:p>
        </w:tc>
      </w:tr>
      <w:tr w:rsidR="00895D82" w:rsidRPr="00895D82" w:rsidTr="00895D82">
        <w:tc>
          <w:tcPr>
            <w:tcW w:w="5807" w:type="dxa"/>
            <w:vMerge/>
            <w:hideMark/>
          </w:tcPr>
          <w:p w:rsidR="00895D82" w:rsidRPr="00895D82" w:rsidRDefault="00895D82" w:rsidP="00895D82">
            <w:pPr>
              <w:rPr>
                <w:rFonts w:ascii="Times New Roman" w:eastAsia="Times New Roman" w:hAnsi="Times New Roman" w:cs="Times New Roman"/>
                <w:sz w:val="20"/>
                <w:szCs w:val="20"/>
                <w:lang w:eastAsia="ru-RU"/>
              </w:rPr>
            </w:pPr>
          </w:p>
        </w:tc>
        <w:tc>
          <w:tcPr>
            <w:tcW w:w="2268" w:type="dxa"/>
            <w:hideMark/>
          </w:tcPr>
          <w:p w:rsidR="00895D82" w:rsidRPr="00895D82" w:rsidRDefault="00895D82" w:rsidP="00895D82">
            <w:pPr>
              <w:rPr>
                <w:rFonts w:ascii="Times New Roman" w:eastAsia="Times New Roman" w:hAnsi="Times New Roman" w:cs="Times New Roman"/>
                <w:sz w:val="20"/>
                <w:szCs w:val="20"/>
                <w:lang w:eastAsia="ru-RU"/>
              </w:rPr>
            </w:pPr>
            <w:r w:rsidRPr="00895D82">
              <w:rPr>
                <w:rFonts w:ascii="Times New Roman" w:eastAsia="Times New Roman" w:hAnsi="Times New Roman" w:cs="Times New Roman"/>
                <w:sz w:val="20"/>
                <w:szCs w:val="20"/>
                <w:lang w:eastAsia="ru-RU"/>
              </w:rPr>
              <w:t>Кондуктометрия</w:t>
            </w:r>
          </w:p>
        </w:tc>
        <w:tc>
          <w:tcPr>
            <w:tcW w:w="2119" w:type="dxa"/>
            <w:hideMark/>
          </w:tcPr>
          <w:p w:rsidR="00895D82" w:rsidRPr="00895D82" w:rsidRDefault="00895D82" w:rsidP="00895D82">
            <w:pPr>
              <w:rPr>
                <w:rFonts w:ascii="Times New Roman" w:eastAsia="Times New Roman" w:hAnsi="Times New Roman" w:cs="Times New Roman"/>
                <w:sz w:val="20"/>
                <w:szCs w:val="20"/>
                <w:lang w:eastAsia="ru-RU"/>
              </w:rPr>
            </w:pPr>
          </w:p>
        </w:tc>
      </w:tr>
      <w:tr w:rsidR="00895D82" w:rsidRPr="00895D82" w:rsidTr="00895D82">
        <w:tc>
          <w:tcPr>
            <w:tcW w:w="5807" w:type="dxa"/>
            <w:vMerge/>
            <w:hideMark/>
          </w:tcPr>
          <w:p w:rsidR="00895D82" w:rsidRPr="00895D82" w:rsidRDefault="00895D82" w:rsidP="00895D82">
            <w:pPr>
              <w:rPr>
                <w:rFonts w:ascii="Times New Roman" w:eastAsia="Times New Roman" w:hAnsi="Times New Roman" w:cs="Times New Roman"/>
                <w:sz w:val="20"/>
                <w:szCs w:val="20"/>
                <w:lang w:eastAsia="ru-RU"/>
              </w:rPr>
            </w:pPr>
          </w:p>
        </w:tc>
        <w:tc>
          <w:tcPr>
            <w:tcW w:w="2268" w:type="dxa"/>
            <w:hideMark/>
          </w:tcPr>
          <w:p w:rsidR="00895D82" w:rsidRPr="00895D82" w:rsidRDefault="00895D82" w:rsidP="00895D82">
            <w:pPr>
              <w:rPr>
                <w:rFonts w:ascii="Times New Roman" w:eastAsia="Times New Roman" w:hAnsi="Times New Roman" w:cs="Times New Roman"/>
                <w:sz w:val="20"/>
                <w:szCs w:val="20"/>
                <w:lang w:eastAsia="ru-RU"/>
              </w:rPr>
            </w:pPr>
            <w:r w:rsidRPr="00895D82">
              <w:rPr>
                <w:rFonts w:ascii="Times New Roman" w:eastAsia="Times New Roman" w:hAnsi="Times New Roman" w:cs="Times New Roman"/>
                <w:sz w:val="20"/>
                <w:szCs w:val="20"/>
                <w:lang w:eastAsia="ru-RU"/>
              </w:rPr>
              <w:t xml:space="preserve">Проточная </w:t>
            </w:r>
            <w:proofErr w:type="spellStart"/>
            <w:r w:rsidRPr="00895D82">
              <w:rPr>
                <w:rFonts w:ascii="Times New Roman" w:eastAsia="Times New Roman" w:hAnsi="Times New Roman" w:cs="Times New Roman"/>
                <w:sz w:val="20"/>
                <w:szCs w:val="20"/>
                <w:lang w:eastAsia="ru-RU"/>
              </w:rPr>
              <w:t>цитометрия</w:t>
            </w:r>
            <w:proofErr w:type="spellEnd"/>
          </w:p>
        </w:tc>
        <w:tc>
          <w:tcPr>
            <w:tcW w:w="2119" w:type="dxa"/>
            <w:hideMark/>
          </w:tcPr>
          <w:p w:rsidR="00895D82" w:rsidRPr="00895D82" w:rsidRDefault="00895D82" w:rsidP="00895D82">
            <w:pPr>
              <w:rPr>
                <w:rFonts w:ascii="Times New Roman" w:eastAsia="Times New Roman" w:hAnsi="Times New Roman" w:cs="Times New Roman"/>
                <w:sz w:val="20"/>
                <w:szCs w:val="20"/>
                <w:lang w:eastAsia="ru-RU"/>
              </w:rPr>
            </w:pPr>
          </w:p>
        </w:tc>
      </w:tr>
      <w:tr w:rsidR="00895D82" w:rsidRPr="00895D82" w:rsidTr="00895D82">
        <w:tc>
          <w:tcPr>
            <w:tcW w:w="5807" w:type="dxa"/>
            <w:vMerge/>
            <w:hideMark/>
          </w:tcPr>
          <w:p w:rsidR="00895D82" w:rsidRPr="00895D82" w:rsidRDefault="00895D82" w:rsidP="00895D82">
            <w:pPr>
              <w:rPr>
                <w:rFonts w:ascii="Times New Roman" w:eastAsia="Times New Roman" w:hAnsi="Times New Roman" w:cs="Times New Roman"/>
                <w:sz w:val="20"/>
                <w:szCs w:val="20"/>
                <w:lang w:eastAsia="ru-RU"/>
              </w:rPr>
            </w:pPr>
          </w:p>
        </w:tc>
        <w:tc>
          <w:tcPr>
            <w:tcW w:w="2268" w:type="dxa"/>
            <w:hideMark/>
          </w:tcPr>
          <w:p w:rsidR="00895D82" w:rsidRPr="00895D82" w:rsidRDefault="00895D82" w:rsidP="00895D82">
            <w:pPr>
              <w:rPr>
                <w:rFonts w:ascii="Times New Roman" w:eastAsia="Times New Roman" w:hAnsi="Times New Roman" w:cs="Times New Roman"/>
                <w:sz w:val="20"/>
                <w:szCs w:val="20"/>
                <w:lang w:eastAsia="ru-RU"/>
              </w:rPr>
            </w:pPr>
            <w:proofErr w:type="spellStart"/>
            <w:r w:rsidRPr="00895D82">
              <w:rPr>
                <w:rFonts w:ascii="Times New Roman" w:eastAsia="Times New Roman" w:hAnsi="Times New Roman" w:cs="Times New Roman"/>
                <w:sz w:val="20"/>
                <w:szCs w:val="20"/>
                <w:lang w:eastAsia="ru-RU"/>
              </w:rPr>
              <w:t>Спектрофотометрия</w:t>
            </w:r>
            <w:proofErr w:type="spellEnd"/>
          </w:p>
        </w:tc>
        <w:tc>
          <w:tcPr>
            <w:tcW w:w="2119" w:type="dxa"/>
            <w:hideMark/>
          </w:tcPr>
          <w:p w:rsidR="00895D82" w:rsidRPr="00895D82" w:rsidRDefault="00895D82" w:rsidP="00895D82">
            <w:pPr>
              <w:rPr>
                <w:rFonts w:ascii="Times New Roman" w:eastAsia="Times New Roman" w:hAnsi="Times New Roman" w:cs="Times New Roman"/>
                <w:sz w:val="20"/>
                <w:szCs w:val="20"/>
                <w:lang w:eastAsia="ru-RU"/>
              </w:rPr>
            </w:pPr>
          </w:p>
        </w:tc>
      </w:tr>
      <w:tr w:rsidR="00895D82" w:rsidRPr="00895D82" w:rsidTr="00895D82">
        <w:tc>
          <w:tcPr>
            <w:tcW w:w="5807" w:type="dxa"/>
            <w:vMerge w:val="restart"/>
            <w:hideMark/>
          </w:tcPr>
          <w:p w:rsidR="00895D82" w:rsidRPr="00895D82" w:rsidRDefault="00895D82" w:rsidP="00895D82">
            <w:pPr>
              <w:rPr>
                <w:rFonts w:ascii="Times New Roman" w:eastAsia="Times New Roman" w:hAnsi="Times New Roman" w:cs="Times New Roman"/>
                <w:sz w:val="20"/>
                <w:szCs w:val="20"/>
                <w:lang w:eastAsia="ru-RU"/>
              </w:rPr>
            </w:pPr>
            <w:r w:rsidRPr="00895D82">
              <w:rPr>
                <w:rFonts w:ascii="Times New Roman" w:eastAsia="Times New Roman" w:hAnsi="Times New Roman" w:cs="Times New Roman"/>
                <w:sz w:val="20"/>
                <w:szCs w:val="20"/>
                <w:lang w:eastAsia="ru-RU"/>
              </w:rPr>
              <w:t>Производительность в час, проб</w:t>
            </w:r>
          </w:p>
          <w:p w:rsidR="00895D82" w:rsidRPr="00895D82" w:rsidRDefault="00895D82" w:rsidP="00895D82">
            <w:pPr>
              <w:rPr>
                <w:rFonts w:ascii="Times New Roman" w:eastAsia="Times New Roman" w:hAnsi="Times New Roman" w:cs="Times New Roman"/>
                <w:sz w:val="20"/>
                <w:szCs w:val="20"/>
                <w:lang w:eastAsia="ru-RU"/>
              </w:rPr>
            </w:pPr>
            <w:r w:rsidRPr="00895D82">
              <w:rPr>
                <w:rFonts w:ascii="Times New Roman" w:eastAsia="Times New Roman" w:hAnsi="Times New Roman" w:cs="Times New Roman"/>
                <w:sz w:val="20"/>
                <w:szCs w:val="20"/>
                <w:lang w:eastAsia="ru-RU"/>
              </w:rPr>
              <w:t xml:space="preserve">(характеристика является обязательной для применения) </w:t>
            </w:r>
          </w:p>
        </w:tc>
        <w:tc>
          <w:tcPr>
            <w:tcW w:w="2268" w:type="dxa"/>
            <w:hideMark/>
          </w:tcPr>
          <w:p w:rsidR="00895D82" w:rsidRPr="00895D82" w:rsidRDefault="00895D82" w:rsidP="00895D82">
            <w:pPr>
              <w:rPr>
                <w:rFonts w:ascii="Times New Roman" w:eastAsia="Times New Roman" w:hAnsi="Times New Roman" w:cs="Times New Roman"/>
                <w:sz w:val="20"/>
                <w:szCs w:val="20"/>
                <w:lang w:eastAsia="ru-RU"/>
              </w:rPr>
            </w:pPr>
            <w:r w:rsidRPr="00895D82">
              <w:rPr>
                <w:rFonts w:ascii="Times New Roman" w:eastAsia="Times New Roman" w:hAnsi="Times New Roman" w:cs="Times New Roman"/>
                <w:sz w:val="20"/>
                <w:szCs w:val="20"/>
                <w:lang w:eastAsia="ru-RU"/>
              </w:rPr>
              <w:t xml:space="preserve">≤ 50 </w:t>
            </w:r>
          </w:p>
        </w:tc>
        <w:tc>
          <w:tcPr>
            <w:tcW w:w="2119" w:type="dxa"/>
            <w:hideMark/>
          </w:tcPr>
          <w:p w:rsidR="00895D82" w:rsidRPr="00895D82" w:rsidRDefault="00895D82" w:rsidP="00895D82">
            <w:pPr>
              <w:rPr>
                <w:rFonts w:ascii="Times New Roman" w:eastAsia="Times New Roman" w:hAnsi="Times New Roman" w:cs="Times New Roman"/>
                <w:sz w:val="20"/>
                <w:szCs w:val="20"/>
                <w:lang w:eastAsia="ru-RU"/>
              </w:rPr>
            </w:pPr>
          </w:p>
        </w:tc>
      </w:tr>
      <w:tr w:rsidR="00895D82" w:rsidRPr="00895D82" w:rsidTr="00895D82">
        <w:tc>
          <w:tcPr>
            <w:tcW w:w="5807" w:type="dxa"/>
            <w:vMerge/>
            <w:hideMark/>
          </w:tcPr>
          <w:p w:rsidR="00895D82" w:rsidRPr="00895D82" w:rsidRDefault="00895D82" w:rsidP="00895D82">
            <w:pPr>
              <w:rPr>
                <w:rFonts w:ascii="Times New Roman" w:eastAsia="Times New Roman" w:hAnsi="Times New Roman" w:cs="Times New Roman"/>
                <w:sz w:val="20"/>
                <w:szCs w:val="20"/>
                <w:lang w:eastAsia="ru-RU"/>
              </w:rPr>
            </w:pPr>
          </w:p>
        </w:tc>
        <w:tc>
          <w:tcPr>
            <w:tcW w:w="2268" w:type="dxa"/>
            <w:hideMark/>
          </w:tcPr>
          <w:p w:rsidR="00895D82" w:rsidRPr="00895D82" w:rsidRDefault="00895D82" w:rsidP="00895D82">
            <w:pPr>
              <w:rPr>
                <w:rFonts w:ascii="Times New Roman" w:eastAsia="Times New Roman" w:hAnsi="Times New Roman" w:cs="Times New Roman"/>
                <w:sz w:val="20"/>
                <w:szCs w:val="20"/>
                <w:lang w:eastAsia="ru-RU"/>
              </w:rPr>
            </w:pPr>
            <w:r w:rsidRPr="00895D82">
              <w:rPr>
                <w:rFonts w:ascii="Times New Roman" w:eastAsia="Times New Roman" w:hAnsi="Times New Roman" w:cs="Times New Roman"/>
                <w:sz w:val="20"/>
                <w:szCs w:val="20"/>
                <w:lang w:eastAsia="ru-RU"/>
              </w:rPr>
              <w:t xml:space="preserve">≥ </w:t>
            </w:r>
            <w:proofErr w:type="gramStart"/>
            <w:r w:rsidRPr="00895D82">
              <w:rPr>
                <w:rFonts w:ascii="Times New Roman" w:eastAsia="Times New Roman" w:hAnsi="Times New Roman" w:cs="Times New Roman"/>
                <w:sz w:val="20"/>
                <w:szCs w:val="20"/>
                <w:lang w:eastAsia="ru-RU"/>
              </w:rPr>
              <w:t>55  и</w:t>
            </w:r>
            <w:proofErr w:type="gramEnd"/>
            <w:r w:rsidRPr="00895D82">
              <w:rPr>
                <w:rFonts w:ascii="Times New Roman" w:eastAsia="Times New Roman" w:hAnsi="Times New Roman" w:cs="Times New Roman"/>
                <w:sz w:val="20"/>
                <w:szCs w:val="20"/>
                <w:lang w:eastAsia="ru-RU"/>
              </w:rPr>
              <w:t xml:space="preserve">  ≤ 70 </w:t>
            </w:r>
          </w:p>
        </w:tc>
        <w:tc>
          <w:tcPr>
            <w:tcW w:w="2119" w:type="dxa"/>
            <w:hideMark/>
          </w:tcPr>
          <w:p w:rsidR="00895D82" w:rsidRPr="00895D82" w:rsidRDefault="00895D82" w:rsidP="00895D82">
            <w:pPr>
              <w:rPr>
                <w:rFonts w:ascii="Times New Roman" w:eastAsia="Times New Roman" w:hAnsi="Times New Roman" w:cs="Times New Roman"/>
                <w:sz w:val="20"/>
                <w:szCs w:val="20"/>
                <w:lang w:eastAsia="ru-RU"/>
              </w:rPr>
            </w:pPr>
          </w:p>
        </w:tc>
      </w:tr>
      <w:tr w:rsidR="00895D82" w:rsidRPr="00895D82" w:rsidTr="00895D82">
        <w:tc>
          <w:tcPr>
            <w:tcW w:w="5807" w:type="dxa"/>
            <w:vMerge/>
            <w:hideMark/>
          </w:tcPr>
          <w:p w:rsidR="00895D82" w:rsidRPr="00895D82" w:rsidRDefault="00895D82" w:rsidP="00895D82">
            <w:pPr>
              <w:rPr>
                <w:rFonts w:ascii="Times New Roman" w:eastAsia="Times New Roman" w:hAnsi="Times New Roman" w:cs="Times New Roman"/>
                <w:sz w:val="20"/>
                <w:szCs w:val="20"/>
                <w:lang w:eastAsia="ru-RU"/>
              </w:rPr>
            </w:pPr>
          </w:p>
        </w:tc>
        <w:tc>
          <w:tcPr>
            <w:tcW w:w="2268" w:type="dxa"/>
            <w:hideMark/>
          </w:tcPr>
          <w:p w:rsidR="00895D82" w:rsidRPr="00895D82" w:rsidRDefault="00895D82" w:rsidP="00895D82">
            <w:pPr>
              <w:rPr>
                <w:rFonts w:ascii="Times New Roman" w:eastAsia="Times New Roman" w:hAnsi="Times New Roman" w:cs="Times New Roman"/>
                <w:sz w:val="20"/>
                <w:szCs w:val="20"/>
                <w:lang w:eastAsia="ru-RU"/>
              </w:rPr>
            </w:pPr>
            <w:r w:rsidRPr="00895D82">
              <w:rPr>
                <w:rFonts w:ascii="Times New Roman" w:eastAsia="Times New Roman" w:hAnsi="Times New Roman" w:cs="Times New Roman"/>
                <w:sz w:val="20"/>
                <w:szCs w:val="20"/>
                <w:lang w:eastAsia="ru-RU"/>
              </w:rPr>
              <w:t xml:space="preserve">≥ 80 </w:t>
            </w:r>
          </w:p>
        </w:tc>
        <w:tc>
          <w:tcPr>
            <w:tcW w:w="2119" w:type="dxa"/>
            <w:hideMark/>
          </w:tcPr>
          <w:p w:rsidR="00895D82" w:rsidRPr="00895D82" w:rsidRDefault="00895D82" w:rsidP="00895D82">
            <w:pPr>
              <w:rPr>
                <w:rFonts w:ascii="Times New Roman" w:eastAsia="Times New Roman" w:hAnsi="Times New Roman" w:cs="Times New Roman"/>
                <w:sz w:val="20"/>
                <w:szCs w:val="20"/>
                <w:lang w:eastAsia="ru-RU"/>
              </w:rPr>
            </w:pPr>
          </w:p>
        </w:tc>
      </w:tr>
    </w:tbl>
    <w:p w:rsidR="00DD51C6" w:rsidRDefault="000C1EF1" w:rsidP="00DD51C6">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eastAsia="Times New Roman" w:hAnsi="Times New Roman" w:cs="Times New Roman"/>
          <w:sz w:val="26"/>
          <w:szCs w:val="26"/>
          <w:lang w:eastAsia="ru-RU"/>
        </w:rPr>
        <w:t>Таким образом, з</w:t>
      </w:r>
      <w:r w:rsidR="0003215A">
        <w:rPr>
          <w:rFonts w:ascii="Times New Roman" w:eastAsia="Times New Roman" w:hAnsi="Times New Roman" w:cs="Times New Roman"/>
          <w:sz w:val="26"/>
          <w:szCs w:val="26"/>
          <w:lang w:eastAsia="ru-RU"/>
        </w:rPr>
        <w:t xml:space="preserve">аказчиком закупается </w:t>
      </w:r>
      <w:r>
        <w:rPr>
          <w:rFonts w:ascii="Times New Roman" w:eastAsia="Times New Roman" w:hAnsi="Times New Roman" w:cs="Times New Roman"/>
          <w:sz w:val="26"/>
          <w:szCs w:val="26"/>
          <w:lang w:eastAsia="ru-RU"/>
        </w:rPr>
        <w:t xml:space="preserve">медицинское изделие с наименованием позиций КТРУ категории </w:t>
      </w:r>
      <w:r w:rsidRPr="00F31EF2">
        <w:rPr>
          <w:rFonts w:ascii="Times New Roman" w:hAnsi="Times New Roman" w:cs="Times New Roman"/>
          <w:sz w:val="26"/>
          <w:szCs w:val="26"/>
        </w:rPr>
        <w:t>26.51.53.141-00000013</w:t>
      </w:r>
      <w:r>
        <w:rPr>
          <w:rFonts w:ascii="Times New Roman" w:hAnsi="Times New Roman" w:cs="Times New Roman"/>
          <w:sz w:val="26"/>
          <w:szCs w:val="26"/>
        </w:rPr>
        <w:t xml:space="preserve"> «</w:t>
      </w:r>
      <w:r w:rsidRPr="00CA55AC">
        <w:rPr>
          <w:rFonts w:ascii="Times New Roman" w:hAnsi="Times New Roman" w:cs="Times New Roman"/>
          <w:sz w:val="26"/>
          <w:szCs w:val="26"/>
        </w:rPr>
        <w:t>Анализатор гематологический ИВД, автоматический</w:t>
      </w:r>
      <w:r>
        <w:rPr>
          <w:rFonts w:ascii="Times New Roman" w:hAnsi="Times New Roman" w:cs="Times New Roman"/>
          <w:sz w:val="26"/>
          <w:szCs w:val="26"/>
        </w:rPr>
        <w:t>»</w:t>
      </w:r>
      <w:r w:rsidR="00DD51C6">
        <w:rPr>
          <w:rFonts w:ascii="Times New Roman" w:hAnsi="Times New Roman" w:cs="Times New Roman"/>
          <w:sz w:val="26"/>
          <w:szCs w:val="26"/>
        </w:rPr>
        <w:t>.</w:t>
      </w:r>
    </w:p>
    <w:p w:rsidR="00DD51C6" w:rsidRPr="00927BC3" w:rsidRDefault="000C1EF1" w:rsidP="00DD51C6">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hAnsi="Times New Roman" w:cs="Times New Roman"/>
          <w:sz w:val="26"/>
          <w:szCs w:val="26"/>
        </w:rPr>
        <w:t xml:space="preserve">Код </w:t>
      </w:r>
      <w:r w:rsidRPr="00927BC3">
        <w:rPr>
          <w:rFonts w:ascii="Times New Roman" w:hAnsi="Times New Roman" w:cs="Times New Roman"/>
          <w:sz w:val="26"/>
          <w:szCs w:val="26"/>
        </w:rPr>
        <w:t xml:space="preserve">ОКПД 2 закупаемого товара соответствует коду, включенному в позиции категории – </w:t>
      </w:r>
      <w:r w:rsidRPr="00927BC3">
        <w:rPr>
          <w:rFonts w:ascii="Times New Roman" w:eastAsia="Times New Roman" w:hAnsi="Times New Roman" w:cs="Times New Roman"/>
          <w:sz w:val="26"/>
          <w:szCs w:val="26"/>
          <w:lang w:eastAsia="ru-RU"/>
        </w:rPr>
        <w:t>26.60.12.119: Аппараты электродиагностические прочие</w:t>
      </w:r>
      <w:r w:rsidR="00DD51C6" w:rsidRPr="00927BC3">
        <w:rPr>
          <w:rFonts w:ascii="Times New Roman" w:eastAsia="Times New Roman" w:hAnsi="Times New Roman" w:cs="Times New Roman"/>
          <w:sz w:val="26"/>
          <w:szCs w:val="26"/>
          <w:lang w:eastAsia="ru-RU"/>
        </w:rPr>
        <w:t>.</w:t>
      </w:r>
    </w:p>
    <w:p w:rsidR="00DD51C6" w:rsidRPr="00927BC3" w:rsidRDefault="00DD51C6" w:rsidP="00DD51C6">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927BC3">
        <w:rPr>
          <w:rFonts w:ascii="Times New Roman" w:eastAsia="Times New Roman" w:hAnsi="Times New Roman" w:cs="Times New Roman"/>
          <w:sz w:val="26"/>
          <w:szCs w:val="26"/>
          <w:lang w:eastAsia="ru-RU"/>
        </w:rPr>
        <w:t>Закупаемый товар соответствует позициям категории по номенклатурной классификации медицинских изделий по видам: 130690: Анализатор гематологический ИВД, автоматический. Так, в своем отзыве в качестве соответствующих описанию объекта закупки заказчиком приведены два медицинских изделия: МЕК-9100 производства «</w:t>
      </w:r>
      <w:proofErr w:type="spellStart"/>
      <w:r w:rsidRPr="00927BC3">
        <w:rPr>
          <w:rFonts w:ascii="Times New Roman" w:eastAsia="Times New Roman" w:hAnsi="Times New Roman" w:cs="Times New Roman"/>
          <w:sz w:val="26"/>
          <w:szCs w:val="26"/>
          <w:lang w:eastAsia="ru-RU"/>
        </w:rPr>
        <w:t>Нихон</w:t>
      </w:r>
      <w:proofErr w:type="spellEnd"/>
      <w:r w:rsidRPr="00927BC3">
        <w:rPr>
          <w:rFonts w:ascii="Times New Roman" w:eastAsia="Times New Roman" w:hAnsi="Times New Roman" w:cs="Times New Roman"/>
          <w:sz w:val="26"/>
          <w:szCs w:val="26"/>
          <w:lang w:eastAsia="ru-RU"/>
        </w:rPr>
        <w:t xml:space="preserve"> </w:t>
      </w:r>
      <w:proofErr w:type="spellStart"/>
      <w:r w:rsidRPr="00927BC3">
        <w:rPr>
          <w:rFonts w:ascii="Times New Roman" w:eastAsia="Times New Roman" w:hAnsi="Times New Roman" w:cs="Times New Roman"/>
          <w:sz w:val="26"/>
          <w:szCs w:val="26"/>
          <w:lang w:eastAsia="ru-RU"/>
        </w:rPr>
        <w:t>Кодэн</w:t>
      </w:r>
      <w:proofErr w:type="spellEnd"/>
      <w:r w:rsidRPr="00927BC3">
        <w:rPr>
          <w:rFonts w:ascii="Times New Roman" w:eastAsia="Times New Roman" w:hAnsi="Times New Roman" w:cs="Times New Roman"/>
          <w:sz w:val="26"/>
          <w:szCs w:val="26"/>
          <w:lang w:eastAsia="ru-RU"/>
        </w:rPr>
        <w:t xml:space="preserve"> </w:t>
      </w:r>
      <w:proofErr w:type="spellStart"/>
      <w:r w:rsidRPr="00927BC3">
        <w:rPr>
          <w:rFonts w:ascii="Times New Roman" w:eastAsia="Times New Roman" w:hAnsi="Times New Roman" w:cs="Times New Roman"/>
          <w:sz w:val="26"/>
          <w:szCs w:val="26"/>
          <w:lang w:eastAsia="ru-RU"/>
        </w:rPr>
        <w:t>Корпорейшн</w:t>
      </w:r>
      <w:proofErr w:type="spellEnd"/>
      <w:r w:rsidRPr="00927BC3">
        <w:rPr>
          <w:rFonts w:ascii="Times New Roman" w:eastAsia="Times New Roman" w:hAnsi="Times New Roman" w:cs="Times New Roman"/>
          <w:sz w:val="26"/>
          <w:szCs w:val="26"/>
          <w:lang w:eastAsia="ru-RU"/>
        </w:rPr>
        <w:t xml:space="preserve">» и АВХ </w:t>
      </w:r>
      <w:proofErr w:type="spellStart"/>
      <w:r w:rsidRPr="00927BC3">
        <w:rPr>
          <w:rFonts w:ascii="Times New Roman" w:eastAsia="Times New Roman" w:hAnsi="Times New Roman" w:cs="Times New Roman"/>
          <w:sz w:val="26"/>
          <w:szCs w:val="26"/>
          <w:lang w:eastAsia="ru-RU"/>
        </w:rPr>
        <w:t>Horiba</w:t>
      </w:r>
      <w:proofErr w:type="spellEnd"/>
      <w:r w:rsidRPr="00927BC3">
        <w:rPr>
          <w:rFonts w:ascii="Times New Roman" w:eastAsia="Times New Roman" w:hAnsi="Times New Roman" w:cs="Times New Roman"/>
          <w:sz w:val="26"/>
          <w:szCs w:val="26"/>
          <w:lang w:eastAsia="ru-RU"/>
        </w:rPr>
        <w:t xml:space="preserve"> </w:t>
      </w:r>
      <w:proofErr w:type="spellStart"/>
      <w:r w:rsidRPr="00927BC3">
        <w:rPr>
          <w:rFonts w:ascii="Times New Roman" w:eastAsia="Times New Roman" w:hAnsi="Times New Roman" w:cs="Times New Roman"/>
          <w:sz w:val="26"/>
          <w:szCs w:val="26"/>
          <w:lang w:eastAsia="ru-RU"/>
        </w:rPr>
        <w:t>Pentra</w:t>
      </w:r>
      <w:proofErr w:type="spellEnd"/>
      <w:r w:rsidRPr="00927BC3">
        <w:rPr>
          <w:rFonts w:ascii="Times New Roman" w:eastAsia="Times New Roman" w:hAnsi="Times New Roman" w:cs="Times New Roman"/>
          <w:sz w:val="26"/>
          <w:szCs w:val="26"/>
          <w:lang w:eastAsia="ru-RU"/>
        </w:rPr>
        <w:t xml:space="preserve"> XLR производства «</w:t>
      </w:r>
      <w:proofErr w:type="spellStart"/>
      <w:r w:rsidRPr="00927BC3">
        <w:rPr>
          <w:rFonts w:ascii="Times New Roman" w:eastAsia="Times New Roman" w:hAnsi="Times New Roman" w:cs="Times New Roman"/>
          <w:sz w:val="26"/>
          <w:szCs w:val="26"/>
          <w:lang w:eastAsia="ru-RU"/>
        </w:rPr>
        <w:t>Хориба</w:t>
      </w:r>
      <w:proofErr w:type="spellEnd"/>
      <w:r w:rsidRPr="00927BC3">
        <w:rPr>
          <w:rFonts w:ascii="Times New Roman" w:eastAsia="Times New Roman" w:hAnsi="Times New Roman" w:cs="Times New Roman"/>
          <w:sz w:val="26"/>
          <w:szCs w:val="26"/>
          <w:lang w:eastAsia="ru-RU"/>
        </w:rPr>
        <w:t xml:space="preserve"> </w:t>
      </w:r>
      <w:proofErr w:type="spellStart"/>
      <w:r w:rsidRPr="00927BC3">
        <w:rPr>
          <w:rFonts w:ascii="Times New Roman" w:eastAsia="Times New Roman" w:hAnsi="Times New Roman" w:cs="Times New Roman"/>
          <w:sz w:val="26"/>
          <w:szCs w:val="26"/>
          <w:lang w:eastAsia="ru-RU"/>
        </w:rPr>
        <w:t>ЭйБиИкс</w:t>
      </w:r>
      <w:proofErr w:type="spellEnd"/>
      <w:r w:rsidRPr="00927BC3">
        <w:rPr>
          <w:rFonts w:ascii="Times New Roman" w:eastAsia="Times New Roman" w:hAnsi="Times New Roman" w:cs="Times New Roman"/>
          <w:sz w:val="26"/>
          <w:szCs w:val="26"/>
          <w:lang w:eastAsia="ru-RU"/>
        </w:rPr>
        <w:t xml:space="preserve"> САС»</w:t>
      </w:r>
      <w:r w:rsidR="00927BC3" w:rsidRPr="00927BC3">
        <w:rPr>
          <w:rFonts w:ascii="Times New Roman" w:eastAsia="Times New Roman" w:hAnsi="Times New Roman" w:cs="Times New Roman"/>
          <w:sz w:val="26"/>
          <w:szCs w:val="26"/>
          <w:lang w:eastAsia="ru-RU"/>
        </w:rPr>
        <w:t>:</w:t>
      </w:r>
    </w:p>
    <w:p w:rsidR="001D4BF4" w:rsidRPr="00927BC3" w:rsidRDefault="001D4BF4" w:rsidP="00F6475E">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927BC3">
        <w:rPr>
          <w:rFonts w:ascii="Times New Roman" w:eastAsia="Times New Roman" w:hAnsi="Times New Roman" w:cs="Times New Roman"/>
          <w:sz w:val="26"/>
          <w:szCs w:val="26"/>
          <w:lang w:eastAsia="ru-RU"/>
        </w:rPr>
        <w:t>- медицинское изделие «Автоматический гематологический анализатор "МЕК-9100" с принадлежностями»</w:t>
      </w:r>
      <w:r w:rsidR="00091933" w:rsidRPr="00927BC3">
        <w:rPr>
          <w:rFonts w:ascii="Times New Roman" w:eastAsia="Times New Roman" w:hAnsi="Times New Roman" w:cs="Times New Roman"/>
          <w:sz w:val="26"/>
          <w:szCs w:val="26"/>
          <w:lang w:eastAsia="ru-RU"/>
        </w:rPr>
        <w:t xml:space="preserve"> </w:t>
      </w:r>
      <w:r w:rsidRPr="00927BC3">
        <w:rPr>
          <w:rFonts w:ascii="Times New Roman" w:eastAsia="Times New Roman" w:hAnsi="Times New Roman" w:cs="Times New Roman"/>
          <w:sz w:val="26"/>
          <w:szCs w:val="26"/>
          <w:lang w:eastAsia="ru-RU"/>
        </w:rPr>
        <w:t>по РУ № РЗН 2019/8508</w:t>
      </w:r>
      <w:r w:rsidR="00927BC3" w:rsidRPr="00927BC3">
        <w:rPr>
          <w:rFonts w:ascii="Times New Roman" w:hAnsi="Times New Roman" w:cs="Times New Roman"/>
          <w:sz w:val="26"/>
          <w:szCs w:val="26"/>
        </w:rPr>
        <w:t xml:space="preserve"> имеет к</w:t>
      </w:r>
      <w:r w:rsidR="00F6475E" w:rsidRPr="00927BC3">
        <w:rPr>
          <w:rFonts w:ascii="Times New Roman" w:eastAsia="Times New Roman" w:hAnsi="Times New Roman" w:cs="Times New Roman"/>
          <w:sz w:val="26"/>
          <w:szCs w:val="26"/>
          <w:lang w:eastAsia="ru-RU"/>
        </w:rPr>
        <w:t xml:space="preserve">од вида </w:t>
      </w:r>
      <w:r w:rsidR="00F6475E" w:rsidRPr="00927BC3">
        <w:rPr>
          <w:rFonts w:ascii="Times New Roman" w:eastAsia="Times New Roman" w:hAnsi="Times New Roman" w:cs="Times New Roman"/>
          <w:b/>
          <w:sz w:val="26"/>
          <w:szCs w:val="26"/>
          <w:lang w:eastAsia="ru-RU"/>
        </w:rPr>
        <w:t>130690</w:t>
      </w:r>
      <w:r w:rsidR="00F6475E" w:rsidRPr="00927BC3">
        <w:rPr>
          <w:rFonts w:ascii="Times New Roman" w:eastAsia="Times New Roman" w:hAnsi="Times New Roman" w:cs="Times New Roman"/>
          <w:sz w:val="26"/>
          <w:szCs w:val="26"/>
          <w:lang w:eastAsia="ru-RU"/>
        </w:rPr>
        <w:t xml:space="preserve"> Автоматический гематологический анализатор "МЕК-9100" с принадлежностями</w:t>
      </w:r>
    </w:p>
    <w:p w:rsidR="001D4BF4" w:rsidRPr="00927BC3" w:rsidRDefault="001D4BF4" w:rsidP="001D4BF4">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927BC3">
        <w:rPr>
          <w:rFonts w:ascii="Times New Roman" w:eastAsia="Times New Roman" w:hAnsi="Times New Roman" w:cs="Times New Roman"/>
          <w:sz w:val="26"/>
          <w:szCs w:val="26"/>
          <w:lang w:eastAsia="ru-RU"/>
        </w:rPr>
        <w:t xml:space="preserve">- медицинское изделие «Анализатор гематологический автоматический </w:t>
      </w:r>
      <w:proofErr w:type="spellStart"/>
      <w:r w:rsidRPr="00927BC3">
        <w:rPr>
          <w:rFonts w:ascii="Times New Roman" w:eastAsia="Times New Roman" w:hAnsi="Times New Roman" w:cs="Times New Roman"/>
          <w:sz w:val="26"/>
          <w:szCs w:val="26"/>
          <w:lang w:eastAsia="ru-RU"/>
        </w:rPr>
        <w:t>Pentra</w:t>
      </w:r>
      <w:proofErr w:type="spellEnd"/>
      <w:r w:rsidRPr="00927BC3">
        <w:rPr>
          <w:rFonts w:ascii="Times New Roman" w:eastAsia="Times New Roman" w:hAnsi="Times New Roman" w:cs="Times New Roman"/>
          <w:sz w:val="26"/>
          <w:szCs w:val="26"/>
          <w:lang w:eastAsia="ru-RU"/>
        </w:rPr>
        <w:t xml:space="preserve"> XLR» по РУ № РЗН 2018/7844</w:t>
      </w:r>
      <w:r w:rsidR="00927BC3" w:rsidRPr="00927BC3">
        <w:rPr>
          <w:rFonts w:ascii="Times New Roman" w:eastAsia="Times New Roman" w:hAnsi="Times New Roman" w:cs="Times New Roman"/>
          <w:sz w:val="26"/>
          <w:szCs w:val="26"/>
          <w:lang w:eastAsia="ru-RU"/>
        </w:rPr>
        <w:t xml:space="preserve"> имеет к</w:t>
      </w:r>
      <w:r w:rsidRPr="00927BC3">
        <w:rPr>
          <w:rFonts w:ascii="Times New Roman" w:eastAsia="Times New Roman" w:hAnsi="Times New Roman" w:cs="Times New Roman"/>
          <w:sz w:val="26"/>
          <w:szCs w:val="26"/>
          <w:lang w:eastAsia="ru-RU"/>
        </w:rPr>
        <w:t xml:space="preserve">од вида </w:t>
      </w:r>
      <w:r w:rsidRPr="00927BC3">
        <w:rPr>
          <w:rFonts w:ascii="Times New Roman" w:eastAsia="Times New Roman" w:hAnsi="Times New Roman" w:cs="Times New Roman"/>
          <w:b/>
          <w:sz w:val="26"/>
          <w:szCs w:val="26"/>
          <w:lang w:eastAsia="ru-RU"/>
        </w:rPr>
        <w:t xml:space="preserve">130690 </w:t>
      </w:r>
      <w:r w:rsidRPr="00927BC3">
        <w:rPr>
          <w:rFonts w:ascii="Times New Roman" w:eastAsia="Times New Roman" w:hAnsi="Times New Roman" w:cs="Times New Roman"/>
          <w:sz w:val="26"/>
          <w:szCs w:val="26"/>
          <w:lang w:eastAsia="ru-RU"/>
        </w:rPr>
        <w:t>Анализатор гематологический автоматический «</w:t>
      </w:r>
      <w:proofErr w:type="spellStart"/>
      <w:r w:rsidRPr="00927BC3">
        <w:rPr>
          <w:rFonts w:ascii="Times New Roman" w:eastAsia="Times New Roman" w:hAnsi="Times New Roman" w:cs="Times New Roman"/>
          <w:sz w:val="26"/>
          <w:szCs w:val="26"/>
          <w:lang w:eastAsia="ru-RU"/>
        </w:rPr>
        <w:t>Pentra</w:t>
      </w:r>
      <w:proofErr w:type="spellEnd"/>
      <w:r w:rsidRPr="00927BC3">
        <w:rPr>
          <w:rFonts w:ascii="Times New Roman" w:eastAsia="Times New Roman" w:hAnsi="Times New Roman" w:cs="Times New Roman"/>
          <w:sz w:val="26"/>
          <w:szCs w:val="26"/>
          <w:lang w:eastAsia="ru-RU"/>
        </w:rPr>
        <w:t xml:space="preserve"> XLR»</w:t>
      </w:r>
      <w:r w:rsidR="00927BC3" w:rsidRPr="00927BC3">
        <w:rPr>
          <w:rFonts w:ascii="Times New Roman" w:eastAsia="Times New Roman" w:hAnsi="Times New Roman" w:cs="Times New Roman"/>
          <w:sz w:val="26"/>
          <w:szCs w:val="26"/>
          <w:lang w:eastAsia="ru-RU"/>
        </w:rPr>
        <w:t>.</w:t>
      </w:r>
    </w:p>
    <w:p w:rsidR="00A52E81" w:rsidRDefault="009C51FD" w:rsidP="00A52E81">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Характеристики, приведенные в позициях КТРУ из категории </w:t>
      </w:r>
      <w:r w:rsidRPr="00F31EF2">
        <w:rPr>
          <w:rFonts w:ascii="Times New Roman" w:hAnsi="Times New Roman" w:cs="Times New Roman"/>
          <w:sz w:val="26"/>
          <w:szCs w:val="26"/>
        </w:rPr>
        <w:t>26.51.53.141-00000013</w:t>
      </w:r>
      <w:r>
        <w:rPr>
          <w:rFonts w:ascii="Times New Roman" w:eastAsia="Times New Roman" w:hAnsi="Times New Roman" w:cs="Times New Roman"/>
          <w:sz w:val="26"/>
          <w:szCs w:val="26"/>
          <w:lang w:eastAsia="ru-RU"/>
        </w:rPr>
        <w:t xml:space="preserve">, описывают закупаемый </w:t>
      </w:r>
      <w:r w:rsidRPr="00514B01">
        <w:rPr>
          <w:rFonts w:ascii="Times New Roman" w:eastAsia="Times New Roman" w:hAnsi="Times New Roman" w:cs="Times New Roman"/>
          <w:sz w:val="26"/>
          <w:szCs w:val="26"/>
          <w:lang w:eastAsia="ru-RU"/>
        </w:rPr>
        <w:t xml:space="preserve">заказчиком товар. Так, </w:t>
      </w:r>
      <w:r w:rsidR="00C70A30" w:rsidRPr="00514B01">
        <w:rPr>
          <w:rFonts w:ascii="Times New Roman" w:eastAsia="Times New Roman" w:hAnsi="Times New Roman" w:cs="Times New Roman"/>
          <w:sz w:val="26"/>
          <w:szCs w:val="26"/>
          <w:lang w:eastAsia="ru-RU"/>
        </w:rPr>
        <w:t xml:space="preserve">например, руководство по эксплуатации на прибор «МЕК-9100», размещенное в составе записи по РУ № РЗН 2019/8508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содержит информацию о методе </w:t>
      </w:r>
      <w:r w:rsidR="001A1642" w:rsidRPr="00514B01">
        <w:rPr>
          <w:rFonts w:ascii="Times New Roman" w:eastAsia="Times New Roman" w:hAnsi="Times New Roman" w:cs="Times New Roman"/>
          <w:sz w:val="26"/>
          <w:szCs w:val="26"/>
          <w:lang w:eastAsia="ru-RU"/>
        </w:rPr>
        <w:t>измерения параметра «Колориметрический метод» (с. 14</w:t>
      </w:r>
      <w:r w:rsidR="00947000" w:rsidRPr="00514B01">
        <w:rPr>
          <w:rFonts w:ascii="Times New Roman" w:eastAsia="Times New Roman" w:hAnsi="Times New Roman" w:cs="Times New Roman"/>
          <w:sz w:val="26"/>
          <w:szCs w:val="26"/>
          <w:lang w:eastAsia="ru-RU"/>
        </w:rPr>
        <w:t>, 186</w:t>
      </w:r>
      <w:r w:rsidR="00514B01" w:rsidRPr="00514B01">
        <w:rPr>
          <w:rFonts w:ascii="Times New Roman" w:eastAsia="Times New Roman" w:hAnsi="Times New Roman" w:cs="Times New Roman"/>
          <w:sz w:val="26"/>
          <w:szCs w:val="26"/>
          <w:lang w:eastAsia="ru-RU"/>
        </w:rPr>
        <w:t>, др.</w:t>
      </w:r>
      <w:r w:rsidR="001A1642" w:rsidRPr="00514B01">
        <w:rPr>
          <w:rFonts w:ascii="Times New Roman" w:eastAsia="Times New Roman" w:hAnsi="Times New Roman" w:cs="Times New Roman"/>
          <w:sz w:val="26"/>
          <w:szCs w:val="26"/>
          <w:lang w:eastAsia="ru-RU"/>
        </w:rPr>
        <w:t>)</w:t>
      </w:r>
      <w:r w:rsidR="00514B01" w:rsidRPr="00514B01">
        <w:rPr>
          <w:rFonts w:ascii="Times New Roman" w:eastAsia="Times New Roman" w:hAnsi="Times New Roman" w:cs="Times New Roman"/>
          <w:sz w:val="26"/>
          <w:szCs w:val="26"/>
          <w:lang w:eastAsia="ru-RU"/>
        </w:rPr>
        <w:t xml:space="preserve">, проточная </w:t>
      </w:r>
      <w:proofErr w:type="spellStart"/>
      <w:r w:rsidR="00514B01" w:rsidRPr="00514B01">
        <w:rPr>
          <w:rFonts w:ascii="Times New Roman" w:eastAsia="Times New Roman" w:hAnsi="Times New Roman" w:cs="Times New Roman"/>
          <w:sz w:val="26"/>
          <w:szCs w:val="26"/>
          <w:lang w:eastAsia="ru-RU"/>
        </w:rPr>
        <w:t>цитометрия</w:t>
      </w:r>
      <w:proofErr w:type="spellEnd"/>
      <w:r w:rsidR="00740730">
        <w:rPr>
          <w:rFonts w:ascii="Times New Roman" w:eastAsia="Times New Roman" w:hAnsi="Times New Roman" w:cs="Times New Roman"/>
          <w:sz w:val="26"/>
          <w:szCs w:val="26"/>
          <w:lang w:eastAsia="ru-RU"/>
        </w:rPr>
        <w:t xml:space="preserve"> (с. 252)</w:t>
      </w:r>
      <w:r w:rsidR="00412E31">
        <w:rPr>
          <w:rFonts w:ascii="Times New Roman" w:eastAsia="Times New Roman" w:hAnsi="Times New Roman" w:cs="Times New Roman"/>
          <w:sz w:val="26"/>
          <w:szCs w:val="26"/>
          <w:lang w:eastAsia="ru-RU"/>
        </w:rPr>
        <w:t>; информацию о производительности</w:t>
      </w:r>
      <w:r w:rsidRPr="009C51FD">
        <w:rPr>
          <w:rFonts w:ascii="Times New Roman" w:eastAsia="Times New Roman" w:hAnsi="Times New Roman" w:cs="Times New Roman"/>
          <w:sz w:val="26"/>
          <w:szCs w:val="26"/>
          <w:lang w:eastAsia="ru-RU"/>
        </w:rPr>
        <w:t xml:space="preserve"> в час, проб</w:t>
      </w:r>
      <w:r w:rsidR="00412E31">
        <w:rPr>
          <w:rFonts w:ascii="Times New Roman" w:eastAsia="Times New Roman" w:hAnsi="Times New Roman" w:cs="Times New Roman"/>
          <w:sz w:val="26"/>
          <w:szCs w:val="26"/>
          <w:lang w:eastAsia="ru-RU"/>
        </w:rPr>
        <w:t>: автоматическое измерение 90 образцов/час (40 с/образец) (с. 237).</w:t>
      </w:r>
    </w:p>
    <w:p w:rsidR="00C10970" w:rsidRDefault="00A00FDB" w:rsidP="00C10970">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1277F7">
        <w:rPr>
          <w:rFonts w:ascii="Times New Roman" w:hAnsi="Times New Roman" w:cs="Times New Roman"/>
          <w:sz w:val="26"/>
          <w:szCs w:val="26"/>
        </w:rPr>
        <w:t>Таким образом, в КТРУ име</w:t>
      </w:r>
      <w:r>
        <w:rPr>
          <w:rFonts w:ascii="Times New Roman" w:hAnsi="Times New Roman" w:cs="Times New Roman"/>
          <w:sz w:val="26"/>
          <w:szCs w:val="26"/>
        </w:rPr>
        <w:t>ет</w:t>
      </w:r>
      <w:r w:rsidRPr="001277F7">
        <w:rPr>
          <w:rFonts w:ascii="Times New Roman" w:hAnsi="Times New Roman" w:cs="Times New Roman"/>
          <w:sz w:val="26"/>
          <w:szCs w:val="26"/>
        </w:rPr>
        <w:t>ся позици</w:t>
      </w:r>
      <w:r>
        <w:rPr>
          <w:rFonts w:ascii="Times New Roman" w:hAnsi="Times New Roman" w:cs="Times New Roman"/>
          <w:sz w:val="26"/>
          <w:szCs w:val="26"/>
        </w:rPr>
        <w:t>я</w:t>
      </w:r>
      <w:r w:rsidRPr="001277F7">
        <w:rPr>
          <w:rFonts w:ascii="Times New Roman" w:hAnsi="Times New Roman" w:cs="Times New Roman"/>
          <w:sz w:val="26"/>
          <w:szCs w:val="26"/>
        </w:rPr>
        <w:t>, котор</w:t>
      </w:r>
      <w:r>
        <w:rPr>
          <w:rFonts w:ascii="Times New Roman" w:hAnsi="Times New Roman" w:cs="Times New Roman"/>
          <w:sz w:val="26"/>
          <w:szCs w:val="26"/>
        </w:rPr>
        <w:t>ая</w:t>
      </w:r>
      <w:r w:rsidRPr="001277F7">
        <w:rPr>
          <w:rFonts w:ascii="Times New Roman" w:hAnsi="Times New Roman" w:cs="Times New Roman"/>
          <w:sz w:val="26"/>
          <w:szCs w:val="26"/>
        </w:rPr>
        <w:t xml:space="preserve"> образу</w:t>
      </w:r>
      <w:r w:rsidR="00491893">
        <w:rPr>
          <w:rFonts w:ascii="Times New Roman" w:hAnsi="Times New Roman" w:cs="Times New Roman"/>
          <w:sz w:val="26"/>
          <w:szCs w:val="26"/>
        </w:rPr>
        <w:t>е</w:t>
      </w:r>
      <w:r w:rsidRPr="001277F7">
        <w:rPr>
          <w:rFonts w:ascii="Times New Roman" w:hAnsi="Times New Roman" w:cs="Times New Roman"/>
          <w:sz w:val="26"/>
          <w:szCs w:val="26"/>
        </w:rPr>
        <w:t xml:space="preserve">т предмет закупки, с включенным в </w:t>
      </w:r>
      <w:r>
        <w:rPr>
          <w:rFonts w:ascii="Times New Roman" w:hAnsi="Times New Roman" w:cs="Times New Roman"/>
          <w:sz w:val="26"/>
          <w:szCs w:val="26"/>
        </w:rPr>
        <w:t>нее</w:t>
      </w:r>
      <w:r w:rsidRPr="001277F7">
        <w:rPr>
          <w:rFonts w:ascii="Times New Roman" w:hAnsi="Times New Roman" w:cs="Times New Roman"/>
          <w:sz w:val="26"/>
          <w:szCs w:val="26"/>
        </w:rPr>
        <w:t xml:space="preserve"> описанием товара, работы, услуги. Соответствие по наименованиям параметров из </w:t>
      </w:r>
      <w:r>
        <w:rPr>
          <w:rFonts w:ascii="Times New Roman" w:hAnsi="Times New Roman" w:cs="Times New Roman"/>
          <w:sz w:val="26"/>
          <w:szCs w:val="26"/>
        </w:rPr>
        <w:t>о</w:t>
      </w:r>
      <w:r w:rsidRPr="001277F7">
        <w:rPr>
          <w:rFonts w:ascii="Times New Roman" w:hAnsi="Times New Roman" w:cs="Times New Roman"/>
          <w:sz w:val="26"/>
          <w:szCs w:val="26"/>
        </w:rPr>
        <w:t>писания объекта</w:t>
      </w:r>
      <w:r>
        <w:rPr>
          <w:rFonts w:ascii="Times New Roman" w:hAnsi="Times New Roman" w:cs="Times New Roman"/>
          <w:sz w:val="26"/>
          <w:szCs w:val="26"/>
        </w:rPr>
        <w:t xml:space="preserve"> закупки и описания позиции КТРУ свидетельствует о том, что включенное и описываемое в КТРУ оборудование (товар) не является иным, чем закупает заказчик, оборудованием. Каталог предусматривает для данного вида закупаемого оборудования приведенный ограниченный набор характеристик.</w:t>
      </w:r>
    </w:p>
    <w:p w:rsidR="00EC76F3" w:rsidRDefault="00A00FDB" w:rsidP="00EC76F3">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С учетом императивно установленной обязанности заказчика применять информацию, включенную в КТРУ, неприменение указанной информации (</w:t>
      </w:r>
      <w:proofErr w:type="spellStart"/>
      <w:r>
        <w:rPr>
          <w:rFonts w:ascii="Times New Roman" w:hAnsi="Times New Roman" w:cs="Times New Roman"/>
          <w:sz w:val="26"/>
          <w:szCs w:val="26"/>
        </w:rPr>
        <w:t>неуказание</w:t>
      </w:r>
      <w:proofErr w:type="spellEnd"/>
      <w:r>
        <w:rPr>
          <w:rFonts w:ascii="Times New Roman" w:hAnsi="Times New Roman" w:cs="Times New Roman"/>
          <w:sz w:val="26"/>
          <w:szCs w:val="26"/>
        </w:rPr>
        <w:t xml:space="preserve"> </w:t>
      </w:r>
      <w:r w:rsidRPr="00BB61F6">
        <w:rPr>
          <w:rFonts w:ascii="Times New Roman" w:hAnsi="Times New Roman" w:cs="Times New Roman"/>
          <w:sz w:val="26"/>
          <w:szCs w:val="26"/>
        </w:rPr>
        <w:t>в</w:t>
      </w:r>
      <w:r>
        <w:rPr>
          <w:rFonts w:ascii="Times New Roman" w:hAnsi="Times New Roman" w:cs="Times New Roman"/>
          <w:sz w:val="26"/>
          <w:szCs w:val="26"/>
        </w:rPr>
        <w:t xml:space="preserve"> информации об объекте закупки в ЕИС </w:t>
      </w:r>
      <w:r w:rsidRPr="00BB61F6">
        <w:rPr>
          <w:rFonts w:ascii="Times New Roman" w:hAnsi="Times New Roman" w:cs="Times New Roman"/>
          <w:sz w:val="26"/>
          <w:szCs w:val="26"/>
        </w:rPr>
        <w:t>код</w:t>
      </w:r>
      <w:r>
        <w:rPr>
          <w:rFonts w:ascii="Times New Roman" w:hAnsi="Times New Roman" w:cs="Times New Roman"/>
          <w:sz w:val="26"/>
          <w:szCs w:val="26"/>
        </w:rPr>
        <w:t>а позиции КТРУ</w:t>
      </w:r>
      <w:r w:rsidRPr="00BB61F6">
        <w:rPr>
          <w:rFonts w:ascii="Times New Roman" w:hAnsi="Times New Roman" w:cs="Times New Roman"/>
          <w:sz w:val="26"/>
          <w:szCs w:val="26"/>
        </w:rPr>
        <w:t xml:space="preserve"> </w:t>
      </w:r>
      <w:r>
        <w:rPr>
          <w:rFonts w:ascii="Times New Roman" w:hAnsi="Times New Roman" w:cs="Times New Roman"/>
          <w:sz w:val="26"/>
          <w:szCs w:val="26"/>
        </w:rPr>
        <w:t>(</w:t>
      </w:r>
      <w:r w:rsidRPr="00BB61F6">
        <w:rPr>
          <w:rFonts w:ascii="Times New Roman" w:hAnsi="Times New Roman" w:cs="Times New Roman"/>
          <w:sz w:val="26"/>
          <w:szCs w:val="26"/>
        </w:rPr>
        <w:t>а не код</w:t>
      </w:r>
      <w:r>
        <w:rPr>
          <w:rFonts w:ascii="Times New Roman" w:hAnsi="Times New Roman" w:cs="Times New Roman"/>
          <w:sz w:val="26"/>
          <w:szCs w:val="26"/>
        </w:rPr>
        <w:t>а</w:t>
      </w:r>
      <w:r w:rsidRPr="00BB61F6">
        <w:rPr>
          <w:rFonts w:ascii="Times New Roman" w:hAnsi="Times New Roman" w:cs="Times New Roman"/>
          <w:sz w:val="26"/>
          <w:szCs w:val="26"/>
        </w:rPr>
        <w:t xml:space="preserve"> ОКПД2</w:t>
      </w:r>
      <w:r>
        <w:rPr>
          <w:rFonts w:ascii="Times New Roman" w:hAnsi="Times New Roman" w:cs="Times New Roman"/>
          <w:sz w:val="26"/>
          <w:szCs w:val="26"/>
        </w:rPr>
        <w:t>)</w:t>
      </w:r>
      <w:r w:rsidRPr="00BB61F6">
        <w:rPr>
          <w:rFonts w:ascii="Times New Roman" w:hAnsi="Times New Roman" w:cs="Times New Roman"/>
          <w:sz w:val="26"/>
          <w:szCs w:val="26"/>
        </w:rPr>
        <w:t xml:space="preserve">, </w:t>
      </w:r>
      <w:r>
        <w:rPr>
          <w:rFonts w:ascii="Times New Roman" w:hAnsi="Times New Roman" w:cs="Times New Roman"/>
          <w:sz w:val="26"/>
          <w:szCs w:val="26"/>
        </w:rPr>
        <w:t>не</w:t>
      </w:r>
      <w:r w:rsidRPr="00BB61F6">
        <w:rPr>
          <w:rFonts w:ascii="Times New Roman" w:hAnsi="Times New Roman" w:cs="Times New Roman"/>
          <w:sz w:val="26"/>
          <w:szCs w:val="26"/>
        </w:rPr>
        <w:t>использова</w:t>
      </w:r>
      <w:r>
        <w:rPr>
          <w:rFonts w:ascii="Times New Roman" w:hAnsi="Times New Roman" w:cs="Times New Roman"/>
          <w:sz w:val="26"/>
          <w:szCs w:val="26"/>
        </w:rPr>
        <w:t>ние</w:t>
      </w:r>
      <w:r w:rsidRPr="00BB61F6">
        <w:rPr>
          <w:rFonts w:ascii="Times New Roman" w:hAnsi="Times New Roman" w:cs="Times New Roman"/>
          <w:sz w:val="26"/>
          <w:szCs w:val="26"/>
        </w:rPr>
        <w:t xml:space="preserve"> обязательны</w:t>
      </w:r>
      <w:r>
        <w:rPr>
          <w:rFonts w:ascii="Times New Roman" w:hAnsi="Times New Roman" w:cs="Times New Roman"/>
          <w:sz w:val="26"/>
          <w:szCs w:val="26"/>
        </w:rPr>
        <w:t>х</w:t>
      </w:r>
      <w:r w:rsidRPr="00BB61F6">
        <w:rPr>
          <w:rFonts w:ascii="Times New Roman" w:hAnsi="Times New Roman" w:cs="Times New Roman"/>
          <w:sz w:val="26"/>
          <w:szCs w:val="26"/>
        </w:rPr>
        <w:t xml:space="preserve"> для применения характеристики позиции КТРУ</w:t>
      </w:r>
      <w:r>
        <w:rPr>
          <w:rFonts w:ascii="Times New Roman" w:hAnsi="Times New Roman" w:cs="Times New Roman"/>
          <w:sz w:val="26"/>
          <w:szCs w:val="26"/>
        </w:rPr>
        <w:t xml:space="preserve">) признается нарушением </w:t>
      </w:r>
      <w:r w:rsidRPr="00C10970">
        <w:rPr>
          <w:rFonts w:ascii="Times New Roman" w:hAnsi="Times New Roman" w:cs="Times New Roman"/>
          <w:b/>
          <w:sz w:val="26"/>
          <w:szCs w:val="26"/>
          <w:u w:val="single"/>
        </w:rPr>
        <w:t>пункта 4 Правил использования КТРУ (утв. постановлением Правительства РФ от 08.02.2017 № 145), пункта 5 части 1 статьи 42 Закона о контрактной системе.</w:t>
      </w:r>
      <w:r w:rsidR="00EC76F3" w:rsidRPr="00EC76F3">
        <w:t xml:space="preserve"> </w:t>
      </w:r>
      <w:r w:rsidR="00EC76F3" w:rsidRPr="00EC76F3">
        <w:rPr>
          <w:rFonts w:ascii="Times New Roman" w:hAnsi="Times New Roman" w:cs="Times New Roman"/>
          <w:sz w:val="26"/>
          <w:szCs w:val="26"/>
        </w:rPr>
        <w:t>Более того, учитывая факт установления ограничения допуска радиоэлектронной продукции, происходящей из иностранных государств, в соответствии с постановлением Правительства Российской Федерации от 10.07.2019 № 878, применение позиции КТРУ должно было повлечь исключение применения дополнительной информации, а также дополнительных потребительских свойств, в том числе функциональных, технических, качественных, эксплуатационных характеристики товара, которые не предусмотрены в позиции каталога.</w:t>
      </w:r>
    </w:p>
    <w:p w:rsidR="00EC76F3" w:rsidRDefault="00C10970" w:rsidP="00EC76F3">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Пункт</w:t>
      </w:r>
      <w:r w:rsidRPr="004E3632">
        <w:rPr>
          <w:rFonts w:ascii="Times New Roman" w:hAnsi="Times New Roman" w:cs="Times New Roman"/>
          <w:sz w:val="26"/>
          <w:szCs w:val="26"/>
        </w:rPr>
        <w:t xml:space="preserve"> </w:t>
      </w:r>
      <w:r>
        <w:rPr>
          <w:rFonts w:ascii="Times New Roman" w:hAnsi="Times New Roman" w:cs="Times New Roman"/>
          <w:sz w:val="26"/>
          <w:szCs w:val="26"/>
        </w:rPr>
        <w:t xml:space="preserve">7 Правил </w:t>
      </w:r>
      <w:r w:rsidRPr="007C4F85">
        <w:rPr>
          <w:rFonts w:ascii="Times New Roman" w:hAnsi="Times New Roman" w:cs="Times New Roman"/>
          <w:sz w:val="26"/>
          <w:szCs w:val="26"/>
        </w:rPr>
        <w:t xml:space="preserve">использования </w:t>
      </w:r>
      <w:r>
        <w:rPr>
          <w:rFonts w:ascii="Times New Roman" w:hAnsi="Times New Roman" w:cs="Times New Roman"/>
          <w:sz w:val="26"/>
          <w:szCs w:val="26"/>
        </w:rPr>
        <w:t xml:space="preserve">КТРУ позволяет заказчику осуществить </w:t>
      </w:r>
      <w:r w:rsidRPr="00CA7C73">
        <w:rPr>
          <w:rFonts w:ascii="Times New Roman" w:hAnsi="Times New Roman" w:cs="Times New Roman"/>
          <w:sz w:val="26"/>
          <w:szCs w:val="26"/>
        </w:rPr>
        <w:t xml:space="preserve">самостоятельное описание объекта закупки в соответствии со статьей 33 Закона о контрактной системе </w:t>
      </w:r>
      <w:r>
        <w:rPr>
          <w:rFonts w:ascii="Times New Roman" w:hAnsi="Times New Roman" w:cs="Times New Roman"/>
          <w:sz w:val="26"/>
          <w:szCs w:val="26"/>
        </w:rPr>
        <w:t>только п</w:t>
      </w:r>
      <w:r w:rsidRPr="00CA7C73">
        <w:rPr>
          <w:rFonts w:ascii="Times New Roman" w:hAnsi="Times New Roman" w:cs="Times New Roman"/>
          <w:sz w:val="26"/>
          <w:szCs w:val="26"/>
        </w:rPr>
        <w:t>ри отсутствии соответствующих позиций в КТРУ</w:t>
      </w:r>
      <w:r>
        <w:rPr>
          <w:rFonts w:ascii="Times New Roman" w:hAnsi="Times New Roman" w:cs="Times New Roman"/>
          <w:sz w:val="26"/>
          <w:szCs w:val="26"/>
        </w:rPr>
        <w:t xml:space="preserve">, что, по мнению Комиссии, предполагает </w:t>
      </w:r>
      <w:r w:rsidRPr="004E3632">
        <w:rPr>
          <w:rFonts w:ascii="Times New Roman" w:hAnsi="Times New Roman" w:cs="Times New Roman"/>
          <w:sz w:val="26"/>
          <w:szCs w:val="26"/>
        </w:rPr>
        <w:t>отсутствие в каталоге кода закупаемого товара как такового.</w:t>
      </w:r>
      <w:r>
        <w:rPr>
          <w:rFonts w:ascii="Times New Roman" w:hAnsi="Times New Roman" w:cs="Times New Roman"/>
          <w:sz w:val="26"/>
          <w:szCs w:val="26"/>
        </w:rPr>
        <w:t xml:space="preserve"> При ином толковании утрачивается суть и значение КТРУ и классификации товаров, работ, услуг в целом, </w:t>
      </w:r>
      <w:r w:rsidRPr="004E3632">
        <w:rPr>
          <w:rFonts w:ascii="Times New Roman" w:hAnsi="Times New Roman" w:cs="Times New Roman"/>
          <w:sz w:val="26"/>
          <w:szCs w:val="26"/>
        </w:rPr>
        <w:t>поскольку предметом каждой закупки выступает конкретный товар</w:t>
      </w:r>
      <w:r>
        <w:rPr>
          <w:rFonts w:ascii="Times New Roman" w:hAnsi="Times New Roman" w:cs="Times New Roman"/>
          <w:sz w:val="26"/>
          <w:szCs w:val="26"/>
        </w:rPr>
        <w:t>, работа, услуга и предполагает наличие определенной потребности заказчика (то есть отсутствие той или иной характеристики в описании позиции КТРУ уже позволяет заказчику позицию не применять).</w:t>
      </w:r>
    </w:p>
    <w:p w:rsidR="00EC76F3" w:rsidRDefault="00EC76F3" w:rsidP="00EC76F3">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При этом п</w:t>
      </w:r>
      <w:r w:rsidRPr="00375238">
        <w:rPr>
          <w:rFonts w:ascii="Times New Roman" w:hAnsi="Times New Roman" w:cs="Times New Roman"/>
          <w:sz w:val="26"/>
          <w:szCs w:val="26"/>
        </w:rPr>
        <w:t>озици</w:t>
      </w:r>
      <w:r>
        <w:rPr>
          <w:rFonts w:ascii="Times New Roman" w:hAnsi="Times New Roman" w:cs="Times New Roman"/>
          <w:sz w:val="26"/>
          <w:szCs w:val="26"/>
        </w:rPr>
        <w:t>я</w:t>
      </w:r>
      <w:r w:rsidRPr="00375238">
        <w:rPr>
          <w:rFonts w:ascii="Times New Roman" w:hAnsi="Times New Roman" w:cs="Times New Roman"/>
          <w:sz w:val="26"/>
          <w:szCs w:val="26"/>
        </w:rPr>
        <w:t xml:space="preserve"> каталога, соответствующ</w:t>
      </w:r>
      <w:r>
        <w:rPr>
          <w:rFonts w:ascii="Times New Roman" w:hAnsi="Times New Roman" w:cs="Times New Roman"/>
          <w:sz w:val="26"/>
          <w:szCs w:val="26"/>
        </w:rPr>
        <w:t xml:space="preserve">ая выбранному заказчиком </w:t>
      </w:r>
      <w:r w:rsidRPr="00375238">
        <w:rPr>
          <w:rFonts w:ascii="Times New Roman" w:hAnsi="Times New Roman" w:cs="Times New Roman"/>
          <w:sz w:val="26"/>
          <w:szCs w:val="26"/>
        </w:rPr>
        <w:t>коду ОКПД</w:t>
      </w:r>
      <w:r w:rsidR="00C0271D">
        <w:rPr>
          <w:rFonts w:ascii="Times New Roman" w:hAnsi="Times New Roman" w:cs="Times New Roman"/>
          <w:sz w:val="26"/>
          <w:szCs w:val="26"/>
        </w:rPr>
        <w:t> </w:t>
      </w:r>
      <w:r w:rsidRPr="00375238">
        <w:rPr>
          <w:rFonts w:ascii="Times New Roman" w:hAnsi="Times New Roman" w:cs="Times New Roman"/>
          <w:sz w:val="26"/>
          <w:szCs w:val="26"/>
        </w:rPr>
        <w:t xml:space="preserve">2 </w:t>
      </w:r>
      <w:r>
        <w:rPr>
          <w:rFonts w:ascii="Times New Roman" w:hAnsi="Times New Roman" w:cs="Times New Roman"/>
          <w:sz w:val="26"/>
          <w:szCs w:val="26"/>
        </w:rPr>
        <w:t>и наименованию</w:t>
      </w:r>
      <w:r w:rsidRPr="00375238">
        <w:rPr>
          <w:rFonts w:ascii="Times New Roman" w:hAnsi="Times New Roman" w:cs="Times New Roman"/>
          <w:sz w:val="26"/>
          <w:szCs w:val="26"/>
        </w:rPr>
        <w:t xml:space="preserve"> в каталоге </w:t>
      </w:r>
      <w:r>
        <w:rPr>
          <w:rFonts w:ascii="Times New Roman" w:hAnsi="Times New Roman" w:cs="Times New Roman"/>
          <w:sz w:val="26"/>
          <w:szCs w:val="26"/>
        </w:rPr>
        <w:t xml:space="preserve">сформирована и </w:t>
      </w:r>
      <w:r w:rsidRPr="00375238">
        <w:rPr>
          <w:rFonts w:ascii="Times New Roman" w:hAnsi="Times New Roman" w:cs="Times New Roman"/>
          <w:sz w:val="26"/>
          <w:szCs w:val="26"/>
        </w:rPr>
        <w:t>размещен</w:t>
      </w:r>
      <w:r>
        <w:rPr>
          <w:rFonts w:ascii="Times New Roman" w:hAnsi="Times New Roman" w:cs="Times New Roman"/>
          <w:sz w:val="26"/>
          <w:szCs w:val="26"/>
        </w:rPr>
        <w:t>а</w:t>
      </w:r>
      <w:r w:rsidRPr="00375238">
        <w:rPr>
          <w:rFonts w:ascii="Times New Roman" w:hAnsi="Times New Roman" w:cs="Times New Roman"/>
          <w:sz w:val="26"/>
          <w:szCs w:val="26"/>
        </w:rPr>
        <w:t xml:space="preserve">, в отношении них определены обязательные к применению характеристики, включенные в описание товара, для них наступила дата обязательного применения. </w:t>
      </w:r>
      <w:r>
        <w:rPr>
          <w:rFonts w:ascii="Times New Roman" w:hAnsi="Times New Roman" w:cs="Times New Roman"/>
          <w:sz w:val="26"/>
          <w:szCs w:val="26"/>
        </w:rPr>
        <w:t>Д</w:t>
      </w:r>
      <w:r w:rsidRPr="00375238">
        <w:rPr>
          <w:rFonts w:ascii="Times New Roman" w:hAnsi="Times New Roman" w:cs="Times New Roman"/>
          <w:sz w:val="26"/>
          <w:szCs w:val="26"/>
        </w:rPr>
        <w:t>анн</w:t>
      </w:r>
      <w:r>
        <w:rPr>
          <w:rFonts w:ascii="Times New Roman" w:hAnsi="Times New Roman" w:cs="Times New Roman"/>
          <w:sz w:val="26"/>
          <w:szCs w:val="26"/>
        </w:rPr>
        <w:t>ая</w:t>
      </w:r>
      <w:r w:rsidRPr="00375238">
        <w:rPr>
          <w:rFonts w:ascii="Times New Roman" w:hAnsi="Times New Roman" w:cs="Times New Roman"/>
          <w:sz w:val="26"/>
          <w:szCs w:val="26"/>
        </w:rPr>
        <w:t xml:space="preserve"> позици</w:t>
      </w:r>
      <w:r>
        <w:rPr>
          <w:rFonts w:ascii="Times New Roman" w:hAnsi="Times New Roman" w:cs="Times New Roman"/>
          <w:sz w:val="26"/>
          <w:szCs w:val="26"/>
        </w:rPr>
        <w:t>я</w:t>
      </w:r>
      <w:r w:rsidRPr="00375238">
        <w:rPr>
          <w:rFonts w:ascii="Times New Roman" w:hAnsi="Times New Roman" w:cs="Times New Roman"/>
          <w:sz w:val="26"/>
          <w:szCs w:val="26"/>
        </w:rPr>
        <w:t xml:space="preserve"> </w:t>
      </w:r>
      <w:r>
        <w:rPr>
          <w:rFonts w:ascii="Times New Roman" w:hAnsi="Times New Roman" w:cs="Times New Roman"/>
          <w:sz w:val="26"/>
          <w:szCs w:val="26"/>
        </w:rPr>
        <w:t xml:space="preserve">единственно </w:t>
      </w:r>
      <w:r w:rsidRPr="00375238">
        <w:rPr>
          <w:rFonts w:ascii="Times New Roman" w:hAnsi="Times New Roman" w:cs="Times New Roman"/>
          <w:sz w:val="26"/>
          <w:szCs w:val="26"/>
        </w:rPr>
        <w:t>не удовлетворя</w:t>
      </w:r>
      <w:r>
        <w:rPr>
          <w:rFonts w:ascii="Times New Roman" w:hAnsi="Times New Roman" w:cs="Times New Roman"/>
          <w:sz w:val="26"/>
          <w:szCs w:val="26"/>
        </w:rPr>
        <w:t>е</w:t>
      </w:r>
      <w:r w:rsidRPr="00375238">
        <w:rPr>
          <w:rFonts w:ascii="Times New Roman" w:hAnsi="Times New Roman" w:cs="Times New Roman"/>
          <w:sz w:val="26"/>
          <w:szCs w:val="26"/>
        </w:rPr>
        <w:t>т заказчика по наполненности описания</w:t>
      </w:r>
      <w:r>
        <w:rPr>
          <w:rFonts w:ascii="Times New Roman" w:hAnsi="Times New Roman" w:cs="Times New Roman"/>
          <w:sz w:val="26"/>
          <w:szCs w:val="26"/>
        </w:rPr>
        <w:t xml:space="preserve">, что не исключает обязанность заказчика </w:t>
      </w:r>
      <w:r w:rsidRPr="00710311">
        <w:rPr>
          <w:rFonts w:ascii="Times New Roman" w:hAnsi="Times New Roman" w:cs="Times New Roman"/>
          <w:sz w:val="26"/>
          <w:szCs w:val="26"/>
        </w:rPr>
        <w:t>применять информацию, включенную в КТРУ</w:t>
      </w:r>
      <w:r>
        <w:rPr>
          <w:rFonts w:ascii="Times New Roman" w:hAnsi="Times New Roman" w:cs="Times New Roman"/>
          <w:sz w:val="26"/>
          <w:szCs w:val="26"/>
        </w:rPr>
        <w:t>.</w:t>
      </w:r>
    </w:p>
    <w:p w:rsidR="00EC76F3" w:rsidRDefault="00C0271D" w:rsidP="00C10970">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С учетом изложенного довод жалобы признается </w:t>
      </w:r>
      <w:r w:rsidRPr="00C0271D">
        <w:rPr>
          <w:rFonts w:ascii="Times New Roman" w:hAnsi="Times New Roman" w:cs="Times New Roman"/>
          <w:sz w:val="26"/>
          <w:szCs w:val="26"/>
          <w:u w:val="single"/>
        </w:rPr>
        <w:t>обоснованным.</w:t>
      </w:r>
    </w:p>
    <w:p w:rsidR="00C06D11" w:rsidRDefault="00555088" w:rsidP="00555088">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Кроме того, согласно жалобе, </w:t>
      </w:r>
      <w:r w:rsidR="00CE51E7" w:rsidRPr="00CE51E7">
        <w:rPr>
          <w:rFonts w:ascii="Times New Roman" w:hAnsi="Times New Roman" w:cs="Times New Roman"/>
          <w:sz w:val="26"/>
          <w:szCs w:val="26"/>
        </w:rPr>
        <w:t>описанию объекта закупки соответствует товар единственного конкретного производителя – анализатор МЕК-9100 (произв</w:t>
      </w:r>
      <w:r w:rsidR="00CE51E7">
        <w:rPr>
          <w:rFonts w:ascii="Times New Roman" w:hAnsi="Times New Roman" w:cs="Times New Roman"/>
          <w:sz w:val="26"/>
          <w:szCs w:val="26"/>
        </w:rPr>
        <w:t xml:space="preserve">одитель </w:t>
      </w:r>
      <w:proofErr w:type="spellStart"/>
      <w:r w:rsidR="00CE51E7">
        <w:rPr>
          <w:rFonts w:ascii="Times New Roman" w:hAnsi="Times New Roman" w:cs="Times New Roman"/>
          <w:sz w:val="26"/>
          <w:szCs w:val="26"/>
        </w:rPr>
        <w:t>Nihon</w:t>
      </w:r>
      <w:proofErr w:type="spellEnd"/>
      <w:r w:rsidR="00CE51E7">
        <w:rPr>
          <w:rFonts w:ascii="Times New Roman" w:hAnsi="Times New Roman" w:cs="Times New Roman"/>
          <w:sz w:val="26"/>
          <w:szCs w:val="26"/>
        </w:rPr>
        <w:t xml:space="preserve"> </w:t>
      </w:r>
      <w:proofErr w:type="spellStart"/>
      <w:proofErr w:type="gramStart"/>
      <w:r w:rsidR="00CE51E7">
        <w:rPr>
          <w:rFonts w:ascii="Times New Roman" w:hAnsi="Times New Roman" w:cs="Times New Roman"/>
          <w:sz w:val="26"/>
          <w:szCs w:val="26"/>
        </w:rPr>
        <w:t>Kohden</w:t>
      </w:r>
      <w:proofErr w:type="spellEnd"/>
      <w:r w:rsidR="00CE51E7">
        <w:rPr>
          <w:rFonts w:ascii="Times New Roman" w:hAnsi="Times New Roman" w:cs="Times New Roman"/>
          <w:sz w:val="26"/>
          <w:szCs w:val="26"/>
        </w:rPr>
        <w:t>.,</w:t>
      </w:r>
      <w:proofErr w:type="gramEnd"/>
      <w:r w:rsidR="00CE51E7">
        <w:rPr>
          <w:rFonts w:ascii="Times New Roman" w:hAnsi="Times New Roman" w:cs="Times New Roman"/>
          <w:sz w:val="26"/>
          <w:szCs w:val="26"/>
        </w:rPr>
        <w:t xml:space="preserve"> Япония)</w:t>
      </w:r>
      <w:r w:rsidR="00C06D11">
        <w:rPr>
          <w:rFonts w:ascii="Times New Roman" w:hAnsi="Times New Roman" w:cs="Times New Roman"/>
          <w:sz w:val="26"/>
          <w:szCs w:val="26"/>
        </w:rPr>
        <w:t>. «Ог</w:t>
      </w:r>
      <w:r w:rsidR="00C06D11" w:rsidRPr="00C06D11">
        <w:rPr>
          <w:rFonts w:ascii="Times New Roman" w:hAnsi="Times New Roman" w:cs="Times New Roman"/>
          <w:sz w:val="26"/>
          <w:szCs w:val="26"/>
        </w:rPr>
        <w:t>раничивающими», по мнению</w:t>
      </w:r>
      <w:r w:rsidR="00C06D11">
        <w:rPr>
          <w:rFonts w:ascii="Times New Roman" w:hAnsi="Times New Roman" w:cs="Times New Roman"/>
          <w:sz w:val="26"/>
          <w:szCs w:val="26"/>
        </w:rPr>
        <w:t xml:space="preserve"> заявителя</w:t>
      </w:r>
      <w:r w:rsidR="00C06D11" w:rsidRPr="00C06D11">
        <w:rPr>
          <w:rFonts w:ascii="Times New Roman" w:hAnsi="Times New Roman" w:cs="Times New Roman"/>
          <w:sz w:val="26"/>
          <w:szCs w:val="26"/>
        </w:rPr>
        <w:t>, являются две характеристи</w:t>
      </w:r>
      <w:r w:rsidR="00C06D11">
        <w:rPr>
          <w:rFonts w:ascii="Times New Roman" w:hAnsi="Times New Roman" w:cs="Times New Roman"/>
          <w:sz w:val="26"/>
          <w:szCs w:val="26"/>
        </w:rPr>
        <w:t>ки из описания объекта закупки:</w:t>
      </w:r>
    </w:p>
    <w:tbl>
      <w:tblPr>
        <w:tblStyle w:val="af9"/>
        <w:tblW w:w="5000" w:type="pct"/>
        <w:tblLook w:val="04A0" w:firstRow="1" w:lastRow="0" w:firstColumn="1" w:lastColumn="0" w:noHBand="0" w:noVBand="1"/>
      </w:tblPr>
      <w:tblGrid>
        <w:gridCol w:w="325"/>
        <w:gridCol w:w="1600"/>
        <w:gridCol w:w="1534"/>
        <w:gridCol w:w="1634"/>
        <w:gridCol w:w="1490"/>
        <w:gridCol w:w="3611"/>
      </w:tblGrid>
      <w:tr w:rsidR="00C06D11" w:rsidRPr="00C06D11" w:rsidTr="00C06D11">
        <w:trPr>
          <w:trHeight w:val="20"/>
        </w:trPr>
        <w:tc>
          <w:tcPr>
            <w:tcW w:w="301" w:type="pct"/>
          </w:tcPr>
          <w:p w:rsidR="00C06D11" w:rsidRPr="00C06D11" w:rsidRDefault="00C06D11" w:rsidP="00C06D11">
            <w:pPr>
              <w:widowControl w:val="0"/>
              <w:contextualSpacing/>
              <w:jc w:val="center"/>
              <w:rPr>
                <w:rFonts w:ascii="Times New Roman" w:hAnsi="Times New Roman" w:cs="Times New Roman"/>
                <w:b/>
                <w:kern w:val="3"/>
                <w:sz w:val="20"/>
                <w:szCs w:val="20"/>
              </w:rPr>
            </w:pPr>
          </w:p>
        </w:tc>
        <w:tc>
          <w:tcPr>
            <w:tcW w:w="1200" w:type="pct"/>
            <w:gridSpan w:val="2"/>
          </w:tcPr>
          <w:p w:rsidR="00C06D11" w:rsidRPr="00C06D11" w:rsidRDefault="00C06D11" w:rsidP="00C06D11">
            <w:pPr>
              <w:widowControl w:val="0"/>
              <w:contextualSpacing/>
              <w:jc w:val="center"/>
              <w:rPr>
                <w:rFonts w:ascii="Times New Roman" w:eastAsia="Times New Roman" w:hAnsi="Times New Roman" w:cs="Times New Roman"/>
                <w:b/>
                <w:sz w:val="20"/>
                <w:szCs w:val="20"/>
              </w:rPr>
            </w:pPr>
            <w:r w:rsidRPr="00C06D11">
              <w:rPr>
                <w:rFonts w:ascii="Times New Roman" w:hAnsi="Times New Roman" w:cs="Times New Roman"/>
                <w:b/>
                <w:kern w:val="3"/>
                <w:sz w:val="20"/>
                <w:szCs w:val="20"/>
              </w:rPr>
              <w:t>Функциональные, технические, качественные, эксплуатационные и другие характеристики товара в соответствии со ст. 33 Федерального закона №44-ФЗ</w:t>
            </w:r>
          </w:p>
        </w:tc>
        <w:tc>
          <w:tcPr>
            <w:tcW w:w="850" w:type="pct"/>
          </w:tcPr>
          <w:p w:rsidR="00C06D11" w:rsidRPr="00C06D11" w:rsidRDefault="00C06D11" w:rsidP="00C06D11">
            <w:pPr>
              <w:widowControl w:val="0"/>
              <w:contextualSpacing/>
              <w:jc w:val="center"/>
              <w:rPr>
                <w:rFonts w:ascii="Times New Roman" w:eastAsia="Times New Roman" w:hAnsi="Times New Roman" w:cs="Times New Roman"/>
                <w:b/>
                <w:sz w:val="20"/>
                <w:szCs w:val="20"/>
              </w:rPr>
            </w:pPr>
            <w:r w:rsidRPr="00C06D11">
              <w:rPr>
                <w:rFonts w:ascii="Times New Roman" w:hAnsi="Times New Roman" w:cs="Times New Roman"/>
                <w:b/>
                <w:kern w:val="3"/>
                <w:sz w:val="20"/>
                <w:szCs w:val="20"/>
              </w:rPr>
              <w:t>Максимальные и/или минимальные значения показателей, значения показателей, которые не могут изменяться</w:t>
            </w:r>
          </w:p>
        </w:tc>
        <w:tc>
          <w:tcPr>
            <w:tcW w:w="550" w:type="pct"/>
          </w:tcPr>
          <w:p w:rsidR="00C06D11" w:rsidRPr="00C06D11" w:rsidRDefault="00C06D11" w:rsidP="00C06D11">
            <w:pPr>
              <w:widowControl w:val="0"/>
              <w:contextualSpacing/>
              <w:jc w:val="center"/>
              <w:rPr>
                <w:rFonts w:ascii="Times New Roman" w:eastAsia="Times New Roman" w:hAnsi="Times New Roman" w:cs="Times New Roman"/>
                <w:b/>
                <w:sz w:val="20"/>
                <w:szCs w:val="20"/>
              </w:rPr>
            </w:pPr>
            <w:r w:rsidRPr="00C06D11">
              <w:rPr>
                <w:rFonts w:ascii="Times New Roman" w:eastAsia="Times New Roman" w:hAnsi="Times New Roman" w:cs="Times New Roman"/>
                <w:b/>
                <w:sz w:val="20"/>
                <w:szCs w:val="20"/>
              </w:rPr>
              <w:t>Предлагаемое изменение</w:t>
            </w:r>
          </w:p>
        </w:tc>
        <w:tc>
          <w:tcPr>
            <w:tcW w:w="2100" w:type="pct"/>
          </w:tcPr>
          <w:p w:rsidR="00C06D11" w:rsidRPr="00C06D11" w:rsidRDefault="00C06D11" w:rsidP="00C06D11">
            <w:pPr>
              <w:widowControl w:val="0"/>
              <w:contextualSpacing/>
              <w:jc w:val="center"/>
              <w:rPr>
                <w:rFonts w:ascii="Times New Roman" w:eastAsia="Times New Roman" w:hAnsi="Times New Roman" w:cs="Times New Roman"/>
                <w:b/>
                <w:sz w:val="20"/>
                <w:szCs w:val="20"/>
              </w:rPr>
            </w:pPr>
            <w:r w:rsidRPr="00C06D11">
              <w:rPr>
                <w:rFonts w:ascii="Times New Roman" w:eastAsia="Times New Roman" w:hAnsi="Times New Roman" w:cs="Times New Roman"/>
                <w:b/>
                <w:sz w:val="20"/>
                <w:szCs w:val="20"/>
              </w:rPr>
              <w:t>Обоснование</w:t>
            </w:r>
          </w:p>
        </w:tc>
      </w:tr>
      <w:tr w:rsidR="00C06D11" w:rsidRPr="00C06D11" w:rsidTr="00C06D11">
        <w:trPr>
          <w:trHeight w:val="20"/>
        </w:trPr>
        <w:tc>
          <w:tcPr>
            <w:tcW w:w="301" w:type="pct"/>
          </w:tcPr>
          <w:p w:rsidR="00C06D11" w:rsidRPr="00C06D11" w:rsidRDefault="00C06D11" w:rsidP="00C06D11">
            <w:pPr>
              <w:widowControl w:val="0"/>
              <w:contextualSpacing/>
              <w:jc w:val="center"/>
              <w:rPr>
                <w:rFonts w:ascii="Times New Roman" w:eastAsia="Times New Roman" w:hAnsi="Times New Roman" w:cs="Times New Roman"/>
                <w:sz w:val="20"/>
                <w:szCs w:val="20"/>
              </w:rPr>
            </w:pPr>
            <w:r w:rsidRPr="00C06D11">
              <w:rPr>
                <w:rFonts w:ascii="Times New Roman" w:eastAsia="Times New Roman" w:hAnsi="Times New Roman" w:cs="Times New Roman"/>
                <w:sz w:val="20"/>
                <w:szCs w:val="20"/>
              </w:rPr>
              <w:t>1</w:t>
            </w:r>
          </w:p>
        </w:tc>
        <w:tc>
          <w:tcPr>
            <w:tcW w:w="400" w:type="pct"/>
          </w:tcPr>
          <w:p w:rsidR="00C06D11" w:rsidRPr="00C06D11" w:rsidRDefault="00C06D11" w:rsidP="00C06D11">
            <w:pPr>
              <w:widowControl w:val="0"/>
              <w:contextualSpacing/>
              <w:jc w:val="center"/>
              <w:rPr>
                <w:rFonts w:ascii="Times New Roman" w:hAnsi="Times New Roman" w:cs="Times New Roman"/>
                <w:sz w:val="20"/>
                <w:szCs w:val="20"/>
              </w:rPr>
            </w:pPr>
            <w:r w:rsidRPr="00C06D11">
              <w:rPr>
                <w:rFonts w:ascii="Times New Roman" w:hAnsi="Times New Roman" w:cs="Times New Roman"/>
                <w:sz w:val="20"/>
                <w:szCs w:val="20"/>
              </w:rPr>
              <w:t>Количественная</w:t>
            </w:r>
          </w:p>
        </w:tc>
        <w:tc>
          <w:tcPr>
            <w:tcW w:w="800" w:type="pct"/>
          </w:tcPr>
          <w:p w:rsidR="00C06D11" w:rsidRPr="00C06D11" w:rsidRDefault="00C06D11" w:rsidP="00C06D11">
            <w:pPr>
              <w:widowControl w:val="0"/>
              <w:contextualSpacing/>
              <w:jc w:val="center"/>
              <w:rPr>
                <w:rFonts w:ascii="Times New Roman" w:hAnsi="Times New Roman" w:cs="Times New Roman"/>
                <w:sz w:val="20"/>
                <w:szCs w:val="20"/>
              </w:rPr>
            </w:pPr>
            <w:r w:rsidRPr="00C06D11">
              <w:rPr>
                <w:rFonts w:ascii="Times New Roman" w:hAnsi="Times New Roman" w:cs="Times New Roman"/>
                <w:sz w:val="20"/>
                <w:szCs w:val="20"/>
              </w:rPr>
              <w:t xml:space="preserve">Минимальное количество образца, необходимое для проведения измерения (в режиме автоподачи CBC + DIFF, цельная кровь), </w:t>
            </w:r>
            <w:proofErr w:type="spellStart"/>
            <w:r w:rsidRPr="00C06D11">
              <w:rPr>
                <w:rFonts w:ascii="Times New Roman" w:hAnsi="Times New Roman" w:cs="Times New Roman"/>
                <w:sz w:val="20"/>
                <w:szCs w:val="20"/>
              </w:rPr>
              <w:t>мкл</w:t>
            </w:r>
            <w:proofErr w:type="spellEnd"/>
          </w:p>
        </w:tc>
        <w:tc>
          <w:tcPr>
            <w:tcW w:w="850" w:type="pct"/>
          </w:tcPr>
          <w:p w:rsidR="00C06D11" w:rsidRPr="00C06D11" w:rsidRDefault="00C06D11" w:rsidP="00C06D11">
            <w:pPr>
              <w:widowControl w:val="0"/>
              <w:contextualSpacing/>
              <w:jc w:val="center"/>
              <w:rPr>
                <w:rFonts w:ascii="Times New Roman" w:eastAsia="Times New Roman" w:hAnsi="Times New Roman" w:cs="Times New Roman"/>
                <w:sz w:val="20"/>
                <w:szCs w:val="20"/>
              </w:rPr>
            </w:pPr>
            <w:r w:rsidRPr="00C06D11">
              <w:rPr>
                <w:rFonts w:ascii="Times New Roman" w:hAnsi="Times New Roman" w:cs="Times New Roman"/>
                <w:sz w:val="20"/>
                <w:szCs w:val="20"/>
              </w:rPr>
              <w:t>≥40</w:t>
            </w:r>
          </w:p>
        </w:tc>
        <w:tc>
          <w:tcPr>
            <w:tcW w:w="550" w:type="pct"/>
          </w:tcPr>
          <w:p w:rsidR="00C06D11" w:rsidRPr="00C06D11" w:rsidRDefault="00C06D11" w:rsidP="00C06D11">
            <w:pPr>
              <w:widowControl w:val="0"/>
              <w:contextualSpacing/>
              <w:jc w:val="center"/>
              <w:rPr>
                <w:rFonts w:ascii="Times New Roman" w:eastAsia="Times New Roman" w:hAnsi="Times New Roman" w:cs="Times New Roman"/>
                <w:bCs/>
                <w:sz w:val="20"/>
                <w:szCs w:val="20"/>
              </w:rPr>
            </w:pPr>
            <w:r w:rsidRPr="00C06D11">
              <w:rPr>
                <w:rFonts w:ascii="Times New Roman" w:hAnsi="Times New Roman" w:cs="Times New Roman"/>
                <w:bCs/>
                <w:sz w:val="20"/>
                <w:szCs w:val="20"/>
              </w:rPr>
              <w:t xml:space="preserve">≥ </w:t>
            </w:r>
            <w:r w:rsidRPr="00C06D11">
              <w:rPr>
                <w:rFonts w:ascii="Times New Roman" w:eastAsia="Times New Roman" w:hAnsi="Times New Roman" w:cs="Times New Roman"/>
                <w:bCs/>
                <w:sz w:val="20"/>
                <w:szCs w:val="20"/>
              </w:rPr>
              <w:t>20</w:t>
            </w:r>
          </w:p>
        </w:tc>
        <w:tc>
          <w:tcPr>
            <w:tcW w:w="2100" w:type="pct"/>
          </w:tcPr>
          <w:p w:rsidR="00C06D11" w:rsidRPr="00C06D11" w:rsidRDefault="00C06D11" w:rsidP="00C06D11">
            <w:pPr>
              <w:widowControl w:val="0"/>
              <w:contextualSpacing/>
              <w:jc w:val="both"/>
              <w:rPr>
                <w:rFonts w:ascii="Times New Roman" w:eastAsia="Times New Roman" w:hAnsi="Times New Roman" w:cs="Times New Roman"/>
                <w:sz w:val="20"/>
                <w:szCs w:val="20"/>
              </w:rPr>
            </w:pPr>
            <w:r w:rsidRPr="00C06D11">
              <w:rPr>
                <w:rFonts w:ascii="Times New Roman" w:eastAsia="Times New Roman" w:hAnsi="Times New Roman" w:cs="Times New Roman"/>
                <w:sz w:val="20"/>
                <w:szCs w:val="20"/>
              </w:rPr>
              <w:t>Данное требование является избыточным и необоснованным. Чем меньше образца забирает на одно исследование прибор, тем больше тестов смогут сделать из одной пробирки. Указанные в техническом задании параметры ограничивают количество участников.</w:t>
            </w:r>
          </w:p>
          <w:p w:rsidR="00C06D11" w:rsidRPr="00C06D11" w:rsidRDefault="00C06D11" w:rsidP="00C06D11">
            <w:pPr>
              <w:widowControl w:val="0"/>
              <w:contextualSpacing/>
              <w:jc w:val="both"/>
              <w:rPr>
                <w:rFonts w:ascii="Times New Roman" w:eastAsia="Times New Roman" w:hAnsi="Times New Roman" w:cs="Times New Roman"/>
                <w:sz w:val="20"/>
                <w:szCs w:val="20"/>
              </w:rPr>
            </w:pPr>
            <w:r w:rsidRPr="00C06D11">
              <w:rPr>
                <w:rFonts w:ascii="Times New Roman" w:eastAsia="Times New Roman" w:hAnsi="Times New Roman" w:cs="Times New Roman"/>
                <w:sz w:val="20"/>
                <w:szCs w:val="20"/>
              </w:rPr>
              <w:t>Изменение позволит Заказчику получить приборы более современные и с лучшими техническими характеристиками</w:t>
            </w:r>
          </w:p>
        </w:tc>
      </w:tr>
      <w:tr w:rsidR="00C06D11" w:rsidRPr="00C06D11" w:rsidTr="00C06D11">
        <w:trPr>
          <w:trHeight w:val="20"/>
        </w:trPr>
        <w:tc>
          <w:tcPr>
            <w:tcW w:w="301" w:type="pct"/>
          </w:tcPr>
          <w:p w:rsidR="00C06D11" w:rsidRPr="00C06D11" w:rsidRDefault="00C06D11" w:rsidP="00C06D11">
            <w:pPr>
              <w:widowControl w:val="0"/>
              <w:contextualSpacing/>
              <w:jc w:val="center"/>
              <w:rPr>
                <w:rFonts w:ascii="Times New Roman" w:eastAsia="Times New Roman" w:hAnsi="Times New Roman" w:cs="Times New Roman"/>
                <w:sz w:val="20"/>
                <w:szCs w:val="20"/>
              </w:rPr>
            </w:pPr>
            <w:r w:rsidRPr="00C06D11">
              <w:rPr>
                <w:rFonts w:ascii="Times New Roman" w:eastAsia="Times New Roman" w:hAnsi="Times New Roman" w:cs="Times New Roman"/>
                <w:sz w:val="20"/>
                <w:szCs w:val="20"/>
              </w:rPr>
              <w:t>2</w:t>
            </w:r>
          </w:p>
        </w:tc>
        <w:tc>
          <w:tcPr>
            <w:tcW w:w="400" w:type="pct"/>
          </w:tcPr>
          <w:p w:rsidR="00C06D11" w:rsidRPr="00C06D11" w:rsidRDefault="00C06D11" w:rsidP="00C06D11">
            <w:pPr>
              <w:widowControl w:val="0"/>
              <w:contextualSpacing/>
              <w:jc w:val="center"/>
              <w:rPr>
                <w:rFonts w:ascii="Times New Roman" w:eastAsia="Times New Roman" w:hAnsi="Times New Roman" w:cs="Times New Roman"/>
                <w:sz w:val="20"/>
                <w:szCs w:val="20"/>
              </w:rPr>
            </w:pPr>
            <w:r w:rsidRPr="00C06D11">
              <w:rPr>
                <w:rFonts w:ascii="Times New Roman" w:eastAsia="Times New Roman" w:hAnsi="Times New Roman" w:cs="Times New Roman"/>
                <w:sz w:val="20"/>
                <w:szCs w:val="20"/>
              </w:rPr>
              <w:t>Количественная</w:t>
            </w:r>
          </w:p>
        </w:tc>
        <w:tc>
          <w:tcPr>
            <w:tcW w:w="800" w:type="pct"/>
          </w:tcPr>
          <w:p w:rsidR="00C06D11" w:rsidRPr="00C06D11" w:rsidRDefault="00C06D11" w:rsidP="00C06D11">
            <w:pPr>
              <w:widowControl w:val="0"/>
              <w:contextualSpacing/>
              <w:jc w:val="center"/>
              <w:rPr>
                <w:rFonts w:ascii="Times New Roman" w:hAnsi="Times New Roman" w:cs="Times New Roman"/>
                <w:sz w:val="20"/>
                <w:szCs w:val="20"/>
              </w:rPr>
            </w:pPr>
            <w:r w:rsidRPr="00C06D11">
              <w:rPr>
                <w:rFonts w:ascii="Times New Roman" w:eastAsia="Times New Roman" w:hAnsi="Times New Roman" w:cs="Times New Roman"/>
                <w:sz w:val="20"/>
                <w:szCs w:val="20"/>
              </w:rPr>
              <w:t>Максимальное количество образцов, единовременно загружаемых на борт анализатора</w:t>
            </w:r>
          </w:p>
        </w:tc>
        <w:tc>
          <w:tcPr>
            <w:tcW w:w="850" w:type="pct"/>
          </w:tcPr>
          <w:p w:rsidR="00C06D11" w:rsidRPr="00C06D11" w:rsidRDefault="00C06D11" w:rsidP="00C06D11">
            <w:pPr>
              <w:widowControl w:val="0"/>
              <w:contextualSpacing/>
              <w:jc w:val="center"/>
              <w:rPr>
                <w:rFonts w:ascii="Times New Roman" w:hAnsi="Times New Roman" w:cs="Times New Roman"/>
                <w:sz w:val="20"/>
                <w:szCs w:val="20"/>
              </w:rPr>
            </w:pPr>
            <w:r w:rsidRPr="00C06D11">
              <w:rPr>
                <w:rFonts w:ascii="Times New Roman" w:hAnsi="Times New Roman" w:cs="Times New Roman"/>
                <w:sz w:val="20"/>
                <w:szCs w:val="20"/>
              </w:rPr>
              <w:t>≥</w:t>
            </w:r>
            <w:r w:rsidRPr="00C06D11">
              <w:rPr>
                <w:rFonts w:ascii="Times New Roman" w:eastAsia="Times New Roman" w:hAnsi="Times New Roman" w:cs="Times New Roman"/>
                <w:sz w:val="20"/>
                <w:szCs w:val="20"/>
              </w:rPr>
              <w:t>70</w:t>
            </w:r>
          </w:p>
        </w:tc>
        <w:tc>
          <w:tcPr>
            <w:tcW w:w="550" w:type="pct"/>
          </w:tcPr>
          <w:p w:rsidR="00C06D11" w:rsidRPr="00C06D11" w:rsidRDefault="00C06D11" w:rsidP="00C06D11">
            <w:pPr>
              <w:widowControl w:val="0"/>
              <w:contextualSpacing/>
              <w:jc w:val="center"/>
              <w:rPr>
                <w:rFonts w:ascii="Times New Roman" w:hAnsi="Times New Roman" w:cs="Times New Roman"/>
                <w:bCs/>
                <w:sz w:val="20"/>
                <w:szCs w:val="20"/>
              </w:rPr>
            </w:pPr>
            <w:r w:rsidRPr="00C06D11">
              <w:rPr>
                <w:rFonts w:ascii="Times New Roman" w:hAnsi="Times New Roman" w:cs="Times New Roman"/>
                <w:bCs/>
                <w:sz w:val="20"/>
                <w:szCs w:val="20"/>
              </w:rPr>
              <w:t>≥ 60</w:t>
            </w:r>
          </w:p>
        </w:tc>
        <w:tc>
          <w:tcPr>
            <w:tcW w:w="2100" w:type="pct"/>
          </w:tcPr>
          <w:p w:rsidR="00C06D11" w:rsidRPr="00C06D11" w:rsidRDefault="00C06D11" w:rsidP="00C06D11">
            <w:pPr>
              <w:pStyle w:val="a5"/>
              <w:widowControl w:val="0"/>
              <w:contextualSpacing/>
              <w:jc w:val="both"/>
              <w:rPr>
                <w:rFonts w:ascii="Times New Roman" w:eastAsia="Times New Roman" w:hAnsi="Times New Roman" w:cs="Times New Roman"/>
                <w:sz w:val="20"/>
                <w:szCs w:val="20"/>
              </w:rPr>
            </w:pPr>
            <w:r w:rsidRPr="00C06D11">
              <w:rPr>
                <w:rFonts w:ascii="Times New Roman" w:eastAsia="Times New Roman" w:hAnsi="Times New Roman" w:cs="Times New Roman"/>
                <w:sz w:val="20"/>
                <w:szCs w:val="20"/>
              </w:rPr>
              <w:t>Данное изменение не является существенным, однако вкупе с другими изменениями позволит расширить круг потенциальных участников. Самые современные модели гематологических анализаторов 2023 года выпуска оснащаются загрузчиком образцов 50 - 60 проб одновременно. К тому же данная характеристика не совсем корректна для анализаторов с загрузкой проб в штативах, где благодаря возможности непрерывной дозагрузки проб по транспортерной ленте можно поставить в анализатор неограниченное количество образцов. Уменьшение данной характеристики не повлияет на диагностическую эффективность, но при этом позволит принять участие более широкому кругу производителей.</w:t>
            </w:r>
          </w:p>
        </w:tc>
      </w:tr>
    </w:tbl>
    <w:p w:rsidR="00C0271D" w:rsidRDefault="00555088" w:rsidP="00FE6ACC">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w:t>
      </w:r>
      <w:r w:rsidR="003D613E">
        <w:rPr>
          <w:rFonts w:ascii="Times New Roman" w:hAnsi="Times New Roman" w:cs="Times New Roman"/>
          <w:sz w:val="26"/>
          <w:szCs w:val="26"/>
        </w:rPr>
        <w:t xml:space="preserve">позиции заказчика, </w:t>
      </w:r>
      <w:r w:rsidR="003D613E" w:rsidRPr="003D613E">
        <w:rPr>
          <w:rFonts w:ascii="Times New Roman" w:hAnsi="Times New Roman" w:cs="Times New Roman"/>
          <w:sz w:val="26"/>
          <w:szCs w:val="26"/>
        </w:rPr>
        <w:t xml:space="preserve">под описание объекта закупки подходит оборудование двух разных производителей: МЕК-9100, </w:t>
      </w:r>
      <w:r w:rsidR="003D613E">
        <w:rPr>
          <w:rFonts w:ascii="Times New Roman" w:hAnsi="Times New Roman" w:cs="Times New Roman"/>
          <w:sz w:val="26"/>
          <w:szCs w:val="26"/>
        </w:rPr>
        <w:t>«</w:t>
      </w:r>
      <w:proofErr w:type="spellStart"/>
      <w:r w:rsidR="003D613E" w:rsidRPr="003D613E">
        <w:rPr>
          <w:rFonts w:ascii="Times New Roman" w:hAnsi="Times New Roman" w:cs="Times New Roman"/>
          <w:sz w:val="26"/>
          <w:szCs w:val="26"/>
        </w:rPr>
        <w:t>Нихон</w:t>
      </w:r>
      <w:proofErr w:type="spellEnd"/>
      <w:r w:rsidR="003D613E" w:rsidRPr="003D613E">
        <w:rPr>
          <w:rFonts w:ascii="Times New Roman" w:hAnsi="Times New Roman" w:cs="Times New Roman"/>
          <w:sz w:val="26"/>
          <w:szCs w:val="26"/>
        </w:rPr>
        <w:t xml:space="preserve"> </w:t>
      </w:r>
      <w:proofErr w:type="spellStart"/>
      <w:r w:rsidR="003D613E" w:rsidRPr="003D613E">
        <w:rPr>
          <w:rFonts w:ascii="Times New Roman" w:hAnsi="Times New Roman" w:cs="Times New Roman"/>
          <w:sz w:val="26"/>
          <w:szCs w:val="26"/>
        </w:rPr>
        <w:t>Кодэн</w:t>
      </w:r>
      <w:proofErr w:type="spellEnd"/>
      <w:r w:rsidR="003D613E" w:rsidRPr="003D613E">
        <w:rPr>
          <w:rFonts w:ascii="Times New Roman" w:hAnsi="Times New Roman" w:cs="Times New Roman"/>
          <w:sz w:val="26"/>
          <w:szCs w:val="26"/>
        </w:rPr>
        <w:t xml:space="preserve"> </w:t>
      </w:r>
      <w:proofErr w:type="spellStart"/>
      <w:r w:rsidR="003D613E" w:rsidRPr="003D613E">
        <w:rPr>
          <w:rFonts w:ascii="Times New Roman" w:hAnsi="Times New Roman" w:cs="Times New Roman"/>
          <w:sz w:val="26"/>
          <w:szCs w:val="26"/>
        </w:rPr>
        <w:t>Корпорейшн</w:t>
      </w:r>
      <w:proofErr w:type="spellEnd"/>
      <w:r w:rsidR="003D613E">
        <w:rPr>
          <w:rFonts w:ascii="Times New Roman" w:hAnsi="Times New Roman" w:cs="Times New Roman"/>
          <w:sz w:val="26"/>
          <w:szCs w:val="26"/>
        </w:rPr>
        <w:t>»</w:t>
      </w:r>
      <w:r w:rsidR="003D613E" w:rsidRPr="003D613E">
        <w:rPr>
          <w:rFonts w:ascii="Times New Roman" w:hAnsi="Times New Roman" w:cs="Times New Roman"/>
          <w:sz w:val="26"/>
          <w:szCs w:val="26"/>
        </w:rPr>
        <w:t xml:space="preserve"> и АВХ </w:t>
      </w:r>
      <w:proofErr w:type="spellStart"/>
      <w:r w:rsidR="003D613E" w:rsidRPr="003D613E">
        <w:rPr>
          <w:rFonts w:ascii="Times New Roman" w:hAnsi="Times New Roman" w:cs="Times New Roman"/>
          <w:sz w:val="26"/>
          <w:szCs w:val="26"/>
        </w:rPr>
        <w:t>Horiba</w:t>
      </w:r>
      <w:proofErr w:type="spellEnd"/>
      <w:r w:rsidR="003D613E" w:rsidRPr="003D613E">
        <w:rPr>
          <w:rFonts w:ascii="Times New Roman" w:hAnsi="Times New Roman" w:cs="Times New Roman"/>
          <w:sz w:val="26"/>
          <w:szCs w:val="26"/>
        </w:rPr>
        <w:t xml:space="preserve"> </w:t>
      </w:r>
      <w:proofErr w:type="spellStart"/>
      <w:r w:rsidR="003D613E" w:rsidRPr="003D613E">
        <w:rPr>
          <w:rFonts w:ascii="Times New Roman" w:hAnsi="Times New Roman" w:cs="Times New Roman"/>
          <w:sz w:val="26"/>
          <w:szCs w:val="26"/>
        </w:rPr>
        <w:t>Pentra</w:t>
      </w:r>
      <w:proofErr w:type="spellEnd"/>
      <w:r w:rsidR="003D613E" w:rsidRPr="003D613E">
        <w:rPr>
          <w:rFonts w:ascii="Times New Roman" w:hAnsi="Times New Roman" w:cs="Times New Roman"/>
          <w:sz w:val="26"/>
          <w:szCs w:val="26"/>
        </w:rPr>
        <w:t xml:space="preserve"> XLR, </w:t>
      </w:r>
      <w:r w:rsidR="003D613E">
        <w:rPr>
          <w:rFonts w:ascii="Times New Roman" w:hAnsi="Times New Roman" w:cs="Times New Roman"/>
          <w:sz w:val="26"/>
          <w:szCs w:val="26"/>
        </w:rPr>
        <w:t>«</w:t>
      </w:r>
      <w:proofErr w:type="spellStart"/>
      <w:r w:rsidR="003D613E" w:rsidRPr="003D613E">
        <w:rPr>
          <w:rFonts w:ascii="Times New Roman" w:hAnsi="Times New Roman" w:cs="Times New Roman"/>
          <w:sz w:val="26"/>
          <w:szCs w:val="26"/>
        </w:rPr>
        <w:t>Хориба</w:t>
      </w:r>
      <w:proofErr w:type="spellEnd"/>
      <w:r w:rsidR="003D613E" w:rsidRPr="003D613E">
        <w:rPr>
          <w:rFonts w:ascii="Times New Roman" w:hAnsi="Times New Roman" w:cs="Times New Roman"/>
          <w:sz w:val="26"/>
          <w:szCs w:val="26"/>
        </w:rPr>
        <w:t xml:space="preserve"> </w:t>
      </w:r>
      <w:proofErr w:type="spellStart"/>
      <w:r w:rsidR="003D613E" w:rsidRPr="003D613E">
        <w:rPr>
          <w:rFonts w:ascii="Times New Roman" w:hAnsi="Times New Roman" w:cs="Times New Roman"/>
          <w:sz w:val="26"/>
          <w:szCs w:val="26"/>
        </w:rPr>
        <w:t>ЭйБиИкс</w:t>
      </w:r>
      <w:proofErr w:type="spellEnd"/>
      <w:r w:rsidR="003D613E" w:rsidRPr="003D613E">
        <w:rPr>
          <w:rFonts w:ascii="Times New Roman" w:hAnsi="Times New Roman" w:cs="Times New Roman"/>
          <w:sz w:val="26"/>
          <w:szCs w:val="26"/>
        </w:rPr>
        <w:t xml:space="preserve"> САС</w:t>
      </w:r>
      <w:r w:rsidR="003D613E">
        <w:rPr>
          <w:rFonts w:ascii="Times New Roman" w:hAnsi="Times New Roman" w:cs="Times New Roman"/>
          <w:sz w:val="26"/>
          <w:szCs w:val="26"/>
        </w:rPr>
        <w:t>»</w:t>
      </w:r>
      <w:r w:rsidR="003D613E" w:rsidRPr="003D613E">
        <w:rPr>
          <w:rFonts w:ascii="Times New Roman" w:hAnsi="Times New Roman" w:cs="Times New Roman"/>
          <w:sz w:val="26"/>
          <w:szCs w:val="26"/>
        </w:rPr>
        <w:t>.</w:t>
      </w:r>
      <w:r w:rsidR="00FE6ACC">
        <w:rPr>
          <w:rFonts w:ascii="Times New Roman" w:hAnsi="Times New Roman" w:cs="Times New Roman"/>
          <w:sz w:val="26"/>
          <w:szCs w:val="26"/>
        </w:rPr>
        <w:t xml:space="preserve"> В отзыве на жалобу приведена сравнительная таблица характеристик двух указанных приборов:</w:t>
      </w:r>
    </w:p>
    <w:tbl>
      <w:tblPr>
        <w:tblStyle w:val="af9"/>
        <w:tblW w:w="5000" w:type="pct"/>
        <w:jc w:val="center"/>
        <w:tblLayout w:type="fixed"/>
        <w:tblLook w:val="04A0" w:firstRow="1" w:lastRow="0" w:firstColumn="1" w:lastColumn="0" w:noHBand="0" w:noVBand="1"/>
      </w:tblPr>
      <w:tblGrid>
        <w:gridCol w:w="1759"/>
        <w:gridCol w:w="3906"/>
        <w:gridCol w:w="1134"/>
        <w:gridCol w:w="993"/>
        <w:gridCol w:w="1134"/>
        <w:gridCol w:w="1268"/>
      </w:tblGrid>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FE6ACC">
              <w:rPr>
                <w:rFonts w:ascii="Times New Roman" w:eastAsia="Times New Roman" w:hAnsi="Times New Roman" w:cs="Times New Roman"/>
                <w:b/>
                <w:color w:val="000000"/>
                <w:sz w:val="20"/>
                <w:szCs w:val="20"/>
                <w:lang w:eastAsia="ru-RU" w:bidi="ru-RU"/>
              </w:rPr>
              <w:t>Тип характеристики</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FE6ACC">
              <w:rPr>
                <w:rFonts w:ascii="Times New Roman" w:eastAsia="Times New Roman" w:hAnsi="Times New Roman" w:cs="Times New Roman"/>
                <w:b/>
                <w:color w:val="000000"/>
                <w:sz w:val="20"/>
                <w:szCs w:val="20"/>
                <w:lang w:eastAsia="ru-RU" w:bidi="ru-RU"/>
              </w:rPr>
              <w:t>Наименование характеристики</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FE6ACC">
              <w:rPr>
                <w:rFonts w:ascii="Times New Roman" w:eastAsia="Times New Roman" w:hAnsi="Times New Roman" w:cs="Times New Roman"/>
                <w:b/>
                <w:color w:val="000000"/>
                <w:sz w:val="20"/>
                <w:szCs w:val="20"/>
                <w:lang w:eastAsia="ru-RU" w:bidi="ru-RU"/>
              </w:rPr>
              <w:t>Значение характеристики</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FE6ACC">
              <w:rPr>
                <w:rFonts w:ascii="Times New Roman" w:eastAsia="Times New Roman" w:hAnsi="Times New Roman" w:cs="Times New Roman"/>
                <w:b/>
                <w:color w:val="000000"/>
                <w:sz w:val="20"/>
                <w:szCs w:val="20"/>
                <w:lang w:eastAsia="ru-RU" w:bidi="ru-RU"/>
              </w:rPr>
              <w:t>Ед. изм.</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FE6ACC">
              <w:rPr>
                <w:rFonts w:ascii="Times New Roman" w:eastAsia="Times New Roman" w:hAnsi="Times New Roman" w:cs="Times New Roman"/>
                <w:b/>
                <w:bCs/>
                <w:color w:val="000000"/>
                <w:sz w:val="20"/>
                <w:szCs w:val="20"/>
                <w:lang w:eastAsia="ru-RU" w:bidi="ru-RU"/>
              </w:rPr>
              <w:t>МЕК-9100</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FE6ACC">
              <w:rPr>
                <w:rFonts w:ascii="Times New Roman" w:eastAsia="Times New Roman" w:hAnsi="Times New Roman" w:cs="Times New Roman"/>
                <w:b/>
                <w:bCs/>
                <w:color w:val="000000"/>
                <w:sz w:val="20"/>
                <w:szCs w:val="20"/>
                <w:lang w:eastAsia="ru-RU" w:bidi="ru-RU"/>
              </w:rPr>
              <w:t>АВХ</w:t>
            </w:r>
          </w:p>
          <w:p w:rsidR="00FE6ACC" w:rsidRPr="00FE6ACC"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FE6ACC">
              <w:rPr>
                <w:rFonts w:ascii="Times New Roman" w:eastAsia="Times New Roman" w:hAnsi="Times New Roman" w:cs="Times New Roman"/>
                <w:b/>
                <w:bCs/>
                <w:color w:val="000000"/>
                <w:sz w:val="20"/>
                <w:szCs w:val="20"/>
                <w:lang w:val="en-US" w:bidi="en-US"/>
              </w:rPr>
              <w:t>Horiba</w:t>
            </w:r>
          </w:p>
          <w:p w:rsidR="00FE6ACC" w:rsidRPr="00FE6ACC"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proofErr w:type="spellStart"/>
            <w:r w:rsidRPr="00FE6ACC">
              <w:rPr>
                <w:rFonts w:ascii="Times New Roman" w:eastAsia="Times New Roman" w:hAnsi="Times New Roman" w:cs="Times New Roman"/>
                <w:b/>
                <w:bCs/>
                <w:color w:val="000000"/>
                <w:sz w:val="20"/>
                <w:szCs w:val="20"/>
                <w:lang w:val="en-US" w:bidi="en-US"/>
              </w:rPr>
              <w:t>Pentra</w:t>
            </w:r>
            <w:proofErr w:type="spellEnd"/>
          </w:p>
          <w:p w:rsidR="00FE6ACC" w:rsidRPr="00FE6ACC"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FE6ACC">
              <w:rPr>
                <w:rFonts w:ascii="Times New Roman" w:eastAsia="Times New Roman" w:hAnsi="Times New Roman" w:cs="Times New Roman"/>
                <w:b/>
                <w:bCs/>
                <w:color w:val="000000"/>
                <w:sz w:val="20"/>
                <w:szCs w:val="20"/>
                <w:lang w:val="en-US" w:bidi="en-US"/>
              </w:rPr>
              <w:t>XLR</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Подтверждение соответствия товара требованиям, установленным в соответствии с законодательством РФ</w:t>
            </w:r>
          </w:p>
        </w:tc>
        <w:tc>
          <w:tcPr>
            <w:tcW w:w="556" w:type="pct"/>
          </w:tcPr>
          <w:p w:rsidR="00FE6ACC" w:rsidRPr="00FE6ACC" w:rsidRDefault="00FE6ACC" w:rsidP="008413F0">
            <w:pPr>
              <w:widowControl w:val="0"/>
              <w:contextualSpacing/>
              <w:jc w:val="both"/>
              <w:rPr>
                <w:rFonts w:ascii="Times New Roman" w:eastAsia="DejaVu Sans Condensed" w:hAnsi="Times New Roman" w:cs="Times New Roman"/>
                <w:color w:val="000000"/>
                <w:sz w:val="20"/>
                <w:szCs w:val="20"/>
                <w:lang w:eastAsia="ru-RU" w:bidi="ru-RU"/>
              </w:rPr>
            </w:pP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DejaVu Sans Condensed" w:hAnsi="Times New Roman" w:cs="Times New Roman"/>
                <w:color w:val="000000"/>
                <w:sz w:val="20"/>
                <w:szCs w:val="20"/>
                <w:lang w:eastAsia="ru-RU" w:bidi="ru-RU"/>
              </w:rPr>
            </w:pPr>
          </w:p>
        </w:tc>
        <w:tc>
          <w:tcPr>
            <w:tcW w:w="622" w:type="pct"/>
          </w:tcPr>
          <w:p w:rsidR="00FE6ACC" w:rsidRPr="00FE6ACC" w:rsidRDefault="00FE6ACC" w:rsidP="008413F0">
            <w:pPr>
              <w:widowControl w:val="0"/>
              <w:contextualSpacing/>
              <w:jc w:val="both"/>
              <w:rPr>
                <w:rFonts w:ascii="Times New Roman" w:eastAsia="DejaVu Sans Condensed" w:hAnsi="Times New Roman" w:cs="Times New Roman"/>
                <w:color w:val="000000"/>
                <w:sz w:val="20"/>
                <w:szCs w:val="20"/>
                <w:lang w:eastAsia="ru-RU" w:bidi="ru-RU"/>
              </w:rPr>
            </w:pP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Количественная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Количество параметров с использованием программного обеспечения</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&gt;33</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штука</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33</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36</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Количественная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дифференцировка лейкоцитов (количество параметров)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&gt;5</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штука</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5</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5</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 xml:space="preserve">WBC </w:t>
            </w:r>
            <w:r w:rsidRPr="00FE6ACC">
              <w:rPr>
                <w:rFonts w:ascii="Times New Roman" w:eastAsia="Times New Roman" w:hAnsi="Times New Roman" w:cs="Times New Roman"/>
                <w:color w:val="000000"/>
                <w:sz w:val="20"/>
                <w:szCs w:val="20"/>
                <w:lang w:eastAsia="ru-RU" w:bidi="ru-RU"/>
              </w:rPr>
              <w:t>(лейкоциты)</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 xml:space="preserve">RBC </w:t>
            </w:r>
            <w:r w:rsidRPr="00FE6ACC">
              <w:rPr>
                <w:rFonts w:ascii="Times New Roman" w:eastAsia="Times New Roman" w:hAnsi="Times New Roman" w:cs="Times New Roman"/>
                <w:color w:val="000000"/>
                <w:sz w:val="20"/>
                <w:szCs w:val="20"/>
                <w:lang w:eastAsia="ru-RU" w:bidi="ru-RU"/>
              </w:rPr>
              <w:t>(эритроциты)</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НОВ (гемоглобин)</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НСТ (гематокрит)</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 xml:space="preserve">MCV </w:t>
            </w:r>
            <w:r w:rsidRPr="00FE6ACC">
              <w:rPr>
                <w:rFonts w:ascii="Times New Roman" w:eastAsia="Times New Roman" w:hAnsi="Times New Roman" w:cs="Times New Roman"/>
                <w:color w:val="000000"/>
                <w:sz w:val="20"/>
                <w:szCs w:val="20"/>
                <w:lang w:eastAsia="ru-RU" w:bidi="ru-RU"/>
              </w:rPr>
              <w:t>(средний объем эритроцитов)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МСН (среднее содержание гемоглобина)</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МСНС (средняя концентрация гемоглобина)</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RDW</w:t>
            </w:r>
            <w:r w:rsidRPr="00FE6ACC">
              <w:rPr>
                <w:rFonts w:ascii="Times New Roman" w:eastAsia="Times New Roman" w:hAnsi="Times New Roman" w:cs="Times New Roman"/>
                <w:color w:val="000000"/>
                <w:sz w:val="20"/>
                <w:szCs w:val="20"/>
                <w:lang w:bidi="en-US"/>
              </w:rPr>
              <w:t xml:space="preserve"> </w:t>
            </w:r>
            <w:r w:rsidRPr="00FE6ACC">
              <w:rPr>
                <w:rFonts w:ascii="Times New Roman" w:eastAsia="Times New Roman" w:hAnsi="Times New Roman" w:cs="Times New Roman"/>
                <w:color w:val="000000"/>
                <w:sz w:val="20"/>
                <w:szCs w:val="20"/>
                <w:lang w:eastAsia="ru-RU" w:bidi="ru-RU"/>
              </w:rPr>
              <w:t xml:space="preserve">(ширина распределения эритроцитов) или </w:t>
            </w:r>
            <w:r w:rsidRPr="00FE6ACC">
              <w:rPr>
                <w:rFonts w:ascii="Times New Roman" w:eastAsia="Times New Roman" w:hAnsi="Times New Roman" w:cs="Times New Roman"/>
                <w:color w:val="000000"/>
                <w:sz w:val="20"/>
                <w:szCs w:val="20"/>
                <w:lang w:val="en-US" w:bidi="en-US"/>
              </w:rPr>
              <w:t>RDW</w:t>
            </w:r>
            <w:r w:rsidRPr="00FE6ACC">
              <w:rPr>
                <w:rFonts w:ascii="Times New Roman" w:eastAsia="Times New Roman" w:hAnsi="Times New Roman" w:cs="Times New Roman"/>
                <w:color w:val="000000"/>
                <w:sz w:val="20"/>
                <w:szCs w:val="20"/>
                <w:lang w:bidi="en-US"/>
              </w:rPr>
              <w:t>-</w:t>
            </w:r>
            <w:r w:rsidRPr="00FE6ACC">
              <w:rPr>
                <w:rFonts w:ascii="Times New Roman" w:eastAsia="Times New Roman" w:hAnsi="Times New Roman" w:cs="Times New Roman"/>
                <w:color w:val="000000"/>
                <w:sz w:val="20"/>
                <w:szCs w:val="20"/>
                <w:lang w:val="en-US" w:bidi="en-US"/>
              </w:rPr>
              <w:t>CV</w:t>
            </w:r>
            <w:r w:rsidRPr="00FE6ACC">
              <w:rPr>
                <w:rFonts w:ascii="Times New Roman" w:eastAsia="Times New Roman" w:hAnsi="Times New Roman" w:cs="Times New Roman"/>
                <w:color w:val="000000"/>
                <w:sz w:val="20"/>
                <w:szCs w:val="20"/>
                <w:lang w:bidi="en-US"/>
              </w:rPr>
              <w:t xml:space="preserve"> </w:t>
            </w:r>
            <w:r w:rsidRPr="00FE6ACC">
              <w:rPr>
                <w:rFonts w:ascii="Times New Roman" w:eastAsia="Times New Roman" w:hAnsi="Times New Roman" w:cs="Times New Roman"/>
                <w:color w:val="000000"/>
                <w:sz w:val="20"/>
                <w:szCs w:val="20"/>
                <w:lang w:eastAsia="ru-RU" w:bidi="ru-RU"/>
              </w:rPr>
              <w:t>(относительная ширина распределения эритроцитов по объему)</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547C58" w:rsidTr="008413F0">
        <w:trPr>
          <w:trHeight w:val="20"/>
          <w:jc w:val="center"/>
        </w:trPr>
        <w:tc>
          <w:tcPr>
            <w:tcW w:w="863"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Качественная</w:t>
            </w:r>
          </w:p>
        </w:tc>
        <w:tc>
          <w:tcPr>
            <w:tcW w:w="191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val="en-US" w:bidi="en-US"/>
              </w:rPr>
              <w:t>RDW</w:t>
            </w:r>
            <w:r w:rsidRPr="00547C58">
              <w:rPr>
                <w:rFonts w:ascii="Times New Roman" w:eastAsia="Times New Roman" w:hAnsi="Times New Roman" w:cs="Times New Roman"/>
                <w:b/>
                <w:color w:val="000000"/>
                <w:sz w:val="20"/>
                <w:szCs w:val="20"/>
                <w:lang w:bidi="en-US"/>
              </w:rPr>
              <w:t>-</w:t>
            </w:r>
            <w:r w:rsidRPr="00547C58">
              <w:rPr>
                <w:rFonts w:ascii="Times New Roman" w:eastAsia="Times New Roman" w:hAnsi="Times New Roman" w:cs="Times New Roman"/>
                <w:b/>
                <w:color w:val="000000"/>
                <w:sz w:val="20"/>
                <w:szCs w:val="20"/>
                <w:lang w:val="en-US" w:bidi="en-US"/>
              </w:rPr>
              <w:t>SD</w:t>
            </w:r>
            <w:r w:rsidRPr="00547C58">
              <w:rPr>
                <w:rFonts w:ascii="Times New Roman" w:eastAsia="Times New Roman" w:hAnsi="Times New Roman" w:cs="Times New Roman"/>
                <w:b/>
                <w:color w:val="000000"/>
                <w:sz w:val="20"/>
                <w:szCs w:val="20"/>
                <w:lang w:bidi="en-US"/>
              </w:rPr>
              <w:t xml:space="preserve"> </w:t>
            </w:r>
            <w:r w:rsidRPr="00547C58">
              <w:rPr>
                <w:rFonts w:ascii="Times New Roman" w:eastAsia="Times New Roman" w:hAnsi="Times New Roman" w:cs="Times New Roman"/>
                <w:b/>
                <w:color w:val="000000"/>
                <w:sz w:val="20"/>
                <w:szCs w:val="20"/>
                <w:lang w:eastAsia="ru-RU" w:bidi="ru-RU"/>
              </w:rPr>
              <w:t>ширина распределения эритроцитов (стандартная девиация)</w:t>
            </w:r>
          </w:p>
        </w:tc>
        <w:tc>
          <w:tcPr>
            <w:tcW w:w="55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Наличие</w:t>
            </w:r>
          </w:p>
        </w:tc>
        <w:tc>
          <w:tcPr>
            <w:tcW w:w="487"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X</w:t>
            </w:r>
          </w:p>
        </w:tc>
        <w:tc>
          <w:tcPr>
            <w:tcW w:w="55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Наличие</w:t>
            </w:r>
          </w:p>
        </w:tc>
        <w:tc>
          <w:tcPr>
            <w:tcW w:w="622"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 xml:space="preserve">PLT </w:t>
            </w:r>
            <w:r w:rsidRPr="00FE6ACC">
              <w:rPr>
                <w:rFonts w:ascii="Times New Roman" w:eastAsia="Times New Roman" w:hAnsi="Times New Roman" w:cs="Times New Roman"/>
                <w:color w:val="000000"/>
                <w:sz w:val="20"/>
                <w:szCs w:val="20"/>
                <w:lang w:eastAsia="ru-RU" w:bidi="ru-RU"/>
              </w:rPr>
              <w:t>(тромбоциты)</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 xml:space="preserve">MPV </w:t>
            </w:r>
            <w:r w:rsidRPr="00FE6ACC">
              <w:rPr>
                <w:rFonts w:ascii="Times New Roman" w:eastAsia="Times New Roman" w:hAnsi="Times New Roman" w:cs="Times New Roman"/>
                <w:color w:val="000000"/>
                <w:sz w:val="20"/>
                <w:szCs w:val="20"/>
                <w:lang w:eastAsia="ru-RU" w:bidi="ru-RU"/>
              </w:rPr>
              <w:t>(средний объем тромбоцитов)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 xml:space="preserve">PDW </w:t>
            </w:r>
            <w:r w:rsidRPr="00FE6ACC">
              <w:rPr>
                <w:rFonts w:ascii="Times New Roman" w:eastAsia="Times New Roman" w:hAnsi="Times New Roman" w:cs="Times New Roman"/>
                <w:color w:val="000000"/>
                <w:sz w:val="20"/>
                <w:szCs w:val="20"/>
                <w:lang w:eastAsia="ru-RU" w:bidi="ru-RU"/>
              </w:rPr>
              <w:t>(ширина распределения тромбоцитов)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РСТ %(</w:t>
            </w:r>
            <w:proofErr w:type="spellStart"/>
            <w:r w:rsidRPr="00FE6ACC">
              <w:rPr>
                <w:rFonts w:ascii="Times New Roman" w:eastAsia="Times New Roman" w:hAnsi="Times New Roman" w:cs="Times New Roman"/>
                <w:color w:val="000000"/>
                <w:sz w:val="20"/>
                <w:szCs w:val="20"/>
                <w:lang w:eastAsia="ru-RU" w:bidi="ru-RU"/>
              </w:rPr>
              <w:t>тромбокрит</w:t>
            </w:r>
            <w:proofErr w:type="spellEnd"/>
            <w:r w:rsidRPr="00FE6ACC">
              <w:rPr>
                <w:rFonts w:ascii="Times New Roman" w:eastAsia="Times New Roman" w:hAnsi="Times New Roman" w:cs="Times New Roman"/>
                <w:color w:val="000000"/>
                <w:sz w:val="20"/>
                <w:szCs w:val="20"/>
                <w:lang w:eastAsia="ru-RU" w:bidi="ru-RU"/>
              </w:rPr>
              <w:t>)</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 xml:space="preserve">NEU% </w:t>
            </w:r>
            <w:r w:rsidRPr="00FE6ACC">
              <w:rPr>
                <w:rFonts w:ascii="Times New Roman" w:eastAsia="Times New Roman" w:hAnsi="Times New Roman" w:cs="Times New Roman"/>
                <w:color w:val="000000"/>
                <w:sz w:val="20"/>
                <w:szCs w:val="20"/>
                <w:lang w:eastAsia="ru-RU" w:bidi="ru-RU"/>
              </w:rPr>
              <w:t>(% нейтрофилов)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 xml:space="preserve">NEU# </w:t>
            </w:r>
            <w:r w:rsidRPr="00FE6ACC">
              <w:rPr>
                <w:rFonts w:ascii="Times New Roman" w:eastAsia="Times New Roman" w:hAnsi="Times New Roman" w:cs="Times New Roman"/>
                <w:color w:val="000000"/>
                <w:sz w:val="20"/>
                <w:szCs w:val="20"/>
                <w:lang w:eastAsia="ru-RU" w:bidi="ru-RU"/>
              </w:rPr>
              <w:t>(абсолютное количество нейтрофилов)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 xml:space="preserve">LYM% </w:t>
            </w:r>
            <w:r w:rsidRPr="00FE6ACC">
              <w:rPr>
                <w:rFonts w:ascii="Times New Roman" w:eastAsia="Times New Roman" w:hAnsi="Times New Roman" w:cs="Times New Roman"/>
                <w:color w:val="000000"/>
                <w:sz w:val="20"/>
                <w:szCs w:val="20"/>
                <w:lang w:eastAsia="ru-RU" w:bidi="ru-RU"/>
              </w:rPr>
              <w:t>(% лимфоцитов)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 xml:space="preserve">LYM# </w:t>
            </w:r>
            <w:r w:rsidRPr="00FE6ACC">
              <w:rPr>
                <w:rFonts w:ascii="Times New Roman" w:eastAsia="Times New Roman" w:hAnsi="Times New Roman" w:cs="Times New Roman"/>
                <w:color w:val="000000"/>
                <w:sz w:val="20"/>
                <w:szCs w:val="20"/>
                <w:lang w:eastAsia="ru-RU" w:bidi="ru-RU"/>
              </w:rPr>
              <w:t>(абсолютное количество лимфоцитов)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МО% (% моноцитов)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 xml:space="preserve">MO# </w:t>
            </w:r>
            <w:r w:rsidRPr="00FE6ACC">
              <w:rPr>
                <w:rFonts w:ascii="Times New Roman" w:eastAsia="Times New Roman" w:hAnsi="Times New Roman" w:cs="Times New Roman"/>
                <w:color w:val="000000"/>
                <w:sz w:val="20"/>
                <w:szCs w:val="20"/>
                <w:lang w:eastAsia="ru-RU" w:bidi="ru-RU"/>
              </w:rPr>
              <w:t>(абсолютное количество моноцитов)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ЕО% (% эозинофилов)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 xml:space="preserve">EO# </w:t>
            </w:r>
            <w:r w:rsidRPr="00FE6ACC">
              <w:rPr>
                <w:rFonts w:ascii="Times New Roman" w:eastAsia="Times New Roman" w:hAnsi="Times New Roman" w:cs="Times New Roman"/>
                <w:color w:val="000000"/>
                <w:sz w:val="20"/>
                <w:szCs w:val="20"/>
                <w:lang w:eastAsia="ru-RU" w:bidi="ru-RU"/>
              </w:rPr>
              <w:t>(абсолютное количество эозинофилов)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 xml:space="preserve">BASO% </w:t>
            </w:r>
            <w:r w:rsidRPr="00FE6ACC">
              <w:rPr>
                <w:rFonts w:ascii="Times New Roman" w:eastAsia="Times New Roman" w:hAnsi="Times New Roman" w:cs="Times New Roman"/>
                <w:color w:val="000000"/>
                <w:sz w:val="20"/>
                <w:szCs w:val="20"/>
                <w:lang w:eastAsia="ru-RU" w:bidi="ru-RU"/>
              </w:rPr>
              <w:t>(% базофилов)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 xml:space="preserve">BASO# </w:t>
            </w:r>
            <w:r w:rsidRPr="00FE6ACC">
              <w:rPr>
                <w:rFonts w:ascii="Times New Roman" w:eastAsia="Times New Roman" w:hAnsi="Times New Roman" w:cs="Times New Roman"/>
                <w:color w:val="000000"/>
                <w:sz w:val="20"/>
                <w:szCs w:val="20"/>
                <w:lang w:eastAsia="ru-RU" w:bidi="ru-RU"/>
              </w:rPr>
              <w:t>(абсолютное количество базофилов)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Ю% (% незрелых гранулоцитов) или ЫС% (% больших незрелых клеток)</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val="en-US" w:bidi="en-US"/>
              </w:rPr>
              <w:t>IG</w:t>
            </w:r>
            <w:r w:rsidRPr="00FE6ACC">
              <w:rPr>
                <w:rFonts w:ascii="Times New Roman" w:eastAsia="Times New Roman" w:hAnsi="Times New Roman" w:cs="Times New Roman"/>
                <w:color w:val="000000"/>
                <w:sz w:val="20"/>
                <w:szCs w:val="20"/>
                <w:lang w:bidi="en-US"/>
              </w:rPr>
              <w:t xml:space="preserve"># </w:t>
            </w:r>
            <w:r w:rsidRPr="00FE6ACC">
              <w:rPr>
                <w:rFonts w:ascii="Times New Roman" w:eastAsia="Times New Roman" w:hAnsi="Times New Roman" w:cs="Times New Roman"/>
                <w:color w:val="000000"/>
                <w:sz w:val="20"/>
                <w:szCs w:val="20"/>
                <w:lang w:eastAsia="ru-RU" w:bidi="ru-RU"/>
              </w:rPr>
              <w:t xml:space="preserve">(абсолютное количество незрелых гранулоцитов или </w:t>
            </w:r>
            <w:r w:rsidRPr="00FE6ACC">
              <w:rPr>
                <w:rFonts w:ascii="Times New Roman" w:eastAsia="Times New Roman" w:hAnsi="Times New Roman" w:cs="Times New Roman"/>
                <w:color w:val="000000"/>
                <w:sz w:val="20"/>
                <w:szCs w:val="20"/>
                <w:lang w:val="en-US" w:bidi="en-US"/>
              </w:rPr>
              <w:t>LIC</w:t>
            </w:r>
            <w:r w:rsidRPr="00FE6ACC">
              <w:rPr>
                <w:rFonts w:ascii="Times New Roman" w:eastAsia="Times New Roman" w:hAnsi="Times New Roman" w:cs="Times New Roman"/>
                <w:color w:val="000000"/>
                <w:sz w:val="20"/>
                <w:szCs w:val="20"/>
                <w:lang w:bidi="en-US"/>
              </w:rPr>
              <w:t xml:space="preserve"># </w:t>
            </w:r>
            <w:r w:rsidRPr="00FE6ACC">
              <w:rPr>
                <w:rFonts w:ascii="Times New Roman" w:eastAsia="Times New Roman" w:hAnsi="Times New Roman" w:cs="Times New Roman"/>
                <w:color w:val="000000"/>
                <w:sz w:val="20"/>
                <w:szCs w:val="20"/>
                <w:lang w:eastAsia="ru-RU" w:bidi="ru-RU"/>
              </w:rPr>
              <w:t>(абсолютное количество больших незрелых клеток)</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Fonts w:ascii="Times New Roman" w:eastAsia="Times New Roman" w:hAnsi="Times New Roman" w:cs="Times New Roman"/>
                <w:color w:val="000000"/>
                <w:sz w:val="20"/>
                <w:szCs w:val="20"/>
                <w:lang w:eastAsia="ru-RU" w:bidi="ru-RU"/>
              </w:rPr>
              <w:t>Наличие</w:t>
            </w:r>
          </w:p>
        </w:tc>
      </w:tr>
      <w:tr w:rsidR="00FE6ACC" w:rsidRPr="00FE6ACC" w:rsidTr="008413F0">
        <w:trPr>
          <w:trHeight w:val="20"/>
          <w:jc w:val="center"/>
        </w:trPr>
        <w:tc>
          <w:tcPr>
            <w:tcW w:w="863"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Количественная</w:t>
            </w:r>
          </w:p>
        </w:tc>
        <w:tc>
          <w:tcPr>
            <w:tcW w:w="191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 xml:space="preserve">Минимальное количество образца, необходимое для проведения измерения (в режиме автоподачи СВС + </w:t>
            </w:r>
            <w:r w:rsidRPr="00547C58">
              <w:rPr>
                <w:rFonts w:ascii="Times New Roman" w:eastAsia="Times New Roman" w:hAnsi="Times New Roman" w:cs="Times New Roman"/>
                <w:b/>
                <w:color w:val="000000"/>
                <w:sz w:val="20"/>
                <w:szCs w:val="20"/>
                <w:lang w:val="en-US" w:bidi="en-US"/>
              </w:rPr>
              <w:t>DIFF</w:t>
            </w:r>
            <w:r w:rsidRPr="00547C58">
              <w:rPr>
                <w:rFonts w:ascii="Times New Roman" w:eastAsia="Times New Roman" w:hAnsi="Times New Roman" w:cs="Times New Roman"/>
                <w:b/>
                <w:color w:val="000000"/>
                <w:sz w:val="20"/>
                <w:szCs w:val="20"/>
                <w:lang w:bidi="en-US"/>
              </w:rPr>
              <w:t xml:space="preserve">, </w:t>
            </w:r>
            <w:r w:rsidRPr="00547C58">
              <w:rPr>
                <w:rFonts w:ascii="Times New Roman" w:eastAsia="Times New Roman" w:hAnsi="Times New Roman" w:cs="Times New Roman"/>
                <w:b/>
                <w:color w:val="000000"/>
                <w:sz w:val="20"/>
                <w:szCs w:val="20"/>
                <w:lang w:eastAsia="ru-RU" w:bidi="ru-RU"/>
              </w:rPr>
              <w:t xml:space="preserve">цельная кровь), </w:t>
            </w:r>
            <w:proofErr w:type="spellStart"/>
            <w:r w:rsidRPr="00547C58">
              <w:rPr>
                <w:rFonts w:ascii="Times New Roman" w:eastAsia="Times New Roman" w:hAnsi="Times New Roman" w:cs="Times New Roman"/>
                <w:b/>
                <w:color w:val="000000"/>
                <w:sz w:val="20"/>
                <w:szCs w:val="20"/>
                <w:lang w:eastAsia="ru-RU" w:bidi="ru-RU"/>
              </w:rPr>
              <w:t>мкл</w:t>
            </w:r>
            <w:proofErr w:type="spellEnd"/>
          </w:p>
        </w:tc>
        <w:tc>
          <w:tcPr>
            <w:tcW w:w="55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&gt;40</w:t>
            </w:r>
          </w:p>
        </w:tc>
        <w:tc>
          <w:tcPr>
            <w:tcW w:w="487"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proofErr w:type="spellStart"/>
            <w:r w:rsidRPr="00547C58">
              <w:rPr>
                <w:rFonts w:ascii="Times New Roman" w:eastAsia="Times New Roman" w:hAnsi="Times New Roman" w:cs="Times New Roman"/>
                <w:b/>
                <w:color w:val="000000"/>
                <w:sz w:val="20"/>
                <w:szCs w:val="20"/>
                <w:lang w:eastAsia="ru-RU" w:bidi="ru-RU"/>
              </w:rPr>
              <w:t>мкл</w:t>
            </w:r>
            <w:proofErr w:type="spellEnd"/>
          </w:p>
        </w:tc>
        <w:tc>
          <w:tcPr>
            <w:tcW w:w="55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40</w:t>
            </w:r>
          </w:p>
        </w:tc>
        <w:tc>
          <w:tcPr>
            <w:tcW w:w="622"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53</w:t>
            </w:r>
          </w:p>
        </w:tc>
      </w:tr>
      <w:tr w:rsidR="00FE6ACC" w:rsidRPr="00FE6ACC" w:rsidTr="008413F0">
        <w:trPr>
          <w:trHeight w:val="20"/>
          <w:jc w:val="center"/>
        </w:trPr>
        <w:tc>
          <w:tcPr>
            <w:tcW w:w="863"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Количественная</w:t>
            </w:r>
          </w:p>
        </w:tc>
        <w:tc>
          <w:tcPr>
            <w:tcW w:w="191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 xml:space="preserve">Объем забираемого образца (цельная кровь) в экономном режим без лейкоцитарной формулы (СВС), </w:t>
            </w:r>
            <w:proofErr w:type="spellStart"/>
            <w:r w:rsidRPr="00547C58">
              <w:rPr>
                <w:rFonts w:ascii="Times New Roman" w:eastAsia="Times New Roman" w:hAnsi="Times New Roman" w:cs="Times New Roman"/>
                <w:b/>
                <w:color w:val="000000"/>
                <w:sz w:val="20"/>
                <w:szCs w:val="20"/>
                <w:lang w:eastAsia="ru-RU" w:bidi="ru-RU"/>
              </w:rPr>
              <w:t>мкл</w:t>
            </w:r>
            <w:proofErr w:type="spellEnd"/>
          </w:p>
        </w:tc>
        <w:tc>
          <w:tcPr>
            <w:tcW w:w="55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&lt;35</w:t>
            </w:r>
          </w:p>
        </w:tc>
        <w:tc>
          <w:tcPr>
            <w:tcW w:w="487"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proofErr w:type="spellStart"/>
            <w:r w:rsidRPr="00547C58">
              <w:rPr>
                <w:rFonts w:ascii="Times New Roman" w:eastAsia="Times New Roman" w:hAnsi="Times New Roman" w:cs="Times New Roman"/>
                <w:b/>
                <w:color w:val="000000"/>
                <w:sz w:val="20"/>
                <w:szCs w:val="20"/>
                <w:lang w:eastAsia="ru-RU" w:bidi="ru-RU"/>
              </w:rPr>
              <w:t>мкл</w:t>
            </w:r>
            <w:proofErr w:type="spellEnd"/>
          </w:p>
        </w:tc>
        <w:tc>
          <w:tcPr>
            <w:tcW w:w="55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25</w:t>
            </w:r>
          </w:p>
        </w:tc>
        <w:tc>
          <w:tcPr>
            <w:tcW w:w="622"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35</w:t>
            </w:r>
          </w:p>
        </w:tc>
      </w:tr>
      <w:tr w:rsidR="00FE6ACC" w:rsidRPr="00FE6ACC" w:rsidTr="008413F0">
        <w:trPr>
          <w:trHeight w:val="20"/>
          <w:jc w:val="center"/>
        </w:trPr>
        <w:tc>
          <w:tcPr>
            <w:tcW w:w="863"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Количественная</w:t>
            </w:r>
          </w:p>
        </w:tc>
        <w:tc>
          <w:tcPr>
            <w:tcW w:w="191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Максимальное количество образцов, единовременно загружаемых на борт анализатора</w:t>
            </w:r>
          </w:p>
        </w:tc>
        <w:tc>
          <w:tcPr>
            <w:tcW w:w="55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&gt;70</w:t>
            </w:r>
          </w:p>
        </w:tc>
        <w:tc>
          <w:tcPr>
            <w:tcW w:w="487"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штука</w:t>
            </w:r>
          </w:p>
        </w:tc>
        <w:tc>
          <w:tcPr>
            <w:tcW w:w="55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70</w:t>
            </w:r>
          </w:p>
        </w:tc>
        <w:tc>
          <w:tcPr>
            <w:tcW w:w="622"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100</w:t>
            </w:r>
          </w:p>
        </w:tc>
      </w:tr>
      <w:tr w:rsidR="00FE6ACC" w:rsidRPr="00FE6ACC" w:rsidTr="008413F0">
        <w:trPr>
          <w:trHeight w:val="20"/>
          <w:jc w:val="center"/>
        </w:trPr>
        <w:tc>
          <w:tcPr>
            <w:tcW w:w="863"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Количественная</w:t>
            </w:r>
          </w:p>
        </w:tc>
        <w:tc>
          <w:tcPr>
            <w:tcW w:w="191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val="en-US" w:bidi="en-US"/>
              </w:rPr>
              <w:t xml:space="preserve">CV </w:t>
            </w:r>
            <w:r w:rsidRPr="00547C58">
              <w:rPr>
                <w:rFonts w:ascii="Times New Roman" w:eastAsia="Times New Roman" w:hAnsi="Times New Roman" w:cs="Times New Roman"/>
                <w:b/>
                <w:color w:val="000000"/>
                <w:sz w:val="20"/>
                <w:szCs w:val="20"/>
                <w:lang w:eastAsia="ru-RU" w:bidi="ru-RU"/>
              </w:rPr>
              <w:t xml:space="preserve">для </w:t>
            </w:r>
            <w:r w:rsidRPr="00547C58">
              <w:rPr>
                <w:rFonts w:ascii="Times New Roman" w:eastAsia="Times New Roman" w:hAnsi="Times New Roman" w:cs="Times New Roman"/>
                <w:b/>
                <w:color w:val="000000"/>
                <w:sz w:val="20"/>
                <w:szCs w:val="20"/>
                <w:lang w:val="en-US" w:bidi="en-US"/>
              </w:rPr>
              <w:t>WBC</w:t>
            </w:r>
          </w:p>
        </w:tc>
        <w:tc>
          <w:tcPr>
            <w:tcW w:w="55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&lt;2</w:t>
            </w:r>
          </w:p>
        </w:tc>
        <w:tc>
          <w:tcPr>
            <w:tcW w:w="487"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процент</w:t>
            </w:r>
          </w:p>
        </w:tc>
        <w:tc>
          <w:tcPr>
            <w:tcW w:w="556"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2,0</w:t>
            </w:r>
          </w:p>
        </w:tc>
        <w:tc>
          <w:tcPr>
            <w:tcW w:w="622" w:type="pct"/>
          </w:tcPr>
          <w:p w:rsidR="00FE6ACC" w:rsidRPr="00547C58" w:rsidRDefault="00FE6ACC" w:rsidP="008413F0">
            <w:pPr>
              <w:widowControl w:val="0"/>
              <w:contextualSpacing/>
              <w:jc w:val="both"/>
              <w:rPr>
                <w:rFonts w:ascii="Times New Roman" w:eastAsia="Times New Roman" w:hAnsi="Times New Roman" w:cs="Times New Roman"/>
                <w:b/>
                <w:color w:val="000000"/>
                <w:sz w:val="20"/>
                <w:szCs w:val="20"/>
                <w:lang w:eastAsia="ru-RU" w:bidi="ru-RU"/>
              </w:rPr>
            </w:pPr>
            <w:r w:rsidRPr="00547C58">
              <w:rPr>
                <w:rFonts w:ascii="Times New Roman" w:eastAsia="Times New Roman" w:hAnsi="Times New Roman" w:cs="Times New Roman"/>
                <w:b/>
                <w:color w:val="000000"/>
                <w:sz w:val="20"/>
                <w:szCs w:val="20"/>
                <w:lang w:eastAsia="ru-RU" w:bidi="ru-RU"/>
              </w:rPr>
              <w:t>2,0</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Количественная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val="en-US" w:bidi="en-US"/>
              </w:rPr>
            </w:pPr>
            <w:r w:rsidRPr="00FE6ACC">
              <w:rPr>
                <w:rStyle w:val="275pt"/>
                <w:rFonts w:eastAsiaTheme="minorHAnsi"/>
                <w:sz w:val="20"/>
                <w:szCs w:val="20"/>
                <w:lang w:val="en-US" w:eastAsia="en-US" w:bidi="en-US"/>
              </w:rPr>
              <w:t xml:space="preserve">CV </w:t>
            </w:r>
            <w:proofErr w:type="spellStart"/>
            <w:r w:rsidRPr="00FE6ACC">
              <w:rPr>
                <w:rStyle w:val="275pt"/>
                <w:rFonts w:eastAsiaTheme="minorHAnsi"/>
                <w:sz w:val="20"/>
                <w:szCs w:val="20"/>
                <w:lang w:val="en-US" w:eastAsia="en-US" w:bidi="en-US"/>
              </w:rPr>
              <w:t>для</w:t>
            </w:r>
            <w:proofErr w:type="spellEnd"/>
            <w:r w:rsidRPr="00FE6ACC">
              <w:rPr>
                <w:rStyle w:val="275pt"/>
                <w:rFonts w:eastAsiaTheme="minorHAnsi"/>
                <w:sz w:val="20"/>
                <w:szCs w:val="20"/>
                <w:lang w:val="en-US" w:eastAsia="en-US" w:bidi="en-US"/>
              </w:rPr>
              <w:t xml:space="preserve"> RBC</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&lt;2</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процент</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1,5</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2,0</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Количественная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val="en-US" w:bidi="en-US"/>
              </w:rPr>
            </w:pPr>
            <w:r w:rsidRPr="00FE6ACC">
              <w:rPr>
                <w:rStyle w:val="275pt"/>
                <w:rFonts w:eastAsiaTheme="minorHAnsi"/>
                <w:sz w:val="20"/>
                <w:szCs w:val="20"/>
                <w:lang w:val="en-US" w:eastAsia="en-US" w:bidi="en-US"/>
              </w:rPr>
              <w:t xml:space="preserve">CV </w:t>
            </w:r>
            <w:proofErr w:type="spellStart"/>
            <w:r w:rsidRPr="00FE6ACC">
              <w:rPr>
                <w:rStyle w:val="275pt"/>
                <w:rFonts w:eastAsiaTheme="minorHAnsi"/>
                <w:sz w:val="20"/>
                <w:szCs w:val="20"/>
                <w:lang w:val="en-US" w:eastAsia="en-US" w:bidi="en-US"/>
              </w:rPr>
              <w:t>для</w:t>
            </w:r>
            <w:proofErr w:type="spellEnd"/>
            <w:r w:rsidRPr="00FE6ACC">
              <w:rPr>
                <w:rStyle w:val="275pt"/>
                <w:rFonts w:eastAsiaTheme="minorHAnsi"/>
                <w:sz w:val="20"/>
                <w:szCs w:val="20"/>
                <w:lang w:val="en-US" w:eastAsia="en-US" w:bidi="en-US"/>
              </w:rPr>
              <w:t xml:space="preserve"> НСТ</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&lt;2</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процент</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1,5</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2,0</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Количественная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val="en-US" w:bidi="en-US"/>
              </w:rPr>
            </w:pPr>
            <w:r w:rsidRPr="00FE6ACC">
              <w:rPr>
                <w:rStyle w:val="275pt"/>
                <w:rFonts w:eastAsiaTheme="minorHAnsi"/>
                <w:sz w:val="20"/>
                <w:szCs w:val="20"/>
                <w:lang w:val="en-US" w:eastAsia="en-US" w:bidi="en-US"/>
              </w:rPr>
              <w:t xml:space="preserve">CV </w:t>
            </w:r>
            <w:proofErr w:type="spellStart"/>
            <w:r w:rsidRPr="00FE6ACC">
              <w:rPr>
                <w:rStyle w:val="275pt"/>
                <w:rFonts w:eastAsiaTheme="minorHAnsi"/>
                <w:sz w:val="20"/>
                <w:szCs w:val="20"/>
                <w:lang w:val="en-US" w:eastAsia="en-US" w:bidi="en-US"/>
              </w:rPr>
              <w:t>для</w:t>
            </w:r>
            <w:proofErr w:type="spellEnd"/>
            <w:r w:rsidRPr="00FE6ACC">
              <w:rPr>
                <w:rStyle w:val="275pt"/>
                <w:rFonts w:eastAsiaTheme="minorHAnsi"/>
                <w:sz w:val="20"/>
                <w:szCs w:val="20"/>
                <w:lang w:val="en-US" w:eastAsia="en-US" w:bidi="en-US"/>
              </w:rPr>
              <w:t xml:space="preserve"> НОВ</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&lt;1,5</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процент</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1,5</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1,0</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Количественная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val="en-US" w:bidi="en-US"/>
              </w:rPr>
            </w:pPr>
            <w:r w:rsidRPr="00FE6ACC">
              <w:rPr>
                <w:rStyle w:val="275pt"/>
                <w:rFonts w:eastAsiaTheme="minorHAnsi"/>
                <w:sz w:val="20"/>
                <w:szCs w:val="20"/>
                <w:lang w:val="en-US" w:eastAsia="en-US" w:bidi="en-US"/>
              </w:rPr>
              <w:t xml:space="preserve">CV </w:t>
            </w:r>
            <w:proofErr w:type="spellStart"/>
            <w:r w:rsidRPr="00FE6ACC">
              <w:rPr>
                <w:rStyle w:val="275pt"/>
                <w:rFonts w:eastAsiaTheme="minorHAnsi"/>
                <w:sz w:val="20"/>
                <w:szCs w:val="20"/>
                <w:lang w:val="en-US" w:eastAsia="en-US" w:bidi="en-US"/>
              </w:rPr>
              <w:t>для</w:t>
            </w:r>
            <w:proofErr w:type="spellEnd"/>
            <w:r w:rsidRPr="00FE6ACC">
              <w:rPr>
                <w:rStyle w:val="275pt"/>
                <w:rFonts w:eastAsiaTheme="minorHAnsi"/>
                <w:sz w:val="20"/>
                <w:szCs w:val="20"/>
                <w:lang w:val="en-US" w:eastAsia="en-US" w:bidi="en-US"/>
              </w:rPr>
              <w:t xml:space="preserve"> PLT</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&lt;5</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процент</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4,0</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5,0</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Количественная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bidi="en-US"/>
              </w:rPr>
            </w:pPr>
            <w:r w:rsidRPr="00FE6ACC">
              <w:rPr>
                <w:rStyle w:val="275pt"/>
                <w:rFonts w:eastAsiaTheme="minorHAnsi"/>
                <w:sz w:val="20"/>
                <w:szCs w:val="20"/>
                <w:lang w:eastAsia="en-US" w:bidi="en-US"/>
              </w:rPr>
              <w:t xml:space="preserve">Верхние пределы измерения </w:t>
            </w:r>
            <w:r w:rsidRPr="00FE6ACC">
              <w:rPr>
                <w:rStyle w:val="275pt"/>
                <w:rFonts w:eastAsiaTheme="minorHAnsi"/>
                <w:sz w:val="20"/>
                <w:szCs w:val="20"/>
                <w:lang w:val="en-US" w:eastAsia="en-US" w:bidi="en-US"/>
              </w:rPr>
              <w:t>WBC</w:t>
            </w:r>
            <w:r w:rsidRPr="00FE6ACC">
              <w:rPr>
                <w:rStyle w:val="275pt"/>
                <w:rFonts w:eastAsiaTheme="minorHAnsi"/>
                <w:sz w:val="20"/>
                <w:szCs w:val="20"/>
                <w:lang w:eastAsia="en-US" w:bidi="en-US"/>
              </w:rPr>
              <w:t>, 10 в 9 степени/литр</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&gt;99,9</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10</w:t>
            </w:r>
            <w:r w:rsidR="001D1E53">
              <w:rPr>
                <w:rStyle w:val="275pt"/>
                <w:rFonts w:eastAsiaTheme="minorHAnsi"/>
                <w:sz w:val="20"/>
                <w:szCs w:val="20"/>
              </w:rPr>
              <w:t xml:space="preserve"> 9/л</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 xml:space="preserve">0,20 - 99,9 </w:t>
            </w:r>
            <w:proofErr w:type="spellStart"/>
            <w:r w:rsidRPr="00FE6ACC">
              <w:rPr>
                <w:rStyle w:val="275pt"/>
                <w:rFonts w:eastAsiaTheme="minorHAnsi"/>
                <w:sz w:val="20"/>
                <w:szCs w:val="20"/>
              </w:rPr>
              <w:t>тыс</w:t>
            </w:r>
            <w:proofErr w:type="spellEnd"/>
            <w:r w:rsidRPr="00FE6ACC">
              <w:rPr>
                <w:rStyle w:val="275pt"/>
                <w:rFonts w:eastAsiaTheme="minorHAnsi"/>
                <w:sz w:val="20"/>
                <w:szCs w:val="20"/>
              </w:rPr>
              <w:t>/</w:t>
            </w:r>
            <w:proofErr w:type="spellStart"/>
            <w:r w:rsidRPr="00FE6ACC">
              <w:rPr>
                <w:rStyle w:val="275pt"/>
                <w:rFonts w:eastAsiaTheme="minorHAnsi"/>
                <w:sz w:val="20"/>
                <w:szCs w:val="20"/>
              </w:rPr>
              <w:t>мкл</w:t>
            </w:r>
            <w:proofErr w:type="spellEnd"/>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 xml:space="preserve">0 - 120 </w:t>
            </w:r>
            <w:proofErr w:type="spellStart"/>
            <w:r w:rsidRPr="00FE6ACC">
              <w:rPr>
                <w:rStyle w:val="275pt"/>
                <w:rFonts w:eastAsiaTheme="minorHAnsi"/>
                <w:sz w:val="20"/>
                <w:szCs w:val="20"/>
              </w:rPr>
              <w:t>тыс</w:t>
            </w:r>
            <w:proofErr w:type="spellEnd"/>
            <w:r w:rsidRPr="00FE6ACC">
              <w:rPr>
                <w:rStyle w:val="275pt"/>
                <w:rFonts w:eastAsiaTheme="minorHAnsi"/>
                <w:sz w:val="20"/>
                <w:szCs w:val="20"/>
              </w:rPr>
              <w:t>/</w:t>
            </w:r>
            <w:proofErr w:type="spellStart"/>
            <w:r w:rsidRPr="00FE6ACC">
              <w:rPr>
                <w:rStyle w:val="275pt"/>
                <w:rFonts w:eastAsiaTheme="minorHAnsi"/>
                <w:sz w:val="20"/>
                <w:szCs w:val="20"/>
              </w:rPr>
              <w:t>мкл</w:t>
            </w:r>
            <w:proofErr w:type="spellEnd"/>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Количественная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bidi="en-US"/>
              </w:rPr>
            </w:pPr>
            <w:r w:rsidRPr="00FE6ACC">
              <w:rPr>
                <w:rStyle w:val="275pt"/>
                <w:rFonts w:eastAsiaTheme="minorHAnsi"/>
                <w:sz w:val="20"/>
                <w:szCs w:val="20"/>
                <w:lang w:eastAsia="en-US" w:bidi="en-US"/>
              </w:rPr>
              <w:t xml:space="preserve">Верхние пределы измерения </w:t>
            </w:r>
            <w:r w:rsidRPr="00FE6ACC">
              <w:rPr>
                <w:rStyle w:val="275pt"/>
                <w:rFonts w:eastAsiaTheme="minorHAnsi"/>
                <w:sz w:val="20"/>
                <w:szCs w:val="20"/>
                <w:lang w:val="en-US" w:eastAsia="en-US" w:bidi="en-US"/>
              </w:rPr>
              <w:t>RBC</w:t>
            </w:r>
            <w:r w:rsidRPr="00FE6ACC">
              <w:rPr>
                <w:rStyle w:val="275pt"/>
                <w:rFonts w:eastAsiaTheme="minorHAnsi"/>
                <w:sz w:val="20"/>
                <w:szCs w:val="20"/>
                <w:lang w:eastAsia="en-US" w:bidi="en-US"/>
              </w:rPr>
              <w:t>, 10 в 12 степени/литр</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&gt;8,0</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10</w:t>
            </w:r>
            <w:r w:rsidR="001D1E53">
              <w:rPr>
                <w:rStyle w:val="275pt"/>
                <w:rFonts w:eastAsiaTheme="minorHAnsi"/>
                <w:sz w:val="20"/>
                <w:szCs w:val="20"/>
              </w:rPr>
              <w:t xml:space="preserve"> </w:t>
            </w:r>
            <w:r w:rsidRPr="00FE6ACC">
              <w:rPr>
                <w:rStyle w:val="275pt"/>
                <w:rFonts w:eastAsiaTheme="minorHAnsi"/>
                <w:sz w:val="20"/>
                <w:szCs w:val="20"/>
              </w:rPr>
              <w:t>12/л</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0,02 - 8,0 млн/</w:t>
            </w:r>
            <w:proofErr w:type="spellStart"/>
            <w:r w:rsidRPr="00FE6ACC">
              <w:rPr>
                <w:rStyle w:val="275pt"/>
                <w:rFonts w:eastAsiaTheme="minorHAnsi"/>
                <w:sz w:val="20"/>
                <w:szCs w:val="20"/>
              </w:rPr>
              <w:t>мкл</w:t>
            </w:r>
            <w:proofErr w:type="spellEnd"/>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0</w:t>
            </w:r>
            <w:r w:rsidR="001D1E53">
              <w:rPr>
                <w:rStyle w:val="275pt"/>
                <w:rFonts w:eastAsiaTheme="minorHAnsi"/>
                <w:sz w:val="20"/>
                <w:szCs w:val="20"/>
              </w:rPr>
              <w:t xml:space="preserve"> </w:t>
            </w:r>
            <w:r w:rsidRPr="00FE6ACC">
              <w:rPr>
                <w:rStyle w:val="275pt"/>
                <w:rFonts w:eastAsiaTheme="minorHAnsi"/>
                <w:sz w:val="20"/>
                <w:szCs w:val="20"/>
              </w:rPr>
              <w:t>-</w:t>
            </w:r>
            <w:r w:rsidR="001D1E53">
              <w:rPr>
                <w:rStyle w:val="275pt"/>
                <w:rFonts w:eastAsiaTheme="minorHAnsi"/>
                <w:sz w:val="20"/>
                <w:szCs w:val="20"/>
              </w:rPr>
              <w:t xml:space="preserve"> </w:t>
            </w:r>
            <w:r w:rsidRPr="00FE6ACC">
              <w:rPr>
                <w:rStyle w:val="275pt"/>
                <w:rFonts w:eastAsiaTheme="minorHAnsi"/>
                <w:sz w:val="20"/>
                <w:szCs w:val="20"/>
              </w:rPr>
              <w:t>8,0</w:t>
            </w:r>
            <w:r>
              <w:rPr>
                <w:rFonts w:ascii="Times New Roman" w:eastAsia="Times New Roman" w:hAnsi="Times New Roman" w:cs="Times New Roman"/>
                <w:color w:val="000000"/>
                <w:sz w:val="20"/>
                <w:szCs w:val="20"/>
                <w:lang w:eastAsia="ru-RU" w:bidi="ru-RU"/>
              </w:rPr>
              <w:t xml:space="preserve"> </w:t>
            </w:r>
            <w:r w:rsidRPr="00FE6ACC">
              <w:rPr>
                <w:rStyle w:val="275pt"/>
                <w:rFonts w:eastAsiaTheme="minorHAnsi"/>
                <w:sz w:val="20"/>
                <w:szCs w:val="20"/>
              </w:rPr>
              <w:t>млн/</w:t>
            </w:r>
            <w:proofErr w:type="spellStart"/>
            <w:r w:rsidRPr="00FE6ACC">
              <w:rPr>
                <w:rStyle w:val="275pt"/>
                <w:rFonts w:eastAsiaTheme="minorHAnsi"/>
                <w:sz w:val="20"/>
                <w:szCs w:val="20"/>
              </w:rPr>
              <w:t>мкл</w:t>
            </w:r>
            <w:proofErr w:type="spellEnd"/>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Количественная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bidi="en-US"/>
              </w:rPr>
            </w:pPr>
            <w:r w:rsidRPr="00FE6ACC">
              <w:rPr>
                <w:rStyle w:val="275pt"/>
                <w:rFonts w:eastAsiaTheme="minorHAnsi"/>
                <w:sz w:val="20"/>
                <w:szCs w:val="20"/>
                <w:lang w:eastAsia="en-US" w:bidi="en-US"/>
              </w:rPr>
              <w:t xml:space="preserve">Верхние пределы измерения </w:t>
            </w:r>
            <w:r w:rsidRPr="00FE6ACC">
              <w:rPr>
                <w:rStyle w:val="275pt"/>
                <w:rFonts w:eastAsiaTheme="minorHAnsi"/>
                <w:sz w:val="20"/>
                <w:szCs w:val="20"/>
                <w:lang w:val="en-US" w:eastAsia="en-US" w:bidi="en-US"/>
              </w:rPr>
              <w:t>HGB</w:t>
            </w:r>
            <w:r w:rsidRPr="00FE6ACC">
              <w:rPr>
                <w:rStyle w:val="275pt"/>
                <w:rFonts w:eastAsiaTheme="minorHAnsi"/>
                <w:sz w:val="20"/>
                <w:szCs w:val="20"/>
                <w:lang w:eastAsia="en-US" w:bidi="en-US"/>
              </w:rPr>
              <w:t>, г/л</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&gt;240</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г/л</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1 - 250 г/л</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0 - 240 г/л</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Количественная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val="en-US" w:bidi="en-US"/>
              </w:rPr>
            </w:pPr>
            <w:proofErr w:type="spellStart"/>
            <w:r w:rsidRPr="00FE6ACC">
              <w:rPr>
                <w:rStyle w:val="275pt"/>
                <w:rFonts w:eastAsiaTheme="minorHAnsi"/>
                <w:sz w:val="20"/>
                <w:szCs w:val="20"/>
                <w:lang w:val="en-US" w:eastAsia="en-US" w:bidi="en-US"/>
              </w:rPr>
              <w:t>Верхние</w:t>
            </w:r>
            <w:proofErr w:type="spellEnd"/>
            <w:r w:rsidRPr="00FE6ACC">
              <w:rPr>
                <w:rStyle w:val="275pt"/>
                <w:rFonts w:eastAsiaTheme="minorHAnsi"/>
                <w:sz w:val="20"/>
                <w:szCs w:val="20"/>
                <w:lang w:val="en-US" w:eastAsia="en-US" w:bidi="en-US"/>
              </w:rPr>
              <w:t xml:space="preserve"> </w:t>
            </w:r>
            <w:proofErr w:type="spellStart"/>
            <w:r w:rsidRPr="00FE6ACC">
              <w:rPr>
                <w:rStyle w:val="275pt"/>
                <w:rFonts w:eastAsiaTheme="minorHAnsi"/>
                <w:sz w:val="20"/>
                <w:szCs w:val="20"/>
                <w:lang w:val="en-US" w:eastAsia="en-US" w:bidi="en-US"/>
              </w:rPr>
              <w:t>пределы</w:t>
            </w:r>
            <w:proofErr w:type="spellEnd"/>
            <w:r w:rsidRPr="00FE6ACC">
              <w:rPr>
                <w:rStyle w:val="275pt"/>
                <w:rFonts w:eastAsiaTheme="minorHAnsi"/>
                <w:sz w:val="20"/>
                <w:szCs w:val="20"/>
                <w:lang w:val="en-US" w:eastAsia="en-US" w:bidi="en-US"/>
              </w:rPr>
              <w:t xml:space="preserve"> </w:t>
            </w:r>
            <w:proofErr w:type="spellStart"/>
            <w:r w:rsidRPr="00FE6ACC">
              <w:rPr>
                <w:rStyle w:val="275pt"/>
                <w:rFonts w:eastAsiaTheme="minorHAnsi"/>
                <w:sz w:val="20"/>
                <w:szCs w:val="20"/>
                <w:lang w:val="en-US" w:eastAsia="en-US" w:bidi="en-US"/>
              </w:rPr>
              <w:t>измерения</w:t>
            </w:r>
            <w:proofErr w:type="spellEnd"/>
            <w:r w:rsidRPr="00FE6ACC">
              <w:rPr>
                <w:rStyle w:val="275pt"/>
                <w:rFonts w:eastAsiaTheme="minorHAnsi"/>
                <w:sz w:val="20"/>
                <w:szCs w:val="20"/>
                <w:lang w:val="en-US" w:eastAsia="en-US" w:bidi="en-US"/>
              </w:rPr>
              <w:t xml:space="preserve"> НСТ</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&gt;60</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процент</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20-60 %</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0-67 %</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Количественная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bidi="en-US"/>
              </w:rPr>
            </w:pPr>
            <w:r w:rsidRPr="00FE6ACC">
              <w:rPr>
                <w:rStyle w:val="275pt"/>
                <w:rFonts w:eastAsiaTheme="minorHAnsi"/>
                <w:sz w:val="20"/>
                <w:szCs w:val="20"/>
                <w:lang w:eastAsia="en-US" w:bidi="en-US"/>
              </w:rPr>
              <w:t xml:space="preserve">Верхние пределы измерения </w:t>
            </w:r>
            <w:r w:rsidRPr="00FE6ACC">
              <w:rPr>
                <w:rStyle w:val="275pt"/>
                <w:rFonts w:eastAsiaTheme="minorHAnsi"/>
                <w:sz w:val="20"/>
                <w:szCs w:val="20"/>
                <w:lang w:val="en-US" w:eastAsia="en-US" w:bidi="en-US"/>
              </w:rPr>
              <w:t>PLT</w:t>
            </w:r>
            <w:r w:rsidRPr="00FE6ACC">
              <w:rPr>
                <w:rStyle w:val="275pt"/>
                <w:rFonts w:eastAsiaTheme="minorHAnsi"/>
                <w:sz w:val="20"/>
                <w:szCs w:val="20"/>
                <w:lang w:eastAsia="en-US" w:bidi="en-US"/>
              </w:rPr>
              <w:t>, 10 в 9 степени/литр</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&gt;1490</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Pr>
                <w:rStyle w:val="275pt"/>
                <w:rFonts w:eastAsiaTheme="minorHAnsi"/>
                <w:sz w:val="20"/>
                <w:szCs w:val="20"/>
              </w:rPr>
              <w:t>10</w:t>
            </w:r>
            <w:r w:rsidR="001D1E53">
              <w:rPr>
                <w:rStyle w:val="275pt"/>
                <w:rFonts w:eastAsiaTheme="minorHAnsi"/>
                <w:sz w:val="20"/>
                <w:szCs w:val="20"/>
              </w:rPr>
              <w:t xml:space="preserve"> 9/л</w:t>
            </w:r>
          </w:p>
        </w:tc>
        <w:tc>
          <w:tcPr>
            <w:tcW w:w="556" w:type="pct"/>
          </w:tcPr>
          <w:p w:rsidR="00FE6ACC" w:rsidRPr="00FE6ACC" w:rsidRDefault="001D1E53" w:rsidP="008413F0">
            <w:pPr>
              <w:widowControl w:val="0"/>
              <w:contextualSpacing/>
              <w:jc w:val="both"/>
              <w:rPr>
                <w:rFonts w:ascii="Times New Roman" w:eastAsia="Times New Roman" w:hAnsi="Times New Roman" w:cs="Times New Roman"/>
                <w:color w:val="000000"/>
                <w:sz w:val="20"/>
                <w:szCs w:val="20"/>
                <w:lang w:eastAsia="ru-RU" w:bidi="ru-RU"/>
              </w:rPr>
            </w:pPr>
            <w:r>
              <w:rPr>
                <w:rStyle w:val="275pt"/>
                <w:rFonts w:eastAsiaTheme="minorHAnsi"/>
                <w:sz w:val="20"/>
                <w:szCs w:val="20"/>
              </w:rPr>
              <w:t xml:space="preserve">10-1490 </w:t>
            </w:r>
            <w:proofErr w:type="spellStart"/>
            <w:r>
              <w:rPr>
                <w:rStyle w:val="275pt"/>
                <w:rFonts w:eastAsiaTheme="minorHAnsi"/>
                <w:sz w:val="20"/>
                <w:szCs w:val="20"/>
              </w:rPr>
              <w:t>тыс</w:t>
            </w:r>
            <w:proofErr w:type="spellEnd"/>
            <w:r>
              <w:rPr>
                <w:rStyle w:val="275pt"/>
                <w:rFonts w:eastAsiaTheme="minorHAnsi"/>
                <w:sz w:val="20"/>
                <w:szCs w:val="20"/>
              </w:rPr>
              <w:t>/</w:t>
            </w:r>
            <w:proofErr w:type="spellStart"/>
            <w:r>
              <w:rPr>
                <w:rStyle w:val="275pt"/>
                <w:rFonts w:eastAsiaTheme="minorHAnsi"/>
                <w:sz w:val="20"/>
                <w:szCs w:val="20"/>
              </w:rPr>
              <w:t>мкл</w:t>
            </w:r>
            <w:proofErr w:type="spellEnd"/>
            <w:r w:rsidR="00FE6ACC" w:rsidRPr="00FE6ACC">
              <w:rPr>
                <w:rStyle w:val="275pt"/>
                <w:rFonts w:eastAsiaTheme="minorHAnsi"/>
                <w:sz w:val="20"/>
                <w:szCs w:val="20"/>
              </w:rPr>
              <w:t>-</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0-1900</w:t>
            </w:r>
            <w:r>
              <w:rPr>
                <w:rFonts w:ascii="Times New Roman" w:eastAsia="Times New Roman" w:hAnsi="Times New Roman" w:cs="Times New Roman"/>
                <w:color w:val="000000"/>
                <w:sz w:val="20"/>
                <w:szCs w:val="20"/>
                <w:lang w:eastAsia="ru-RU" w:bidi="ru-RU"/>
              </w:rPr>
              <w:t xml:space="preserve"> </w:t>
            </w:r>
            <w:proofErr w:type="spellStart"/>
            <w:r w:rsidRPr="00FE6ACC">
              <w:rPr>
                <w:rStyle w:val="275pt"/>
                <w:rFonts w:eastAsiaTheme="minorHAnsi"/>
                <w:sz w:val="20"/>
                <w:szCs w:val="20"/>
              </w:rPr>
              <w:t>тыс</w:t>
            </w:r>
            <w:proofErr w:type="spellEnd"/>
            <w:r w:rsidRPr="00FE6ACC">
              <w:rPr>
                <w:rStyle w:val="275pt"/>
                <w:rFonts w:eastAsiaTheme="minorHAnsi"/>
                <w:sz w:val="20"/>
                <w:szCs w:val="20"/>
              </w:rPr>
              <w:t>/</w:t>
            </w:r>
            <w:proofErr w:type="spellStart"/>
            <w:r w:rsidRPr="00FE6ACC">
              <w:rPr>
                <w:rStyle w:val="275pt"/>
                <w:rFonts w:eastAsiaTheme="minorHAnsi"/>
                <w:sz w:val="20"/>
                <w:szCs w:val="20"/>
              </w:rPr>
              <w:t>мкл</w:t>
            </w:r>
            <w:proofErr w:type="spellEnd"/>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bidi="en-US"/>
              </w:rPr>
            </w:pPr>
            <w:r w:rsidRPr="00FE6ACC">
              <w:rPr>
                <w:rStyle w:val="275pt"/>
                <w:rFonts w:eastAsiaTheme="minorHAnsi"/>
                <w:sz w:val="20"/>
                <w:szCs w:val="20"/>
                <w:lang w:eastAsia="en-US" w:bidi="en-US"/>
              </w:rPr>
              <w:t>Взятие образца из закрытой пробирки (автоматический режим подачи пробирки)</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bidi="en-US"/>
              </w:rPr>
            </w:pPr>
            <w:r w:rsidRPr="00FE6ACC">
              <w:rPr>
                <w:rStyle w:val="275pt"/>
                <w:rFonts w:eastAsiaTheme="minorHAnsi"/>
                <w:sz w:val="20"/>
                <w:szCs w:val="20"/>
                <w:lang w:eastAsia="en-US" w:bidi="en-US"/>
              </w:rPr>
              <w:t>Взятие образца из открытой пробирки (ручной режим подачи пробирки)</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val="en-US" w:bidi="en-US"/>
              </w:rPr>
            </w:pPr>
            <w:proofErr w:type="spellStart"/>
            <w:r w:rsidRPr="00FE6ACC">
              <w:rPr>
                <w:rStyle w:val="275pt"/>
                <w:rFonts w:eastAsiaTheme="minorHAnsi"/>
                <w:sz w:val="20"/>
                <w:szCs w:val="20"/>
                <w:lang w:val="en-US" w:eastAsia="en-US" w:bidi="en-US"/>
              </w:rPr>
              <w:t>Использование</w:t>
            </w:r>
            <w:proofErr w:type="spellEnd"/>
            <w:r w:rsidRPr="00FE6ACC">
              <w:rPr>
                <w:rStyle w:val="275pt"/>
                <w:rFonts w:eastAsiaTheme="minorHAnsi"/>
                <w:sz w:val="20"/>
                <w:szCs w:val="20"/>
                <w:lang w:val="en-US" w:eastAsia="en-US" w:bidi="en-US"/>
              </w:rPr>
              <w:t xml:space="preserve"> </w:t>
            </w:r>
            <w:proofErr w:type="spellStart"/>
            <w:r w:rsidRPr="00FE6ACC">
              <w:rPr>
                <w:rStyle w:val="275pt"/>
                <w:rFonts w:eastAsiaTheme="minorHAnsi"/>
                <w:sz w:val="20"/>
                <w:szCs w:val="20"/>
                <w:lang w:val="en-US" w:eastAsia="en-US" w:bidi="en-US"/>
              </w:rPr>
              <w:t>первичных</w:t>
            </w:r>
            <w:proofErr w:type="spellEnd"/>
            <w:r w:rsidRPr="00FE6ACC">
              <w:rPr>
                <w:rStyle w:val="275pt"/>
                <w:rFonts w:eastAsiaTheme="minorHAnsi"/>
                <w:sz w:val="20"/>
                <w:szCs w:val="20"/>
                <w:lang w:val="en-US" w:eastAsia="en-US" w:bidi="en-US"/>
              </w:rPr>
              <w:t xml:space="preserve"> </w:t>
            </w:r>
            <w:proofErr w:type="spellStart"/>
            <w:r w:rsidRPr="00FE6ACC">
              <w:rPr>
                <w:rStyle w:val="275pt"/>
                <w:rFonts w:eastAsiaTheme="minorHAnsi"/>
                <w:sz w:val="20"/>
                <w:szCs w:val="20"/>
                <w:lang w:val="en-US" w:eastAsia="en-US" w:bidi="en-US"/>
              </w:rPr>
              <w:t>пробирок</w:t>
            </w:r>
            <w:proofErr w:type="spellEnd"/>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val="en-US" w:bidi="en-US"/>
              </w:rPr>
            </w:pPr>
            <w:proofErr w:type="spellStart"/>
            <w:r>
              <w:rPr>
                <w:rStyle w:val="275pt"/>
                <w:rFonts w:eastAsiaTheme="minorHAnsi"/>
                <w:sz w:val="20"/>
                <w:szCs w:val="20"/>
                <w:lang w:val="en-US" w:eastAsia="en-US" w:bidi="en-US"/>
              </w:rPr>
              <w:t>Использование</w:t>
            </w:r>
            <w:proofErr w:type="spellEnd"/>
            <w:r>
              <w:rPr>
                <w:rStyle w:val="275pt"/>
                <w:rFonts w:eastAsiaTheme="minorHAnsi"/>
                <w:sz w:val="20"/>
                <w:szCs w:val="20"/>
                <w:lang w:val="en-US" w:eastAsia="en-US" w:bidi="en-US"/>
              </w:rPr>
              <w:t xml:space="preserve"> </w:t>
            </w:r>
            <w:proofErr w:type="spellStart"/>
            <w:r>
              <w:rPr>
                <w:rStyle w:val="275pt"/>
                <w:rFonts w:eastAsiaTheme="minorHAnsi"/>
                <w:sz w:val="20"/>
                <w:szCs w:val="20"/>
                <w:lang w:val="en-US" w:eastAsia="en-US" w:bidi="en-US"/>
              </w:rPr>
              <w:t>первичных</w:t>
            </w:r>
            <w:proofErr w:type="spellEnd"/>
            <w:r>
              <w:rPr>
                <w:rStyle w:val="275pt"/>
                <w:rFonts w:eastAsiaTheme="minorHAnsi"/>
                <w:sz w:val="20"/>
                <w:szCs w:val="20"/>
                <w:lang w:val="en-US" w:eastAsia="en-US" w:bidi="en-US"/>
              </w:rPr>
              <w:t xml:space="preserve"> </w:t>
            </w:r>
            <w:proofErr w:type="spellStart"/>
            <w:r w:rsidRPr="00FE6ACC">
              <w:rPr>
                <w:rStyle w:val="275pt"/>
                <w:rFonts w:eastAsiaTheme="minorHAnsi"/>
                <w:sz w:val="20"/>
                <w:szCs w:val="20"/>
                <w:lang w:val="en-US" w:eastAsia="en-US" w:bidi="en-US"/>
              </w:rPr>
              <w:t>микропробирок</w:t>
            </w:r>
            <w:proofErr w:type="spellEnd"/>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bidi="en-US"/>
              </w:rPr>
            </w:pPr>
            <w:r w:rsidRPr="00FE6ACC">
              <w:rPr>
                <w:rStyle w:val="275pt"/>
                <w:rFonts w:eastAsiaTheme="minorHAnsi"/>
                <w:sz w:val="20"/>
                <w:szCs w:val="20"/>
                <w:lang w:eastAsia="en-US" w:bidi="en-US"/>
              </w:rPr>
              <w:t>Подключение анализатора к лабораторной информационной системе</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bidi="en-US"/>
              </w:rPr>
            </w:pPr>
            <w:r w:rsidRPr="00FE6ACC">
              <w:rPr>
                <w:rStyle w:val="275pt"/>
                <w:rFonts w:eastAsiaTheme="minorHAnsi"/>
                <w:sz w:val="20"/>
                <w:szCs w:val="20"/>
                <w:lang w:eastAsia="en-US" w:bidi="en-US"/>
              </w:rPr>
              <w:t>Эксплуатационная документация анализатора на русском языке</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val="en-US" w:bidi="en-US"/>
              </w:rPr>
            </w:pPr>
            <w:proofErr w:type="spellStart"/>
            <w:r w:rsidRPr="00FE6ACC">
              <w:rPr>
                <w:rStyle w:val="275pt"/>
                <w:rFonts w:eastAsiaTheme="minorHAnsi"/>
                <w:sz w:val="20"/>
                <w:szCs w:val="20"/>
                <w:lang w:val="en-US" w:eastAsia="en-US" w:bidi="en-US"/>
              </w:rPr>
              <w:t>Срок</w:t>
            </w:r>
            <w:proofErr w:type="spellEnd"/>
            <w:r w:rsidRPr="00FE6ACC">
              <w:rPr>
                <w:rStyle w:val="275pt"/>
                <w:rFonts w:eastAsiaTheme="minorHAnsi"/>
                <w:sz w:val="20"/>
                <w:szCs w:val="20"/>
                <w:lang w:val="en-US" w:eastAsia="en-US" w:bidi="en-US"/>
              </w:rPr>
              <w:t xml:space="preserve"> </w:t>
            </w:r>
            <w:proofErr w:type="spellStart"/>
            <w:r w:rsidRPr="00FE6ACC">
              <w:rPr>
                <w:rStyle w:val="275pt"/>
                <w:rFonts w:eastAsiaTheme="minorHAnsi"/>
                <w:sz w:val="20"/>
                <w:szCs w:val="20"/>
                <w:lang w:val="en-US" w:eastAsia="en-US" w:bidi="en-US"/>
              </w:rPr>
              <w:t>гарантии</w:t>
            </w:r>
            <w:proofErr w:type="spellEnd"/>
            <w:r w:rsidRPr="00FE6ACC">
              <w:rPr>
                <w:rStyle w:val="275pt"/>
                <w:rFonts w:eastAsiaTheme="minorHAnsi"/>
                <w:sz w:val="20"/>
                <w:szCs w:val="20"/>
                <w:lang w:val="en-US" w:eastAsia="en-US" w:bidi="en-US"/>
              </w:rPr>
              <w:t xml:space="preserve"> </w:t>
            </w:r>
            <w:proofErr w:type="spellStart"/>
            <w:r w:rsidRPr="00FE6ACC">
              <w:rPr>
                <w:rStyle w:val="275pt"/>
                <w:rFonts w:eastAsiaTheme="minorHAnsi"/>
                <w:sz w:val="20"/>
                <w:szCs w:val="20"/>
                <w:lang w:val="en-US" w:eastAsia="en-US" w:bidi="en-US"/>
              </w:rPr>
              <w:t>качества</w:t>
            </w:r>
            <w:proofErr w:type="spellEnd"/>
            <w:r w:rsidRPr="00FE6ACC">
              <w:rPr>
                <w:rStyle w:val="275pt"/>
                <w:rFonts w:eastAsiaTheme="minorHAnsi"/>
                <w:sz w:val="20"/>
                <w:szCs w:val="20"/>
                <w:lang w:val="en-US" w:eastAsia="en-US" w:bidi="en-US"/>
              </w:rPr>
              <w:t xml:space="preserve">, </w:t>
            </w:r>
            <w:proofErr w:type="spellStart"/>
            <w:r w:rsidRPr="00FE6ACC">
              <w:rPr>
                <w:rStyle w:val="275pt"/>
                <w:rFonts w:eastAsiaTheme="minorHAnsi"/>
                <w:sz w:val="20"/>
                <w:szCs w:val="20"/>
                <w:lang w:val="en-US" w:eastAsia="en-US" w:bidi="en-US"/>
              </w:rPr>
              <w:t>месяц</w:t>
            </w:r>
            <w:proofErr w:type="spellEnd"/>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Не менее 12</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12</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12</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bidi="en-US"/>
              </w:rPr>
            </w:pPr>
            <w:r w:rsidRPr="00FE6ACC">
              <w:rPr>
                <w:rStyle w:val="275pt"/>
                <w:rFonts w:eastAsiaTheme="minorHAnsi"/>
                <w:sz w:val="20"/>
                <w:szCs w:val="20"/>
                <w:lang w:eastAsia="en-US" w:bidi="en-US"/>
              </w:rPr>
              <w:t xml:space="preserve">Расходные материалы необходимые для </w:t>
            </w:r>
            <w:proofErr w:type="spellStart"/>
            <w:r w:rsidRPr="00FE6ACC">
              <w:rPr>
                <w:rStyle w:val="275pt"/>
                <w:rFonts w:eastAsiaTheme="minorHAnsi"/>
                <w:sz w:val="20"/>
                <w:szCs w:val="20"/>
                <w:lang w:eastAsia="en-US" w:bidi="en-US"/>
              </w:rPr>
              <w:t>валидации</w:t>
            </w:r>
            <w:proofErr w:type="spellEnd"/>
            <w:r w:rsidRPr="00FE6ACC">
              <w:rPr>
                <w:rStyle w:val="275pt"/>
                <w:rFonts w:eastAsiaTheme="minorHAnsi"/>
                <w:sz w:val="20"/>
                <w:szCs w:val="20"/>
                <w:lang w:eastAsia="en-US" w:bidi="en-US"/>
              </w:rPr>
              <w:t>, установки анализатора и обучения персонала</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val="en-US" w:bidi="en-US"/>
              </w:rPr>
            </w:pPr>
            <w:proofErr w:type="spellStart"/>
            <w:r w:rsidRPr="00FE6ACC">
              <w:rPr>
                <w:rStyle w:val="275pt"/>
                <w:rFonts w:eastAsiaTheme="minorHAnsi"/>
                <w:sz w:val="20"/>
                <w:szCs w:val="20"/>
                <w:lang w:val="en-US" w:eastAsia="en-US" w:bidi="en-US"/>
              </w:rPr>
              <w:t>Сканер</w:t>
            </w:r>
            <w:proofErr w:type="spellEnd"/>
            <w:r w:rsidRPr="00FE6ACC">
              <w:rPr>
                <w:rStyle w:val="275pt"/>
                <w:rFonts w:eastAsiaTheme="minorHAnsi"/>
                <w:sz w:val="20"/>
                <w:szCs w:val="20"/>
                <w:lang w:val="en-US" w:eastAsia="en-US" w:bidi="en-US"/>
              </w:rPr>
              <w:t xml:space="preserve"> </w:t>
            </w:r>
            <w:proofErr w:type="spellStart"/>
            <w:r w:rsidRPr="00FE6ACC">
              <w:rPr>
                <w:rStyle w:val="275pt"/>
                <w:rFonts w:eastAsiaTheme="minorHAnsi"/>
                <w:sz w:val="20"/>
                <w:szCs w:val="20"/>
                <w:lang w:val="en-US" w:eastAsia="en-US" w:bidi="en-US"/>
              </w:rPr>
              <w:t>штрих-кодов</w:t>
            </w:r>
            <w:proofErr w:type="spellEnd"/>
            <w:r w:rsidRPr="00FE6ACC">
              <w:rPr>
                <w:rStyle w:val="275pt"/>
                <w:rFonts w:eastAsiaTheme="minorHAnsi"/>
                <w:sz w:val="20"/>
                <w:szCs w:val="20"/>
                <w:lang w:val="en-US" w:eastAsia="en-US" w:bidi="en-US"/>
              </w:rPr>
              <w:t xml:space="preserve"> </w:t>
            </w:r>
            <w:proofErr w:type="spellStart"/>
            <w:r w:rsidRPr="00FE6ACC">
              <w:rPr>
                <w:rStyle w:val="275pt"/>
                <w:rFonts w:eastAsiaTheme="minorHAnsi"/>
                <w:sz w:val="20"/>
                <w:szCs w:val="20"/>
                <w:lang w:val="en-US" w:eastAsia="en-US" w:bidi="en-US"/>
              </w:rPr>
              <w:t>реагентов</w:t>
            </w:r>
            <w:proofErr w:type="spellEnd"/>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встроенный или внешний</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val="en-US" w:bidi="en-US"/>
              </w:rPr>
            </w:pPr>
            <w:proofErr w:type="spellStart"/>
            <w:r w:rsidRPr="00FE6ACC">
              <w:rPr>
                <w:rStyle w:val="275pt"/>
                <w:rFonts w:eastAsiaTheme="minorHAnsi"/>
                <w:sz w:val="20"/>
                <w:szCs w:val="20"/>
                <w:lang w:val="en-US" w:eastAsia="en-US" w:bidi="en-US"/>
              </w:rPr>
              <w:t>Принтер</w:t>
            </w:r>
            <w:proofErr w:type="spellEnd"/>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bidi="en-US"/>
              </w:rPr>
            </w:pPr>
            <w:r w:rsidRPr="00FE6ACC">
              <w:rPr>
                <w:rStyle w:val="275pt"/>
                <w:rFonts w:eastAsiaTheme="minorHAnsi"/>
                <w:sz w:val="20"/>
                <w:szCs w:val="20"/>
                <w:lang w:eastAsia="en-US" w:bidi="en-US"/>
              </w:rPr>
              <w:t>Производительность принтера, страниц в минуту</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Не менее 30</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35</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35</w:t>
            </w:r>
          </w:p>
        </w:tc>
      </w:tr>
      <w:tr w:rsidR="00FE6ACC" w:rsidRPr="00FE6ACC" w:rsidTr="008413F0">
        <w:trPr>
          <w:trHeight w:val="20"/>
          <w:jc w:val="center"/>
        </w:trPr>
        <w:tc>
          <w:tcPr>
            <w:tcW w:w="863"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Качественная</w:t>
            </w:r>
          </w:p>
        </w:tc>
        <w:tc>
          <w:tcPr>
            <w:tcW w:w="191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val="en-US" w:bidi="en-US"/>
              </w:rPr>
            </w:pPr>
            <w:proofErr w:type="spellStart"/>
            <w:r w:rsidRPr="00FE6ACC">
              <w:rPr>
                <w:rStyle w:val="275pt"/>
                <w:rFonts w:eastAsiaTheme="minorHAnsi"/>
                <w:sz w:val="20"/>
                <w:szCs w:val="20"/>
                <w:lang w:val="en-US" w:eastAsia="en-US" w:bidi="en-US"/>
              </w:rPr>
              <w:t>Рабочая</w:t>
            </w:r>
            <w:proofErr w:type="spellEnd"/>
            <w:r w:rsidRPr="00FE6ACC">
              <w:rPr>
                <w:rStyle w:val="275pt"/>
                <w:rFonts w:eastAsiaTheme="minorHAnsi"/>
                <w:sz w:val="20"/>
                <w:szCs w:val="20"/>
                <w:lang w:val="en-US" w:eastAsia="en-US" w:bidi="en-US"/>
              </w:rPr>
              <w:t xml:space="preserve"> </w:t>
            </w:r>
            <w:proofErr w:type="spellStart"/>
            <w:r w:rsidRPr="00FE6ACC">
              <w:rPr>
                <w:rStyle w:val="275pt"/>
                <w:rFonts w:eastAsiaTheme="minorHAnsi"/>
                <w:sz w:val="20"/>
                <w:szCs w:val="20"/>
                <w:lang w:val="en-US" w:eastAsia="en-US" w:bidi="en-US"/>
              </w:rPr>
              <w:t>станция</w:t>
            </w:r>
            <w:proofErr w:type="spellEnd"/>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487"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X</w:t>
            </w:r>
          </w:p>
        </w:tc>
        <w:tc>
          <w:tcPr>
            <w:tcW w:w="556"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c>
          <w:tcPr>
            <w:tcW w:w="622" w:type="pct"/>
          </w:tcPr>
          <w:p w:rsidR="00FE6ACC" w:rsidRPr="00FE6ACC" w:rsidRDefault="00FE6ACC" w:rsidP="008413F0">
            <w:pPr>
              <w:widowControl w:val="0"/>
              <w:contextualSpacing/>
              <w:jc w:val="both"/>
              <w:rPr>
                <w:rFonts w:ascii="Times New Roman" w:eastAsia="Times New Roman" w:hAnsi="Times New Roman" w:cs="Times New Roman"/>
                <w:color w:val="000000"/>
                <w:sz w:val="20"/>
                <w:szCs w:val="20"/>
                <w:lang w:eastAsia="ru-RU" w:bidi="ru-RU"/>
              </w:rPr>
            </w:pPr>
            <w:r w:rsidRPr="00FE6ACC">
              <w:rPr>
                <w:rStyle w:val="275pt"/>
                <w:rFonts w:eastAsiaTheme="minorHAnsi"/>
                <w:sz w:val="20"/>
                <w:szCs w:val="20"/>
              </w:rPr>
              <w:t>Наличие</w:t>
            </w:r>
          </w:p>
        </w:tc>
      </w:tr>
    </w:tbl>
    <w:p w:rsidR="009D02E3" w:rsidRDefault="009D02E3" w:rsidP="009D02E3">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целях уточнения соответствия описанию объекта закупки прибора </w:t>
      </w:r>
      <w:proofErr w:type="spellStart"/>
      <w:r w:rsidRPr="009D02E3">
        <w:rPr>
          <w:rFonts w:ascii="Times New Roman" w:hAnsi="Times New Roman" w:cs="Times New Roman"/>
          <w:sz w:val="26"/>
          <w:szCs w:val="26"/>
        </w:rPr>
        <w:t>Pentra</w:t>
      </w:r>
      <w:proofErr w:type="spellEnd"/>
      <w:r w:rsidRPr="009D02E3">
        <w:rPr>
          <w:rFonts w:ascii="Times New Roman" w:hAnsi="Times New Roman" w:cs="Times New Roman"/>
          <w:sz w:val="26"/>
          <w:szCs w:val="26"/>
        </w:rPr>
        <w:t xml:space="preserve"> XLR</w:t>
      </w:r>
      <w:r>
        <w:rPr>
          <w:rFonts w:ascii="Times New Roman" w:hAnsi="Times New Roman" w:cs="Times New Roman"/>
          <w:sz w:val="26"/>
          <w:szCs w:val="26"/>
        </w:rPr>
        <w:t xml:space="preserve"> по спорным характеристикам </w:t>
      </w:r>
      <w:r w:rsidR="00BA165A" w:rsidRPr="009D02E3">
        <w:rPr>
          <w:rFonts w:ascii="Times New Roman" w:hAnsi="Times New Roman" w:cs="Times New Roman"/>
          <w:sz w:val="26"/>
          <w:szCs w:val="26"/>
        </w:rPr>
        <w:t>К</w:t>
      </w:r>
      <w:r w:rsidRPr="009D02E3">
        <w:rPr>
          <w:rFonts w:ascii="Times New Roman" w:hAnsi="Times New Roman" w:cs="Times New Roman"/>
          <w:sz w:val="26"/>
          <w:szCs w:val="26"/>
        </w:rPr>
        <w:t>омиссией изучен</w:t>
      </w:r>
      <w:r>
        <w:rPr>
          <w:rFonts w:ascii="Times New Roman" w:hAnsi="Times New Roman" w:cs="Times New Roman"/>
          <w:sz w:val="26"/>
          <w:szCs w:val="26"/>
        </w:rPr>
        <w:t>а</w:t>
      </w:r>
      <w:r w:rsidRPr="009D02E3">
        <w:rPr>
          <w:rFonts w:ascii="Times New Roman" w:hAnsi="Times New Roman" w:cs="Times New Roman"/>
          <w:sz w:val="26"/>
          <w:szCs w:val="26"/>
        </w:rPr>
        <w:t xml:space="preserve"> инструкция, размещенная в составе записи по РУ № РЗН 2018/7844 в государственном реестре медицинских изделий и организаций (индивидуальных предпринимателей), осуществляющих производство и изготовление медицин</w:t>
      </w:r>
      <w:r>
        <w:rPr>
          <w:rFonts w:ascii="Times New Roman" w:hAnsi="Times New Roman" w:cs="Times New Roman"/>
          <w:sz w:val="26"/>
          <w:szCs w:val="26"/>
        </w:rPr>
        <w:t>ских изделий, изучены сведения, размещенные в открытом доступе в сети Интернет.</w:t>
      </w:r>
    </w:p>
    <w:p w:rsidR="00FE6ACC" w:rsidRDefault="009D02E3" w:rsidP="009D02E3">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Установлено, что инструкция содержит </w:t>
      </w:r>
      <w:r w:rsidR="008160F1">
        <w:rPr>
          <w:rFonts w:ascii="Times New Roman" w:hAnsi="Times New Roman" w:cs="Times New Roman"/>
          <w:sz w:val="26"/>
          <w:szCs w:val="26"/>
        </w:rPr>
        <w:t>следующие показатели:</w:t>
      </w:r>
    </w:p>
    <w:p w:rsidR="00AD477E" w:rsidRDefault="008160F1" w:rsidP="008160F1">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1) </w:t>
      </w:r>
      <w:r w:rsidR="00AD477E">
        <w:rPr>
          <w:rFonts w:ascii="Times New Roman" w:hAnsi="Times New Roman" w:cs="Times New Roman"/>
          <w:sz w:val="26"/>
          <w:szCs w:val="26"/>
        </w:rPr>
        <w:t>стр. 40 файла:</w:t>
      </w:r>
    </w:p>
    <w:p w:rsidR="008160F1" w:rsidRPr="008160F1" w:rsidRDefault="008160F1" w:rsidP="008160F1">
      <w:pPr>
        <w:widowControl w:val="0"/>
        <w:tabs>
          <w:tab w:val="left" w:pos="-1620"/>
        </w:tabs>
        <w:spacing w:after="0" w:line="240" w:lineRule="auto"/>
        <w:ind w:firstLine="709"/>
        <w:contextualSpacing/>
        <w:jc w:val="both"/>
        <w:rPr>
          <w:rFonts w:ascii="Times New Roman" w:hAnsi="Times New Roman" w:cs="Times New Roman"/>
          <w:sz w:val="26"/>
          <w:szCs w:val="26"/>
        </w:rPr>
      </w:pPr>
      <w:r w:rsidRPr="008160F1">
        <w:rPr>
          <w:rFonts w:ascii="Times New Roman" w:hAnsi="Times New Roman" w:cs="Times New Roman"/>
          <w:sz w:val="26"/>
          <w:szCs w:val="26"/>
        </w:rPr>
        <w:t>2.5. Минимальный объем пробы</w:t>
      </w:r>
    </w:p>
    <w:p w:rsidR="008160F1" w:rsidRPr="008160F1" w:rsidRDefault="008160F1" w:rsidP="008160F1">
      <w:pPr>
        <w:widowControl w:val="0"/>
        <w:tabs>
          <w:tab w:val="left" w:pos="-1620"/>
        </w:tabs>
        <w:spacing w:after="0" w:line="240" w:lineRule="auto"/>
        <w:ind w:firstLine="709"/>
        <w:contextualSpacing/>
        <w:jc w:val="both"/>
        <w:rPr>
          <w:rFonts w:ascii="Times New Roman" w:hAnsi="Times New Roman" w:cs="Times New Roman"/>
          <w:sz w:val="26"/>
          <w:szCs w:val="26"/>
        </w:rPr>
      </w:pPr>
      <w:r w:rsidRPr="008160F1">
        <w:rPr>
          <w:rFonts w:ascii="Times New Roman" w:hAnsi="Times New Roman" w:cs="Times New Roman"/>
          <w:sz w:val="26"/>
          <w:szCs w:val="26"/>
        </w:rPr>
        <w:t xml:space="preserve">Количество </w:t>
      </w:r>
      <w:proofErr w:type="spellStart"/>
      <w:r w:rsidRPr="008160F1">
        <w:rPr>
          <w:rFonts w:ascii="Times New Roman" w:hAnsi="Times New Roman" w:cs="Times New Roman"/>
          <w:sz w:val="26"/>
          <w:szCs w:val="26"/>
        </w:rPr>
        <w:t>аспирируемой</w:t>
      </w:r>
      <w:proofErr w:type="spellEnd"/>
      <w:r w:rsidRPr="008160F1">
        <w:rPr>
          <w:rFonts w:ascii="Times New Roman" w:hAnsi="Times New Roman" w:cs="Times New Roman"/>
          <w:sz w:val="26"/>
          <w:szCs w:val="26"/>
        </w:rPr>
        <w:t xml:space="preserve"> цельной крови:</w:t>
      </w:r>
    </w:p>
    <w:p w:rsidR="008160F1" w:rsidRPr="008160F1" w:rsidRDefault="008160F1" w:rsidP="008160F1">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w:t>
      </w:r>
      <w:r w:rsidRPr="008160F1">
        <w:rPr>
          <w:rFonts w:ascii="Times New Roman" w:hAnsi="Times New Roman" w:cs="Times New Roman"/>
          <w:sz w:val="26"/>
          <w:szCs w:val="26"/>
        </w:rPr>
        <w:t xml:space="preserve"> Режим СВС: 35 </w:t>
      </w:r>
      <w:r w:rsidR="00AD477E" w:rsidRPr="00AD477E">
        <w:rPr>
          <w:rFonts w:ascii="Times New Roman" w:hAnsi="Times New Roman" w:cs="Times New Roman"/>
          <w:sz w:val="26"/>
          <w:szCs w:val="26"/>
        </w:rPr>
        <w:t>µl</w:t>
      </w:r>
    </w:p>
    <w:p w:rsidR="008160F1" w:rsidRPr="008160F1" w:rsidRDefault="008160F1" w:rsidP="008160F1">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w:t>
      </w:r>
      <w:r w:rsidRPr="008160F1">
        <w:rPr>
          <w:rFonts w:ascii="Times New Roman" w:hAnsi="Times New Roman" w:cs="Times New Roman"/>
          <w:sz w:val="26"/>
          <w:szCs w:val="26"/>
        </w:rPr>
        <w:t xml:space="preserve"> Режим DIFF: 53 </w:t>
      </w:r>
      <w:r w:rsidR="00AD477E" w:rsidRPr="00AD477E">
        <w:rPr>
          <w:rFonts w:ascii="Times New Roman" w:hAnsi="Times New Roman" w:cs="Times New Roman"/>
          <w:sz w:val="26"/>
          <w:szCs w:val="26"/>
        </w:rPr>
        <w:t>µl</w:t>
      </w:r>
    </w:p>
    <w:p w:rsidR="008160F1" w:rsidRDefault="008160F1" w:rsidP="008160F1">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w:t>
      </w:r>
      <w:r w:rsidRPr="008160F1">
        <w:rPr>
          <w:rFonts w:ascii="Times New Roman" w:hAnsi="Times New Roman" w:cs="Times New Roman"/>
          <w:sz w:val="26"/>
          <w:szCs w:val="26"/>
        </w:rPr>
        <w:t xml:space="preserve"> Режим RET: 35 </w:t>
      </w:r>
      <w:r w:rsidR="00AD477E" w:rsidRPr="00AD477E">
        <w:rPr>
          <w:rFonts w:ascii="Times New Roman" w:hAnsi="Times New Roman" w:cs="Times New Roman"/>
          <w:sz w:val="26"/>
          <w:szCs w:val="26"/>
        </w:rPr>
        <w:t>µl</w:t>
      </w:r>
      <w:r w:rsidR="00AD477E">
        <w:rPr>
          <w:rFonts w:ascii="Times New Roman" w:hAnsi="Times New Roman" w:cs="Times New Roman"/>
          <w:sz w:val="26"/>
          <w:szCs w:val="26"/>
        </w:rPr>
        <w:t>;</w:t>
      </w:r>
    </w:p>
    <w:p w:rsidR="00AD477E" w:rsidRDefault="00AD477E" w:rsidP="008160F1">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 стр. 41 файла:</w:t>
      </w:r>
    </w:p>
    <w:p w:rsidR="00AD477E" w:rsidRDefault="00821718" w:rsidP="008160F1">
      <w:pPr>
        <w:widowControl w:val="0"/>
        <w:tabs>
          <w:tab w:val="left" w:pos="-1620"/>
        </w:tabs>
        <w:spacing w:after="0" w:line="240" w:lineRule="auto"/>
        <w:ind w:firstLine="709"/>
        <w:contextualSpacing/>
        <w:jc w:val="both"/>
        <w:rPr>
          <w:rFonts w:ascii="Times New Roman" w:hAnsi="Times New Roman" w:cs="Times New Roman"/>
          <w:sz w:val="26"/>
          <w:szCs w:val="26"/>
        </w:rPr>
      </w:pPr>
      <w:r w:rsidRPr="00821718">
        <w:rPr>
          <w:rFonts w:ascii="Times New Roman" w:hAnsi="Times New Roman" w:cs="Times New Roman"/>
          <w:sz w:val="26"/>
          <w:szCs w:val="26"/>
        </w:rPr>
        <w:t xml:space="preserve">3.2. </w:t>
      </w:r>
      <w:proofErr w:type="spellStart"/>
      <w:r w:rsidRPr="00821718">
        <w:rPr>
          <w:rFonts w:ascii="Times New Roman" w:hAnsi="Times New Roman" w:cs="Times New Roman"/>
          <w:sz w:val="26"/>
          <w:szCs w:val="26"/>
        </w:rPr>
        <w:t>Прецизионность</w:t>
      </w:r>
      <w:proofErr w:type="spellEnd"/>
      <w:r w:rsidRPr="00821718">
        <w:rPr>
          <w:rFonts w:ascii="Times New Roman" w:hAnsi="Times New Roman" w:cs="Times New Roman"/>
          <w:sz w:val="26"/>
          <w:szCs w:val="26"/>
        </w:rPr>
        <w:t>: требования к повторяемости</w:t>
      </w:r>
    </w:p>
    <w:p w:rsidR="00821718" w:rsidRPr="00821718" w:rsidRDefault="00821718" w:rsidP="00821718">
      <w:pPr>
        <w:widowControl w:val="0"/>
        <w:tabs>
          <w:tab w:val="left" w:pos="-1620"/>
        </w:tabs>
        <w:spacing w:after="0" w:line="240" w:lineRule="auto"/>
        <w:ind w:firstLine="709"/>
        <w:contextualSpacing/>
        <w:jc w:val="both"/>
        <w:rPr>
          <w:rFonts w:ascii="Times New Roman" w:hAnsi="Times New Roman" w:cs="Times New Roman"/>
          <w:sz w:val="26"/>
          <w:szCs w:val="26"/>
        </w:rPr>
      </w:pPr>
      <w:r w:rsidRPr="00821718">
        <w:rPr>
          <w:rFonts w:ascii="Times New Roman" w:hAnsi="Times New Roman" w:cs="Times New Roman"/>
          <w:sz w:val="26"/>
          <w:szCs w:val="26"/>
        </w:rPr>
        <w:t>Параметр</w:t>
      </w:r>
    </w:p>
    <w:p w:rsidR="00821718" w:rsidRPr="00821718" w:rsidRDefault="00821718" w:rsidP="00821718">
      <w:pPr>
        <w:widowControl w:val="0"/>
        <w:tabs>
          <w:tab w:val="left" w:pos="-1620"/>
        </w:tabs>
        <w:spacing w:after="0" w:line="240" w:lineRule="auto"/>
        <w:ind w:firstLine="709"/>
        <w:contextualSpacing/>
        <w:jc w:val="both"/>
        <w:rPr>
          <w:rFonts w:ascii="Times New Roman" w:hAnsi="Times New Roman" w:cs="Times New Roman"/>
          <w:sz w:val="26"/>
          <w:szCs w:val="26"/>
        </w:rPr>
      </w:pPr>
      <w:r w:rsidRPr="00821718">
        <w:rPr>
          <w:rFonts w:ascii="Times New Roman" w:hAnsi="Times New Roman" w:cs="Times New Roman"/>
          <w:sz w:val="26"/>
          <w:szCs w:val="26"/>
        </w:rPr>
        <w:t>WBC</w:t>
      </w:r>
    </w:p>
    <w:p w:rsidR="00821718" w:rsidRPr="00821718" w:rsidRDefault="00821718" w:rsidP="00821718">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lang w:val="en-US"/>
        </w:rPr>
        <w:t>CV</w:t>
      </w:r>
    </w:p>
    <w:p w:rsidR="00821718" w:rsidRPr="00491893" w:rsidRDefault="00821718" w:rsidP="00821718">
      <w:pPr>
        <w:widowControl w:val="0"/>
        <w:tabs>
          <w:tab w:val="left" w:pos="-1620"/>
        </w:tabs>
        <w:spacing w:after="0" w:line="240" w:lineRule="auto"/>
        <w:ind w:firstLine="709"/>
        <w:contextualSpacing/>
        <w:jc w:val="both"/>
        <w:rPr>
          <w:rFonts w:ascii="Times New Roman" w:hAnsi="Times New Roman" w:cs="Times New Roman"/>
          <w:sz w:val="26"/>
          <w:szCs w:val="26"/>
        </w:rPr>
      </w:pPr>
      <w:r w:rsidRPr="00B65A57">
        <w:rPr>
          <w:rFonts w:ascii="Times New Roman" w:hAnsi="Times New Roman" w:cs="Times New Roman"/>
          <w:sz w:val="26"/>
          <w:szCs w:val="26"/>
        </w:rPr>
        <w:t>&lt;2%</w:t>
      </w:r>
    </w:p>
    <w:p w:rsidR="00821718" w:rsidRPr="00821718" w:rsidRDefault="00821718" w:rsidP="00821718">
      <w:pPr>
        <w:widowControl w:val="0"/>
        <w:tabs>
          <w:tab w:val="left" w:pos="-1620"/>
        </w:tabs>
        <w:spacing w:after="0" w:line="240" w:lineRule="auto"/>
        <w:ind w:firstLine="709"/>
        <w:contextualSpacing/>
        <w:jc w:val="both"/>
        <w:rPr>
          <w:rFonts w:ascii="Times New Roman" w:hAnsi="Times New Roman" w:cs="Times New Roman"/>
          <w:sz w:val="26"/>
          <w:szCs w:val="26"/>
        </w:rPr>
      </w:pPr>
      <w:r w:rsidRPr="00821718">
        <w:rPr>
          <w:rFonts w:ascii="Times New Roman" w:hAnsi="Times New Roman" w:cs="Times New Roman"/>
          <w:sz w:val="26"/>
          <w:szCs w:val="26"/>
        </w:rPr>
        <w:t>Номинальные значения</w:t>
      </w:r>
    </w:p>
    <w:p w:rsidR="00821718" w:rsidRPr="008160F1" w:rsidRDefault="00821718" w:rsidP="00821718">
      <w:pPr>
        <w:widowControl w:val="0"/>
        <w:tabs>
          <w:tab w:val="left" w:pos="-1620"/>
        </w:tabs>
        <w:spacing w:after="0" w:line="240" w:lineRule="auto"/>
        <w:ind w:firstLine="709"/>
        <w:contextualSpacing/>
        <w:jc w:val="both"/>
        <w:rPr>
          <w:rFonts w:ascii="Times New Roman" w:hAnsi="Times New Roman" w:cs="Times New Roman"/>
          <w:sz w:val="26"/>
          <w:szCs w:val="26"/>
        </w:rPr>
      </w:pPr>
      <w:r w:rsidRPr="00821718">
        <w:rPr>
          <w:rFonts w:ascii="Times New Roman" w:hAnsi="Times New Roman" w:cs="Times New Roman"/>
          <w:sz w:val="26"/>
          <w:szCs w:val="26"/>
        </w:rPr>
        <w:t xml:space="preserve">4 </w:t>
      </w:r>
      <w:r w:rsidR="00433218">
        <w:rPr>
          <w:rFonts w:ascii="Times New Roman" w:hAnsi="Times New Roman" w:cs="Times New Roman"/>
          <w:sz w:val="26"/>
          <w:szCs w:val="26"/>
        </w:rPr>
        <w:t>-10 X 10 3/mm3</w:t>
      </w:r>
      <w:r w:rsidR="00B65A57">
        <w:rPr>
          <w:rFonts w:ascii="Times New Roman" w:hAnsi="Times New Roman" w:cs="Times New Roman"/>
          <w:sz w:val="26"/>
          <w:szCs w:val="26"/>
        </w:rPr>
        <w:t>;</w:t>
      </w:r>
    </w:p>
    <w:p w:rsidR="00B65A57" w:rsidRDefault="00B65A57" w:rsidP="00B65A57">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Сайт производителя</w:t>
      </w:r>
      <w:r w:rsidRPr="00B65A57">
        <w:rPr>
          <w:rFonts w:ascii="Times New Roman" w:hAnsi="Times New Roman" w:cs="Times New Roman"/>
          <w:sz w:val="26"/>
          <w:szCs w:val="26"/>
        </w:rPr>
        <w:t xml:space="preserve"> https://www.horiba.com/int/medical/products/detail/</w:t>
      </w:r>
      <w:r>
        <w:rPr>
          <w:rFonts w:ascii="Times New Roman" w:hAnsi="Times New Roman" w:cs="Times New Roman"/>
          <w:sz w:val="26"/>
          <w:szCs w:val="26"/>
        </w:rPr>
        <w:t>action/show/Product/pentra-xlr-</w:t>
      </w:r>
      <w:r w:rsidRPr="00B65A57">
        <w:rPr>
          <w:rFonts w:ascii="Times New Roman" w:hAnsi="Times New Roman" w:cs="Times New Roman"/>
          <w:sz w:val="26"/>
          <w:szCs w:val="26"/>
        </w:rPr>
        <w:t>494/ (в анг</w:t>
      </w:r>
      <w:r>
        <w:rPr>
          <w:rFonts w:ascii="Times New Roman" w:hAnsi="Times New Roman" w:cs="Times New Roman"/>
          <w:sz w:val="26"/>
          <w:szCs w:val="26"/>
        </w:rPr>
        <w:t>лийской версии) содержит следующую информацию:</w:t>
      </w:r>
    </w:p>
    <w:p w:rsidR="00B65A57" w:rsidRDefault="00B65A57" w:rsidP="00B65A57">
      <w:pPr>
        <w:widowControl w:val="0"/>
        <w:tabs>
          <w:tab w:val="left" w:pos="-1620"/>
        </w:tabs>
        <w:spacing w:after="0" w:line="240" w:lineRule="auto"/>
        <w:ind w:firstLine="709"/>
        <w:contextualSpacing/>
        <w:jc w:val="both"/>
        <w:rPr>
          <w:rFonts w:ascii="Times New Roman" w:hAnsi="Times New Roman" w:cs="Times New Roman"/>
          <w:sz w:val="26"/>
          <w:szCs w:val="26"/>
          <w:lang w:val="en-US"/>
        </w:rPr>
      </w:pPr>
      <w:r w:rsidRPr="00B65A57">
        <w:rPr>
          <w:rFonts w:ascii="Times New Roman" w:hAnsi="Times New Roman" w:cs="Times New Roman"/>
          <w:sz w:val="26"/>
          <w:szCs w:val="26"/>
          <w:lang w:val="en-US"/>
        </w:rPr>
        <w:t xml:space="preserve">1) Micro-sampling from whole blood (CBC, </w:t>
      </w:r>
      <w:proofErr w:type="gramStart"/>
      <w:r w:rsidRPr="00B65A57">
        <w:rPr>
          <w:rFonts w:ascii="Times New Roman" w:hAnsi="Times New Roman" w:cs="Times New Roman"/>
          <w:sz w:val="26"/>
          <w:szCs w:val="26"/>
          <w:lang w:val="en-US"/>
        </w:rPr>
        <w:t>RET:</w:t>
      </w:r>
      <w:proofErr w:type="gramEnd"/>
      <w:r w:rsidRPr="00B65A57">
        <w:rPr>
          <w:rFonts w:ascii="Times New Roman" w:hAnsi="Times New Roman" w:cs="Times New Roman"/>
          <w:sz w:val="26"/>
          <w:szCs w:val="26"/>
          <w:lang w:val="en-US"/>
        </w:rPr>
        <w:t xml:space="preserve"> 35µl – Diff: 53µl);</w:t>
      </w:r>
    </w:p>
    <w:p w:rsidR="00B65A57" w:rsidRDefault="00B65A57" w:rsidP="00B65A57">
      <w:pPr>
        <w:widowControl w:val="0"/>
        <w:tabs>
          <w:tab w:val="left" w:pos="-1620"/>
        </w:tabs>
        <w:spacing w:after="0" w:line="240" w:lineRule="auto"/>
        <w:ind w:firstLine="709"/>
        <w:contextualSpacing/>
        <w:jc w:val="both"/>
        <w:rPr>
          <w:rFonts w:ascii="Times New Roman" w:hAnsi="Times New Roman" w:cs="Times New Roman"/>
          <w:sz w:val="26"/>
          <w:szCs w:val="26"/>
          <w:lang w:val="en-US"/>
        </w:rPr>
      </w:pPr>
      <w:r>
        <w:rPr>
          <w:rFonts w:ascii="Times New Roman" w:hAnsi="Times New Roman" w:cs="Times New Roman"/>
          <w:sz w:val="26"/>
          <w:szCs w:val="26"/>
          <w:lang w:val="en-US"/>
        </w:rPr>
        <w:t>2</w:t>
      </w:r>
      <w:r w:rsidRPr="00B65A57">
        <w:rPr>
          <w:rFonts w:ascii="Times New Roman" w:hAnsi="Times New Roman" w:cs="Times New Roman"/>
          <w:sz w:val="26"/>
          <w:szCs w:val="26"/>
          <w:lang w:val="en-US"/>
        </w:rPr>
        <w:t>) Large capacity auto-loader (100 tubes)</w:t>
      </w:r>
    </w:p>
    <w:p w:rsidR="00B65A57" w:rsidRPr="00B65A57" w:rsidRDefault="00B65A57" w:rsidP="00B65A57">
      <w:pPr>
        <w:widowControl w:val="0"/>
        <w:tabs>
          <w:tab w:val="left" w:pos="-1620"/>
        </w:tabs>
        <w:spacing w:after="0" w:line="240" w:lineRule="auto"/>
        <w:ind w:firstLine="709"/>
        <w:contextualSpacing/>
        <w:jc w:val="both"/>
        <w:rPr>
          <w:rFonts w:ascii="Times New Roman" w:hAnsi="Times New Roman" w:cs="Times New Roman"/>
          <w:sz w:val="26"/>
          <w:szCs w:val="26"/>
          <w:lang w:val="en-US"/>
        </w:rPr>
      </w:pPr>
      <w:r>
        <w:rPr>
          <w:rFonts w:ascii="Times New Roman" w:hAnsi="Times New Roman" w:cs="Times New Roman"/>
          <w:sz w:val="26"/>
          <w:szCs w:val="26"/>
          <w:lang w:val="en-US"/>
        </w:rPr>
        <w:t>3</w:t>
      </w:r>
      <w:r w:rsidRPr="00B65A57">
        <w:rPr>
          <w:rFonts w:ascii="Times New Roman" w:hAnsi="Times New Roman" w:cs="Times New Roman"/>
          <w:sz w:val="26"/>
          <w:szCs w:val="26"/>
          <w:lang w:val="en-US"/>
        </w:rPr>
        <w:t>) Parameters</w:t>
      </w:r>
    </w:p>
    <w:p w:rsidR="00B65A57" w:rsidRPr="00B65A57" w:rsidRDefault="00B65A57" w:rsidP="00B65A57">
      <w:pPr>
        <w:widowControl w:val="0"/>
        <w:tabs>
          <w:tab w:val="left" w:pos="-1620"/>
        </w:tabs>
        <w:spacing w:after="0" w:line="240" w:lineRule="auto"/>
        <w:ind w:firstLine="709"/>
        <w:contextualSpacing/>
        <w:jc w:val="both"/>
        <w:rPr>
          <w:rFonts w:ascii="Times New Roman" w:hAnsi="Times New Roman" w:cs="Times New Roman"/>
          <w:sz w:val="26"/>
          <w:szCs w:val="26"/>
          <w:lang w:val="en-US"/>
        </w:rPr>
      </w:pPr>
      <w:r w:rsidRPr="00B65A57">
        <w:rPr>
          <w:rFonts w:ascii="Times New Roman" w:hAnsi="Times New Roman" w:cs="Times New Roman"/>
          <w:sz w:val="26"/>
          <w:szCs w:val="26"/>
          <w:lang w:val="en-US"/>
        </w:rPr>
        <w:t>Precision (</w:t>
      </w:r>
      <w:proofErr w:type="gramStart"/>
      <w:r w:rsidRPr="00B65A57">
        <w:rPr>
          <w:rFonts w:ascii="Times New Roman" w:hAnsi="Times New Roman" w:cs="Times New Roman"/>
          <w:sz w:val="26"/>
          <w:szCs w:val="26"/>
          <w:lang w:val="en-US"/>
        </w:rPr>
        <w:t>%CV</w:t>
      </w:r>
      <w:proofErr w:type="gramEnd"/>
      <w:r w:rsidRPr="00B65A57">
        <w:rPr>
          <w:rFonts w:ascii="Times New Roman" w:hAnsi="Times New Roman" w:cs="Times New Roman"/>
          <w:sz w:val="26"/>
          <w:szCs w:val="26"/>
          <w:lang w:val="en-US"/>
        </w:rPr>
        <w:t>)</w:t>
      </w:r>
    </w:p>
    <w:p w:rsidR="00B65A57" w:rsidRPr="00B65A57" w:rsidRDefault="00B65A57" w:rsidP="00B65A57">
      <w:pPr>
        <w:widowControl w:val="0"/>
        <w:tabs>
          <w:tab w:val="left" w:pos="-1620"/>
        </w:tabs>
        <w:spacing w:after="0" w:line="240" w:lineRule="auto"/>
        <w:ind w:firstLine="709"/>
        <w:contextualSpacing/>
        <w:jc w:val="both"/>
        <w:rPr>
          <w:rFonts w:ascii="Times New Roman" w:hAnsi="Times New Roman" w:cs="Times New Roman"/>
          <w:sz w:val="26"/>
          <w:szCs w:val="26"/>
          <w:lang w:val="en-US"/>
        </w:rPr>
      </w:pPr>
      <w:r>
        <w:rPr>
          <w:rFonts w:ascii="Times New Roman" w:hAnsi="Times New Roman" w:cs="Times New Roman"/>
          <w:sz w:val="26"/>
          <w:szCs w:val="26"/>
          <w:lang w:val="en-US"/>
        </w:rPr>
        <w:t>Linearity Limits</w:t>
      </w:r>
    </w:p>
    <w:p w:rsidR="00B65A57" w:rsidRPr="00B65A57" w:rsidRDefault="00B65A57" w:rsidP="00B65A57">
      <w:pPr>
        <w:widowControl w:val="0"/>
        <w:tabs>
          <w:tab w:val="left" w:pos="-1620"/>
        </w:tabs>
        <w:spacing w:after="0" w:line="240" w:lineRule="auto"/>
        <w:ind w:firstLine="709"/>
        <w:contextualSpacing/>
        <w:jc w:val="both"/>
        <w:rPr>
          <w:rFonts w:ascii="Times New Roman" w:hAnsi="Times New Roman" w:cs="Times New Roman"/>
          <w:sz w:val="26"/>
          <w:szCs w:val="26"/>
          <w:lang w:val="en-US"/>
        </w:rPr>
      </w:pPr>
      <w:r>
        <w:rPr>
          <w:rFonts w:ascii="Times New Roman" w:hAnsi="Times New Roman" w:cs="Times New Roman"/>
          <w:sz w:val="26"/>
          <w:szCs w:val="26"/>
          <w:lang w:val="en-US"/>
        </w:rPr>
        <w:t>Linearity Limits with CDR*</w:t>
      </w:r>
    </w:p>
    <w:p w:rsidR="00B65A57" w:rsidRPr="00B65A57" w:rsidRDefault="00B65A57" w:rsidP="00B65A57">
      <w:pPr>
        <w:widowControl w:val="0"/>
        <w:tabs>
          <w:tab w:val="left" w:pos="-1620"/>
        </w:tabs>
        <w:spacing w:after="0" w:line="240" w:lineRule="auto"/>
        <w:ind w:firstLine="709"/>
        <w:contextualSpacing/>
        <w:jc w:val="both"/>
        <w:rPr>
          <w:rFonts w:ascii="Times New Roman" w:hAnsi="Times New Roman" w:cs="Times New Roman"/>
          <w:sz w:val="26"/>
          <w:szCs w:val="26"/>
          <w:lang w:val="en-US"/>
        </w:rPr>
      </w:pPr>
      <w:r>
        <w:rPr>
          <w:rFonts w:ascii="Times New Roman" w:hAnsi="Times New Roman" w:cs="Times New Roman"/>
          <w:sz w:val="26"/>
          <w:szCs w:val="26"/>
          <w:lang w:val="en-US"/>
        </w:rPr>
        <w:t>WBC</w:t>
      </w:r>
      <w:r>
        <w:rPr>
          <w:rFonts w:ascii="Times New Roman" w:hAnsi="Times New Roman" w:cs="Times New Roman"/>
          <w:sz w:val="26"/>
          <w:szCs w:val="26"/>
          <w:lang w:val="en-US"/>
        </w:rPr>
        <w:tab/>
      </w:r>
    </w:p>
    <w:p w:rsidR="00B65A57" w:rsidRPr="00B65A57" w:rsidRDefault="00B65A57" w:rsidP="00B65A57">
      <w:pPr>
        <w:widowControl w:val="0"/>
        <w:tabs>
          <w:tab w:val="left" w:pos="-1620"/>
        </w:tabs>
        <w:spacing w:after="0" w:line="240" w:lineRule="auto"/>
        <w:ind w:firstLine="709"/>
        <w:contextualSpacing/>
        <w:jc w:val="both"/>
        <w:rPr>
          <w:rFonts w:ascii="Times New Roman" w:hAnsi="Times New Roman" w:cs="Times New Roman"/>
          <w:sz w:val="26"/>
          <w:szCs w:val="26"/>
          <w:lang w:val="en-US"/>
        </w:rPr>
      </w:pPr>
      <w:r>
        <w:rPr>
          <w:rFonts w:ascii="Times New Roman" w:hAnsi="Times New Roman" w:cs="Times New Roman"/>
          <w:sz w:val="26"/>
          <w:szCs w:val="26"/>
          <w:lang w:val="en-US"/>
        </w:rPr>
        <w:t>&lt; 2.0</w:t>
      </w:r>
    </w:p>
    <w:p w:rsidR="00B65A57" w:rsidRPr="00B65A57" w:rsidRDefault="00B65A57" w:rsidP="00B65A57">
      <w:pPr>
        <w:widowControl w:val="0"/>
        <w:tabs>
          <w:tab w:val="left" w:pos="-1620"/>
        </w:tabs>
        <w:spacing w:after="0" w:line="240" w:lineRule="auto"/>
        <w:ind w:firstLine="709"/>
        <w:contextualSpacing/>
        <w:jc w:val="both"/>
        <w:rPr>
          <w:rFonts w:ascii="Times New Roman" w:hAnsi="Times New Roman" w:cs="Times New Roman"/>
          <w:sz w:val="26"/>
          <w:szCs w:val="26"/>
          <w:lang w:val="en-US"/>
        </w:rPr>
      </w:pPr>
      <w:r>
        <w:rPr>
          <w:rFonts w:ascii="Times New Roman" w:hAnsi="Times New Roman" w:cs="Times New Roman"/>
          <w:sz w:val="26"/>
          <w:szCs w:val="26"/>
          <w:lang w:val="en-US"/>
        </w:rPr>
        <w:t>0-120 x 10³/µL</w:t>
      </w:r>
    </w:p>
    <w:p w:rsidR="00B65A57" w:rsidRPr="00B65A57" w:rsidRDefault="00B65A57" w:rsidP="00B65A57">
      <w:pPr>
        <w:widowControl w:val="0"/>
        <w:tabs>
          <w:tab w:val="left" w:pos="-1620"/>
        </w:tabs>
        <w:spacing w:after="0" w:line="240" w:lineRule="auto"/>
        <w:ind w:firstLine="709"/>
        <w:contextualSpacing/>
        <w:jc w:val="both"/>
        <w:rPr>
          <w:rFonts w:ascii="Times New Roman" w:hAnsi="Times New Roman" w:cs="Times New Roman"/>
          <w:sz w:val="26"/>
          <w:szCs w:val="26"/>
          <w:lang w:val="en-US"/>
        </w:rPr>
      </w:pPr>
      <w:r w:rsidRPr="00B65A57">
        <w:rPr>
          <w:rFonts w:ascii="Times New Roman" w:hAnsi="Times New Roman" w:cs="Times New Roman"/>
          <w:sz w:val="26"/>
          <w:szCs w:val="26"/>
          <w:lang w:val="en-US"/>
        </w:rPr>
        <w:t>120-360 x 10³/µL</w:t>
      </w:r>
    </w:p>
    <w:p w:rsidR="00B65A57" w:rsidRPr="00B30EC3" w:rsidRDefault="00B65A57" w:rsidP="00B65A57">
      <w:pPr>
        <w:widowControl w:val="0"/>
        <w:tabs>
          <w:tab w:val="left" w:pos="-1620"/>
        </w:tabs>
        <w:spacing w:after="0" w:line="240" w:lineRule="auto"/>
        <w:ind w:firstLine="709"/>
        <w:contextualSpacing/>
        <w:jc w:val="both"/>
        <w:rPr>
          <w:rFonts w:ascii="Times New Roman" w:hAnsi="Times New Roman" w:cs="Times New Roman"/>
          <w:sz w:val="26"/>
          <w:szCs w:val="26"/>
          <w:lang w:val="en-US"/>
        </w:rPr>
      </w:pPr>
      <w:r w:rsidRPr="00B65A57">
        <w:rPr>
          <w:rFonts w:ascii="Times New Roman" w:hAnsi="Times New Roman" w:cs="Times New Roman"/>
          <w:sz w:val="26"/>
          <w:szCs w:val="26"/>
          <w:lang w:val="en-US"/>
        </w:rPr>
        <w:t>4) Param</w:t>
      </w:r>
      <w:r>
        <w:rPr>
          <w:rFonts w:ascii="Times New Roman" w:hAnsi="Times New Roman" w:cs="Times New Roman"/>
          <w:sz w:val="26"/>
          <w:szCs w:val="26"/>
          <w:lang w:val="en-US"/>
        </w:rPr>
        <w:t>eters (36)</w:t>
      </w:r>
      <w:r w:rsidRPr="00B65A57">
        <w:rPr>
          <w:rFonts w:ascii="Times New Roman" w:hAnsi="Times New Roman" w:cs="Times New Roman"/>
          <w:sz w:val="26"/>
          <w:szCs w:val="26"/>
          <w:lang w:val="en-US"/>
        </w:rPr>
        <w:t xml:space="preserve"> WBC, NEU# &amp; NEU%, LYM# &amp; LYM%, MON# &amp; MON%, EOS# &amp; EOS%, BAS# &amp; BAS%, ALY# &amp; ALY%*, LIC# &amp; LIC%*, RBC, HGB, HCT, MCV, MCH, MCHC, </w:t>
      </w:r>
      <w:r w:rsidRPr="00B65A57">
        <w:rPr>
          <w:rFonts w:ascii="Times New Roman" w:hAnsi="Times New Roman" w:cs="Times New Roman"/>
          <w:b/>
          <w:sz w:val="26"/>
          <w:szCs w:val="26"/>
          <w:lang w:val="en-US"/>
        </w:rPr>
        <w:t>RDW CV, RDW SD</w:t>
      </w:r>
      <w:r w:rsidRPr="00B65A57">
        <w:rPr>
          <w:rFonts w:ascii="Times New Roman" w:hAnsi="Times New Roman" w:cs="Times New Roman"/>
          <w:sz w:val="26"/>
          <w:szCs w:val="26"/>
          <w:lang w:val="en-US"/>
        </w:rPr>
        <w:t xml:space="preserve">, PLT, MPV, PCT*, PDW*, RET%, RET #, RETH%*, RETM%*, RETL%*, CRC%, IRF%, MRV*, </w:t>
      </w:r>
      <w:proofErr w:type="spellStart"/>
      <w:r w:rsidRPr="00B65A57">
        <w:rPr>
          <w:rFonts w:ascii="Times New Roman" w:hAnsi="Times New Roman" w:cs="Times New Roman"/>
          <w:sz w:val="26"/>
          <w:szCs w:val="26"/>
          <w:lang w:val="en-US"/>
        </w:rPr>
        <w:t>RHCc</w:t>
      </w:r>
      <w:proofErr w:type="spellEnd"/>
      <w:r w:rsidRPr="00B65A57">
        <w:rPr>
          <w:rFonts w:ascii="Times New Roman" w:hAnsi="Times New Roman" w:cs="Times New Roman"/>
          <w:sz w:val="26"/>
          <w:szCs w:val="26"/>
          <w:lang w:val="en-US"/>
        </w:rPr>
        <w:t>*</w:t>
      </w:r>
      <w:r w:rsidR="00B30EC3" w:rsidRPr="00B30EC3">
        <w:rPr>
          <w:rFonts w:ascii="Times New Roman" w:hAnsi="Times New Roman" w:cs="Times New Roman"/>
          <w:sz w:val="26"/>
          <w:szCs w:val="26"/>
          <w:lang w:val="en-US"/>
        </w:rPr>
        <w:t>.</w:t>
      </w:r>
    </w:p>
    <w:p w:rsidR="00D459F1" w:rsidRDefault="00FB608F" w:rsidP="00D459F1">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 учетом изложенного у Комиссии отсутствуют основания полагать, что </w:t>
      </w:r>
      <w:r w:rsidR="00D459F1">
        <w:rPr>
          <w:rFonts w:ascii="Times New Roman" w:hAnsi="Times New Roman" w:cs="Times New Roman"/>
          <w:sz w:val="26"/>
          <w:szCs w:val="26"/>
        </w:rPr>
        <w:t xml:space="preserve">медицинское изделие </w:t>
      </w:r>
      <w:proofErr w:type="spellStart"/>
      <w:r w:rsidR="00D459F1" w:rsidRPr="009D02E3">
        <w:rPr>
          <w:rFonts w:ascii="Times New Roman" w:hAnsi="Times New Roman" w:cs="Times New Roman"/>
          <w:sz w:val="26"/>
          <w:szCs w:val="26"/>
        </w:rPr>
        <w:t>Pentra</w:t>
      </w:r>
      <w:proofErr w:type="spellEnd"/>
      <w:r w:rsidR="00D459F1" w:rsidRPr="009D02E3">
        <w:rPr>
          <w:rFonts w:ascii="Times New Roman" w:hAnsi="Times New Roman" w:cs="Times New Roman"/>
          <w:sz w:val="26"/>
          <w:szCs w:val="26"/>
        </w:rPr>
        <w:t xml:space="preserve"> XLR</w:t>
      </w:r>
      <w:r w:rsidR="00D459F1">
        <w:rPr>
          <w:rFonts w:ascii="Times New Roman" w:hAnsi="Times New Roman" w:cs="Times New Roman"/>
          <w:sz w:val="26"/>
          <w:szCs w:val="26"/>
        </w:rPr>
        <w:t xml:space="preserve"> производства «</w:t>
      </w:r>
      <w:proofErr w:type="spellStart"/>
      <w:r w:rsidR="00D459F1" w:rsidRPr="003D613E">
        <w:rPr>
          <w:rFonts w:ascii="Times New Roman" w:hAnsi="Times New Roman" w:cs="Times New Roman"/>
          <w:sz w:val="26"/>
          <w:szCs w:val="26"/>
        </w:rPr>
        <w:t>Хориба</w:t>
      </w:r>
      <w:proofErr w:type="spellEnd"/>
      <w:r w:rsidR="00D459F1" w:rsidRPr="003D613E">
        <w:rPr>
          <w:rFonts w:ascii="Times New Roman" w:hAnsi="Times New Roman" w:cs="Times New Roman"/>
          <w:sz w:val="26"/>
          <w:szCs w:val="26"/>
        </w:rPr>
        <w:t xml:space="preserve"> </w:t>
      </w:r>
      <w:proofErr w:type="spellStart"/>
      <w:r w:rsidR="00D459F1" w:rsidRPr="003D613E">
        <w:rPr>
          <w:rFonts w:ascii="Times New Roman" w:hAnsi="Times New Roman" w:cs="Times New Roman"/>
          <w:sz w:val="26"/>
          <w:szCs w:val="26"/>
        </w:rPr>
        <w:t>ЭйБиИкс</w:t>
      </w:r>
      <w:proofErr w:type="spellEnd"/>
      <w:r w:rsidR="00D459F1" w:rsidRPr="003D613E">
        <w:rPr>
          <w:rFonts w:ascii="Times New Roman" w:hAnsi="Times New Roman" w:cs="Times New Roman"/>
          <w:sz w:val="26"/>
          <w:szCs w:val="26"/>
        </w:rPr>
        <w:t xml:space="preserve"> САС</w:t>
      </w:r>
      <w:r w:rsidR="00D459F1">
        <w:rPr>
          <w:rFonts w:ascii="Times New Roman" w:hAnsi="Times New Roman" w:cs="Times New Roman"/>
          <w:sz w:val="26"/>
          <w:szCs w:val="26"/>
        </w:rPr>
        <w:t>» не соответствует описанию объекта закупки по тем или иным характеристикам.</w:t>
      </w:r>
    </w:p>
    <w:p w:rsidR="00FF44E4" w:rsidRDefault="008E251D" w:rsidP="00FF44E4">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Заявление подателя жалобы о том, что</w:t>
      </w:r>
      <w:r w:rsidRPr="008E251D">
        <w:rPr>
          <w:rFonts w:ascii="Times New Roman" w:hAnsi="Times New Roman" w:cs="Times New Roman"/>
          <w:sz w:val="26"/>
          <w:szCs w:val="26"/>
        </w:rPr>
        <w:t xml:space="preserve"> </w:t>
      </w:r>
      <w:r>
        <w:rPr>
          <w:rFonts w:ascii="Times New Roman" w:hAnsi="Times New Roman" w:cs="Times New Roman"/>
          <w:sz w:val="26"/>
          <w:szCs w:val="26"/>
        </w:rPr>
        <w:t xml:space="preserve">анализатор производства </w:t>
      </w:r>
      <w:r w:rsidR="00D459F1" w:rsidRPr="00D459F1">
        <w:rPr>
          <w:rFonts w:ascii="Times New Roman" w:hAnsi="Times New Roman" w:cs="Times New Roman"/>
          <w:sz w:val="26"/>
          <w:szCs w:val="26"/>
        </w:rPr>
        <w:t>«</w:t>
      </w:r>
      <w:proofErr w:type="spellStart"/>
      <w:r w:rsidR="00D459F1" w:rsidRPr="00D459F1">
        <w:rPr>
          <w:rFonts w:ascii="Times New Roman" w:hAnsi="Times New Roman" w:cs="Times New Roman"/>
          <w:sz w:val="26"/>
          <w:szCs w:val="26"/>
        </w:rPr>
        <w:t>Хориба</w:t>
      </w:r>
      <w:proofErr w:type="spellEnd"/>
      <w:r w:rsidR="00D459F1" w:rsidRPr="00D459F1">
        <w:rPr>
          <w:rFonts w:ascii="Times New Roman" w:hAnsi="Times New Roman" w:cs="Times New Roman"/>
          <w:sz w:val="26"/>
          <w:szCs w:val="26"/>
        </w:rPr>
        <w:t xml:space="preserve"> </w:t>
      </w:r>
      <w:proofErr w:type="spellStart"/>
      <w:r w:rsidR="00D459F1" w:rsidRPr="00D459F1">
        <w:rPr>
          <w:rFonts w:ascii="Times New Roman" w:hAnsi="Times New Roman" w:cs="Times New Roman"/>
          <w:sz w:val="26"/>
          <w:szCs w:val="26"/>
        </w:rPr>
        <w:t>ЭйБиИкс</w:t>
      </w:r>
      <w:proofErr w:type="spellEnd"/>
      <w:r w:rsidR="00D459F1" w:rsidRPr="00D459F1">
        <w:rPr>
          <w:rFonts w:ascii="Times New Roman" w:hAnsi="Times New Roman" w:cs="Times New Roman"/>
          <w:sz w:val="26"/>
          <w:szCs w:val="26"/>
        </w:rPr>
        <w:t xml:space="preserve"> САС»</w:t>
      </w:r>
      <w:r w:rsidR="00D459F1">
        <w:rPr>
          <w:rFonts w:ascii="Times New Roman" w:hAnsi="Times New Roman" w:cs="Times New Roman"/>
          <w:sz w:val="26"/>
          <w:szCs w:val="26"/>
        </w:rPr>
        <w:t xml:space="preserve"> </w:t>
      </w:r>
      <w:r w:rsidRPr="008E251D">
        <w:rPr>
          <w:rFonts w:ascii="Times New Roman" w:hAnsi="Times New Roman" w:cs="Times New Roman"/>
          <w:sz w:val="26"/>
          <w:szCs w:val="26"/>
        </w:rPr>
        <w:t>не ввоз</w:t>
      </w:r>
      <w:r>
        <w:rPr>
          <w:rFonts w:ascii="Times New Roman" w:hAnsi="Times New Roman" w:cs="Times New Roman"/>
          <w:sz w:val="26"/>
          <w:szCs w:val="26"/>
        </w:rPr>
        <w:t>ится в Россию уже более 3-х лет, является голословным и ничем не подтверждено</w:t>
      </w:r>
      <w:r w:rsidR="00EA0B6F">
        <w:rPr>
          <w:rFonts w:ascii="Times New Roman" w:hAnsi="Times New Roman" w:cs="Times New Roman"/>
          <w:sz w:val="26"/>
          <w:szCs w:val="26"/>
        </w:rPr>
        <w:t>.</w:t>
      </w:r>
    </w:p>
    <w:p w:rsidR="00ED559A" w:rsidRDefault="00FF44E4" w:rsidP="00ED559A">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указанных обстоятельствах рассматриваемый довод жалобы </w:t>
      </w:r>
      <w:r w:rsidRPr="00FF44E4">
        <w:rPr>
          <w:rFonts w:ascii="Times New Roman" w:hAnsi="Times New Roman" w:cs="Times New Roman"/>
          <w:sz w:val="26"/>
          <w:szCs w:val="26"/>
          <w:u w:val="single"/>
        </w:rPr>
        <w:t>не находит своего подтверждения.</w:t>
      </w:r>
    </w:p>
    <w:p w:rsidR="004B774B" w:rsidRDefault="00890D9C" w:rsidP="00ED559A">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w:t>
      </w:r>
      <w:r w:rsidR="006D4268">
        <w:rPr>
          <w:rFonts w:ascii="Times New Roman" w:hAnsi="Times New Roman" w:cs="Times New Roman"/>
          <w:sz w:val="26"/>
          <w:szCs w:val="26"/>
        </w:rPr>
        <w:t>ри решении вопроса о выдаче обязательного для исполнения предписания Комиссия</w:t>
      </w:r>
      <w:r w:rsidR="0083688C">
        <w:rPr>
          <w:rFonts w:ascii="Times New Roman" w:hAnsi="Times New Roman" w:cs="Times New Roman"/>
          <w:sz w:val="26"/>
          <w:szCs w:val="26"/>
        </w:rPr>
        <w:t xml:space="preserve"> принимает во внимание тот факт</w:t>
      </w:r>
      <w:r w:rsidR="006D4268">
        <w:rPr>
          <w:rFonts w:ascii="Times New Roman" w:hAnsi="Times New Roman" w:cs="Times New Roman"/>
          <w:sz w:val="26"/>
          <w:szCs w:val="26"/>
        </w:rPr>
        <w:t xml:space="preserve">, что </w:t>
      </w:r>
      <w:r w:rsidR="004B774B">
        <w:rPr>
          <w:rFonts w:ascii="Times New Roman" w:hAnsi="Times New Roman" w:cs="Times New Roman"/>
          <w:sz w:val="26"/>
          <w:szCs w:val="26"/>
        </w:rPr>
        <w:t>п</w:t>
      </w:r>
      <w:r w:rsidR="00A64B97">
        <w:rPr>
          <w:rFonts w:ascii="Times New Roman" w:hAnsi="Times New Roman" w:cs="Times New Roman"/>
          <w:sz w:val="26"/>
          <w:szCs w:val="26"/>
        </w:rPr>
        <w:t xml:space="preserve">озиция </w:t>
      </w:r>
      <w:r w:rsidR="004B774B">
        <w:rPr>
          <w:rFonts w:ascii="Times New Roman" w:hAnsi="Times New Roman" w:cs="Times New Roman"/>
          <w:sz w:val="26"/>
          <w:szCs w:val="26"/>
        </w:rPr>
        <w:t>подателя жалобы</w:t>
      </w:r>
      <w:r w:rsidR="00A64B97">
        <w:rPr>
          <w:rFonts w:ascii="Times New Roman" w:hAnsi="Times New Roman" w:cs="Times New Roman"/>
          <w:sz w:val="26"/>
          <w:szCs w:val="26"/>
        </w:rPr>
        <w:t xml:space="preserve"> сводится к тому, что</w:t>
      </w:r>
      <w:r w:rsidR="006C22E3">
        <w:rPr>
          <w:rFonts w:ascii="Times New Roman" w:hAnsi="Times New Roman" w:cs="Times New Roman"/>
          <w:sz w:val="26"/>
          <w:szCs w:val="26"/>
        </w:rPr>
        <w:t xml:space="preserve"> заказчику необходимо </w:t>
      </w:r>
      <w:r w:rsidR="00CA0B19">
        <w:rPr>
          <w:rFonts w:ascii="Times New Roman" w:hAnsi="Times New Roman" w:cs="Times New Roman"/>
          <w:sz w:val="26"/>
          <w:szCs w:val="26"/>
        </w:rPr>
        <w:t xml:space="preserve">изменить две характеристики в описании объекта закупки, чем </w:t>
      </w:r>
      <w:r w:rsidR="006C22E3">
        <w:rPr>
          <w:rFonts w:ascii="Times New Roman" w:hAnsi="Times New Roman" w:cs="Times New Roman"/>
          <w:sz w:val="26"/>
          <w:szCs w:val="26"/>
        </w:rPr>
        <w:t xml:space="preserve">ухудшить </w:t>
      </w:r>
      <w:r w:rsidR="00CA0B19">
        <w:rPr>
          <w:rFonts w:ascii="Times New Roman" w:hAnsi="Times New Roman" w:cs="Times New Roman"/>
          <w:sz w:val="26"/>
          <w:szCs w:val="26"/>
        </w:rPr>
        <w:t>возможное</w:t>
      </w:r>
      <w:r w:rsidR="006C22E3">
        <w:rPr>
          <w:rFonts w:ascii="Times New Roman" w:hAnsi="Times New Roman" w:cs="Times New Roman"/>
          <w:sz w:val="26"/>
          <w:szCs w:val="26"/>
        </w:rPr>
        <w:t xml:space="preserve"> к поставке издели</w:t>
      </w:r>
      <w:r w:rsidR="00CA0B19">
        <w:rPr>
          <w:rFonts w:ascii="Times New Roman" w:hAnsi="Times New Roman" w:cs="Times New Roman"/>
          <w:sz w:val="26"/>
          <w:szCs w:val="26"/>
        </w:rPr>
        <w:t>е в части</w:t>
      </w:r>
      <w:r w:rsidR="006C22E3">
        <w:rPr>
          <w:rFonts w:ascii="Times New Roman" w:hAnsi="Times New Roman" w:cs="Times New Roman"/>
          <w:sz w:val="26"/>
          <w:szCs w:val="26"/>
        </w:rPr>
        <w:t xml:space="preserve"> производительности</w:t>
      </w:r>
      <w:r w:rsidR="00CA0B19">
        <w:rPr>
          <w:rFonts w:ascii="Times New Roman" w:hAnsi="Times New Roman" w:cs="Times New Roman"/>
          <w:sz w:val="26"/>
          <w:szCs w:val="26"/>
        </w:rPr>
        <w:t>.</w:t>
      </w:r>
      <w:r w:rsidR="006C22E3">
        <w:rPr>
          <w:rFonts w:ascii="Times New Roman" w:hAnsi="Times New Roman" w:cs="Times New Roman"/>
          <w:sz w:val="26"/>
          <w:szCs w:val="26"/>
        </w:rPr>
        <w:t xml:space="preserve"> </w:t>
      </w:r>
      <w:r w:rsidR="00CA0B19">
        <w:rPr>
          <w:rFonts w:ascii="Times New Roman" w:hAnsi="Times New Roman" w:cs="Times New Roman"/>
          <w:sz w:val="26"/>
          <w:szCs w:val="26"/>
        </w:rPr>
        <w:t>Таким образом</w:t>
      </w:r>
      <w:r w:rsidR="006C22E3">
        <w:rPr>
          <w:rFonts w:ascii="Times New Roman" w:hAnsi="Times New Roman" w:cs="Times New Roman"/>
          <w:sz w:val="26"/>
          <w:szCs w:val="26"/>
        </w:rPr>
        <w:t xml:space="preserve"> заявителю</w:t>
      </w:r>
      <w:r w:rsidR="00CA0B19">
        <w:rPr>
          <w:rFonts w:ascii="Times New Roman" w:hAnsi="Times New Roman" w:cs="Times New Roman"/>
          <w:sz w:val="26"/>
          <w:szCs w:val="26"/>
        </w:rPr>
        <w:t xml:space="preserve"> будет обеспечена </w:t>
      </w:r>
      <w:r w:rsidR="006C22E3">
        <w:rPr>
          <w:rFonts w:ascii="Times New Roman" w:hAnsi="Times New Roman" w:cs="Times New Roman"/>
          <w:sz w:val="26"/>
          <w:szCs w:val="26"/>
        </w:rPr>
        <w:t>возможность предложить менее производительный прибор</w:t>
      </w:r>
      <w:r w:rsidR="00CA0B19">
        <w:rPr>
          <w:rFonts w:ascii="Times New Roman" w:hAnsi="Times New Roman" w:cs="Times New Roman"/>
          <w:sz w:val="26"/>
          <w:szCs w:val="26"/>
        </w:rPr>
        <w:t xml:space="preserve">, удовлетворив его </w:t>
      </w:r>
      <w:r w:rsidR="004B774B">
        <w:rPr>
          <w:rFonts w:ascii="Times New Roman" w:hAnsi="Times New Roman" w:cs="Times New Roman"/>
          <w:sz w:val="26"/>
          <w:szCs w:val="26"/>
        </w:rPr>
        <w:t xml:space="preserve">коммерческие </w:t>
      </w:r>
      <w:r w:rsidR="00B707C3">
        <w:rPr>
          <w:rFonts w:ascii="Times New Roman" w:hAnsi="Times New Roman" w:cs="Times New Roman"/>
          <w:sz w:val="26"/>
          <w:szCs w:val="26"/>
        </w:rPr>
        <w:t>интер</w:t>
      </w:r>
      <w:r w:rsidR="00A00201">
        <w:rPr>
          <w:rFonts w:ascii="Times New Roman" w:hAnsi="Times New Roman" w:cs="Times New Roman"/>
          <w:sz w:val="26"/>
          <w:szCs w:val="26"/>
        </w:rPr>
        <w:t>есы за счет интересов заказчика, который будет поставлен</w:t>
      </w:r>
      <w:r w:rsidR="00A00201" w:rsidRPr="00A00201">
        <w:rPr>
          <w:rFonts w:ascii="Times New Roman" w:hAnsi="Times New Roman" w:cs="Times New Roman"/>
          <w:sz w:val="26"/>
          <w:szCs w:val="26"/>
        </w:rPr>
        <w:t xml:space="preserve"> в ущемленное положение</w:t>
      </w:r>
    </w:p>
    <w:p w:rsidR="00A64B97" w:rsidRDefault="004B774B" w:rsidP="00545862">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этом </w:t>
      </w:r>
      <w:r w:rsidRPr="004B774B">
        <w:rPr>
          <w:rFonts w:ascii="Times New Roman" w:hAnsi="Times New Roman" w:cs="Times New Roman"/>
          <w:sz w:val="26"/>
          <w:szCs w:val="26"/>
        </w:rPr>
        <w:t>в рамках закупки</w:t>
      </w:r>
      <w:r>
        <w:rPr>
          <w:rFonts w:ascii="Times New Roman" w:hAnsi="Times New Roman" w:cs="Times New Roman"/>
          <w:sz w:val="26"/>
          <w:szCs w:val="26"/>
        </w:rPr>
        <w:t xml:space="preserve"> </w:t>
      </w:r>
      <w:r w:rsidRPr="004B774B">
        <w:rPr>
          <w:rFonts w:ascii="Times New Roman" w:hAnsi="Times New Roman" w:cs="Times New Roman"/>
          <w:sz w:val="26"/>
          <w:szCs w:val="26"/>
        </w:rPr>
        <w:t xml:space="preserve">заказчиком обеспечено соответствие описанию объекта закупки товара как минимум двух производителей. В ходе обоснования начальной (максимальной) цены контракта заказчиком получены 3 коммерческих предложения от разных хозяйствующих субъектов на оба предполагаемых к поставке анализатора (HORIBA </w:t>
      </w:r>
      <w:proofErr w:type="spellStart"/>
      <w:r w:rsidRPr="004B774B">
        <w:rPr>
          <w:rFonts w:ascii="Times New Roman" w:hAnsi="Times New Roman" w:cs="Times New Roman"/>
          <w:sz w:val="26"/>
          <w:szCs w:val="26"/>
        </w:rPr>
        <w:t>Pentra</w:t>
      </w:r>
      <w:proofErr w:type="spellEnd"/>
      <w:r w:rsidRPr="004B774B">
        <w:rPr>
          <w:rFonts w:ascii="Times New Roman" w:hAnsi="Times New Roman" w:cs="Times New Roman"/>
          <w:sz w:val="26"/>
          <w:szCs w:val="26"/>
        </w:rPr>
        <w:t xml:space="preserve"> XLR, «МЕК-9100»).</w:t>
      </w:r>
      <w:r w:rsidR="00545862">
        <w:rPr>
          <w:rFonts w:ascii="Times New Roman" w:hAnsi="Times New Roman" w:cs="Times New Roman"/>
          <w:sz w:val="26"/>
          <w:szCs w:val="26"/>
        </w:rPr>
        <w:t xml:space="preserve"> Таким образом, установленные в о</w:t>
      </w:r>
      <w:r w:rsidR="00545862" w:rsidRPr="00545862">
        <w:rPr>
          <w:rFonts w:ascii="Times New Roman" w:hAnsi="Times New Roman" w:cs="Times New Roman"/>
          <w:sz w:val="26"/>
          <w:szCs w:val="26"/>
        </w:rPr>
        <w:t>писании объекта закупки характеристики товара не являются уникальными и не ограничивают возможность поставки товара до единственного производителя, в связи с чем в закупке могло принять участие неограниченное количество участников.</w:t>
      </w:r>
    </w:p>
    <w:p w:rsidR="004B774B" w:rsidRDefault="00FF44E4" w:rsidP="00B55D89">
      <w:pPr>
        <w:widowControl w:val="0"/>
        <w:tabs>
          <w:tab w:val="left" w:pos="-1620"/>
        </w:tabs>
        <w:spacing w:after="0" w:line="240" w:lineRule="auto"/>
        <w:ind w:firstLine="709"/>
        <w:contextualSpacing/>
        <w:jc w:val="both"/>
        <w:rPr>
          <w:rFonts w:ascii="Times New Roman" w:hAnsi="Times New Roman" w:cs="Times New Roman"/>
          <w:sz w:val="26"/>
          <w:szCs w:val="26"/>
        </w:rPr>
      </w:pPr>
      <w:r w:rsidRPr="00FF44E4">
        <w:rPr>
          <w:rFonts w:ascii="Times New Roman" w:hAnsi="Times New Roman" w:cs="Times New Roman"/>
          <w:sz w:val="26"/>
          <w:szCs w:val="26"/>
        </w:rPr>
        <w:t xml:space="preserve">В связи с изложенным Комиссией принято решение обязательное для исполнения предписание </w:t>
      </w:r>
      <w:r w:rsidRPr="00FF44E4">
        <w:rPr>
          <w:rFonts w:ascii="Times New Roman" w:hAnsi="Times New Roman" w:cs="Times New Roman"/>
          <w:sz w:val="26"/>
          <w:szCs w:val="26"/>
          <w:u w:val="single"/>
        </w:rPr>
        <w:t>не выдавать.</w:t>
      </w:r>
    </w:p>
    <w:p w:rsidR="00E21078" w:rsidRDefault="00E21078" w:rsidP="00127A8A">
      <w:pPr>
        <w:widowControl w:val="0"/>
        <w:spacing w:after="0" w:line="240" w:lineRule="auto"/>
        <w:ind w:firstLine="709"/>
        <w:contextualSpacing/>
        <w:jc w:val="both"/>
        <w:rPr>
          <w:rFonts w:ascii="Times New Roman" w:hAnsi="Times New Roman" w:cs="Times New Roman"/>
          <w:sz w:val="26"/>
          <w:szCs w:val="26"/>
        </w:rPr>
      </w:pPr>
      <w:r w:rsidRPr="00E21078">
        <w:rPr>
          <w:rFonts w:ascii="Times New Roman" w:hAnsi="Times New Roman" w:cs="Times New Roman"/>
          <w:sz w:val="26"/>
          <w:szCs w:val="26"/>
        </w:rPr>
        <w:t xml:space="preserve">Комиссия </w:t>
      </w:r>
      <w:r>
        <w:rPr>
          <w:rFonts w:ascii="Times New Roman" w:hAnsi="Times New Roman" w:cs="Times New Roman"/>
          <w:sz w:val="26"/>
          <w:szCs w:val="26"/>
        </w:rPr>
        <w:t>также отмечает, что довод з</w:t>
      </w:r>
      <w:r w:rsidRPr="00E21078">
        <w:rPr>
          <w:rFonts w:ascii="Times New Roman" w:hAnsi="Times New Roman" w:cs="Times New Roman"/>
          <w:sz w:val="26"/>
          <w:szCs w:val="26"/>
        </w:rPr>
        <w:t>аявителя о возможном нарушении статьи 15 Федерального закона от 26.07.2006 № 135-ФЗ «О защите конкуренции»</w:t>
      </w:r>
      <w:r>
        <w:rPr>
          <w:rFonts w:ascii="Times New Roman" w:hAnsi="Times New Roman" w:cs="Times New Roman"/>
          <w:sz w:val="26"/>
          <w:szCs w:val="26"/>
        </w:rPr>
        <w:t xml:space="preserve"> (далее – Закон № 135-ФЗ) </w:t>
      </w:r>
      <w:r w:rsidRPr="00E21078">
        <w:rPr>
          <w:rFonts w:ascii="Times New Roman" w:hAnsi="Times New Roman" w:cs="Times New Roman"/>
          <w:sz w:val="26"/>
          <w:szCs w:val="26"/>
        </w:rPr>
        <w:t>образу</w:t>
      </w:r>
      <w:r>
        <w:rPr>
          <w:rFonts w:ascii="Times New Roman" w:hAnsi="Times New Roman" w:cs="Times New Roman"/>
          <w:sz w:val="26"/>
          <w:szCs w:val="26"/>
        </w:rPr>
        <w:t>е</w:t>
      </w:r>
      <w:r w:rsidRPr="00E21078">
        <w:rPr>
          <w:rFonts w:ascii="Times New Roman" w:hAnsi="Times New Roman" w:cs="Times New Roman"/>
          <w:sz w:val="26"/>
          <w:szCs w:val="26"/>
        </w:rPr>
        <w:t xml:space="preserve">т самостоятельный предмет для рассмотрения в соответствии с порядком, предусмотренным </w:t>
      </w:r>
      <w:r>
        <w:rPr>
          <w:rFonts w:ascii="Times New Roman" w:hAnsi="Times New Roman" w:cs="Times New Roman"/>
          <w:sz w:val="26"/>
          <w:szCs w:val="26"/>
        </w:rPr>
        <w:t>Законом № 135-ФЗ</w:t>
      </w:r>
      <w:r w:rsidR="00127A8A">
        <w:rPr>
          <w:rFonts w:ascii="Times New Roman" w:hAnsi="Times New Roman" w:cs="Times New Roman"/>
          <w:sz w:val="26"/>
          <w:szCs w:val="26"/>
        </w:rPr>
        <w:t>.</w:t>
      </w:r>
      <w:r>
        <w:rPr>
          <w:rFonts w:ascii="Times New Roman" w:hAnsi="Times New Roman" w:cs="Times New Roman"/>
          <w:sz w:val="26"/>
          <w:szCs w:val="26"/>
        </w:rPr>
        <w:t xml:space="preserve"> </w:t>
      </w:r>
      <w:r w:rsidR="00127A8A">
        <w:rPr>
          <w:rFonts w:ascii="Times New Roman" w:hAnsi="Times New Roman" w:cs="Times New Roman"/>
          <w:sz w:val="26"/>
          <w:szCs w:val="26"/>
        </w:rPr>
        <w:t xml:space="preserve">С учетом изложенного данный довод </w:t>
      </w:r>
      <w:r>
        <w:rPr>
          <w:rFonts w:ascii="Times New Roman" w:hAnsi="Times New Roman" w:cs="Times New Roman"/>
          <w:sz w:val="26"/>
          <w:szCs w:val="26"/>
        </w:rPr>
        <w:t xml:space="preserve">не может быть рассмотрен </w:t>
      </w:r>
      <w:r w:rsidR="00127A8A">
        <w:rPr>
          <w:rFonts w:ascii="Times New Roman" w:hAnsi="Times New Roman" w:cs="Times New Roman"/>
          <w:sz w:val="26"/>
          <w:szCs w:val="26"/>
        </w:rPr>
        <w:t xml:space="preserve">Комиссией Управления по контролю в сфере закупок в рамках рассмотрения </w:t>
      </w:r>
      <w:r w:rsidRPr="00E21078">
        <w:rPr>
          <w:rFonts w:ascii="Times New Roman" w:hAnsi="Times New Roman" w:cs="Times New Roman"/>
          <w:sz w:val="26"/>
          <w:szCs w:val="26"/>
        </w:rPr>
        <w:t>жалобы о нарушении законодательства о контрактной системе в предусмотренном Законом</w:t>
      </w:r>
      <w:r>
        <w:rPr>
          <w:rFonts w:ascii="Times New Roman" w:hAnsi="Times New Roman" w:cs="Times New Roman"/>
          <w:sz w:val="26"/>
          <w:szCs w:val="26"/>
        </w:rPr>
        <w:t xml:space="preserve"> о контрактной системе порядке</w:t>
      </w:r>
      <w:r w:rsidR="00127A8A">
        <w:rPr>
          <w:rFonts w:ascii="Times New Roman" w:hAnsi="Times New Roman" w:cs="Times New Roman"/>
          <w:sz w:val="26"/>
          <w:szCs w:val="26"/>
        </w:rPr>
        <w:t>.</w:t>
      </w:r>
    </w:p>
    <w:p w:rsidR="00417772" w:rsidRPr="00F27791" w:rsidRDefault="00127A8A" w:rsidP="00724C97">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О</w:t>
      </w:r>
      <w:r w:rsidR="001B1F2E"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001B1F2E"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842756" w:rsidRPr="00127A8A" w:rsidRDefault="00842756" w:rsidP="00127A8A">
      <w:pPr>
        <w:pStyle w:val="aa"/>
        <w:widowControl w:val="0"/>
        <w:numPr>
          <w:ilvl w:val="0"/>
          <w:numId w:val="36"/>
        </w:numPr>
        <w:spacing w:after="0" w:line="240" w:lineRule="auto"/>
        <w:jc w:val="both"/>
        <w:outlineLvl w:val="2"/>
        <w:rPr>
          <w:rFonts w:ascii="Times New Roman" w:hAnsi="Times New Roman" w:cs="Times New Roman"/>
          <w:sz w:val="26"/>
          <w:szCs w:val="26"/>
        </w:rPr>
      </w:pPr>
      <w:r w:rsidRPr="00611D52">
        <w:rPr>
          <w:rFonts w:ascii="Times New Roman" w:hAnsi="Times New Roman" w:cs="Times New Roman"/>
          <w:sz w:val="26"/>
          <w:szCs w:val="26"/>
        </w:rPr>
        <w:t xml:space="preserve">Признать </w:t>
      </w:r>
      <w:r w:rsidRPr="00611D52">
        <w:rPr>
          <w:rFonts w:ascii="Times New Roman" w:hAnsi="Times New Roman" w:cs="Times New Roman"/>
          <w:color w:val="000000"/>
          <w:sz w:val="26"/>
          <w:szCs w:val="26"/>
        </w:rPr>
        <w:t>жалобу</w:t>
      </w:r>
      <w:r w:rsidRPr="00611D52">
        <w:rPr>
          <w:rFonts w:ascii="Times New Roman" w:hAnsi="Times New Roman" w:cs="Times New Roman"/>
          <w:sz w:val="26"/>
          <w:szCs w:val="26"/>
        </w:rPr>
        <w:t xml:space="preserve"> </w:t>
      </w:r>
      <w:r w:rsidR="00127A8A" w:rsidRPr="00127A8A">
        <w:rPr>
          <w:rFonts w:ascii="Times New Roman" w:hAnsi="Times New Roman" w:cs="Times New Roman"/>
          <w:sz w:val="26"/>
          <w:szCs w:val="26"/>
        </w:rPr>
        <w:t>ООО «</w:t>
      </w:r>
      <w:proofErr w:type="spellStart"/>
      <w:r w:rsidR="00127A8A" w:rsidRPr="00127A8A">
        <w:rPr>
          <w:rFonts w:ascii="Times New Roman" w:hAnsi="Times New Roman" w:cs="Times New Roman"/>
          <w:sz w:val="26"/>
          <w:szCs w:val="26"/>
        </w:rPr>
        <w:t>БиоЛима</w:t>
      </w:r>
      <w:proofErr w:type="spellEnd"/>
      <w:r w:rsidR="00127A8A" w:rsidRPr="00127A8A">
        <w:rPr>
          <w:rFonts w:ascii="Times New Roman" w:hAnsi="Times New Roman" w:cs="Times New Roman"/>
          <w:sz w:val="26"/>
          <w:szCs w:val="26"/>
        </w:rPr>
        <w:t>» на положения извещения при проведении заказчиком – ФГБУ «Федеральный центр сердечно-сосудистой хирургии» Министерства здравоохранения Российской Федерации (г. Пенза) электронного аукциона «Поставка медицинского оборудования» (извещение № 0355100002723000447 размещено на официальном сайте https://zakupki.gov.ru 28.11.2023)</w:t>
      </w:r>
      <w:r w:rsidR="00127A8A">
        <w:rPr>
          <w:rFonts w:ascii="Times New Roman" w:hAnsi="Times New Roman" w:cs="Times New Roman"/>
          <w:sz w:val="26"/>
          <w:szCs w:val="26"/>
        </w:rPr>
        <w:t xml:space="preserve"> </w:t>
      </w:r>
      <w:r w:rsidR="00127A8A" w:rsidRPr="00127A8A">
        <w:rPr>
          <w:rFonts w:ascii="Times New Roman" w:eastAsia="Times New Roman" w:hAnsi="Times New Roman" w:cs="Times New Roman"/>
          <w:sz w:val="26"/>
          <w:szCs w:val="26"/>
          <w:lang w:eastAsia="ru-RU"/>
        </w:rPr>
        <w:t xml:space="preserve">частично </w:t>
      </w:r>
      <w:r w:rsidRPr="00127A8A">
        <w:rPr>
          <w:rFonts w:ascii="Times New Roman" w:hAnsi="Times New Roman" w:cs="Times New Roman"/>
          <w:sz w:val="26"/>
          <w:szCs w:val="26"/>
        </w:rPr>
        <w:t>обоснованной.</w:t>
      </w:r>
    </w:p>
    <w:p w:rsidR="00842756" w:rsidRPr="00611D52" w:rsidRDefault="00842756" w:rsidP="00680DD1">
      <w:pPr>
        <w:pStyle w:val="aa"/>
        <w:widowControl w:val="0"/>
        <w:numPr>
          <w:ilvl w:val="0"/>
          <w:numId w:val="36"/>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 xml:space="preserve">Признать заказчика </w:t>
      </w:r>
      <w:r>
        <w:rPr>
          <w:rFonts w:ascii="Times New Roman" w:eastAsia="Times New Roman" w:hAnsi="Times New Roman" w:cs="Times New Roman"/>
          <w:sz w:val="26"/>
          <w:szCs w:val="26"/>
          <w:lang w:eastAsia="ru-RU"/>
        </w:rPr>
        <w:t xml:space="preserve">нарушившим требования </w:t>
      </w:r>
      <w:r w:rsidR="00680DD1">
        <w:rPr>
          <w:rFonts w:ascii="Times New Roman" w:eastAsia="Times New Roman" w:hAnsi="Times New Roman" w:cs="Times New Roman"/>
          <w:sz w:val="26"/>
          <w:szCs w:val="26"/>
          <w:lang w:eastAsia="ru-RU"/>
        </w:rPr>
        <w:t xml:space="preserve">пункта 5 части 1 статьи 42 Закона о контрактной системе, </w:t>
      </w:r>
      <w:r w:rsidR="003E5979">
        <w:rPr>
          <w:rFonts w:ascii="Times New Roman" w:eastAsia="Times New Roman" w:hAnsi="Times New Roman" w:cs="Times New Roman"/>
          <w:sz w:val="26"/>
          <w:szCs w:val="26"/>
          <w:lang w:eastAsia="ru-RU"/>
        </w:rPr>
        <w:t xml:space="preserve">пункта </w:t>
      </w:r>
      <w:r w:rsidR="00680DD1">
        <w:rPr>
          <w:rFonts w:ascii="Times New Roman" w:eastAsia="Times New Roman" w:hAnsi="Times New Roman" w:cs="Times New Roman"/>
          <w:sz w:val="26"/>
          <w:szCs w:val="26"/>
          <w:lang w:eastAsia="ru-RU"/>
        </w:rPr>
        <w:t>4</w:t>
      </w:r>
      <w:r w:rsidR="00B867A5">
        <w:rPr>
          <w:rFonts w:ascii="Times New Roman" w:eastAsia="Times New Roman" w:hAnsi="Times New Roman" w:cs="Times New Roman"/>
          <w:sz w:val="26"/>
          <w:szCs w:val="26"/>
          <w:lang w:eastAsia="ru-RU"/>
        </w:rPr>
        <w:t xml:space="preserve"> </w:t>
      </w:r>
      <w:r w:rsidR="003E5979">
        <w:rPr>
          <w:rFonts w:ascii="Times New Roman" w:eastAsia="Times New Roman" w:hAnsi="Times New Roman" w:cs="Times New Roman"/>
          <w:sz w:val="26"/>
          <w:szCs w:val="26"/>
          <w:lang w:eastAsia="ru-RU"/>
        </w:rPr>
        <w:t xml:space="preserve">Правил использования КТРУ, </w:t>
      </w:r>
      <w:r w:rsidR="00B867A5">
        <w:rPr>
          <w:rFonts w:ascii="Times New Roman" w:eastAsia="Times New Roman" w:hAnsi="Times New Roman" w:cs="Times New Roman"/>
          <w:sz w:val="26"/>
          <w:szCs w:val="26"/>
          <w:lang w:eastAsia="ru-RU"/>
        </w:rPr>
        <w:t xml:space="preserve">утвержденных </w:t>
      </w:r>
      <w:r w:rsidR="003E5979" w:rsidRPr="003E5979">
        <w:rPr>
          <w:rFonts w:ascii="Times New Roman" w:eastAsia="Times New Roman" w:hAnsi="Times New Roman" w:cs="Times New Roman"/>
          <w:sz w:val="26"/>
          <w:szCs w:val="26"/>
          <w:lang w:eastAsia="ru-RU"/>
        </w:rPr>
        <w:t>Постановлением Правительства</w:t>
      </w:r>
      <w:r w:rsidR="006D4268">
        <w:rPr>
          <w:rFonts w:ascii="Times New Roman" w:eastAsia="Times New Roman" w:hAnsi="Times New Roman" w:cs="Times New Roman"/>
          <w:sz w:val="26"/>
          <w:szCs w:val="26"/>
          <w:lang w:eastAsia="ru-RU"/>
        </w:rPr>
        <w:t xml:space="preserve"> РФ от 08.02.2017 № </w:t>
      </w:r>
      <w:r w:rsidR="003E5979" w:rsidRPr="003E5979">
        <w:rPr>
          <w:rFonts w:ascii="Times New Roman" w:eastAsia="Times New Roman" w:hAnsi="Times New Roman" w:cs="Times New Roman"/>
          <w:sz w:val="26"/>
          <w:szCs w:val="26"/>
          <w:lang w:eastAsia="ru-RU"/>
        </w:rPr>
        <w:t>145</w:t>
      </w:r>
      <w:r>
        <w:rPr>
          <w:rFonts w:ascii="Times New Roman" w:eastAsia="Times New Roman" w:hAnsi="Times New Roman" w:cs="Times New Roman"/>
          <w:sz w:val="26"/>
          <w:szCs w:val="26"/>
          <w:lang w:eastAsia="ru-RU"/>
        </w:rPr>
        <w:t xml:space="preserve">, что содержит признаки административного правонарушения, ответственность за которое установлена частью </w:t>
      </w:r>
      <w:r w:rsidR="00DC7885">
        <w:rPr>
          <w:rFonts w:ascii="Times New Roman" w:eastAsia="Times New Roman" w:hAnsi="Times New Roman" w:cs="Times New Roman"/>
          <w:sz w:val="26"/>
          <w:szCs w:val="26"/>
          <w:lang w:eastAsia="ru-RU"/>
        </w:rPr>
        <w:t>1.4</w:t>
      </w:r>
      <w:r>
        <w:rPr>
          <w:rFonts w:ascii="Times New Roman" w:eastAsia="Times New Roman" w:hAnsi="Times New Roman" w:cs="Times New Roman"/>
          <w:sz w:val="26"/>
          <w:szCs w:val="26"/>
          <w:lang w:eastAsia="ru-RU"/>
        </w:rPr>
        <w:t xml:space="preserve"> статьи 7.30 КоАП РФ.</w:t>
      </w:r>
    </w:p>
    <w:p w:rsidR="00842756" w:rsidRPr="00611D52" w:rsidRDefault="00127A8A" w:rsidP="00842756">
      <w:pPr>
        <w:pStyle w:val="aa"/>
        <w:widowControl w:val="0"/>
        <w:numPr>
          <w:ilvl w:val="0"/>
          <w:numId w:val="36"/>
        </w:numPr>
        <w:spacing w:after="0" w:line="240" w:lineRule="auto"/>
        <w:jc w:val="both"/>
        <w:outlineLvl w:val="2"/>
        <w:rPr>
          <w:rFonts w:ascii="Times New Roman" w:hAnsi="Times New Roman" w:cs="Times New Roman"/>
          <w:sz w:val="26"/>
          <w:szCs w:val="26"/>
        </w:rPr>
      </w:pPr>
      <w:r>
        <w:rPr>
          <w:rFonts w:ascii="Times New Roman" w:eastAsia="Times New Roman" w:hAnsi="Times New Roman" w:cs="Times New Roman"/>
          <w:sz w:val="26"/>
          <w:szCs w:val="26"/>
          <w:lang w:eastAsia="ru-RU"/>
        </w:rPr>
        <w:t>П</w:t>
      </w:r>
      <w:r w:rsidR="00842756">
        <w:rPr>
          <w:rFonts w:ascii="Times New Roman" w:eastAsia="Times New Roman" w:hAnsi="Times New Roman" w:cs="Times New Roman"/>
          <w:sz w:val="26"/>
          <w:szCs w:val="26"/>
          <w:lang w:eastAsia="ru-RU"/>
        </w:rPr>
        <w:t>редписание об устранении нарушений законодательства о контрактной системе</w:t>
      </w:r>
      <w:r w:rsidR="00B867A5">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не выдавать</w:t>
      </w:r>
      <w:r w:rsidR="00842756">
        <w:rPr>
          <w:rFonts w:ascii="Times New Roman" w:eastAsia="Times New Roman" w:hAnsi="Times New Roman" w:cs="Times New Roman"/>
          <w:sz w:val="26"/>
          <w:szCs w:val="26"/>
          <w:lang w:eastAsia="ru-RU"/>
        </w:rPr>
        <w:t>.</w:t>
      </w:r>
    </w:p>
    <w:p w:rsidR="00842756" w:rsidRPr="00611D52" w:rsidRDefault="00842756" w:rsidP="00842756">
      <w:pPr>
        <w:pStyle w:val="aa"/>
        <w:widowControl w:val="0"/>
        <w:numPr>
          <w:ilvl w:val="0"/>
          <w:numId w:val="36"/>
        </w:numPr>
        <w:spacing w:after="0" w:line="240" w:lineRule="auto"/>
        <w:jc w:val="both"/>
        <w:outlineLvl w:val="2"/>
        <w:rPr>
          <w:rFonts w:ascii="Times New Roman" w:hAnsi="Times New Roman" w:cs="Times New Roman"/>
          <w:sz w:val="26"/>
          <w:szCs w:val="26"/>
        </w:rPr>
      </w:pPr>
      <w:r>
        <w:rPr>
          <w:rFonts w:ascii="Times New Roman" w:eastAsia="Times New Roman" w:hAnsi="Times New Roman" w:cs="Times New Roman"/>
          <w:sz w:val="26"/>
          <w:szCs w:val="26"/>
          <w:lang w:eastAsia="ru-RU"/>
        </w:rPr>
        <w:t>Передать материалы по жалобе уполномоченному лицу Управления для рассмотрения вопроса о возбуждении дела об административном правонарушении.</w:t>
      </w:r>
    </w:p>
    <w:p w:rsidR="00F27791" w:rsidRPr="009D0C1E" w:rsidRDefault="00F27791" w:rsidP="00724C97">
      <w:pPr>
        <w:pStyle w:val="32"/>
        <w:widowControl w:val="0"/>
        <w:spacing w:after="0"/>
        <w:ind w:left="0" w:firstLine="709"/>
        <w:contextualSpacing/>
        <w:jc w:val="both"/>
        <w:rPr>
          <w:sz w:val="26"/>
          <w:szCs w:val="26"/>
        </w:rPr>
      </w:pPr>
    </w:p>
    <w:p w:rsidR="001B1F2E" w:rsidRPr="00F27791" w:rsidRDefault="00F27791" w:rsidP="006D4268">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w:t>
      </w:r>
      <w:r w:rsidR="006D4268">
        <w:rPr>
          <w:sz w:val="26"/>
          <w:szCs w:val="26"/>
        </w:rPr>
        <w:t>ех месяцев с даты его принятия.</w:t>
      </w:r>
    </w:p>
    <w:sectPr w:rsidR="001B1F2E" w:rsidRPr="00F27791" w:rsidSect="00681A48">
      <w:headerReference w:type="default" r:id="rId10"/>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6ACC" w:rsidRDefault="00FE6ACC" w:rsidP="008178D3">
      <w:pPr>
        <w:spacing w:after="0" w:line="240" w:lineRule="auto"/>
      </w:pPr>
      <w:r>
        <w:separator/>
      </w:r>
    </w:p>
  </w:endnote>
  <w:endnote w:type="continuationSeparator" w:id="0">
    <w:p w:rsidR="00FE6ACC" w:rsidRDefault="00FE6ACC"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DejaVu Sans Condensed">
    <w:panose1 w:val="020B0606030804020204"/>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6ACC" w:rsidRDefault="00FE6ACC" w:rsidP="008178D3">
      <w:pPr>
        <w:spacing w:after="0" w:line="240" w:lineRule="auto"/>
      </w:pPr>
      <w:r>
        <w:separator/>
      </w:r>
    </w:p>
  </w:footnote>
  <w:footnote w:type="continuationSeparator" w:id="0">
    <w:p w:rsidR="00FE6ACC" w:rsidRDefault="00FE6ACC"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FE6ACC" w:rsidRDefault="00FE6ACC" w:rsidP="008178D3">
        <w:pPr>
          <w:pStyle w:val="a5"/>
          <w:jc w:val="center"/>
        </w:pPr>
      </w:p>
      <w:p w:rsidR="00FE6ACC" w:rsidRDefault="00FE6ACC" w:rsidP="007C774F">
        <w:pPr>
          <w:pStyle w:val="a5"/>
          <w:rPr>
            <w:rFonts w:ascii="Times New Roman" w:hAnsi="Times New Roman" w:cs="Times New Roman"/>
          </w:rPr>
        </w:pPr>
      </w:p>
      <w:p w:rsidR="00FE6ACC" w:rsidRDefault="00FE6ACC"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6B7641">
          <w:rPr>
            <w:rFonts w:ascii="Times New Roman" w:hAnsi="Times New Roman" w:cs="Times New Roman"/>
            <w:noProof/>
          </w:rPr>
          <w:t>14</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46B2BEB"/>
    <w:multiLevelType w:val="hybridMultilevel"/>
    <w:tmpl w:val="44D2997E"/>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2500" w:hanging="360"/>
      </w:pPr>
      <w:rPr>
        <w:rFonts w:ascii="Courier New" w:hAnsi="Courier New" w:cs="Courier New" w:hint="default"/>
      </w:rPr>
    </w:lvl>
    <w:lvl w:ilvl="2" w:tplc="04190005" w:tentative="1">
      <w:start w:val="1"/>
      <w:numFmt w:val="bullet"/>
      <w:lvlText w:val=""/>
      <w:lvlJc w:val="left"/>
      <w:pPr>
        <w:ind w:left="3220" w:hanging="360"/>
      </w:pPr>
      <w:rPr>
        <w:rFonts w:ascii="Wingdings" w:hAnsi="Wingdings" w:hint="default"/>
      </w:rPr>
    </w:lvl>
    <w:lvl w:ilvl="3" w:tplc="04190001" w:tentative="1">
      <w:start w:val="1"/>
      <w:numFmt w:val="bullet"/>
      <w:lvlText w:val=""/>
      <w:lvlJc w:val="left"/>
      <w:pPr>
        <w:ind w:left="3940" w:hanging="360"/>
      </w:pPr>
      <w:rPr>
        <w:rFonts w:ascii="Symbol" w:hAnsi="Symbol" w:hint="default"/>
      </w:rPr>
    </w:lvl>
    <w:lvl w:ilvl="4" w:tplc="04190003" w:tentative="1">
      <w:start w:val="1"/>
      <w:numFmt w:val="bullet"/>
      <w:lvlText w:val="o"/>
      <w:lvlJc w:val="left"/>
      <w:pPr>
        <w:ind w:left="4660" w:hanging="360"/>
      </w:pPr>
      <w:rPr>
        <w:rFonts w:ascii="Courier New" w:hAnsi="Courier New" w:cs="Courier New" w:hint="default"/>
      </w:rPr>
    </w:lvl>
    <w:lvl w:ilvl="5" w:tplc="04190005" w:tentative="1">
      <w:start w:val="1"/>
      <w:numFmt w:val="bullet"/>
      <w:lvlText w:val=""/>
      <w:lvlJc w:val="left"/>
      <w:pPr>
        <w:ind w:left="5380" w:hanging="360"/>
      </w:pPr>
      <w:rPr>
        <w:rFonts w:ascii="Wingdings" w:hAnsi="Wingdings" w:hint="default"/>
      </w:rPr>
    </w:lvl>
    <w:lvl w:ilvl="6" w:tplc="04190001" w:tentative="1">
      <w:start w:val="1"/>
      <w:numFmt w:val="bullet"/>
      <w:lvlText w:val=""/>
      <w:lvlJc w:val="left"/>
      <w:pPr>
        <w:ind w:left="6100" w:hanging="360"/>
      </w:pPr>
      <w:rPr>
        <w:rFonts w:ascii="Symbol" w:hAnsi="Symbol" w:hint="default"/>
      </w:rPr>
    </w:lvl>
    <w:lvl w:ilvl="7" w:tplc="04190003" w:tentative="1">
      <w:start w:val="1"/>
      <w:numFmt w:val="bullet"/>
      <w:lvlText w:val="o"/>
      <w:lvlJc w:val="left"/>
      <w:pPr>
        <w:ind w:left="6820" w:hanging="360"/>
      </w:pPr>
      <w:rPr>
        <w:rFonts w:ascii="Courier New" w:hAnsi="Courier New" w:cs="Courier New" w:hint="default"/>
      </w:rPr>
    </w:lvl>
    <w:lvl w:ilvl="8" w:tplc="04190005" w:tentative="1">
      <w:start w:val="1"/>
      <w:numFmt w:val="bullet"/>
      <w:lvlText w:val=""/>
      <w:lvlJc w:val="left"/>
      <w:pPr>
        <w:ind w:left="7540" w:hanging="360"/>
      </w:pPr>
      <w:rPr>
        <w:rFonts w:ascii="Wingdings" w:hAnsi="Wingdings" w:hint="default"/>
      </w:rPr>
    </w:lvl>
  </w:abstractNum>
  <w:abstractNum w:abstractNumId="2">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3">
    <w:nsid w:val="093A36CA"/>
    <w:multiLevelType w:val="hybridMultilevel"/>
    <w:tmpl w:val="25A8FE2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nsid w:val="139D2BC8"/>
    <w:multiLevelType w:val="hybridMultilevel"/>
    <w:tmpl w:val="C6F8918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5C02A94"/>
    <w:multiLevelType w:val="hybridMultilevel"/>
    <w:tmpl w:val="74962FA2"/>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70B2689"/>
    <w:multiLevelType w:val="hybridMultilevel"/>
    <w:tmpl w:val="022CA1A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9">
    <w:nsid w:val="19CC5544"/>
    <w:multiLevelType w:val="hybridMultilevel"/>
    <w:tmpl w:val="A2E6CA4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B1C439F"/>
    <w:multiLevelType w:val="hybridMultilevel"/>
    <w:tmpl w:val="B464D45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1BEC5EAE"/>
    <w:multiLevelType w:val="hybridMultilevel"/>
    <w:tmpl w:val="25C67D68"/>
    <w:lvl w:ilvl="0" w:tplc="5246D4F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1C7603F0"/>
    <w:multiLevelType w:val="hybridMultilevel"/>
    <w:tmpl w:val="9E76AF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DE9193B"/>
    <w:multiLevelType w:val="hybridMultilevel"/>
    <w:tmpl w:val="20722B98"/>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1F716439"/>
    <w:multiLevelType w:val="hybridMultilevel"/>
    <w:tmpl w:val="508202E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20481D7D"/>
    <w:multiLevelType w:val="hybridMultilevel"/>
    <w:tmpl w:val="9DE039C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246B5F40"/>
    <w:multiLevelType w:val="hybridMultilevel"/>
    <w:tmpl w:val="C798ADF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8">
    <w:nsid w:val="28056F84"/>
    <w:multiLevelType w:val="hybridMultilevel"/>
    <w:tmpl w:val="CE2C17A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28C53A21"/>
    <w:multiLevelType w:val="hybridMultilevel"/>
    <w:tmpl w:val="62D84D28"/>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297E76CC"/>
    <w:multiLevelType w:val="hybridMultilevel"/>
    <w:tmpl w:val="24C63824"/>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1">
    <w:nsid w:val="2DAB3375"/>
    <w:multiLevelType w:val="hybridMultilevel"/>
    <w:tmpl w:val="7DB654A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0281B12"/>
    <w:multiLevelType w:val="hybridMultilevel"/>
    <w:tmpl w:val="51FCB5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6">
    <w:nsid w:val="38D2030E"/>
    <w:multiLevelType w:val="hybridMultilevel"/>
    <w:tmpl w:val="B50292C0"/>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nsid w:val="398864EF"/>
    <w:multiLevelType w:val="hybridMultilevel"/>
    <w:tmpl w:val="D218931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8">
    <w:nsid w:val="3C071E0D"/>
    <w:multiLevelType w:val="hybridMultilevel"/>
    <w:tmpl w:val="1DBE625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ED24797"/>
    <w:multiLevelType w:val="hybridMultilevel"/>
    <w:tmpl w:val="813ECF4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nsid w:val="3FE4595C"/>
    <w:multiLevelType w:val="hybridMultilevel"/>
    <w:tmpl w:val="C12C39BC"/>
    <w:lvl w:ilvl="0" w:tplc="A880E1D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1">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3">
    <w:nsid w:val="4A432BD1"/>
    <w:multiLevelType w:val="hybridMultilevel"/>
    <w:tmpl w:val="64F0CC0E"/>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52ED21F2"/>
    <w:multiLevelType w:val="hybridMultilevel"/>
    <w:tmpl w:val="E5B4AC2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56E96EEE"/>
    <w:multiLevelType w:val="hybridMultilevel"/>
    <w:tmpl w:val="52CCB3E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6">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59473B3A"/>
    <w:multiLevelType w:val="hybridMultilevel"/>
    <w:tmpl w:val="CAACA9A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nsid w:val="5B016CFC"/>
    <w:multiLevelType w:val="hybridMultilevel"/>
    <w:tmpl w:val="7F3E04D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5B4E0B50"/>
    <w:multiLevelType w:val="hybridMultilevel"/>
    <w:tmpl w:val="74F2D23A"/>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0">
    <w:nsid w:val="63FA31EB"/>
    <w:multiLevelType w:val="hybridMultilevel"/>
    <w:tmpl w:val="9678F36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D7A2918"/>
    <w:multiLevelType w:val="hybridMultilevel"/>
    <w:tmpl w:val="DE8AD48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3">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4">
    <w:nsid w:val="73170E13"/>
    <w:multiLevelType w:val="hybridMultilevel"/>
    <w:tmpl w:val="5A748FD6"/>
    <w:lvl w:ilvl="0" w:tplc="7FCC4DB6">
      <w:start w:val="1"/>
      <w:numFmt w:val="bullet"/>
      <w:lvlText w:val="-"/>
      <w:lvlJc w:val="left"/>
      <w:pPr>
        <w:tabs>
          <w:tab w:val="num" w:pos="1080"/>
        </w:tabs>
        <w:ind w:left="1080" w:hanging="360"/>
      </w:pPr>
      <w:rPr>
        <w:rFonts w:ascii="Times New Roman" w:hAnsi="Times New Roman" w:hint="default"/>
        <w:b/>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7B3E4C85"/>
    <w:multiLevelType w:val="hybridMultilevel"/>
    <w:tmpl w:val="819487C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6">
    <w:nsid w:val="7B913CDD"/>
    <w:multiLevelType w:val="hybridMultilevel"/>
    <w:tmpl w:val="442E0B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nsid w:val="7F61778A"/>
    <w:multiLevelType w:val="hybridMultilevel"/>
    <w:tmpl w:val="5ED814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15"/>
  </w:num>
  <w:num w:numId="5">
    <w:abstractNumId w:val="36"/>
  </w:num>
  <w:num w:numId="6">
    <w:abstractNumId w:val="24"/>
  </w:num>
  <w:num w:numId="7">
    <w:abstractNumId w:val="31"/>
  </w:num>
  <w:num w:numId="8">
    <w:abstractNumId w:val="5"/>
  </w:num>
  <w:num w:numId="9">
    <w:abstractNumId w:val="43"/>
  </w:num>
  <w:num w:numId="10">
    <w:abstractNumId w:val="42"/>
  </w:num>
  <w:num w:numId="11">
    <w:abstractNumId w:val="4"/>
  </w:num>
  <w:num w:numId="12">
    <w:abstractNumId w:val="25"/>
  </w:num>
  <w:num w:numId="13">
    <w:abstractNumId w:val="17"/>
  </w:num>
  <w:num w:numId="14">
    <w:abstractNumId w:val="35"/>
  </w:num>
  <w:num w:numId="15">
    <w:abstractNumId w:val="10"/>
  </w:num>
  <w:num w:numId="16">
    <w:abstractNumId w:val="32"/>
  </w:num>
  <w:num w:numId="17">
    <w:abstractNumId w:val="11"/>
  </w:num>
  <w:num w:numId="18">
    <w:abstractNumId w:val="47"/>
  </w:num>
  <w:num w:numId="19">
    <w:abstractNumId w:val="45"/>
  </w:num>
  <w:num w:numId="20">
    <w:abstractNumId w:val="39"/>
  </w:num>
  <w:num w:numId="21">
    <w:abstractNumId w:val="8"/>
  </w:num>
  <w:num w:numId="22">
    <w:abstractNumId w:val="29"/>
  </w:num>
  <w:num w:numId="23">
    <w:abstractNumId w:val="26"/>
  </w:num>
  <w:num w:numId="24">
    <w:abstractNumId w:val="27"/>
  </w:num>
  <w:num w:numId="25">
    <w:abstractNumId w:val="21"/>
  </w:num>
  <w:num w:numId="26">
    <w:abstractNumId w:val="16"/>
  </w:num>
  <w:num w:numId="27">
    <w:abstractNumId w:val="18"/>
  </w:num>
  <w:num w:numId="28">
    <w:abstractNumId w:val="22"/>
  </w:num>
  <w:num w:numId="29">
    <w:abstractNumId w:val="19"/>
  </w:num>
  <w:num w:numId="30">
    <w:abstractNumId w:val="12"/>
  </w:num>
  <w:num w:numId="31">
    <w:abstractNumId w:val="14"/>
  </w:num>
  <w:num w:numId="32">
    <w:abstractNumId w:val="6"/>
  </w:num>
  <w:num w:numId="33">
    <w:abstractNumId w:val="1"/>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num>
  <w:num w:numId="36">
    <w:abstractNumId w:val="46"/>
  </w:num>
  <w:num w:numId="37">
    <w:abstractNumId w:val="41"/>
  </w:num>
  <w:num w:numId="38">
    <w:abstractNumId w:val="37"/>
  </w:num>
  <w:num w:numId="39">
    <w:abstractNumId w:val="34"/>
  </w:num>
  <w:num w:numId="40">
    <w:abstractNumId w:val="40"/>
  </w:num>
  <w:num w:numId="41">
    <w:abstractNumId w:val="9"/>
  </w:num>
  <w:num w:numId="42">
    <w:abstractNumId w:val="7"/>
  </w:num>
  <w:num w:numId="43">
    <w:abstractNumId w:val="13"/>
  </w:num>
  <w:num w:numId="44">
    <w:abstractNumId w:val="3"/>
  </w:num>
  <w:num w:numId="45">
    <w:abstractNumId w:val="20"/>
  </w:num>
  <w:num w:numId="46">
    <w:abstractNumId w:val="28"/>
  </w:num>
  <w:num w:numId="47">
    <w:abstractNumId w:val="30"/>
  </w:num>
  <w:num w:numId="48">
    <w:abstractNumId w:val="33"/>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65D4"/>
    <w:rsid w:val="0000695C"/>
    <w:rsid w:val="00007C56"/>
    <w:rsid w:val="00011807"/>
    <w:rsid w:val="000122AF"/>
    <w:rsid w:val="00013EF9"/>
    <w:rsid w:val="00015741"/>
    <w:rsid w:val="00020E38"/>
    <w:rsid w:val="00022475"/>
    <w:rsid w:val="00023679"/>
    <w:rsid w:val="00026481"/>
    <w:rsid w:val="000301BE"/>
    <w:rsid w:val="00030692"/>
    <w:rsid w:val="00030DA3"/>
    <w:rsid w:val="0003215A"/>
    <w:rsid w:val="00040C1D"/>
    <w:rsid w:val="000419EA"/>
    <w:rsid w:val="00043020"/>
    <w:rsid w:val="000445EA"/>
    <w:rsid w:val="00044FB3"/>
    <w:rsid w:val="00045369"/>
    <w:rsid w:val="00051507"/>
    <w:rsid w:val="00051591"/>
    <w:rsid w:val="0005165D"/>
    <w:rsid w:val="000528BF"/>
    <w:rsid w:val="0005417C"/>
    <w:rsid w:val="00061873"/>
    <w:rsid w:val="00062B75"/>
    <w:rsid w:val="00062ED1"/>
    <w:rsid w:val="00063978"/>
    <w:rsid w:val="000649CA"/>
    <w:rsid w:val="000670AF"/>
    <w:rsid w:val="000716AB"/>
    <w:rsid w:val="00073019"/>
    <w:rsid w:val="000730A7"/>
    <w:rsid w:val="0007340C"/>
    <w:rsid w:val="00074DEC"/>
    <w:rsid w:val="00075A5D"/>
    <w:rsid w:val="000808BC"/>
    <w:rsid w:val="00082E50"/>
    <w:rsid w:val="000845AE"/>
    <w:rsid w:val="00084DF2"/>
    <w:rsid w:val="00087F90"/>
    <w:rsid w:val="00090752"/>
    <w:rsid w:val="00090D01"/>
    <w:rsid w:val="0009109E"/>
    <w:rsid w:val="00091870"/>
    <w:rsid w:val="00091933"/>
    <w:rsid w:val="00092C2E"/>
    <w:rsid w:val="000936A6"/>
    <w:rsid w:val="00094015"/>
    <w:rsid w:val="00094227"/>
    <w:rsid w:val="00096E32"/>
    <w:rsid w:val="00097070"/>
    <w:rsid w:val="000A008B"/>
    <w:rsid w:val="000A07E0"/>
    <w:rsid w:val="000A15D5"/>
    <w:rsid w:val="000A186A"/>
    <w:rsid w:val="000B0857"/>
    <w:rsid w:val="000B288B"/>
    <w:rsid w:val="000B2B19"/>
    <w:rsid w:val="000B5C4F"/>
    <w:rsid w:val="000C1090"/>
    <w:rsid w:val="000C1301"/>
    <w:rsid w:val="000C17EA"/>
    <w:rsid w:val="000C18AB"/>
    <w:rsid w:val="000C1BF8"/>
    <w:rsid w:val="000C1EF1"/>
    <w:rsid w:val="000C21E1"/>
    <w:rsid w:val="000C23D6"/>
    <w:rsid w:val="000C2411"/>
    <w:rsid w:val="000C4374"/>
    <w:rsid w:val="000C6066"/>
    <w:rsid w:val="000C67ED"/>
    <w:rsid w:val="000D0912"/>
    <w:rsid w:val="000D1D95"/>
    <w:rsid w:val="000D206D"/>
    <w:rsid w:val="000D2213"/>
    <w:rsid w:val="000D24DD"/>
    <w:rsid w:val="000D319E"/>
    <w:rsid w:val="000D3BF9"/>
    <w:rsid w:val="000D43D2"/>
    <w:rsid w:val="000D63C4"/>
    <w:rsid w:val="000D694F"/>
    <w:rsid w:val="000D729A"/>
    <w:rsid w:val="000D75B6"/>
    <w:rsid w:val="000E3406"/>
    <w:rsid w:val="000E35F7"/>
    <w:rsid w:val="000E6780"/>
    <w:rsid w:val="000F05E5"/>
    <w:rsid w:val="000F6CBF"/>
    <w:rsid w:val="000F71A9"/>
    <w:rsid w:val="001013AA"/>
    <w:rsid w:val="0010186A"/>
    <w:rsid w:val="00102784"/>
    <w:rsid w:val="001027FA"/>
    <w:rsid w:val="00105031"/>
    <w:rsid w:val="001055B3"/>
    <w:rsid w:val="0011009D"/>
    <w:rsid w:val="0011039E"/>
    <w:rsid w:val="00114DD3"/>
    <w:rsid w:val="001178B8"/>
    <w:rsid w:val="00117EF1"/>
    <w:rsid w:val="0012217C"/>
    <w:rsid w:val="00122BB2"/>
    <w:rsid w:val="00122FA8"/>
    <w:rsid w:val="00123CEC"/>
    <w:rsid w:val="00123D2E"/>
    <w:rsid w:val="00123EBB"/>
    <w:rsid w:val="00124133"/>
    <w:rsid w:val="00125B7B"/>
    <w:rsid w:val="00127A8A"/>
    <w:rsid w:val="00130995"/>
    <w:rsid w:val="00132A61"/>
    <w:rsid w:val="0013308C"/>
    <w:rsid w:val="001370CE"/>
    <w:rsid w:val="00140A3C"/>
    <w:rsid w:val="001420ED"/>
    <w:rsid w:val="001429B7"/>
    <w:rsid w:val="00143639"/>
    <w:rsid w:val="00144CB5"/>
    <w:rsid w:val="001501EC"/>
    <w:rsid w:val="0015084A"/>
    <w:rsid w:val="001510B7"/>
    <w:rsid w:val="00152562"/>
    <w:rsid w:val="00152C9C"/>
    <w:rsid w:val="001561E9"/>
    <w:rsid w:val="00157870"/>
    <w:rsid w:val="001606FD"/>
    <w:rsid w:val="00160C81"/>
    <w:rsid w:val="00160F97"/>
    <w:rsid w:val="00162437"/>
    <w:rsid w:val="001631D3"/>
    <w:rsid w:val="0016366A"/>
    <w:rsid w:val="00163A09"/>
    <w:rsid w:val="00164337"/>
    <w:rsid w:val="00164402"/>
    <w:rsid w:val="00165E6E"/>
    <w:rsid w:val="0016782F"/>
    <w:rsid w:val="0017118D"/>
    <w:rsid w:val="00171DE9"/>
    <w:rsid w:val="0017254A"/>
    <w:rsid w:val="00173A79"/>
    <w:rsid w:val="00174843"/>
    <w:rsid w:val="00174A33"/>
    <w:rsid w:val="001757C6"/>
    <w:rsid w:val="0017790D"/>
    <w:rsid w:val="001813B5"/>
    <w:rsid w:val="00181896"/>
    <w:rsid w:val="00182791"/>
    <w:rsid w:val="00184BF1"/>
    <w:rsid w:val="00186587"/>
    <w:rsid w:val="00186D7E"/>
    <w:rsid w:val="001918FB"/>
    <w:rsid w:val="00192A40"/>
    <w:rsid w:val="001942A6"/>
    <w:rsid w:val="00194ED0"/>
    <w:rsid w:val="00195074"/>
    <w:rsid w:val="001976A5"/>
    <w:rsid w:val="001A0E57"/>
    <w:rsid w:val="001A1642"/>
    <w:rsid w:val="001A1B09"/>
    <w:rsid w:val="001A32DC"/>
    <w:rsid w:val="001A5EDC"/>
    <w:rsid w:val="001A68B0"/>
    <w:rsid w:val="001A71C9"/>
    <w:rsid w:val="001A76C6"/>
    <w:rsid w:val="001B1F2E"/>
    <w:rsid w:val="001B2220"/>
    <w:rsid w:val="001B3A23"/>
    <w:rsid w:val="001B460A"/>
    <w:rsid w:val="001B6D85"/>
    <w:rsid w:val="001B71B0"/>
    <w:rsid w:val="001C169C"/>
    <w:rsid w:val="001C547E"/>
    <w:rsid w:val="001D15D5"/>
    <w:rsid w:val="001D1B3E"/>
    <w:rsid w:val="001D1E53"/>
    <w:rsid w:val="001D26A0"/>
    <w:rsid w:val="001D2F57"/>
    <w:rsid w:val="001D4639"/>
    <w:rsid w:val="001D4BF4"/>
    <w:rsid w:val="001D4FC2"/>
    <w:rsid w:val="001D5CB1"/>
    <w:rsid w:val="001D7916"/>
    <w:rsid w:val="001D7CFB"/>
    <w:rsid w:val="001D7D21"/>
    <w:rsid w:val="001E01A7"/>
    <w:rsid w:val="001E194B"/>
    <w:rsid w:val="001E19EA"/>
    <w:rsid w:val="001E44D6"/>
    <w:rsid w:val="001E4A44"/>
    <w:rsid w:val="001E5D6D"/>
    <w:rsid w:val="001E7F0C"/>
    <w:rsid w:val="001F078E"/>
    <w:rsid w:val="001F0DF1"/>
    <w:rsid w:val="001F5174"/>
    <w:rsid w:val="001F586D"/>
    <w:rsid w:val="001F74E3"/>
    <w:rsid w:val="00201CC4"/>
    <w:rsid w:val="00204964"/>
    <w:rsid w:val="002049C6"/>
    <w:rsid w:val="002059A8"/>
    <w:rsid w:val="00206E9B"/>
    <w:rsid w:val="00210151"/>
    <w:rsid w:val="0021083E"/>
    <w:rsid w:val="00211CFD"/>
    <w:rsid w:val="002124D5"/>
    <w:rsid w:val="00212ED0"/>
    <w:rsid w:val="00213DF7"/>
    <w:rsid w:val="00213E47"/>
    <w:rsid w:val="00213E6C"/>
    <w:rsid w:val="002140CD"/>
    <w:rsid w:val="00216919"/>
    <w:rsid w:val="002203DB"/>
    <w:rsid w:val="002209E7"/>
    <w:rsid w:val="00220CA3"/>
    <w:rsid w:val="00224E86"/>
    <w:rsid w:val="00226445"/>
    <w:rsid w:val="00231E9B"/>
    <w:rsid w:val="00232FA4"/>
    <w:rsid w:val="002338EB"/>
    <w:rsid w:val="00233B5F"/>
    <w:rsid w:val="00235281"/>
    <w:rsid w:val="00236D92"/>
    <w:rsid w:val="002409C4"/>
    <w:rsid w:val="00240D28"/>
    <w:rsid w:val="00240E11"/>
    <w:rsid w:val="00241B35"/>
    <w:rsid w:val="0024313C"/>
    <w:rsid w:val="00243F8C"/>
    <w:rsid w:val="0024620D"/>
    <w:rsid w:val="00246E5B"/>
    <w:rsid w:val="0024750B"/>
    <w:rsid w:val="00247E62"/>
    <w:rsid w:val="00247F9E"/>
    <w:rsid w:val="002500C2"/>
    <w:rsid w:val="00250BE3"/>
    <w:rsid w:val="00250CFE"/>
    <w:rsid w:val="002526F3"/>
    <w:rsid w:val="00253735"/>
    <w:rsid w:val="00253E79"/>
    <w:rsid w:val="00253EC9"/>
    <w:rsid w:val="0025547A"/>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4C23"/>
    <w:rsid w:val="00276826"/>
    <w:rsid w:val="00276D4D"/>
    <w:rsid w:val="00277C8D"/>
    <w:rsid w:val="00280E62"/>
    <w:rsid w:val="00282446"/>
    <w:rsid w:val="00282D0A"/>
    <w:rsid w:val="002835C4"/>
    <w:rsid w:val="0028443C"/>
    <w:rsid w:val="00285EB2"/>
    <w:rsid w:val="00287DF1"/>
    <w:rsid w:val="00291A68"/>
    <w:rsid w:val="002937ED"/>
    <w:rsid w:val="002953A3"/>
    <w:rsid w:val="0029672B"/>
    <w:rsid w:val="002977B4"/>
    <w:rsid w:val="002A10EB"/>
    <w:rsid w:val="002A3B5B"/>
    <w:rsid w:val="002A5CFA"/>
    <w:rsid w:val="002A6925"/>
    <w:rsid w:val="002A70BE"/>
    <w:rsid w:val="002B0642"/>
    <w:rsid w:val="002B2A0D"/>
    <w:rsid w:val="002B2BAD"/>
    <w:rsid w:val="002B2D75"/>
    <w:rsid w:val="002B4147"/>
    <w:rsid w:val="002B4303"/>
    <w:rsid w:val="002B59BD"/>
    <w:rsid w:val="002B658C"/>
    <w:rsid w:val="002B71A4"/>
    <w:rsid w:val="002B71DA"/>
    <w:rsid w:val="002B7AD7"/>
    <w:rsid w:val="002C477F"/>
    <w:rsid w:val="002C4D09"/>
    <w:rsid w:val="002C7A45"/>
    <w:rsid w:val="002D171B"/>
    <w:rsid w:val="002D1E6A"/>
    <w:rsid w:val="002D269C"/>
    <w:rsid w:val="002D457E"/>
    <w:rsid w:val="002D4C4D"/>
    <w:rsid w:val="002D5163"/>
    <w:rsid w:val="002D57B1"/>
    <w:rsid w:val="002D5D4A"/>
    <w:rsid w:val="002D60F2"/>
    <w:rsid w:val="002D64E5"/>
    <w:rsid w:val="002D655D"/>
    <w:rsid w:val="002E0BCC"/>
    <w:rsid w:val="002E1454"/>
    <w:rsid w:val="002E19CC"/>
    <w:rsid w:val="002E1A8D"/>
    <w:rsid w:val="002E240C"/>
    <w:rsid w:val="002E6513"/>
    <w:rsid w:val="002F31C7"/>
    <w:rsid w:val="002F3595"/>
    <w:rsid w:val="002F3782"/>
    <w:rsid w:val="002F418F"/>
    <w:rsid w:val="002F7911"/>
    <w:rsid w:val="00301E6D"/>
    <w:rsid w:val="003057E3"/>
    <w:rsid w:val="003065AA"/>
    <w:rsid w:val="00312358"/>
    <w:rsid w:val="00314F40"/>
    <w:rsid w:val="003174C3"/>
    <w:rsid w:val="00317B56"/>
    <w:rsid w:val="00317C24"/>
    <w:rsid w:val="003204E7"/>
    <w:rsid w:val="00325BC1"/>
    <w:rsid w:val="00327694"/>
    <w:rsid w:val="003304B6"/>
    <w:rsid w:val="00330728"/>
    <w:rsid w:val="0033119F"/>
    <w:rsid w:val="00331D94"/>
    <w:rsid w:val="00331F0F"/>
    <w:rsid w:val="003321CD"/>
    <w:rsid w:val="0033343B"/>
    <w:rsid w:val="00335474"/>
    <w:rsid w:val="0034095C"/>
    <w:rsid w:val="003434FF"/>
    <w:rsid w:val="003452A7"/>
    <w:rsid w:val="00347A6D"/>
    <w:rsid w:val="00355850"/>
    <w:rsid w:val="0035678B"/>
    <w:rsid w:val="0035681B"/>
    <w:rsid w:val="00356CF9"/>
    <w:rsid w:val="0036045B"/>
    <w:rsid w:val="0036070B"/>
    <w:rsid w:val="00360A68"/>
    <w:rsid w:val="003612CC"/>
    <w:rsid w:val="00361C38"/>
    <w:rsid w:val="00361F01"/>
    <w:rsid w:val="00364D1F"/>
    <w:rsid w:val="0036512F"/>
    <w:rsid w:val="00365326"/>
    <w:rsid w:val="0036616E"/>
    <w:rsid w:val="00366A49"/>
    <w:rsid w:val="00367754"/>
    <w:rsid w:val="00367C5F"/>
    <w:rsid w:val="00372DD7"/>
    <w:rsid w:val="00374E77"/>
    <w:rsid w:val="0037734A"/>
    <w:rsid w:val="00380C14"/>
    <w:rsid w:val="003828FB"/>
    <w:rsid w:val="00383127"/>
    <w:rsid w:val="00394586"/>
    <w:rsid w:val="0039536B"/>
    <w:rsid w:val="003954B6"/>
    <w:rsid w:val="00396756"/>
    <w:rsid w:val="0039789E"/>
    <w:rsid w:val="003A3BCD"/>
    <w:rsid w:val="003A44BE"/>
    <w:rsid w:val="003A48B6"/>
    <w:rsid w:val="003A54B0"/>
    <w:rsid w:val="003A60F4"/>
    <w:rsid w:val="003A691C"/>
    <w:rsid w:val="003A6C7F"/>
    <w:rsid w:val="003A7730"/>
    <w:rsid w:val="003B2982"/>
    <w:rsid w:val="003B2E63"/>
    <w:rsid w:val="003B2E9F"/>
    <w:rsid w:val="003B3DFF"/>
    <w:rsid w:val="003B514F"/>
    <w:rsid w:val="003C125F"/>
    <w:rsid w:val="003C1C6F"/>
    <w:rsid w:val="003C499B"/>
    <w:rsid w:val="003C4D31"/>
    <w:rsid w:val="003D13EF"/>
    <w:rsid w:val="003D21AB"/>
    <w:rsid w:val="003D58E9"/>
    <w:rsid w:val="003D613E"/>
    <w:rsid w:val="003D6665"/>
    <w:rsid w:val="003D713E"/>
    <w:rsid w:val="003D7EC5"/>
    <w:rsid w:val="003E276B"/>
    <w:rsid w:val="003E3ACB"/>
    <w:rsid w:val="003E4607"/>
    <w:rsid w:val="003E49F6"/>
    <w:rsid w:val="003E4A94"/>
    <w:rsid w:val="003E5979"/>
    <w:rsid w:val="003E7B89"/>
    <w:rsid w:val="003E7C9B"/>
    <w:rsid w:val="003F0A84"/>
    <w:rsid w:val="003F1539"/>
    <w:rsid w:val="003F167D"/>
    <w:rsid w:val="003F3BAA"/>
    <w:rsid w:val="003F585A"/>
    <w:rsid w:val="00401525"/>
    <w:rsid w:val="00402297"/>
    <w:rsid w:val="00402542"/>
    <w:rsid w:val="004041FE"/>
    <w:rsid w:val="00405DAD"/>
    <w:rsid w:val="0040680E"/>
    <w:rsid w:val="004101E7"/>
    <w:rsid w:val="00410D61"/>
    <w:rsid w:val="00411DA1"/>
    <w:rsid w:val="00412E31"/>
    <w:rsid w:val="0041473A"/>
    <w:rsid w:val="00417444"/>
    <w:rsid w:val="00417772"/>
    <w:rsid w:val="004177DA"/>
    <w:rsid w:val="004204FA"/>
    <w:rsid w:val="00420C83"/>
    <w:rsid w:val="004214B2"/>
    <w:rsid w:val="00422761"/>
    <w:rsid w:val="00423B3C"/>
    <w:rsid w:val="004251AC"/>
    <w:rsid w:val="00431B1B"/>
    <w:rsid w:val="00433137"/>
    <w:rsid w:val="00433218"/>
    <w:rsid w:val="00434CB3"/>
    <w:rsid w:val="00436F05"/>
    <w:rsid w:val="00440599"/>
    <w:rsid w:val="0044116E"/>
    <w:rsid w:val="004415E0"/>
    <w:rsid w:val="0044282B"/>
    <w:rsid w:val="00442B45"/>
    <w:rsid w:val="00446040"/>
    <w:rsid w:val="004476F0"/>
    <w:rsid w:val="00447C17"/>
    <w:rsid w:val="00450203"/>
    <w:rsid w:val="00452044"/>
    <w:rsid w:val="0045374F"/>
    <w:rsid w:val="00460DF1"/>
    <w:rsid w:val="0046112C"/>
    <w:rsid w:val="00461DEF"/>
    <w:rsid w:val="004648CB"/>
    <w:rsid w:val="00464E59"/>
    <w:rsid w:val="00465B97"/>
    <w:rsid w:val="00466605"/>
    <w:rsid w:val="004672A7"/>
    <w:rsid w:val="0046751B"/>
    <w:rsid w:val="00472FAC"/>
    <w:rsid w:val="00473005"/>
    <w:rsid w:val="00480401"/>
    <w:rsid w:val="0048252F"/>
    <w:rsid w:val="004836B2"/>
    <w:rsid w:val="00483B53"/>
    <w:rsid w:val="00484495"/>
    <w:rsid w:val="00484F2F"/>
    <w:rsid w:val="00486C9C"/>
    <w:rsid w:val="00486FA3"/>
    <w:rsid w:val="0048712B"/>
    <w:rsid w:val="00490EFC"/>
    <w:rsid w:val="004910EC"/>
    <w:rsid w:val="0049119A"/>
    <w:rsid w:val="00491893"/>
    <w:rsid w:val="004964CD"/>
    <w:rsid w:val="00497D74"/>
    <w:rsid w:val="004A14AF"/>
    <w:rsid w:val="004A296F"/>
    <w:rsid w:val="004A47C8"/>
    <w:rsid w:val="004A4B50"/>
    <w:rsid w:val="004A4BD9"/>
    <w:rsid w:val="004A51E3"/>
    <w:rsid w:val="004A6AE0"/>
    <w:rsid w:val="004A78E9"/>
    <w:rsid w:val="004B2912"/>
    <w:rsid w:val="004B51B2"/>
    <w:rsid w:val="004B5AE0"/>
    <w:rsid w:val="004B69AC"/>
    <w:rsid w:val="004B774B"/>
    <w:rsid w:val="004C7652"/>
    <w:rsid w:val="004D339A"/>
    <w:rsid w:val="004D3C66"/>
    <w:rsid w:val="004D5CCE"/>
    <w:rsid w:val="004D5E90"/>
    <w:rsid w:val="004D6143"/>
    <w:rsid w:val="004D7274"/>
    <w:rsid w:val="004E0573"/>
    <w:rsid w:val="004E136D"/>
    <w:rsid w:val="004E165F"/>
    <w:rsid w:val="004E5ADF"/>
    <w:rsid w:val="004F2C65"/>
    <w:rsid w:val="004F311C"/>
    <w:rsid w:val="004F3459"/>
    <w:rsid w:val="004F3FDC"/>
    <w:rsid w:val="004F46D4"/>
    <w:rsid w:val="004F5123"/>
    <w:rsid w:val="004F5467"/>
    <w:rsid w:val="004F57A8"/>
    <w:rsid w:val="004F6FBD"/>
    <w:rsid w:val="00500222"/>
    <w:rsid w:val="00500A28"/>
    <w:rsid w:val="005042EC"/>
    <w:rsid w:val="0050465D"/>
    <w:rsid w:val="005050E4"/>
    <w:rsid w:val="005053FE"/>
    <w:rsid w:val="00505E27"/>
    <w:rsid w:val="00510ABA"/>
    <w:rsid w:val="00511AA5"/>
    <w:rsid w:val="00512ABC"/>
    <w:rsid w:val="00514B01"/>
    <w:rsid w:val="00516620"/>
    <w:rsid w:val="0051714E"/>
    <w:rsid w:val="00524B6D"/>
    <w:rsid w:val="00526C2C"/>
    <w:rsid w:val="00527194"/>
    <w:rsid w:val="00527373"/>
    <w:rsid w:val="00527D1F"/>
    <w:rsid w:val="0053021D"/>
    <w:rsid w:val="00531BC8"/>
    <w:rsid w:val="00531F6E"/>
    <w:rsid w:val="00532320"/>
    <w:rsid w:val="005323C5"/>
    <w:rsid w:val="005336D9"/>
    <w:rsid w:val="005345CF"/>
    <w:rsid w:val="00534FFC"/>
    <w:rsid w:val="00535464"/>
    <w:rsid w:val="005406E7"/>
    <w:rsid w:val="00541425"/>
    <w:rsid w:val="00545212"/>
    <w:rsid w:val="00545862"/>
    <w:rsid w:val="00545F28"/>
    <w:rsid w:val="00545F42"/>
    <w:rsid w:val="005473F6"/>
    <w:rsid w:val="00547C58"/>
    <w:rsid w:val="005502E2"/>
    <w:rsid w:val="00552083"/>
    <w:rsid w:val="005540D2"/>
    <w:rsid w:val="00554144"/>
    <w:rsid w:val="00555088"/>
    <w:rsid w:val="00555ED4"/>
    <w:rsid w:val="00556360"/>
    <w:rsid w:val="0055686D"/>
    <w:rsid w:val="00556F6A"/>
    <w:rsid w:val="00557B22"/>
    <w:rsid w:val="00562741"/>
    <w:rsid w:val="00564769"/>
    <w:rsid w:val="00564F09"/>
    <w:rsid w:val="00566498"/>
    <w:rsid w:val="0056765C"/>
    <w:rsid w:val="005704B4"/>
    <w:rsid w:val="005734A1"/>
    <w:rsid w:val="005804A0"/>
    <w:rsid w:val="00584010"/>
    <w:rsid w:val="00585A6D"/>
    <w:rsid w:val="00587304"/>
    <w:rsid w:val="00593285"/>
    <w:rsid w:val="005935D2"/>
    <w:rsid w:val="00593887"/>
    <w:rsid w:val="00596C11"/>
    <w:rsid w:val="005A3ABD"/>
    <w:rsid w:val="005A4C72"/>
    <w:rsid w:val="005A65A6"/>
    <w:rsid w:val="005A662A"/>
    <w:rsid w:val="005A74DF"/>
    <w:rsid w:val="005B090E"/>
    <w:rsid w:val="005B0F32"/>
    <w:rsid w:val="005B159E"/>
    <w:rsid w:val="005B190A"/>
    <w:rsid w:val="005B222F"/>
    <w:rsid w:val="005B2D4A"/>
    <w:rsid w:val="005B605A"/>
    <w:rsid w:val="005B6165"/>
    <w:rsid w:val="005B6499"/>
    <w:rsid w:val="005C088E"/>
    <w:rsid w:val="005C0D81"/>
    <w:rsid w:val="005C23CD"/>
    <w:rsid w:val="005C6BF0"/>
    <w:rsid w:val="005C7BBE"/>
    <w:rsid w:val="005D2856"/>
    <w:rsid w:val="005D2913"/>
    <w:rsid w:val="005D2B03"/>
    <w:rsid w:val="005D2FB1"/>
    <w:rsid w:val="005D311B"/>
    <w:rsid w:val="005D346D"/>
    <w:rsid w:val="005D43DA"/>
    <w:rsid w:val="005D4F0C"/>
    <w:rsid w:val="005D57DA"/>
    <w:rsid w:val="005D7ABF"/>
    <w:rsid w:val="005E0566"/>
    <w:rsid w:val="005E18AA"/>
    <w:rsid w:val="005E1AF5"/>
    <w:rsid w:val="005E1B2B"/>
    <w:rsid w:val="005E3D1A"/>
    <w:rsid w:val="005E452F"/>
    <w:rsid w:val="005E796C"/>
    <w:rsid w:val="005F0662"/>
    <w:rsid w:val="005F1377"/>
    <w:rsid w:val="005F2E74"/>
    <w:rsid w:val="005F33EC"/>
    <w:rsid w:val="005F3C6D"/>
    <w:rsid w:val="005F41E6"/>
    <w:rsid w:val="005F523F"/>
    <w:rsid w:val="005F6BCF"/>
    <w:rsid w:val="005F6E22"/>
    <w:rsid w:val="005F6EA4"/>
    <w:rsid w:val="005F7F48"/>
    <w:rsid w:val="00600340"/>
    <w:rsid w:val="006028B4"/>
    <w:rsid w:val="00602B5D"/>
    <w:rsid w:val="00602D96"/>
    <w:rsid w:val="00604E84"/>
    <w:rsid w:val="0060522E"/>
    <w:rsid w:val="00605839"/>
    <w:rsid w:val="00606D1F"/>
    <w:rsid w:val="00606FB5"/>
    <w:rsid w:val="0061047C"/>
    <w:rsid w:val="00610F1F"/>
    <w:rsid w:val="0061201B"/>
    <w:rsid w:val="006142FA"/>
    <w:rsid w:val="0061450F"/>
    <w:rsid w:val="00614932"/>
    <w:rsid w:val="006157E1"/>
    <w:rsid w:val="00616EAC"/>
    <w:rsid w:val="00617DAF"/>
    <w:rsid w:val="00617F3B"/>
    <w:rsid w:val="00623CE3"/>
    <w:rsid w:val="006249BD"/>
    <w:rsid w:val="00630D26"/>
    <w:rsid w:val="00637DD0"/>
    <w:rsid w:val="006415A6"/>
    <w:rsid w:val="00641F40"/>
    <w:rsid w:val="00642685"/>
    <w:rsid w:val="0064427A"/>
    <w:rsid w:val="006448C2"/>
    <w:rsid w:val="00646115"/>
    <w:rsid w:val="00647709"/>
    <w:rsid w:val="0065084D"/>
    <w:rsid w:val="006515A0"/>
    <w:rsid w:val="00651F72"/>
    <w:rsid w:val="00652620"/>
    <w:rsid w:val="0065518E"/>
    <w:rsid w:val="00656277"/>
    <w:rsid w:val="00660B7E"/>
    <w:rsid w:val="00661748"/>
    <w:rsid w:val="006619AA"/>
    <w:rsid w:val="00662B8B"/>
    <w:rsid w:val="00662C8E"/>
    <w:rsid w:val="00665221"/>
    <w:rsid w:val="006656A0"/>
    <w:rsid w:val="00666E03"/>
    <w:rsid w:val="00667C6D"/>
    <w:rsid w:val="00673252"/>
    <w:rsid w:val="00673758"/>
    <w:rsid w:val="006740C2"/>
    <w:rsid w:val="006777A9"/>
    <w:rsid w:val="00677CBC"/>
    <w:rsid w:val="00677E7E"/>
    <w:rsid w:val="00680DD1"/>
    <w:rsid w:val="00681229"/>
    <w:rsid w:val="00681A48"/>
    <w:rsid w:val="00681CBB"/>
    <w:rsid w:val="00683845"/>
    <w:rsid w:val="00685DA5"/>
    <w:rsid w:val="006926F1"/>
    <w:rsid w:val="00693EE3"/>
    <w:rsid w:val="00695680"/>
    <w:rsid w:val="00695A3B"/>
    <w:rsid w:val="006967EF"/>
    <w:rsid w:val="00696AB1"/>
    <w:rsid w:val="00696C8B"/>
    <w:rsid w:val="006A0CB1"/>
    <w:rsid w:val="006A1B88"/>
    <w:rsid w:val="006A2255"/>
    <w:rsid w:val="006A24F9"/>
    <w:rsid w:val="006A2F4D"/>
    <w:rsid w:val="006A4ED9"/>
    <w:rsid w:val="006A5BCB"/>
    <w:rsid w:val="006A73E3"/>
    <w:rsid w:val="006A7A2D"/>
    <w:rsid w:val="006A7FBE"/>
    <w:rsid w:val="006B0B61"/>
    <w:rsid w:val="006B2957"/>
    <w:rsid w:val="006B44BE"/>
    <w:rsid w:val="006B53AA"/>
    <w:rsid w:val="006B6362"/>
    <w:rsid w:val="006B670F"/>
    <w:rsid w:val="006B7641"/>
    <w:rsid w:val="006B7C46"/>
    <w:rsid w:val="006B7C7F"/>
    <w:rsid w:val="006B7F0E"/>
    <w:rsid w:val="006C05A6"/>
    <w:rsid w:val="006C22E3"/>
    <w:rsid w:val="006C3732"/>
    <w:rsid w:val="006C51DA"/>
    <w:rsid w:val="006D3C6E"/>
    <w:rsid w:val="006D4268"/>
    <w:rsid w:val="006D427A"/>
    <w:rsid w:val="006D4D88"/>
    <w:rsid w:val="006D4F59"/>
    <w:rsid w:val="006D5064"/>
    <w:rsid w:val="006D6050"/>
    <w:rsid w:val="006D628C"/>
    <w:rsid w:val="006D77FC"/>
    <w:rsid w:val="006E03FE"/>
    <w:rsid w:val="006E0A2A"/>
    <w:rsid w:val="006E0E14"/>
    <w:rsid w:val="006E1A3D"/>
    <w:rsid w:val="006E23E3"/>
    <w:rsid w:val="006E6B96"/>
    <w:rsid w:val="006F4CAD"/>
    <w:rsid w:val="006F7195"/>
    <w:rsid w:val="006F745F"/>
    <w:rsid w:val="006F7E12"/>
    <w:rsid w:val="00700096"/>
    <w:rsid w:val="0070049B"/>
    <w:rsid w:val="007012C7"/>
    <w:rsid w:val="007058DC"/>
    <w:rsid w:val="007063FF"/>
    <w:rsid w:val="00710349"/>
    <w:rsid w:val="007118F6"/>
    <w:rsid w:val="0071284F"/>
    <w:rsid w:val="00715154"/>
    <w:rsid w:val="00715221"/>
    <w:rsid w:val="00716E12"/>
    <w:rsid w:val="00716E8A"/>
    <w:rsid w:val="00717367"/>
    <w:rsid w:val="00717402"/>
    <w:rsid w:val="00722A50"/>
    <w:rsid w:val="00722F58"/>
    <w:rsid w:val="007231F5"/>
    <w:rsid w:val="0072457B"/>
    <w:rsid w:val="00724628"/>
    <w:rsid w:val="00724C97"/>
    <w:rsid w:val="00724FD0"/>
    <w:rsid w:val="00726B75"/>
    <w:rsid w:val="007301A8"/>
    <w:rsid w:val="00731D4E"/>
    <w:rsid w:val="007335B8"/>
    <w:rsid w:val="00733C2B"/>
    <w:rsid w:val="00733FA9"/>
    <w:rsid w:val="007352DA"/>
    <w:rsid w:val="007366A0"/>
    <w:rsid w:val="007371B8"/>
    <w:rsid w:val="00740730"/>
    <w:rsid w:val="00740F53"/>
    <w:rsid w:val="007430DC"/>
    <w:rsid w:val="00743854"/>
    <w:rsid w:val="00743C5F"/>
    <w:rsid w:val="007452EE"/>
    <w:rsid w:val="00747D7B"/>
    <w:rsid w:val="0075152A"/>
    <w:rsid w:val="00753903"/>
    <w:rsid w:val="0076113D"/>
    <w:rsid w:val="007616D9"/>
    <w:rsid w:val="007651DF"/>
    <w:rsid w:val="0076573F"/>
    <w:rsid w:val="00766CD2"/>
    <w:rsid w:val="007703D4"/>
    <w:rsid w:val="00771378"/>
    <w:rsid w:val="00773391"/>
    <w:rsid w:val="00773EB8"/>
    <w:rsid w:val="007758C5"/>
    <w:rsid w:val="00775DC9"/>
    <w:rsid w:val="00775F7F"/>
    <w:rsid w:val="00777F75"/>
    <w:rsid w:val="0078009C"/>
    <w:rsid w:val="00780750"/>
    <w:rsid w:val="00780A76"/>
    <w:rsid w:val="00781BB3"/>
    <w:rsid w:val="00781CAC"/>
    <w:rsid w:val="0078263E"/>
    <w:rsid w:val="00782F67"/>
    <w:rsid w:val="007864E5"/>
    <w:rsid w:val="0078694E"/>
    <w:rsid w:val="00796D89"/>
    <w:rsid w:val="007A0270"/>
    <w:rsid w:val="007A1F3D"/>
    <w:rsid w:val="007A44C3"/>
    <w:rsid w:val="007A6878"/>
    <w:rsid w:val="007B053A"/>
    <w:rsid w:val="007B211E"/>
    <w:rsid w:val="007B2D00"/>
    <w:rsid w:val="007B3767"/>
    <w:rsid w:val="007B3DF4"/>
    <w:rsid w:val="007B53A4"/>
    <w:rsid w:val="007C0543"/>
    <w:rsid w:val="007C169B"/>
    <w:rsid w:val="007C1AA6"/>
    <w:rsid w:val="007C5AD5"/>
    <w:rsid w:val="007C682C"/>
    <w:rsid w:val="007C774F"/>
    <w:rsid w:val="007C7B94"/>
    <w:rsid w:val="007C7D49"/>
    <w:rsid w:val="007D0411"/>
    <w:rsid w:val="007D3621"/>
    <w:rsid w:val="007D3981"/>
    <w:rsid w:val="007D48CF"/>
    <w:rsid w:val="007D6B6C"/>
    <w:rsid w:val="007D6E65"/>
    <w:rsid w:val="007D6FAA"/>
    <w:rsid w:val="007D79E4"/>
    <w:rsid w:val="007D7AB7"/>
    <w:rsid w:val="007E1306"/>
    <w:rsid w:val="007E2DEE"/>
    <w:rsid w:val="007E3E88"/>
    <w:rsid w:val="007E4D3D"/>
    <w:rsid w:val="007E6E81"/>
    <w:rsid w:val="007F0D75"/>
    <w:rsid w:val="007F13E9"/>
    <w:rsid w:val="007F16C2"/>
    <w:rsid w:val="007F1C03"/>
    <w:rsid w:val="007F3187"/>
    <w:rsid w:val="007F44AA"/>
    <w:rsid w:val="008004FD"/>
    <w:rsid w:val="00802274"/>
    <w:rsid w:val="008030E6"/>
    <w:rsid w:val="00804AFD"/>
    <w:rsid w:val="00804ECC"/>
    <w:rsid w:val="008100C7"/>
    <w:rsid w:val="008135F2"/>
    <w:rsid w:val="00813E64"/>
    <w:rsid w:val="00814E5D"/>
    <w:rsid w:val="008160F1"/>
    <w:rsid w:val="008178D3"/>
    <w:rsid w:val="008200BE"/>
    <w:rsid w:val="008204F0"/>
    <w:rsid w:val="00821377"/>
    <w:rsid w:val="00821718"/>
    <w:rsid w:val="0082347F"/>
    <w:rsid w:val="00824AD8"/>
    <w:rsid w:val="008252F2"/>
    <w:rsid w:val="008272AC"/>
    <w:rsid w:val="00827E64"/>
    <w:rsid w:val="0083252F"/>
    <w:rsid w:val="00833259"/>
    <w:rsid w:val="0083427B"/>
    <w:rsid w:val="00834280"/>
    <w:rsid w:val="0083688C"/>
    <w:rsid w:val="008408A9"/>
    <w:rsid w:val="008413F0"/>
    <w:rsid w:val="00842756"/>
    <w:rsid w:val="008445DA"/>
    <w:rsid w:val="00850176"/>
    <w:rsid w:val="00850E03"/>
    <w:rsid w:val="00851CD6"/>
    <w:rsid w:val="0085575C"/>
    <w:rsid w:val="008574DB"/>
    <w:rsid w:val="00862B71"/>
    <w:rsid w:val="00865F41"/>
    <w:rsid w:val="0087098D"/>
    <w:rsid w:val="0088018D"/>
    <w:rsid w:val="0088278A"/>
    <w:rsid w:val="0088331C"/>
    <w:rsid w:val="008847A8"/>
    <w:rsid w:val="00886FB8"/>
    <w:rsid w:val="00890D9C"/>
    <w:rsid w:val="008919EE"/>
    <w:rsid w:val="008926A0"/>
    <w:rsid w:val="008946B2"/>
    <w:rsid w:val="00894719"/>
    <w:rsid w:val="008948F7"/>
    <w:rsid w:val="0089548A"/>
    <w:rsid w:val="008955EB"/>
    <w:rsid w:val="00895D82"/>
    <w:rsid w:val="008A61A3"/>
    <w:rsid w:val="008A667F"/>
    <w:rsid w:val="008B15E1"/>
    <w:rsid w:val="008B1CF0"/>
    <w:rsid w:val="008B324B"/>
    <w:rsid w:val="008B4B2B"/>
    <w:rsid w:val="008B53B3"/>
    <w:rsid w:val="008C0FA6"/>
    <w:rsid w:val="008C2F20"/>
    <w:rsid w:val="008C3CEB"/>
    <w:rsid w:val="008C4D0C"/>
    <w:rsid w:val="008C5807"/>
    <w:rsid w:val="008C65EC"/>
    <w:rsid w:val="008C6676"/>
    <w:rsid w:val="008D4D31"/>
    <w:rsid w:val="008D5830"/>
    <w:rsid w:val="008E2152"/>
    <w:rsid w:val="008E22DF"/>
    <w:rsid w:val="008E251D"/>
    <w:rsid w:val="008E2D0F"/>
    <w:rsid w:val="008E364D"/>
    <w:rsid w:val="008E6298"/>
    <w:rsid w:val="008E7242"/>
    <w:rsid w:val="008F0CA8"/>
    <w:rsid w:val="008F1A95"/>
    <w:rsid w:val="008F408A"/>
    <w:rsid w:val="008F4B60"/>
    <w:rsid w:val="008F4CF8"/>
    <w:rsid w:val="008F4ED9"/>
    <w:rsid w:val="008F68E4"/>
    <w:rsid w:val="008F6A31"/>
    <w:rsid w:val="00901151"/>
    <w:rsid w:val="00901A92"/>
    <w:rsid w:val="00903180"/>
    <w:rsid w:val="009039B4"/>
    <w:rsid w:val="00904330"/>
    <w:rsid w:val="00905395"/>
    <w:rsid w:val="00905D5B"/>
    <w:rsid w:val="009061DD"/>
    <w:rsid w:val="00906BA1"/>
    <w:rsid w:val="009112B2"/>
    <w:rsid w:val="00911F08"/>
    <w:rsid w:val="00911FCD"/>
    <w:rsid w:val="009129C2"/>
    <w:rsid w:val="00912A1C"/>
    <w:rsid w:val="0091425E"/>
    <w:rsid w:val="0091583F"/>
    <w:rsid w:val="00915BE1"/>
    <w:rsid w:val="00916742"/>
    <w:rsid w:val="00917308"/>
    <w:rsid w:val="009225F6"/>
    <w:rsid w:val="00924CE4"/>
    <w:rsid w:val="00927A16"/>
    <w:rsid w:val="00927BC3"/>
    <w:rsid w:val="009302B4"/>
    <w:rsid w:val="00934A5B"/>
    <w:rsid w:val="0093514A"/>
    <w:rsid w:val="0093783D"/>
    <w:rsid w:val="00937D28"/>
    <w:rsid w:val="00940B28"/>
    <w:rsid w:val="00942E03"/>
    <w:rsid w:val="00943430"/>
    <w:rsid w:val="009441E1"/>
    <w:rsid w:val="00945B9A"/>
    <w:rsid w:val="00945BCD"/>
    <w:rsid w:val="00947000"/>
    <w:rsid w:val="00950885"/>
    <w:rsid w:val="0095091F"/>
    <w:rsid w:val="00953538"/>
    <w:rsid w:val="009535CF"/>
    <w:rsid w:val="00954A51"/>
    <w:rsid w:val="00955142"/>
    <w:rsid w:val="009559D4"/>
    <w:rsid w:val="00955B4A"/>
    <w:rsid w:val="00955F39"/>
    <w:rsid w:val="00956820"/>
    <w:rsid w:val="00957FC0"/>
    <w:rsid w:val="009600D4"/>
    <w:rsid w:val="00963DD2"/>
    <w:rsid w:val="00963E0B"/>
    <w:rsid w:val="009640EF"/>
    <w:rsid w:val="00964E2F"/>
    <w:rsid w:val="00965AC6"/>
    <w:rsid w:val="00965F55"/>
    <w:rsid w:val="00967622"/>
    <w:rsid w:val="0097189C"/>
    <w:rsid w:val="00972545"/>
    <w:rsid w:val="0097258C"/>
    <w:rsid w:val="00972F56"/>
    <w:rsid w:val="00973C71"/>
    <w:rsid w:val="00976191"/>
    <w:rsid w:val="00981BBA"/>
    <w:rsid w:val="009825CE"/>
    <w:rsid w:val="00983FBD"/>
    <w:rsid w:val="00984898"/>
    <w:rsid w:val="009909B7"/>
    <w:rsid w:val="00991B28"/>
    <w:rsid w:val="0099235E"/>
    <w:rsid w:val="009925B9"/>
    <w:rsid w:val="00993E62"/>
    <w:rsid w:val="00994A23"/>
    <w:rsid w:val="009960C8"/>
    <w:rsid w:val="00996BC3"/>
    <w:rsid w:val="009976EA"/>
    <w:rsid w:val="00997A8B"/>
    <w:rsid w:val="009A172B"/>
    <w:rsid w:val="009A21DD"/>
    <w:rsid w:val="009A34A2"/>
    <w:rsid w:val="009A4F51"/>
    <w:rsid w:val="009A514F"/>
    <w:rsid w:val="009A74DC"/>
    <w:rsid w:val="009B1D01"/>
    <w:rsid w:val="009B2D28"/>
    <w:rsid w:val="009B3D3F"/>
    <w:rsid w:val="009B40C3"/>
    <w:rsid w:val="009B5F92"/>
    <w:rsid w:val="009B656B"/>
    <w:rsid w:val="009B7210"/>
    <w:rsid w:val="009B7A62"/>
    <w:rsid w:val="009C0AE4"/>
    <w:rsid w:val="009C15A0"/>
    <w:rsid w:val="009C1D3B"/>
    <w:rsid w:val="009C1F4D"/>
    <w:rsid w:val="009C3BC0"/>
    <w:rsid w:val="009C3CBC"/>
    <w:rsid w:val="009C507A"/>
    <w:rsid w:val="009C51FD"/>
    <w:rsid w:val="009C570F"/>
    <w:rsid w:val="009D0081"/>
    <w:rsid w:val="009D02E3"/>
    <w:rsid w:val="009D0C1E"/>
    <w:rsid w:val="009D0E3E"/>
    <w:rsid w:val="009D0E52"/>
    <w:rsid w:val="009D0EEA"/>
    <w:rsid w:val="009D10E2"/>
    <w:rsid w:val="009D19A9"/>
    <w:rsid w:val="009D3934"/>
    <w:rsid w:val="009D3E6D"/>
    <w:rsid w:val="009D431E"/>
    <w:rsid w:val="009D487D"/>
    <w:rsid w:val="009E03EA"/>
    <w:rsid w:val="009E4D49"/>
    <w:rsid w:val="009E4D4C"/>
    <w:rsid w:val="009E56CD"/>
    <w:rsid w:val="009E66F9"/>
    <w:rsid w:val="009F0723"/>
    <w:rsid w:val="009F25EE"/>
    <w:rsid w:val="009F2BF2"/>
    <w:rsid w:val="009F2F6F"/>
    <w:rsid w:val="009F5E40"/>
    <w:rsid w:val="00A0019D"/>
    <w:rsid w:val="00A00201"/>
    <w:rsid w:val="00A00FDB"/>
    <w:rsid w:val="00A0144F"/>
    <w:rsid w:val="00A01F95"/>
    <w:rsid w:val="00A04AD0"/>
    <w:rsid w:val="00A06AC7"/>
    <w:rsid w:val="00A06D41"/>
    <w:rsid w:val="00A075E7"/>
    <w:rsid w:val="00A117CA"/>
    <w:rsid w:val="00A14BA4"/>
    <w:rsid w:val="00A23AD9"/>
    <w:rsid w:val="00A23B7F"/>
    <w:rsid w:val="00A24FBB"/>
    <w:rsid w:val="00A2521B"/>
    <w:rsid w:val="00A2607A"/>
    <w:rsid w:val="00A263C1"/>
    <w:rsid w:val="00A337A8"/>
    <w:rsid w:val="00A34205"/>
    <w:rsid w:val="00A35B6F"/>
    <w:rsid w:val="00A441D3"/>
    <w:rsid w:val="00A44743"/>
    <w:rsid w:val="00A464E7"/>
    <w:rsid w:val="00A526DD"/>
    <w:rsid w:val="00A52E81"/>
    <w:rsid w:val="00A538D4"/>
    <w:rsid w:val="00A53963"/>
    <w:rsid w:val="00A57229"/>
    <w:rsid w:val="00A5745F"/>
    <w:rsid w:val="00A62358"/>
    <w:rsid w:val="00A64B97"/>
    <w:rsid w:val="00A6503D"/>
    <w:rsid w:val="00A70077"/>
    <w:rsid w:val="00A703D0"/>
    <w:rsid w:val="00A70830"/>
    <w:rsid w:val="00A70D57"/>
    <w:rsid w:val="00A7580B"/>
    <w:rsid w:val="00A76A95"/>
    <w:rsid w:val="00A77034"/>
    <w:rsid w:val="00A81247"/>
    <w:rsid w:val="00A821E4"/>
    <w:rsid w:val="00A82DA3"/>
    <w:rsid w:val="00A82FBE"/>
    <w:rsid w:val="00A84EA8"/>
    <w:rsid w:val="00A85AE2"/>
    <w:rsid w:val="00A85C70"/>
    <w:rsid w:val="00A85E73"/>
    <w:rsid w:val="00A8657F"/>
    <w:rsid w:val="00A86794"/>
    <w:rsid w:val="00A86A9E"/>
    <w:rsid w:val="00A87D74"/>
    <w:rsid w:val="00A900F2"/>
    <w:rsid w:val="00A923AC"/>
    <w:rsid w:val="00A95CDC"/>
    <w:rsid w:val="00A96052"/>
    <w:rsid w:val="00A962F0"/>
    <w:rsid w:val="00A96698"/>
    <w:rsid w:val="00AA0464"/>
    <w:rsid w:val="00AA0CB0"/>
    <w:rsid w:val="00AA2927"/>
    <w:rsid w:val="00AA293C"/>
    <w:rsid w:val="00AA3AA9"/>
    <w:rsid w:val="00AA3ED8"/>
    <w:rsid w:val="00AA54C0"/>
    <w:rsid w:val="00AB0C9A"/>
    <w:rsid w:val="00AB25D5"/>
    <w:rsid w:val="00AB530F"/>
    <w:rsid w:val="00AB67A1"/>
    <w:rsid w:val="00AC08DF"/>
    <w:rsid w:val="00AC3066"/>
    <w:rsid w:val="00AC38EE"/>
    <w:rsid w:val="00AC46F6"/>
    <w:rsid w:val="00AC4C43"/>
    <w:rsid w:val="00AC575E"/>
    <w:rsid w:val="00AD0C72"/>
    <w:rsid w:val="00AD477E"/>
    <w:rsid w:val="00AD4E50"/>
    <w:rsid w:val="00AD743B"/>
    <w:rsid w:val="00AD76C2"/>
    <w:rsid w:val="00AD7D96"/>
    <w:rsid w:val="00AE024C"/>
    <w:rsid w:val="00AE03FE"/>
    <w:rsid w:val="00AE0AD3"/>
    <w:rsid w:val="00AE37C5"/>
    <w:rsid w:val="00AE595A"/>
    <w:rsid w:val="00AE5D5A"/>
    <w:rsid w:val="00AE62F3"/>
    <w:rsid w:val="00AE7CD7"/>
    <w:rsid w:val="00AF0A7D"/>
    <w:rsid w:val="00AF0F0E"/>
    <w:rsid w:val="00AF7511"/>
    <w:rsid w:val="00AF7BF9"/>
    <w:rsid w:val="00AF7C0E"/>
    <w:rsid w:val="00B000EB"/>
    <w:rsid w:val="00B006BE"/>
    <w:rsid w:val="00B07D12"/>
    <w:rsid w:val="00B07E07"/>
    <w:rsid w:val="00B120C6"/>
    <w:rsid w:val="00B1461D"/>
    <w:rsid w:val="00B152C1"/>
    <w:rsid w:val="00B1788A"/>
    <w:rsid w:val="00B20536"/>
    <w:rsid w:val="00B21EFB"/>
    <w:rsid w:val="00B22B30"/>
    <w:rsid w:val="00B22EA2"/>
    <w:rsid w:val="00B2304B"/>
    <w:rsid w:val="00B23C9D"/>
    <w:rsid w:val="00B254DD"/>
    <w:rsid w:val="00B27E21"/>
    <w:rsid w:val="00B30B45"/>
    <w:rsid w:val="00B30EC3"/>
    <w:rsid w:val="00B3148C"/>
    <w:rsid w:val="00B347C1"/>
    <w:rsid w:val="00B35659"/>
    <w:rsid w:val="00B35E10"/>
    <w:rsid w:val="00B36CF4"/>
    <w:rsid w:val="00B4012A"/>
    <w:rsid w:val="00B40FA0"/>
    <w:rsid w:val="00B4172B"/>
    <w:rsid w:val="00B4294F"/>
    <w:rsid w:val="00B442BD"/>
    <w:rsid w:val="00B47B95"/>
    <w:rsid w:val="00B47E3A"/>
    <w:rsid w:val="00B50590"/>
    <w:rsid w:val="00B5060F"/>
    <w:rsid w:val="00B52F13"/>
    <w:rsid w:val="00B55D89"/>
    <w:rsid w:val="00B57C3F"/>
    <w:rsid w:val="00B645FB"/>
    <w:rsid w:val="00B6502E"/>
    <w:rsid w:val="00B65A57"/>
    <w:rsid w:val="00B65D1A"/>
    <w:rsid w:val="00B67E0A"/>
    <w:rsid w:val="00B707C3"/>
    <w:rsid w:val="00B72960"/>
    <w:rsid w:val="00B76156"/>
    <w:rsid w:val="00B80771"/>
    <w:rsid w:val="00B8092A"/>
    <w:rsid w:val="00B80D85"/>
    <w:rsid w:val="00B83BEA"/>
    <w:rsid w:val="00B84974"/>
    <w:rsid w:val="00B853E3"/>
    <w:rsid w:val="00B85B7F"/>
    <w:rsid w:val="00B85EF2"/>
    <w:rsid w:val="00B867A5"/>
    <w:rsid w:val="00B909B1"/>
    <w:rsid w:val="00B90B17"/>
    <w:rsid w:val="00B9447F"/>
    <w:rsid w:val="00B95025"/>
    <w:rsid w:val="00BA0A39"/>
    <w:rsid w:val="00BA0FB1"/>
    <w:rsid w:val="00BA165A"/>
    <w:rsid w:val="00BA31E9"/>
    <w:rsid w:val="00BA3F5E"/>
    <w:rsid w:val="00BA434A"/>
    <w:rsid w:val="00BA45A8"/>
    <w:rsid w:val="00BB1A33"/>
    <w:rsid w:val="00BB40FE"/>
    <w:rsid w:val="00BB491E"/>
    <w:rsid w:val="00BB62D7"/>
    <w:rsid w:val="00BB68EF"/>
    <w:rsid w:val="00BC0E9E"/>
    <w:rsid w:val="00BC54E4"/>
    <w:rsid w:val="00BC6835"/>
    <w:rsid w:val="00BC7B44"/>
    <w:rsid w:val="00BD0D1D"/>
    <w:rsid w:val="00BD15EC"/>
    <w:rsid w:val="00BD1C7A"/>
    <w:rsid w:val="00BD3A29"/>
    <w:rsid w:val="00BD513C"/>
    <w:rsid w:val="00BD5BEC"/>
    <w:rsid w:val="00BD6730"/>
    <w:rsid w:val="00BD70D9"/>
    <w:rsid w:val="00BE0414"/>
    <w:rsid w:val="00BE1E9E"/>
    <w:rsid w:val="00BE3FF1"/>
    <w:rsid w:val="00BE7DF8"/>
    <w:rsid w:val="00BF0054"/>
    <w:rsid w:val="00BF129B"/>
    <w:rsid w:val="00BF3B7C"/>
    <w:rsid w:val="00BF418D"/>
    <w:rsid w:val="00BF4489"/>
    <w:rsid w:val="00BF4EAE"/>
    <w:rsid w:val="00BF7C5B"/>
    <w:rsid w:val="00C0169E"/>
    <w:rsid w:val="00C0271D"/>
    <w:rsid w:val="00C04C96"/>
    <w:rsid w:val="00C04DD6"/>
    <w:rsid w:val="00C05B40"/>
    <w:rsid w:val="00C05CEA"/>
    <w:rsid w:val="00C06D11"/>
    <w:rsid w:val="00C0784A"/>
    <w:rsid w:val="00C07AC4"/>
    <w:rsid w:val="00C07BB2"/>
    <w:rsid w:val="00C10469"/>
    <w:rsid w:val="00C10970"/>
    <w:rsid w:val="00C10DCF"/>
    <w:rsid w:val="00C11605"/>
    <w:rsid w:val="00C1314E"/>
    <w:rsid w:val="00C155B5"/>
    <w:rsid w:val="00C15DAB"/>
    <w:rsid w:val="00C171D4"/>
    <w:rsid w:val="00C2045D"/>
    <w:rsid w:val="00C2390D"/>
    <w:rsid w:val="00C263B7"/>
    <w:rsid w:val="00C309B8"/>
    <w:rsid w:val="00C313ED"/>
    <w:rsid w:val="00C322F6"/>
    <w:rsid w:val="00C33C9D"/>
    <w:rsid w:val="00C35C14"/>
    <w:rsid w:val="00C37428"/>
    <w:rsid w:val="00C37A87"/>
    <w:rsid w:val="00C4018C"/>
    <w:rsid w:val="00C413C1"/>
    <w:rsid w:val="00C4261C"/>
    <w:rsid w:val="00C42EDB"/>
    <w:rsid w:val="00C43B0C"/>
    <w:rsid w:val="00C43BCB"/>
    <w:rsid w:val="00C440F9"/>
    <w:rsid w:val="00C44770"/>
    <w:rsid w:val="00C453BE"/>
    <w:rsid w:val="00C46253"/>
    <w:rsid w:val="00C46669"/>
    <w:rsid w:val="00C46D6D"/>
    <w:rsid w:val="00C5131B"/>
    <w:rsid w:val="00C531FE"/>
    <w:rsid w:val="00C53481"/>
    <w:rsid w:val="00C53E01"/>
    <w:rsid w:val="00C54FBF"/>
    <w:rsid w:val="00C565AD"/>
    <w:rsid w:val="00C56FA9"/>
    <w:rsid w:val="00C6061F"/>
    <w:rsid w:val="00C60680"/>
    <w:rsid w:val="00C616EA"/>
    <w:rsid w:val="00C6294F"/>
    <w:rsid w:val="00C65A34"/>
    <w:rsid w:val="00C67105"/>
    <w:rsid w:val="00C67949"/>
    <w:rsid w:val="00C67E4D"/>
    <w:rsid w:val="00C70A30"/>
    <w:rsid w:val="00C70F9B"/>
    <w:rsid w:val="00C71A20"/>
    <w:rsid w:val="00C72804"/>
    <w:rsid w:val="00C7545C"/>
    <w:rsid w:val="00C75874"/>
    <w:rsid w:val="00C81758"/>
    <w:rsid w:val="00C81E81"/>
    <w:rsid w:val="00C8324B"/>
    <w:rsid w:val="00C85F3D"/>
    <w:rsid w:val="00C85F48"/>
    <w:rsid w:val="00C875E2"/>
    <w:rsid w:val="00C91662"/>
    <w:rsid w:val="00C925B0"/>
    <w:rsid w:val="00C95C81"/>
    <w:rsid w:val="00C95CDE"/>
    <w:rsid w:val="00C97750"/>
    <w:rsid w:val="00C977B8"/>
    <w:rsid w:val="00CA0B19"/>
    <w:rsid w:val="00CA4707"/>
    <w:rsid w:val="00CA47F0"/>
    <w:rsid w:val="00CA4DD4"/>
    <w:rsid w:val="00CA55AC"/>
    <w:rsid w:val="00CA5FAB"/>
    <w:rsid w:val="00CA6CE1"/>
    <w:rsid w:val="00CA70A6"/>
    <w:rsid w:val="00CB17ED"/>
    <w:rsid w:val="00CB1ED4"/>
    <w:rsid w:val="00CB24A7"/>
    <w:rsid w:val="00CB2FEE"/>
    <w:rsid w:val="00CB331A"/>
    <w:rsid w:val="00CB4AFC"/>
    <w:rsid w:val="00CB5BD1"/>
    <w:rsid w:val="00CB7366"/>
    <w:rsid w:val="00CC001D"/>
    <w:rsid w:val="00CC0EEE"/>
    <w:rsid w:val="00CC1FF4"/>
    <w:rsid w:val="00CC2A71"/>
    <w:rsid w:val="00CC2B3F"/>
    <w:rsid w:val="00CC3572"/>
    <w:rsid w:val="00CC6069"/>
    <w:rsid w:val="00CD0E72"/>
    <w:rsid w:val="00CD1F69"/>
    <w:rsid w:val="00CD54EA"/>
    <w:rsid w:val="00CD6C27"/>
    <w:rsid w:val="00CD7771"/>
    <w:rsid w:val="00CD7FC7"/>
    <w:rsid w:val="00CE18FD"/>
    <w:rsid w:val="00CE2021"/>
    <w:rsid w:val="00CE2334"/>
    <w:rsid w:val="00CE51E7"/>
    <w:rsid w:val="00CE5A9A"/>
    <w:rsid w:val="00CE7736"/>
    <w:rsid w:val="00CE7D78"/>
    <w:rsid w:val="00CF02D6"/>
    <w:rsid w:val="00CF0F19"/>
    <w:rsid w:val="00CF1D69"/>
    <w:rsid w:val="00CF4BEC"/>
    <w:rsid w:val="00CF4FA4"/>
    <w:rsid w:val="00CF53A3"/>
    <w:rsid w:val="00CF6C95"/>
    <w:rsid w:val="00D004BD"/>
    <w:rsid w:val="00D01E0A"/>
    <w:rsid w:val="00D0393E"/>
    <w:rsid w:val="00D03FCC"/>
    <w:rsid w:val="00D0745D"/>
    <w:rsid w:val="00D10DC3"/>
    <w:rsid w:val="00D11EE9"/>
    <w:rsid w:val="00D1254B"/>
    <w:rsid w:val="00D13644"/>
    <w:rsid w:val="00D17899"/>
    <w:rsid w:val="00D21F8A"/>
    <w:rsid w:val="00D22E59"/>
    <w:rsid w:val="00D247CD"/>
    <w:rsid w:val="00D25A41"/>
    <w:rsid w:val="00D26254"/>
    <w:rsid w:val="00D26AB1"/>
    <w:rsid w:val="00D27284"/>
    <w:rsid w:val="00D27F05"/>
    <w:rsid w:val="00D27F3E"/>
    <w:rsid w:val="00D31247"/>
    <w:rsid w:val="00D329D5"/>
    <w:rsid w:val="00D33A6F"/>
    <w:rsid w:val="00D35B19"/>
    <w:rsid w:val="00D36626"/>
    <w:rsid w:val="00D36912"/>
    <w:rsid w:val="00D36E9D"/>
    <w:rsid w:val="00D373EC"/>
    <w:rsid w:val="00D4089A"/>
    <w:rsid w:val="00D40982"/>
    <w:rsid w:val="00D420AE"/>
    <w:rsid w:val="00D43601"/>
    <w:rsid w:val="00D43D18"/>
    <w:rsid w:val="00D444A4"/>
    <w:rsid w:val="00D452DD"/>
    <w:rsid w:val="00D459F1"/>
    <w:rsid w:val="00D463EB"/>
    <w:rsid w:val="00D47648"/>
    <w:rsid w:val="00D5057A"/>
    <w:rsid w:val="00D51B73"/>
    <w:rsid w:val="00D51B7B"/>
    <w:rsid w:val="00D535FC"/>
    <w:rsid w:val="00D537CF"/>
    <w:rsid w:val="00D55F51"/>
    <w:rsid w:val="00D560A9"/>
    <w:rsid w:val="00D57B39"/>
    <w:rsid w:val="00D61C4C"/>
    <w:rsid w:val="00D62AD5"/>
    <w:rsid w:val="00D640DC"/>
    <w:rsid w:val="00D6421F"/>
    <w:rsid w:val="00D66237"/>
    <w:rsid w:val="00D666AD"/>
    <w:rsid w:val="00D66D37"/>
    <w:rsid w:val="00D67543"/>
    <w:rsid w:val="00D7147F"/>
    <w:rsid w:val="00D74246"/>
    <w:rsid w:val="00D770A1"/>
    <w:rsid w:val="00D80229"/>
    <w:rsid w:val="00D8047B"/>
    <w:rsid w:val="00D80C7B"/>
    <w:rsid w:val="00D822F5"/>
    <w:rsid w:val="00D85071"/>
    <w:rsid w:val="00D864EF"/>
    <w:rsid w:val="00D87B35"/>
    <w:rsid w:val="00D87B6A"/>
    <w:rsid w:val="00D90528"/>
    <w:rsid w:val="00D90AD5"/>
    <w:rsid w:val="00D9158B"/>
    <w:rsid w:val="00D92165"/>
    <w:rsid w:val="00D9533E"/>
    <w:rsid w:val="00D95435"/>
    <w:rsid w:val="00D9640A"/>
    <w:rsid w:val="00DA18B5"/>
    <w:rsid w:val="00DA2DDA"/>
    <w:rsid w:val="00DA4BFB"/>
    <w:rsid w:val="00DA7263"/>
    <w:rsid w:val="00DB0477"/>
    <w:rsid w:val="00DB0C82"/>
    <w:rsid w:val="00DB19BF"/>
    <w:rsid w:val="00DB32B3"/>
    <w:rsid w:val="00DB492C"/>
    <w:rsid w:val="00DB4EBE"/>
    <w:rsid w:val="00DB7A0C"/>
    <w:rsid w:val="00DC0DC9"/>
    <w:rsid w:val="00DC14DC"/>
    <w:rsid w:val="00DC2A90"/>
    <w:rsid w:val="00DC4BE1"/>
    <w:rsid w:val="00DC6C2B"/>
    <w:rsid w:val="00DC736E"/>
    <w:rsid w:val="00DC7885"/>
    <w:rsid w:val="00DC7E7D"/>
    <w:rsid w:val="00DD0F97"/>
    <w:rsid w:val="00DD1398"/>
    <w:rsid w:val="00DD2D32"/>
    <w:rsid w:val="00DD3E06"/>
    <w:rsid w:val="00DD51C6"/>
    <w:rsid w:val="00DD54DA"/>
    <w:rsid w:val="00DD7E4B"/>
    <w:rsid w:val="00DE0009"/>
    <w:rsid w:val="00DE1184"/>
    <w:rsid w:val="00DE3DBA"/>
    <w:rsid w:val="00DE4619"/>
    <w:rsid w:val="00DE55CC"/>
    <w:rsid w:val="00DE59D5"/>
    <w:rsid w:val="00DE603B"/>
    <w:rsid w:val="00DE6D29"/>
    <w:rsid w:val="00DF1C47"/>
    <w:rsid w:val="00DF4FFA"/>
    <w:rsid w:val="00DF7DA6"/>
    <w:rsid w:val="00DF7FEA"/>
    <w:rsid w:val="00E0258B"/>
    <w:rsid w:val="00E02667"/>
    <w:rsid w:val="00E0276D"/>
    <w:rsid w:val="00E036FC"/>
    <w:rsid w:val="00E067DE"/>
    <w:rsid w:val="00E07A76"/>
    <w:rsid w:val="00E126CF"/>
    <w:rsid w:val="00E13117"/>
    <w:rsid w:val="00E13F98"/>
    <w:rsid w:val="00E140D8"/>
    <w:rsid w:val="00E160EA"/>
    <w:rsid w:val="00E20018"/>
    <w:rsid w:val="00E20B49"/>
    <w:rsid w:val="00E20D20"/>
    <w:rsid w:val="00E20F13"/>
    <w:rsid w:val="00E21078"/>
    <w:rsid w:val="00E21738"/>
    <w:rsid w:val="00E2331F"/>
    <w:rsid w:val="00E24590"/>
    <w:rsid w:val="00E2493E"/>
    <w:rsid w:val="00E254E4"/>
    <w:rsid w:val="00E27309"/>
    <w:rsid w:val="00E27C58"/>
    <w:rsid w:val="00E30FD7"/>
    <w:rsid w:val="00E3288F"/>
    <w:rsid w:val="00E3294D"/>
    <w:rsid w:val="00E32A1E"/>
    <w:rsid w:val="00E33720"/>
    <w:rsid w:val="00E33D28"/>
    <w:rsid w:val="00E3438F"/>
    <w:rsid w:val="00E34C84"/>
    <w:rsid w:val="00E34E80"/>
    <w:rsid w:val="00E36718"/>
    <w:rsid w:val="00E36E56"/>
    <w:rsid w:val="00E4076C"/>
    <w:rsid w:val="00E41761"/>
    <w:rsid w:val="00E422C8"/>
    <w:rsid w:val="00E42A4F"/>
    <w:rsid w:val="00E46C69"/>
    <w:rsid w:val="00E47986"/>
    <w:rsid w:val="00E47C0A"/>
    <w:rsid w:val="00E508DF"/>
    <w:rsid w:val="00E517F6"/>
    <w:rsid w:val="00E526C5"/>
    <w:rsid w:val="00E5274C"/>
    <w:rsid w:val="00E53700"/>
    <w:rsid w:val="00E569A0"/>
    <w:rsid w:val="00E56D2C"/>
    <w:rsid w:val="00E617A8"/>
    <w:rsid w:val="00E6547F"/>
    <w:rsid w:val="00E707BC"/>
    <w:rsid w:val="00E71467"/>
    <w:rsid w:val="00E723F2"/>
    <w:rsid w:val="00E72856"/>
    <w:rsid w:val="00E72F3F"/>
    <w:rsid w:val="00E7430D"/>
    <w:rsid w:val="00E754B3"/>
    <w:rsid w:val="00E766C0"/>
    <w:rsid w:val="00E770D5"/>
    <w:rsid w:val="00E81138"/>
    <w:rsid w:val="00E818A0"/>
    <w:rsid w:val="00E82340"/>
    <w:rsid w:val="00E84C2C"/>
    <w:rsid w:val="00E84E2B"/>
    <w:rsid w:val="00E869B3"/>
    <w:rsid w:val="00E86CE0"/>
    <w:rsid w:val="00E924EB"/>
    <w:rsid w:val="00E92E6E"/>
    <w:rsid w:val="00E95A77"/>
    <w:rsid w:val="00E96D1B"/>
    <w:rsid w:val="00E97D0B"/>
    <w:rsid w:val="00EA086E"/>
    <w:rsid w:val="00EA0B6F"/>
    <w:rsid w:val="00EA0C0E"/>
    <w:rsid w:val="00EA650F"/>
    <w:rsid w:val="00EA6685"/>
    <w:rsid w:val="00EA7714"/>
    <w:rsid w:val="00EB2C11"/>
    <w:rsid w:val="00EB5AB8"/>
    <w:rsid w:val="00EB6B60"/>
    <w:rsid w:val="00EB70B7"/>
    <w:rsid w:val="00EC1440"/>
    <w:rsid w:val="00EC1C7F"/>
    <w:rsid w:val="00EC29EB"/>
    <w:rsid w:val="00EC2CBB"/>
    <w:rsid w:val="00EC43F7"/>
    <w:rsid w:val="00EC467C"/>
    <w:rsid w:val="00EC5A4F"/>
    <w:rsid w:val="00EC5E50"/>
    <w:rsid w:val="00EC606C"/>
    <w:rsid w:val="00EC76F3"/>
    <w:rsid w:val="00EC784F"/>
    <w:rsid w:val="00ED40B4"/>
    <w:rsid w:val="00ED43D5"/>
    <w:rsid w:val="00ED4658"/>
    <w:rsid w:val="00ED52F5"/>
    <w:rsid w:val="00ED559A"/>
    <w:rsid w:val="00ED652E"/>
    <w:rsid w:val="00EE0337"/>
    <w:rsid w:val="00EE09E8"/>
    <w:rsid w:val="00EE17CC"/>
    <w:rsid w:val="00EE3E4D"/>
    <w:rsid w:val="00EE53F1"/>
    <w:rsid w:val="00EF06D3"/>
    <w:rsid w:val="00EF0717"/>
    <w:rsid w:val="00EF14F4"/>
    <w:rsid w:val="00EF34DA"/>
    <w:rsid w:val="00EF5C76"/>
    <w:rsid w:val="00F00A06"/>
    <w:rsid w:val="00F03479"/>
    <w:rsid w:val="00F039A5"/>
    <w:rsid w:val="00F12108"/>
    <w:rsid w:val="00F12122"/>
    <w:rsid w:val="00F13C56"/>
    <w:rsid w:val="00F24035"/>
    <w:rsid w:val="00F2667A"/>
    <w:rsid w:val="00F27791"/>
    <w:rsid w:val="00F27793"/>
    <w:rsid w:val="00F30630"/>
    <w:rsid w:val="00F309C3"/>
    <w:rsid w:val="00F318B9"/>
    <w:rsid w:val="00F31D1D"/>
    <w:rsid w:val="00F31EF2"/>
    <w:rsid w:val="00F32C60"/>
    <w:rsid w:val="00F3381C"/>
    <w:rsid w:val="00F35A8B"/>
    <w:rsid w:val="00F35D4E"/>
    <w:rsid w:val="00F401F1"/>
    <w:rsid w:val="00F40A85"/>
    <w:rsid w:val="00F40A8F"/>
    <w:rsid w:val="00F429B7"/>
    <w:rsid w:val="00F429B9"/>
    <w:rsid w:val="00F448E0"/>
    <w:rsid w:val="00F45D59"/>
    <w:rsid w:val="00F46376"/>
    <w:rsid w:val="00F47826"/>
    <w:rsid w:val="00F51B10"/>
    <w:rsid w:val="00F5287C"/>
    <w:rsid w:val="00F54D0A"/>
    <w:rsid w:val="00F56887"/>
    <w:rsid w:val="00F61346"/>
    <w:rsid w:val="00F61D0C"/>
    <w:rsid w:val="00F6475E"/>
    <w:rsid w:val="00F65DEE"/>
    <w:rsid w:val="00F70937"/>
    <w:rsid w:val="00F710C5"/>
    <w:rsid w:val="00F732ED"/>
    <w:rsid w:val="00F7471F"/>
    <w:rsid w:val="00F74B2F"/>
    <w:rsid w:val="00F75FC6"/>
    <w:rsid w:val="00F828D2"/>
    <w:rsid w:val="00F832B4"/>
    <w:rsid w:val="00F85A07"/>
    <w:rsid w:val="00F87182"/>
    <w:rsid w:val="00F8758A"/>
    <w:rsid w:val="00F908B8"/>
    <w:rsid w:val="00F90A08"/>
    <w:rsid w:val="00F90E1D"/>
    <w:rsid w:val="00F90ED1"/>
    <w:rsid w:val="00F917D1"/>
    <w:rsid w:val="00F92522"/>
    <w:rsid w:val="00F92D29"/>
    <w:rsid w:val="00F9385E"/>
    <w:rsid w:val="00F93DB9"/>
    <w:rsid w:val="00F94A2E"/>
    <w:rsid w:val="00F94CD4"/>
    <w:rsid w:val="00F97A44"/>
    <w:rsid w:val="00F97D6E"/>
    <w:rsid w:val="00FA0095"/>
    <w:rsid w:val="00FA086C"/>
    <w:rsid w:val="00FA16F1"/>
    <w:rsid w:val="00FA22EE"/>
    <w:rsid w:val="00FA3C11"/>
    <w:rsid w:val="00FA6706"/>
    <w:rsid w:val="00FB19E4"/>
    <w:rsid w:val="00FB245E"/>
    <w:rsid w:val="00FB29DE"/>
    <w:rsid w:val="00FB3A1C"/>
    <w:rsid w:val="00FB4111"/>
    <w:rsid w:val="00FB445D"/>
    <w:rsid w:val="00FB510B"/>
    <w:rsid w:val="00FB608F"/>
    <w:rsid w:val="00FC01EC"/>
    <w:rsid w:val="00FC3A13"/>
    <w:rsid w:val="00FC55E5"/>
    <w:rsid w:val="00FC5717"/>
    <w:rsid w:val="00FC6DCE"/>
    <w:rsid w:val="00FC7ABF"/>
    <w:rsid w:val="00FD0275"/>
    <w:rsid w:val="00FD1203"/>
    <w:rsid w:val="00FD13CC"/>
    <w:rsid w:val="00FD1F4D"/>
    <w:rsid w:val="00FD31F7"/>
    <w:rsid w:val="00FD7031"/>
    <w:rsid w:val="00FD7F22"/>
    <w:rsid w:val="00FE10E6"/>
    <w:rsid w:val="00FE111F"/>
    <w:rsid w:val="00FE3793"/>
    <w:rsid w:val="00FE4599"/>
    <w:rsid w:val="00FE4B2C"/>
    <w:rsid w:val="00FE6ACC"/>
    <w:rsid w:val="00FE72BE"/>
    <w:rsid w:val="00FE7D0E"/>
    <w:rsid w:val="00FF0D78"/>
    <w:rsid w:val="00FF3794"/>
    <w:rsid w:val="00FF44E4"/>
    <w:rsid w:val="00FF561E"/>
    <w:rsid w:val="00FF6D29"/>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4D3019-6403-4684-8462-D015F8B06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uiPriority w:val="9"/>
    <w:semiHidden/>
    <w:unhideWhenUsed/>
    <w:qFormat/>
    <w:rsid w:val="00E140D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0"/>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0">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uiPriority w:val="34"/>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uiPriority w:val="34"/>
    <w:qFormat/>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2">
    <w:name w:val="Основной текст (2)_"/>
    <w:basedOn w:val="a1"/>
    <w:link w:val="23"/>
    <w:locked/>
    <w:rsid w:val="002B2D75"/>
    <w:rPr>
      <w:rFonts w:ascii="Times New Roman" w:eastAsia="Times New Roman" w:hAnsi="Times New Roman" w:cs="Times New Roman"/>
      <w:shd w:val="clear" w:color="auto" w:fill="FFFFFF"/>
    </w:rPr>
  </w:style>
  <w:style w:type="paragraph" w:customStyle="1" w:styleId="23">
    <w:name w:val="Основной текст (2)"/>
    <w:basedOn w:val="a0"/>
    <w:link w:val="22"/>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0"/>
    <w:rsid w:val="00F13C5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a">
    <w:name w:val="Grid Table Light"/>
    <w:basedOn w:val="a2"/>
    <w:uiPriority w:val="40"/>
    <w:rsid w:val="0068122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21">
    <w:name w:val="Заголовок 2 Знак"/>
    <w:basedOn w:val="a1"/>
    <w:link w:val="20"/>
    <w:uiPriority w:val="9"/>
    <w:semiHidden/>
    <w:rsid w:val="00E140D8"/>
    <w:rPr>
      <w:rFonts w:asciiTheme="majorHAnsi" w:eastAsiaTheme="majorEastAsia" w:hAnsiTheme="majorHAnsi" w:cstheme="majorBidi"/>
      <w:color w:val="365F91" w:themeColor="accent1" w:themeShade="BF"/>
      <w:sz w:val="26"/>
      <w:szCs w:val="26"/>
    </w:rPr>
  </w:style>
  <w:style w:type="character" w:customStyle="1" w:styleId="275pt">
    <w:name w:val="Основной текст (2) + 7;5 pt"/>
    <w:basedOn w:val="22"/>
    <w:rsid w:val="00FE6ACC"/>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3176919">
      <w:bodyDiv w:val="1"/>
      <w:marLeft w:val="0"/>
      <w:marRight w:val="0"/>
      <w:marTop w:val="0"/>
      <w:marBottom w:val="0"/>
      <w:divBdr>
        <w:top w:val="none" w:sz="0" w:space="0" w:color="auto"/>
        <w:left w:val="none" w:sz="0" w:space="0" w:color="auto"/>
        <w:bottom w:val="none" w:sz="0" w:space="0" w:color="auto"/>
        <w:right w:val="none" w:sz="0" w:space="0" w:color="auto"/>
      </w:divBdr>
      <w:divsChild>
        <w:div w:id="1741519541">
          <w:marLeft w:val="0"/>
          <w:marRight w:val="0"/>
          <w:marTop w:val="0"/>
          <w:marBottom w:val="0"/>
          <w:divBdr>
            <w:top w:val="none" w:sz="0" w:space="0" w:color="auto"/>
            <w:left w:val="none" w:sz="0" w:space="0" w:color="auto"/>
            <w:bottom w:val="none" w:sz="0" w:space="0" w:color="auto"/>
            <w:right w:val="none" w:sz="0" w:space="0" w:color="auto"/>
          </w:divBdr>
        </w:div>
        <w:div w:id="679964563">
          <w:marLeft w:val="0"/>
          <w:marRight w:val="0"/>
          <w:marTop w:val="0"/>
          <w:marBottom w:val="0"/>
          <w:divBdr>
            <w:top w:val="none" w:sz="0" w:space="0" w:color="auto"/>
            <w:left w:val="none" w:sz="0" w:space="0" w:color="auto"/>
            <w:bottom w:val="none" w:sz="0" w:space="0" w:color="auto"/>
            <w:right w:val="none" w:sz="0" w:space="0" w:color="auto"/>
          </w:divBdr>
        </w:div>
        <w:div w:id="185487944">
          <w:marLeft w:val="0"/>
          <w:marRight w:val="0"/>
          <w:marTop w:val="0"/>
          <w:marBottom w:val="0"/>
          <w:divBdr>
            <w:top w:val="none" w:sz="0" w:space="0" w:color="auto"/>
            <w:left w:val="none" w:sz="0" w:space="0" w:color="auto"/>
            <w:bottom w:val="none" w:sz="0" w:space="0" w:color="auto"/>
            <w:right w:val="none" w:sz="0" w:space="0" w:color="auto"/>
          </w:divBdr>
        </w:div>
        <w:div w:id="845512472">
          <w:marLeft w:val="0"/>
          <w:marRight w:val="0"/>
          <w:marTop w:val="0"/>
          <w:marBottom w:val="0"/>
          <w:divBdr>
            <w:top w:val="none" w:sz="0" w:space="0" w:color="auto"/>
            <w:left w:val="none" w:sz="0" w:space="0" w:color="auto"/>
            <w:bottom w:val="none" w:sz="0" w:space="0" w:color="auto"/>
            <w:right w:val="none" w:sz="0" w:space="0" w:color="auto"/>
          </w:divBdr>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36245924">
      <w:bodyDiv w:val="1"/>
      <w:marLeft w:val="0"/>
      <w:marRight w:val="0"/>
      <w:marTop w:val="0"/>
      <w:marBottom w:val="0"/>
      <w:divBdr>
        <w:top w:val="none" w:sz="0" w:space="0" w:color="auto"/>
        <w:left w:val="none" w:sz="0" w:space="0" w:color="auto"/>
        <w:bottom w:val="none" w:sz="0" w:space="0" w:color="auto"/>
        <w:right w:val="none" w:sz="0" w:space="0" w:color="auto"/>
      </w:divBdr>
    </w:div>
    <w:div w:id="1737119235">
      <w:bodyDiv w:val="1"/>
      <w:marLeft w:val="0"/>
      <w:marRight w:val="0"/>
      <w:marTop w:val="0"/>
      <w:marBottom w:val="0"/>
      <w:divBdr>
        <w:top w:val="none" w:sz="0" w:space="0" w:color="auto"/>
        <w:left w:val="none" w:sz="0" w:space="0" w:color="auto"/>
        <w:bottom w:val="none" w:sz="0" w:space="0" w:color="auto"/>
        <w:right w:val="none" w:sz="0" w:space="0" w:color="auto"/>
      </w:divBdr>
      <w:divsChild>
        <w:div w:id="151259533">
          <w:marLeft w:val="0"/>
          <w:marRight w:val="0"/>
          <w:marTop w:val="0"/>
          <w:marBottom w:val="0"/>
          <w:divBdr>
            <w:top w:val="none" w:sz="0" w:space="0" w:color="auto"/>
            <w:left w:val="none" w:sz="0" w:space="0" w:color="auto"/>
            <w:bottom w:val="none" w:sz="0" w:space="0" w:color="auto"/>
            <w:right w:val="none" w:sz="0" w:space="0" w:color="auto"/>
          </w:divBdr>
          <w:divsChild>
            <w:div w:id="772433550">
              <w:marLeft w:val="0"/>
              <w:marRight w:val="0"/>
              <w:marTop w:val="0"/>
              <w:marBottom w:val="0"/>
              <w:divBdr>
                <w:top w:val="none" w:sz="0" w:space="0" w:color="auto"/>
                <w:left w:val="none" w:sz="0" w:space="0" w:color="auto"/>
                <w:bottom w:val="none" w:sz="0" w:space="0" w:color="auto"/>
                <w:right w:val="none" w:sz="0" w:space="0" w:color="auto"/>
              </w:divBdr>
              <w:divsChild>
                <w:div w:id="672412933">
                  <w:marLeft w:val="0"/>
                  <w:marRight w:val="0"/>
                  <w:marTop w:val="0"/>
                  <w:marBottom w:val="0"/>
                  <w:divBdr>
                    <w:top w:val="none" w:sz="0" w:space="0" w:color="auto"/>
                    <w:left w:val="none" w:sz="0" w:space="0" w:color="auto"/>
                    <w:bottom w:val="none" w:sz="0" w:space="0" w:color="auto"/>
                    <w:right w:val="none" w:sz="0" w:space="0" w:color="auto"/>
                  </w:divBdr>
                </w:div>
                <w:div w:id="201014398">
                  <w:marLeft w:val="0"/>
                  <w:marRight w:val="0"/>
                  <w:marTop w:val="0"/>
                  <w:marBottom w:val="0"/>
                  <w:divBdr>
                    <w:top w:val="none" w:sz="0" w:space="0" w:color="auto"/>
                    <w:left w:val="none" w:sz="0" w:space="0" w:color="auto"/>
                    <w:bottom w:val="none" w:sz="0" w:space="0" w:color="auto"/>
                    <w:right w:val="none" w:sz="0" w:space="0" w:color="auto"/>
                  </w:divBdr>
                </w:div>
                <w:div w:id="1221285646">
                  <w:marLeft w:val="0"/>
                  <w:marRight w:val="0"/>
                  <w:marTop w:val="0"/>
                  <w:marBottom w:val="0"/>
                  <w:divBdr>
                    <w:top w:val="none" w:sz="0" w:space="0" w:color="auto"/>
                    <w:left w:val="none" w:sz="0" w:space="0" w:color="auto"/>
                    <w:bottom w:val="none" w:sz="0" w:space="0" w:color="auto"/>
                    <w:right w:val="none" w:sz="0" w:space="0" w:color="auto"/>
                  </w:divBdr>
                </w:div>
                <w:div w:id="155905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5437343">
      <w:bodyDiv w:val="1"/>
      <w:marLeft w:val="0"/>
      <w:marRight w:val="0"/>
      <w:marTop w:val="0"/>
      <w:marBottom w:val="0"/>
      <w:divBdr>
        <w:top w:val="none" w:sz="0" w:space="0" w:color="auto"/>
        <w:left w:val="none" w:sz="0" w:space="0" w:color="auto"/>
        <w:bottom w:val="none" w:sz="0" w:space="0" w:color="auto"/>
        <w:right w:val="none" w:sz="0" w:space="0" w:color="auto"/>
      </w:divBdr>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ase.garant.ru/70353464/daf75cc17d0d1b8b796480bc59f740b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09E8BE-CCBB-43FF-A2E0-4BF8DD21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6262</Words>
  <Characters>35698</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to58-goryainova</dc:creator>
  <cp:lastModifiedBy>Анна Александровна Пичугина</cp:lastModifiedBy>
  <cp:revision>4</cp:revision>
  <cp:lastPrinted>2022-03-14T14:37:00Z</cp:lastPrinted>
  <dcterms:created xsi:type="dcterms:W3CDTF">2023-12-15T12:35:00Z</dcterms:created>
  <dcterms:modified xsi:type="dcterms:W3CDTF">2023-12-15T13:37:00Z</dcterms:modified>
</cp:coreProperties>
</file>