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412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Индивидуальный предприниматель Некрасов Олег Сергеевич</w:t>
      </w: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ar-SA"/>
        </w:rPr>
        <w:t>2202310@mail.ru</w:t>
      </w: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412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Министерство туризма Ярославской области</w:t>
      </w: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95DF0" w:rsidRPr="00841200" w:rsidRDefault="004D68BF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  <w:hyperlink r:id="rId6" w:tgtFrame="_blank" w:history="1">
        <w:r w:rsidR="00195DF0" w:rsidRPr="00841200">
          <w:rPr>
            <w:rFonts w:ascii="Times New Roman" w:hAnsi="Times New Roman" w:cs="Times New Roman"/>
            <w:color w:val="0000FF" w:themeColor="hyperlink"/>
            <w:sz w:val="24"/>
            <w:szCs w:val="24"/>
            <w:u w:val="single"/>
          </w:rPr>
          <w:t>at@yarregion.ru</w:t>
        </w:r>
      </w:hyperlink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sz w:val="24"/>
          <w:szCs w:val="24"/>
        </w:rPr>
      </w:pP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41200">
        <w:rPr>
          <w:rFonts w:ascii="Times New Roman" w:hAnsi="Times New Roman" w:cs="Times New Roman"/>
          <w:b/>
          <w:sz w:val="24"/>
          <w:szCs w:val="24"/>
        </w:rPr>
        <w:t>Министерство конкурентной политики Ярославской области</w:t>
      </w:r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95DF0" w:rsidRPr="00841200" w:rsidRDefault="004D68BF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hyperlink r:id="rId7" w:tgtFrame="_blank" w:history="1">
        <w:r w:rsidR="00195DF0" w:rsidRPr="00841200">
          <w:rPr>
            <w:rFonts w:ascii="Times New Roman" w:eastAsia="Times New Roman" w:hAnsi="Times New Roman" w:cs="Times New Roman"/>
            <w:color w:val="0000FF" w:themeColor="hyperlink"/>
            <w:sz w:val="24"/>
            <w:szCs w:val="24"/>
            <w:u w:val="single"/>
            <w:lang w:eastAsia="ar-SA"/>
          </w:rPr>
          <w:t>mkp@yarregion.ru</w:t>
        </w:r>
      </w:hyperlink>
    </w:p>
    <w:p w:rsidR="00195DF0" w:rsidRPr="00841200" w:rsidRDefault="00195DF0" w:rsidP="00981F13">
      <w:pPr>
        <w:keepNext/>
        <w:widowControl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95DF0" w:rsidRPr="00841200" w:rsidRDefault="00195DF0" w:rsidP="00981F13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АО «Сбербанк-АСТ»</w:t>
      </w:r>
    </w:p>
    <w:p w:rsidR="00195DF0" w:rsidRPr="00841200" w:rsidRDefault="00195DF0" w:rsidP="00981F13">
      <w:pPr>
        <w:keepNext/>
        <w:widowControl w:val="0"/>
        <w:suppressAutoHyphens w:val="0"/>
        <w:spacing w:after="0" w:line="240" w:lineRule="auto"/>
        <w:ind w:left="48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 делу № 076/06/106-1578/2023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Резолютивная часть решения объявлена 12 декабря 2023 года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Решение изготовлено в полном объеме 15 декабря 2023 года            г. Ярославль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Комиссия) в составе: председатель Комиссии – заместитель руководителя Управления </w:t>
      </w:r>
      <w:proofErr w:type="spell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Охинцева</w:t>
      </w:r>
      <w:proofErr w:type="spellEnd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 Н., члены Комиссии – заместитель начальника отдела контроля закупок Семенычева Е. К., главный специалист – эксперт отдела контроля закупок Ерофеева И. С.,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участием: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– индивидуальный предприниматель Некрасов Олег Сергеевич (далее также – 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Некрасов О. С.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индивидуальный предприниматель, заявитель) – обеспечил участие в рассмотрении жалобы посредством видеоконференцсвязи представителя по доверенности Проценко А. Ю.;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 – 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министерство туризма Ярославской области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заказчик) – обеспечил участие в рассмотрении жалобы представителя по доверенности </w:t>
      </w:r>
      <w:proofErr w:type="spell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Костыгиной</w:t>
      </w:r>
      <w:proofErr w:type="spellEnd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С.,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уполномоченный орган – министерство конкурентной политики Ярославской области (далее также – МКП ЯО, уполномоченный орган) – обеспечил участие в рассмотрении жалобы представителя по доверенности </w:t>
      </w:r>
      <w:r w:rsidR="00981F13"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Беловой В. О.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электронной площадки - акционерное общество «Сбербанк-Автоматизированная система торгов»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представителя не направил, о времени, дате и месте рассмотрения жалобы уведомлен надлежащим образом,</w:t>
      </w:r>
    </w:p>
    <w:p w:rsidR="00195DF0" w:rsidRPr="00841200" w:rsidRDefault="00195DF0" w:rsidP="00981F13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жалобу </w:t>
      </w:r>
      <w:r w:rsidR="00981F13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Некрасова О. С. на действия заказчика, министерства туризма Ярославской области, и  уполномоченного органа, МКП ЯО, при проведении электронного аукциона на право заключения контракта на выполнение работ по изготовлению, установке информационных указателей (извещение № 0171200001923004736)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также – </w:t>
      </w:r>
      <w:r w:rsidR="00981F13"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аукцион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закупка) и осуществив внеплановую проверку вышеуказанной закупки в соответствии с частью 15 статьи 99 Федерального закона от 05.04.2013 № 44-ФЗ «О</w:t>
      </w:r>
      <w:proofErr w:type="gramEnd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контрактной системе в сфере закупок товаров, работ, услуг для обеспечения государственных и муниципальных нужд» (далее также - Федеральный закон от 05.04.2013 № 44-ФЗ, законодательство о контрактной системе),</w:t>
      </w: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Межрегиональное управление Федеральной антимонопольной службы по Ярославской области и Костромской области (Ярославское межрегиональное УФАС России) поступила жалоба </w:t>
      </w:r>
      <w:r w:rsidR="00981F13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ИП Некрасова О. С. на действия заказчика, министерства туризма Ярославской области, и  уполномоченного органа, МКП ЯО, при проведении электронного аукциона на право заключения контракта на выполнение работ по изготовлению, установке информационных указателей (извещение № 0171200001923004736)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Заявитель полагает, что извещение об осуществлении закупки сформировано заказчиком и уполномоченным органом с нарушением требований законодательства о контрактной системе:</w:t>
      </w:r>
    </w:p>
    <w:p w:rsidR="00B05157" w:rsidRPr="00841200" w:rsidRDefault="00195DF0" w:rsidP="00403024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установленный в </w:t>
      </w:r>
      <w:r w:rsidR="009B508A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извещении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срок выполнения работ –</w:t>
      </w:r>
      <w:r w:rsidR="00981F13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03024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с даты заключения контракта </w:t>
      </w:r>
      <w:r w:rsidR="009B508A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(</w:t>
      </w:r>
      <w:proofErr w:type="gramStart"/>
      <w:r w:rsidR="009B508A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которая</w:t>
      </w:r>
      <w:proofErr w:type="gramEnd"/>
      <w:r w:rsidR="009B508A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во всяком случае не может быть ранее 19 декабря 2023) </w:t>
      </w:r>
      <w:r w:rsidR="00403024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по 23 декабря 2023 года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– является неисполнимым для потенциального подрядчика, </w:t>
      </w:r>
      <w:r w:rsidR="00B05157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что фактически исключает возможность участия в закупке добросовестных участников, имеющих намерение исполнить контракт в полном соответствии с его условиями.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>Таким образом, заявитель просит признать жалобу обоснованной, а также выдать заказчику и уполномоченному органу обязательное для исполнения предписание об устранении допущенных нарушений.</w:t>
      </w: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>И</w:t>
      </w: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зучив представленные документы и материалы, Комиссия </w:t>
      </w: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Ярославского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межрегионального УФАС России приходит к следующим выводам.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Уполномоченным органом в единой информационной системе на официальном сайте www.zakupki.gov.ru (далее – ЕИС) </w:t>
      </w:r>
      <w:r w:rsidR="009B508A"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28.11.2023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размещено извещение № </w:t>
      </w:r>
      <w:hyperlink r:id="rId8" w:tgtFrame="_blank" w:history="1">
        <w:r w:rsidR="009B508A" w:rsidRPr="00841200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0171200001923004736</w:t>
        </w:r>
      </w:hyperlink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осуществлении закупки.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контракта составила </w:t>
      </w:r>
      <w:r w:rsidR="009B508A"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9 400 000,00</w:t>
      </w:r>
      <w:r w:rsidRPr="0084120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</w:t>
      </w:r>
      <w:r w:rsidRPr="0084120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B508A" w:rsidRPr="00841200" w:rsidRDefault="009B508A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соответствии с пунктами 1,</w:t>
      </w:r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5 части 2 статьи 42 Федерального закона от 29.12.2017 N 443-ФЗ извещение об осуществлении закупки, если иное не предусмотрено настоящим Федеральным законом, должно </w:t>
      </w:r>
      <w:proofErr w:type="gramStart"/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содержать</w:t>
      </w:r>
      <w:proofErr w:type="gramEnd"/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том числе следующие электронные</w:t>
      </w:r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документ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ы</w:t>
      </w:r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:</w:t>
      </w:r>
    </w:p>
    <w:p w:rsidR="009B508A" w:rsidRPr="00841200" w:rsidRDefault="009B508A" w:rsidP="009B508A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описание объекта закупки в соответствии со </w:t>
      </w:r>
      <w:hyperlink r:id="rId9" w:history="1">
        <w:r w:rsidRPr="00841200">
          <w:rPr>
            <w:rStyle w:val="a4"/>
            <w:rFonts w:ascii="Times New Roman" w:eastAsia="Times New Roman" w:hAnsi="Times New Roman" w:cs="Times New Roman"/>
            <w:bCs/>
            <w:iCs/>
            <w:color w:val="auto"/>
            <w:sz w:val="24"/>
            <w:szCs w:val="24"/>
            <w:u w:val="none"/>
            <w:lang w:eastAsia="zh-CN"/>
          </w:rPr>
          <w:t>статьей 33</w:t>
        </w:r>
      </w:hyperlink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настоящего Федерального закона;</w:t>
      </w:r>
    </w:p>
    <w:p w:rsidR="00195DF0" w:rsidRPr="00841200" w:rsidRDefault="009B508A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r w:rsidR="00195DF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проект контракта.</w:t>
      </w:r>
    </w:p>
    <w:p w:rsidR="00195DF0" w:rsidRPr="00841200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Объектом рассматриваемой закупки является 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выполнение работ по изготовлению, установке информационных указателей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9B508A" w:rsidRPr="00841200" w:rsidRDefault="00355C76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Разделом 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1 Описания объекта закупки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пунктом 1.3 П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роекта контракта определены сроки выполнения работ: 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 xml:space="preserve">работы оказываются </w:t>
      </w:r>
      <w:proofErr w:type="gramStart"/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 w:bidi="ru-RU"/>
        </w:rPr>
        <w:t>с даты заключения</w:t>
      </w:r>
      <w:proofErr w:type="gramEnd"/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 w:bidi="ru-RU"/>
        </w:rPr>
        <w:t xml:space="preserve"> контракта по 23 декабря 2023 года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>.</w:t>
      </w:r>
    </w:p>
    <w:p w:rsidR="009B508A" w:rsidRPr="00841200" w:rsidRDefault="00355C76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>Разделом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 xml:space="preserve"> 2 О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>писания объекта закупки, пунктом 1.4 П</w:t>
      </w:r>
      <w:r w:rsidR="009B508A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 xml:space="preserve">роекта контракта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 w:bidi="ru-RU"/>
        </w:rPr>
        <w:t>предусмотрено место оказания услуг: работы выполняются на территории Ярославской области.</w:t>
      </w:r>
    </w:p>
    <w:p w:rsidR="002068C4" w:rsidRPr="00841200" w:rsidRDefault="002068C4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установленный срок подрядчику надлежит выполнить работы в объеме, определенном Техническим заданием, а именно: </w:t>
      </w:r>
    </w:p>
    <w:p w:rsidR="00355C76" w:rsidRPr="00841200" w:rsidRDefault="00355C76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в течение 1 (одного) дня </w:t>
      </w:r>
      <w:proofErr w:type="gramStart"/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с даты заключения</w:t>
      </w:r>
      <w:proofErr w:type="gramEnd"/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контракта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разработать на основе эскиза дизайн-проект каждого информационного указателя с выносным элементом (пункт 1 раздела 3 Описания объекта закупки);</w:t>
      </w:r>
    </w:p>
    <w:p w:rsidR="00355C76" w:rsidRPr="00841200" w:rsidRDefault="002E2FAD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согласова</w:t>
      </w:r>
      <w:r w:rsidR="00355C76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ть эскиз </w:t>
      </w:r>
      <w:proofErr w:type="gramStart"/>
      <w:r w:rsidR="00355C76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дизайн-проекта</w:t>
      </w:r>
      <w:proofErr w:type="gramEnd"/>
      <w:r w:rsidR="00355C76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 заказчиком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. Срок согласования </w:t>
      </w: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дизайн-проекта</w:t>
      </w:r>
      <w:proofErr w:type="gramEnd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заказчиком -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в течение 1 (о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дного) дня с даты его получения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. Срок устранения подрядчиком выявленных заказчиком замечаний (в случае выявления таких замечаний) - 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в течение  1 (одного) дня с даты их получения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355C76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(пункт 1 раздела 3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пункт 1 раздела 4</w:t>
      </w:r>
      <w:r w:rsidR="00355C76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Описания объекта закупки);</w:t>
      </w:r>
    </w:p>
    <w:p w:rsidR="00355C76" w:rsidRPr="00841200" w:rsidRDefault="00355C76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 xml:space="preserve">- изготовить 20 (двадцать) информационных указателей с выносным элементом – объемным изображением животного - в соответствии с техническими характеристиками и согласованным </w:t>
      </w: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дизайн-проектом</w:t>
      </w:r>
      <w:proofErr w:type="gramEnd"/>
      <w:r w:rsidR="002068C4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(пункты 2, 4 раздела 3 Описания объекта закупки);</w:t>
      </w:r>
    </w:p>
    <w:p w:rsidR="004805D7" w:rsidRPr="00841200" w:rsidRDefault="004805D7" w:rsidP="004805D7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уведомить заказчика о дне установки конструкций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не позднее, чем за 3 (три) рабочих дня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до их установки (пункт 5 раздела 3 Описания объекта закупки);</w:t>
      </w:r>
    </w:p>
    <w:p w:rsidR="002068C4" w:rsidRPr="00841200" w:rsidRDefault="002068C4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установить изготовленные 20 (двадцать) информационных указателей на 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территории Ярославской области. При этом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перечень конкретных мест установки информационных</w:t>
      </w:r>
      <w:r w:rsidR="004805D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щитов извещением не определен. В соответствии с условиями извещения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список мест для установки информационных указателей представляется подрядчику заказчиком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в течение (одного) дня </w:t>
      </w: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с даты подписания</w:t>
      </w:r>
      <w:proofErr w:type="gramEnd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 xml:space="preserve"> контракта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(пункты 2, 4 раздела 3 Описания объекта закупки);</w:t>
      </w:r>
    </w:p>
    <w:p w:rsidR="002068C4" w:rsidRPr="00841200" w:rsidRDefault="002068C4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самостоятельно получить разрешение на подключение к электросетям в местах установки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либо произвести установку и подключение альтернативного источника энергии для бесперебойной работы осветительных приборов информационных знаков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. </w:t>
      </w:r>
      <w:proofErr w:type="gramStart"/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При этом 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указания на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конкретные органы/организации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от которых требуется получение такого разрешения, либо 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указания на конкретные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мест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а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установки конструкций (с тем, чтобы у потенциального подрядчика имелась возможность определить собственников земельных участков, на которых планируется установка конструкций, и, как следствие, установить 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конкретные 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органы/организации, от которых требуется получение соответствующего разрешения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а также сроки получения такого разрешения</w:t>
      </w:r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), извещение о закупке не</w:t>
      </w:r>
      <w:proofErr w:type="gramEnd"/>
      <w:r w:rsidR="002E2FAD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содержит;</w:t>
      </w:r>
    </w:p>
    <w:p w:rsidR="002E2FAD" w:rsidRPr="00841200" w:rsidRDefault="002E2FAD" w:rsidP="002E2FAD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осуществлять взаимодействие с представителями государственных федеральных и региональных учреждений по согласованию всех юридических процедур по установке информационных указателей (пункт 3 раздела 3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пункт 3 раздела 4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Описания объекта закупки</w:t>
      </w:r>
      <w:r w:rsidR="00A8272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). Перечень таких государственных федеральных и региональных учреждений, с которыми требуется согласование юридических процедур по установке информационных указателей, виды юридических процедур, также сроки согласования и пр. извещением о закупки не определены. Возможность их заблаговременного определения участником закупки также отсутствует (в силу отсутствия в извещении указания на конкретные места установки информационных конструкций).</w:t>
      </w:r>
    </w:p>
    <w:p w:rsidR="00A82723" w:rsidRPr="00841200" w:rsidRDefault="00A82723" w:rsidP="00A82723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 силу части 1 статьи 34 Федерального закона от 05.04.2013г. № 44-ФЗ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контракт заключается на условиях, предусмотренных извещением об осуществлении закупки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или приглашением, документацией о закупке,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u w:val="single"/>
          <w:lang w:eastAsia="zh-CN"/>
        </w:rPr>
        <w:t>заявкой участника закупки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  <w:proofErr w:type="gramEnd"/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Порядок заключения контракта по результатам электронной процедуры урегулирован статьёй 51 Федерального закона от 05.04.2013 № 44-ФЗ.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Частью 1 статьи 51 Федерального закона от 05.04.2013 № 44-ФЗ  предусмотрено, что </w:t>
      </w:r>
      <w:bookmarkStart w:id="0" w:name="Par0"/>
      <w:bookmarkEnd w:id="0"/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>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</w:t>
      </w:r>
      <w:proofErr w:type="gramEnd"/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единой информационной системе протокола подведения итогов определения поставщика (подрядчика, исполнителя), протокола, предусмотренного </w:t>
      </w:r>
      <w:hyperlink r:id="rId10" w:history="1">
        <w:r w:rsidRPr="00841200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"а" пункта 2 части 6</w:t>
        </w:r>
      </w:hyperlink>
      <w:r w:rsidRPr="0084120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lastRenderedPageBreak/>
        <w:t xml:space="preserve">В соответствии с частью 2 статьи 51 Федерального закона от 05.04.2013 № 44-ФЗ не позднее двух рабочих дней, следующих за днем размещения в единой информационной системе протоколов, указанных в </w:t>
      </w:r>
      <w:hyperlink r:id="rId1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части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bookmarkStart w:id="1" w:name="Par1"/>
      <w:bookmarkEnd w:id="1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1)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</w:t>
      </w:r>
      <w:hyperlink r:id="rId12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пункте 5 части 2 статьи 42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который должен содержать: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а) информацию, предусмотренную </w:t>
      </w:r>
      <w:hyperlink r:id="rId1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6 статьи 30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1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пунктами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1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16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5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- </w:t>
      </w:r>
      <w:hyperlink r:id="rId17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8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18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10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19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17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20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18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2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20 части 1 статьи 42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bookmarkStart w:id="2" w:name="Par3"/>
      <w:bookmarkEnd w:id="2"/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б) цену контракта, соответствующую цене контракта, предложенной в соответствии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</w:t>
      </w:r>
      <w:hyperlink r:id="rId22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статьей 14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положений </w:t>
      </w:r>
      <w:hyperlink r:id="rId2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статей 28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2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29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цену каждого отдельного этапа исполнения контракта, определенную в соответствии с </w:t>
      </w:r>
      <w:hyperlink r:id="rId2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2 статьи 34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 (если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</w:t>
      </w:r>
      <w:hyperlink w:anchor="Par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"в"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или </w:t>
      </w:r>
      <w:hyperlink w:anchor="Par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"г"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пункта;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bookmarkStart w:id="3" w:name="Par4"/>
      <w:bookmarkEnd w:id="3"/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в) 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</w:t>
      </w:r>
      <w:hyperlink r:id="rId26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статьей 14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положений </w:t>
      </w:r>
      <w:hyperlink r:id="rId27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статей 28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28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29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 (в случае, предусмотренном </w:t>
      </w:r>
      <w:hyperlink r:id="rId29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24 статьи 22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закона).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При этом цена единицы товара, работы, услуги определяется путем 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bookmarkStart w:id="4" w:name="Par5"/>
      <w:bookmarkEnd w:id="4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г) размер платы, подлежащей внесению в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настоящим Федеральным законом);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д) информацию, предусмотренную </w:t>
      </w:r>
      <w:hyperlink r:id="rId30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"а"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3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"б"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32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"г"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3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"е"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3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"п" пункта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3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"а"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36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"б" пункта 2 части 1 статьи 43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а также информацию, предусмотренную </w:t>
      </w:r>
      <w:hyperlink r:id="rId37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"г" пункта 2 указанной части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, в случае проведения электронного конкурса.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При этом информация, предусмотренная </w:t>
      </w:r>
      <w:hyperlink r:id="rId38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подпунктами "а"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39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"б"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, </w:t>
      </w:r>
      <w:hyperlink r:id="rId40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"г"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 </w:t>
      </w:r>
      <w:hyperlink r:id="rId4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"е" пункта 1 части 1 статьи 43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указывается с использованием единой информационной системы по состоянию на дату и время формирования проекта контракта;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е) иные документы (при наличии);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2) при формировании и размещении проекта контракта, предусмотренного </w:t>
      </w:r>
      <w:hyperlink w:anchor="Par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части, заказчик вправе (за исключением случая, предусмотренного </w:t>
      </w:r>
      <w:hyperlink r:id="rId42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24 статьи 22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закона) увеличить количество поставляемого товара на сумму, не превышающую разницы между ценой контракта, предусмотренной </w:t>
      </w:r>
      <w:hyperlink w:anchor="Par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"б" пункта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части, и начальной (максимальной) ценой контракта. При этом цена единицы товара не должна превышать цену такой единицы, определяемую как частное от деления цены контракта, предусмотренной </w:t>
      </w:r>
      <w:hyperlink w:anchor="Par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"б" пункта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части, на количество товара, предусмотренное в извещении об осуществлении закупки. Участник закупки вправе отказаться от заключения контракта на условиях, </w:t>
      </w: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lastRenderedPageBreak/>
        <w:t xml:space="preserve">предусмотренных настоящим пунктом, путем формирования протокола разногласий в случае, предусмотренном </w:t>
      </w:r>
      <w:hyperlink r:id="rId4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"б" пункта 2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статьи.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Согласно части 3 статьи 51 Федерального закона от 05.04.2013 № 44-ФЗ не позднее пяти рабочих дней, следующих за днем размещения заказчиком в соответствии с </w:t>
      </w:r>
      <w:hyperlink r:id="rId4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 проекта контракта, участник закупки, с которым заключается контракт, осуществляет одно из следующих действий: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1)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Федеральным законом (за исключением случаев, предусмотренных настоящим Федеральным законом).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При этом такой участник закупки: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а) в случаях, предусмотренных </w:t>
      </w:r>
      <w:hyperlink r:id="rId4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статьей 37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одновременно представляет заказчику информацию и документы, предусмотренные указанной статьей;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б)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  <w:proofErr w:type="gramEnd"/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>2)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а) наличие разногласий в отношении информации, включенной в проект контракта в соответствии с </w:t>
      </w:r>
      <w:hyperlink r:id="rId46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1 части 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б) несогласие заключить контракт, содержащий условия, предусмотренные </w:t>
      </w:r>
      <w:hyperlink r:id="rId47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2 части 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3)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</w:t>
      </w:r>
      <w:hyperlink r:id="rId48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1 части 17.2 статьи 95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закона.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В силу части 4 статьи 51 Федерального закона от 05.04.2013 № 44-ФЗ </w:t>
      </w:r>
      <w:bookmarkStart w:id="5" w:name="Par23"/>
      <w:bookmarkEnd w:id="5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</w:t>
      </w:r>
      <w:hyperlink r:id="rId49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статьи, заказчик осуществляет одно из следующих действий: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1) подписывает усиленной электронной подписью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контракт (за исключением случаев, установленных настоящим Федеральным законом, и не ранее срока, предусмотренного </w:t>
      </w:r>
      <w:hyperlink r:id="rId50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статьи) в случае, если участник закупки, с которым заключается контракт, разместил информацию и документы в соответствии с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</w:t>
      </w:r>
      <w:hyperlink r:id="rId51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1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статьи. </w:t>
      </w: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</w:t>
      </w: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lastRenderedPageBreak/>
        <w:t>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закупки, с которым заключается контракт;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2)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</w:t>
      </w:r>
      <w:hyperlink r:id="rId52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2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статьи;</w:t>
      </w:r>
      <w:proofErr w:type="gramEnd"/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3)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</w:t>
      </w:r>
      <w:hyperlink r:id="rId53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2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статьи.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</w:t>
      </w:r>
      <w:hyperlink r:id="rId54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подпунктом "б" пункта 2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статьи, подлежит обязательному учету.</w:t>
      </w:r>
    </w:p>
    <w:p w:rsidR="00B55E60" w:rsidRPr="00841200" w:rsidRDefault="00B55E60" w:rsidP="00B55E60">
      <w:pPr>
        <w:keepNext/>
        <w:suppressAutoHyphens w:val="0"/>
        <w:spacing w:after="0" w:line="240" w:lineRule="auto"/>
        <w:ind w:firstLine="709"/>
        <w:contextualSpacing/>
        <w:jc w:val="both"/>
        <w:rPr>
          <w:rFonts w:ascii="Times New Roman" w:eastAsia="Times New Roman CYR" w:hAnsi="Times New Roman" w:cs="Times New Roman"/>
          <w:sz w:val="24"/>
          <w:szCs w:val="24"/>
          <w:lang w:eastAsia="zh-CN"/>
        </w:rPr>
      </w:pPr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Не позднее одного рабочего дня, следующего за датой размещения заказчиком информации и документов в соответствии с </w:t>
      </w:r>
      <w:hyperlink r:id="rId55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2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или </w:t>
      </w:r>
      <w:hyperlink r:id="rId56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3 части 4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статьи, участник закупки, с которым заключается контракт, осуществляет действия, предусмотренные </w:t>
      </w:r>
      <w:hyperlink r:id="rId57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пунктом 1 части 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статьи. </w:t>
      </w:r>
      <w:proofErr w:type="gramStart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</w:t>
      </w:r>
      <w:hyperlink r:id="rId58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1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настоящей статьи).</w:t>
      </w:r>
      <w:proofErr w:type="gramEnd"/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 В случаях, предусмотренных </w:t>
      </w:r>
      <w:hyperlink r:id="rId59" w:history="1">
        <w:r w:rsidRPr="00841200">
          <w:rPr>
            <w:rStyle w:val="a4"/>
            <w:rFonts w:ascii="Times New Roman" w:eastAsia="Times New Roman CYR" w:hAnsi="Times New Roman" w:cs="Times New Roman"/>
            <w:color w:val="auto"/>
            <w:sz w:val="24"/>
            <w:szCs w:val="24"/>
            <w:u w:val="none"/>
            <w:lang w:eastAsia="zh-CN"/>
          </w:rPr>
          <w:t>частью 5 статьи 103</w:t>
        </w:r>
      </w:hyperlink>
      <w:r w:rsidRPr="00841200">
        <w:rPr>
          <w:rFonts w:ascii="Times New Roman" w:eastAsia="Times New Roman CYR" w:hAnsi="Times New Roman" w:cs="Times New Roman"/>
          <w:sz w:val="24"/>
          <w:szCs w:val="24"/>
          <w:lang w:eastAsia="zh-CN"/>
        </w:rPr>
        <w:t xml:space="preserve"> настоящего Федерального закона, такой подписанный контракт не размещается на официальном сайте (часть 5 статьи 51 Федерального закона от 05.04.2013 № 44-ФЗ).</w:t>
      </w:r>
    </w:p>
    <w:p w:rsidR="002E2FAD" w:rsidRPr="00841200" w:rsidRDefault="00B55E6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При этом очевидно, что заказчик не вправе устанавливать в извещении об осуществлении закупки такие положения, которые фактически лишали бы участников закупки предоставленных им законодательством о контрактной системе прав </w:t>
      </w:r>
      <w:r w:rsidR="00A37DC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либо приводили бы к уменьшению объема таких прав.</w:t>
      </w:r>
    </w:p>
    <w:p w:rsidR="00A37DC3" w:rsidRPr="00841200" w:rsidRDefault="00A37DC3" w:rsidP="00707929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Так, например, устанавливаемый заказчиком и уполномоченным органом в извещении о закупке срок выполнения работ по контракту, начало </w:t>
      </w: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течения</w:t>
      </w:r>
      <w:proofErr w:type="gramEnd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которого определяется датой заключения контракта, не должен приводить к фактическому сокращению сроков, предоставляемых законодателем заказчику и участнику закупки в рамках процедуры заключения контракта, предусмотренной статьей 51 Федерального закона от 05.04.2013г. № 44-ФЗ (в том числе к фактическому лишению участника закупки права на размещение протокола разногласий и т. п.).</w:t>
      </w:r>
    </w:p>
    <w:p w:rsidR="00707929" w:rsidRPr="00841200" w:rsidRDefault="00707929" w:rsidP="00707929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извещении о закупке, сформированном с использованием единой информационной системы, заказчиком и уполномоченным органом установлена дата подведения итогов определения поставщика (подрядчика, исполнителя) – 08.12.2023.</w:t>
      </w:r>
    </w:p>
    <w:p w:rsidR="00707929" w:rsidRPr="00841200" w:rsidRDefault="00707929" w:rsidP="00707929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Из изложенного следует, что планируемая (на момент подачи заявителем жалобы)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>и, как впоследствии установлено, фактическая (к моменту рассмотрения настоящей жалобы) дата размещения в единой информационной системе протокола подведения итогов определения поставщика (подрядчика, исполнителя) – 08.12.2023.</w:t>
      </w:r>
    </w:p>
    <w:p w:rsidR="00573864" w:rsidRPr="00841200" w:rsidRDefault="00573864" w:rsidP="00707929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 учетом указанной даты Комиссией произведен расчет регламентированных сроков</w:t>
      </w:r>
      <w:r w:rsidR="00707929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осуществления заказчиком и участником закупки, с которым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подлежит заключению</w:t>
      </w:r>
      <w:r w:rsidR="00707929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контракт, прав,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предоставленных им законодателем в рамках процедуры заключения контракта, включая итоговую предельную дату заключения контракта. Данная информация отражена в нижеприведенной таблице:</w:t>
      </w:r>
    </w:p>
    <w:p w:rsidR="00573864" w:rsidRPr="00841200" w:rsidRDefault="00573864" w:rsidP="00573864">
      <w:pPr>
        <w:keepNext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560"/>
        <w:gridCol w:w="1559"/>
        <w:gridCol w:w="1701"/>
        <w:gridCol w:w="1808"/>
      </w:tblGrid>
      <w:tr w:rsidR="00BC6D68" w:rsidRPr="00841200" w:rsidTr="00BC6D68">
        <w:tc>
          <w:tcPr>
            <w:tcW w:w="1384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Дата опубликования протокола подведения итогов в ЕИС</w:t>
            </w:r>
          </w:p>
        </w:tc>
        <w:tc>
          <w:tcPr>
            <w:tcW w:w="1559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Регламентированная дата формирования и направления заказчиком проекта контракта</w:t>
            </w:r>
          </w:p>
        </w:tc>
        <w:tc>
          <w:tcPr>
            <w:tcW w:w="1560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Регламентированная дата формирования и направления участником закупки протокола разногласий</w:t>
            </w:r>
          </w:p>
        </w:tc>
        <w:tc>
          <w:tcPr>
            <w:tcW w:w="1559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Регламентированная дата размещения заказчиком в ЕИС доработанного проекта контракта</w:t>
            </w:r>
          </w:p>
        </w:tc>
        <w:tc>
          <w:tcPr>
            <w:tcW w:w="1701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Регламентированная дата подписания проекта контракта поставщиком</w:t>
            </w:r>
          </w:p>
        </w:tc>
        <w:tc>
          <w:tcPr>
            <w:tcW w:w="1808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Регламентированная дата подписания проекта контракта заказчиком (</w:t>
            </w:r>
            <w:r w:rsidRPr="0084120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zh-CN"/>
              </w:rPr>
              <w:t>дата заключения контракта</w:t>
            </w: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)</w:t>
            </w:r>
          </w:p>
        </w:tc>
      </w:tr>
      <w:tr w:rsidR="00BC6D68" w:rsidRPr="00841200" w:rsidTr="00BC6D68">
        <w:tc>
          <w:tcPr>
            <w:tcW w:w="1384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08.12.2023</w:t>
            </w:r>
          </w:p>
        </w:tc>
        <w:tc>
          <w:tcPr>
            <w:tcW w:w="1559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12.12.2023</w:t>
            </w:r>
          </w:p>
        </w:tc>
        <w:tc>
          <w:tcPr>
            <w:tcW w:w="1560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19.12.2023</w:t>
            </w:r>
          </w:p>
        </w:tc>
        <w:tc>
          <w:tcPr>
            <w:tcW w:w="1559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21.12.2023</w:t>
            </w:r>
          </w:p>
        </w:tc>
        <w:tc>
          <w:tcPr>
            <w:tcW w:w="1701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22.12.2023</w:t>
            </w:r>
          </w:p>
        </w:tc>
        <w:tc>
          <w:tcPr>
            <w:tcW w:w="1808" w:type="dxa"/>
          </w:tcPr>
          <w:p w:rsidR="00BC6D68" w:rsidRPr="00841200" w:rsidRDefault="00BC6D68" w:rsidP="00573864">
            <w:pPr>
              <w:keepNext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zh-CN"/>
              </w:rPr>
              <w:t>26.12.2023</w:t>
            </w:r>
          </w:p>
        </w:tc>
      </w:tr>
    </w:tbl>
    <w:p w:rsidR="00BC6D68" w:rsidRPr="00841200" w:rsidRDefault="00BC6D68" w:rsidP="00573864">
      <w:pPr>
        <w:keepNext/>
        <w:widowControl w:val="0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EA4707" w:rsidRPr="00841200" w:rsidRDefault="00707929" w:rsidP="00EA4707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BC6D68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Таким образом, в соответствии с нормами законодательства о контрактной системе предельной датой подписания контракта, подлежащего заключению по результатам </w:t>
      </w:r>
      <w:r w:rsidR="00AC2279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электронной процедуры</w:t>
      </w:r>
      <w:r w:rsidR="00BC6D68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 извещением № 0171200001923004736</w:t>
      </w:r>
      <w:r w:rsidR="00AC2279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является </w:t>
      </w:r>
      <w:r w:rsidR="00AC2279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26.12.2023</w:t>
      </w:r>
      <w:r w:rsidR="00AC2279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при этом в соответствии с условиями извещения о закупке датой завершения срока выполнения работ по контракту определено </w:t>
      </w:r>
      <w:r w:rsidR="00AC2279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23.12.2023</w:t>
      </w:r>
      <w:r w:rsidR="00EA4707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 xml:space="preserve">. </w:t>
      </w:r>
      <w:proofErr w:type="gramStart"/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Изложенное</w:t>
      </w:r>
      <w:proofErr w:type="gramEnd"/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уже свидетельствует о заведомой неисполнимости потенциальным подрядчиком рассматриваемого срока.</w:t>
      </w:r>
    </w:p>
    <w:p w:rsidR="001562B3" w:rsidRPr="00841200" w:rsidRDefault="00EA4707" w:rsidP="001562B3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Кроме того, даже если предположить, что контракт между заказчиком и победителем закупки будет заключен </w:t>
      </w:r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в наиболее раннюю из возможных с точки зрения законодательства о контрактной системе дату (в силу части 1 статьи 51 Федерального закона от 05.04.2013г. № 44-ФЗ контракт с победителем процедуры определения поставщика (подрядчика, исполнителя) может быть заключен не ранее чем через 10 дней с даты размещения заказчиком</w:t>
      </w:r>
      <w:proofErr w:type="gramEnd"/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в единой информационной системе протокола подведения итогов процедуры) – </w:t>
      </w:r>
      <w:r w:rsidR="001562B3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19.12.2023</w:t>
      </w:r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то и в этом случае оспариваемый заявителем срок выполнения работ по контракту будет для потенциального подрядчика заведомо неисполнимым, поскольку в указанный срок (который включает </w:t>
      </w:r>
      <w:r w:rsidR="001562B3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5 календарных дней</w:t>
      </w:r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, из них </w:t>
      </w:r>
      <w:r w:rsidR="001562B3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4 рабочих</w:t>
      </w:r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 необходимо также уместить как минимум следующие сроки:</w:t>
      </w:r>
    </w:p>
    <w:p w:rsidR="00FF04C0" w:rsidRPr="00841200" w:rsidRDefault="00AC2279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</w:t>
      </w:r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срок разработки </w:t>
      </w:r>
      <w:proofErr w:type="gramStart"/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дизайн-проекта</w:t>
      </w:r>
      <w:proofErr w:type="gramEnd"/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 срок направления заказчиком в адрес подрядчика списка мест для установки информационных указателей</w:t>
      </w:r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– </w:t>
      </w:r>
      <w:r w:rsidR="00EA4707"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1 рабочий день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 даты заключения контракта</w:t>
      </w:r>
      <w:r w:rsidR="00EA470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  <w:r w:rsidR="001562B3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</w:p>
    <w:p w:rsidR="00EA4707" w:rsidRPr="00841200" w:rsidRDefault="00EA4707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срок согл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асования эскиза </w:t>
      </w:r>
      <w:proofErr w:type="gramStart"/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дизайн-проекта</w:t>
      </w:r>
      <w:proofErr w:type="gramEnd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E337B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– </w:t>
      </w:r>
      <w:r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1 рабочий день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с даты его получения заказчиком от подрядчика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</w:p>
    <w:p w:rsidR="00EA4707" w:rsidRPr="00841200" w:rsidRDefault="00EA4707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срок изготовления информационных указателей;</w:t>
      </w:r>
    </w:p>
    <w:p w:rsidR="004A6652" w:rsidRPr="00841200" w:rsidRDefault="00FF04C0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срок, исчисляемый </w:t>
      </w:r>
      <w:proofErr w:type="gramStart"/>
      <w:r w:rsidR="004A6652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с даты уведомления</w:t>
      </w:r>
      <w:proofErr w:type="gramEnd"/>
      <w:r w:rsidR="004A6652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подрядчиком заказчика о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дате установки информационных указателей до даты установки таких указателей – </w:t>
      </w:r>
      <w:r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3 рабочих дня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</w:p>
    <w:p w:rsidR="00EA4707" w:rsidRPr="00841200" w:rsidRDefault="00EA4707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- сроки получения разрешений на подключение к электросетям в местах установки 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указателей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(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условия извещения не позволяют определить участнику закупки конкретные значения таких сроков на этапе формирования и подачи заявки на участие в закупке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)</w:t>
      </w:r>
      <w:r w:rsidR="00FF04C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</w:p>
    <w:p w:rsidR="00FF04C0" w:rsidRPr="00841200" w:rsidRDefault="00FF04C0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- сроки согласования всех иных юридических процедур по установке информационных указателей с представителями государственных федеральных и региональных учреждений (условия извещения не позволяют определить участнику закупки конкретные значения таких сроков на этапе формирования и подачи заявки на участие в закупке)</w:t>
      </w:r>
      <w:r w:rsidR="00E337B7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;</w:t>
      </w:r>
    </w:p>
    <w:p w:rsidR="00E337B7" w:rsidRPr="00841200" w:rsidRDefault="00E337B7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lastRenderedPageBreak/>
        <w:t>- срок установки информационных указателей в местах их установки в пределах территории Ярославской области.</w:t>
      </w:r>
    </w:p>
    <w:p w:rsidR="00841200" w:rsidRDefault="00E337B7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en-US" w:eastAsia="zh-CN"/>
        </w:rPr>
      </w:pPr>
      <w:proofErr w:type="gramStart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Учитывая, что расторжение заключенного с подрядчиком контракта в одностороннем порядке является в соответствии с нормами законодательства о контрактной системе правом заказчика, реализация которого относится к сфере усмотрения последнего (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так,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например, законодательством не регламентировано, какие именно обстоятельства 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(в частности, какая именно длительность просрочки исполнения обязательств по контракту подрядчиком) являются существенными нарушениями условий контракта и должны влечь инициирование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заказчиком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процедуры 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одностороннего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расторжения</w:t>
      </w:r>
      <w:proofErr w:type="gramEnd"/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контракта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), установление в извещении условия о сроке выполнения работ по </w:t>
      </w:r>
      <w:proofErr w:type="gramStart"/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контакту</w:t>
      </w:r>
      <w:proofErr w:type="gramEnd"/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таким образом, который заведомо предполагает </w:t>
      </w:r>
      <w:r w:rsidR="00D763D4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вынужденную 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просрочку </w:t>
      </w:r>
      <w:r w:rsidR="00D763D4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подрядчиком </w:t>
      </w:r>
      <w:r w:rsidR="000536AB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исполнения обязательств по контракту, может привести к злоупотреблениям со стороны заказчика на этап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е исполнения контракта.</w:t>
      </w:r>
    </w:p>
    <w:p w:rsidR="004D68BF" w:rsidRPr="004D68BF" w:rsidRDefault="004D68BF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Доводы заказчика о том, что установление оспариваемых заявителем сроков выполнения работ по контракту обусловлено потребностью заказчика, связанной с необходимостью обеспечения навигации туристов ко времени наступления новогодних праздников, а также срочностью освоения доведенных до заказчика лимитов бюджетных средств Комиссия также не может принять во внимание, поскольку, во-первых, наступление новогодних праздников не является обстоятельством, которое заказчик не мог предвидеть заранее, а, во-вторых</w:t>
      </w:r>
      <w:proofErr w:type="gramEnd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, как следует из представленных заказчиком документов, лимиты бюджетных средств были доведены до последнего</w:t>
      </w:r>
      <w:bookmarkStart w:id="6" w:name="_GoBack"/>
      <w:bookmarkEnd w:id="6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 в октябре 2023 года, в то время как извещение о закупке было размещено в единой информационной системе только </w:t>
      </w:r>
      <w:r w:rsidRPr="004D68BF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28.11.2023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D763D4" w:rsidRPr="00841200" w:rsidRDefault="00D763D4" w:rsidP="00FF04C0">
      <w:pPr>
        <w:keepNext/>
        <w:widowControl w:val="0"/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Таким образом, Комиссия приходит к выводу, что заказчик и уполномоченный орган, установив в извещении о закупке заведомо неисполнимый срок выполнения работ по контракту, допустили тем самым </w:t>
      </w:r>
      <w:r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zh-CN"/>
        </w:rPr>
        <w:t>нарушение пункта 8 части 1 статьи 42 Федерального закона от 05.04.2013г. № 44-ФЗ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 основании изложенного и руководствуясь частью 8 статьи 106 Федерального закона от 05.04.2013г. № 44-ФЗ, Комиссия Ярославского межрегионального УФАС России по контролю закупок,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решила: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195DF0" w:rsidRPr="00841200" w:rsidRDefault="00195DF0" w:rsidP="0084120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1. Признать жалобу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индивидуального предпринимателя Некрасова Олега Сергеевича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(ИНН 616803493967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 на действия заказчика,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министерства туризма Ярославской области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(ИНН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7604233716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), и уполномоченного органа,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министерства конкурентной политики Ярославской области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(ИНН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7604084334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),</w:t>
      </w:r>
      <w:r w:rsidRPr="0084120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проведении электронного аукциона на право заключения контракта на выполнение работ по изготовлению, установке информационных указателей (извещение № 0171200001923004736) обоснованной.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2. Признать заказчика и уполномо</w:t>
      </w:r>
      <w:r w:rsidR="00841200"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ченный орган нарушившими пункт 8 части 1 статьи 42 </w:t>
      </w: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Федерального закона от 05.04.2013 № 44-ФЗ.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3. Выдать заказчику и уполномоченному органу обязательное для исполнения предписание об устранении выявленного нарушения.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4. Передать материалы решения уполномоченному должностному лицу Ярославского межрегионального УФАС России для принятия мер в соответствии с требованиями Кодекса Российской Федерации об административных правонарушениях.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84120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Настоящее решение может быть обжаловано в судебном порядке в течение трех месяцев со дня его принятия.</w:t>
      </w:r>
    </w:p>
    <w:p w:rsidR="00195DF0" w:rsidRPr="00841200" w:rsidRDefault="00195DF0" w:rsidP="00195DF0">
      <w:pPr>
        <w:keepNext/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highlight w:val="yellow"/>
          <w:lang w:eastAsia="ru-RU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195DF0" w:rsidRPr="00841200" w:rsidTr="00E32172">
        <w:trPr>
          <w:trHeight w:val="592"/>
        </w:trPr>
        <w:tc>
          <w:tcPr>
            <w:tcW w:w="9606" w:type="dxa"/>
            <w:shd w:val="clear" w:color="auto" w:fill="auto"/>
          </w:tcPr>
          <w:p w:rsidR="00195DF0" w:rsidRPr="00841200" w:rsidRDefault="00195DF0" w:rsidP="00E32172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t>Председатель Комиссии</w:t>
            </w: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:                                                                                       С. Н. </w:t>
            </w:r>
            <w:proofErr w:type="spellStart"/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Охинцева</w:t>
            </w:r>
            <w:proofErr w:type="spellEnd"/>
          </w:p>
        </w:tc>
      </w:tr>
      <w:tr w:rsidR="00195DF0" w:rsidRPr="00841200" w:rsidTr="00E32172">
        <w:tc>
          <w:tcPr>
            <w:tcW w:w="9606" w:type="dxa"/>
            <w:shd w:val="clear" w:color="auto" w:fill="auto"/>
          </w:tcPr>
          <w:p w:rsidR="00195DF0" w:rsidRPr="00841200" w:rsidRDefault="00195DF0" w:rsidP="00E32172">
            <w:pPr>
              <w:keepNext/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val="x-none" w:eastAsia="ru-RU"/>
              </w:rPr>
              <w:lastRenderedPageBreak/>
              <w:t>Члены Комиссии:</w:t>
            </w: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Е. К. Семенычева</w:t>
            </w:r>
          </w:p>
          <w:p w:rsidR="00195DF0" w:rsidRPr="00841200" w:rsidRDefault="00195DF0" w:rsidP="00E32172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</w:p>
          <w:p w:rsidR="00195DF0" w:rsidRPr="00841200" w:rsidRDefault="00195DF0" w:rsidP="00E32172">
            <w:pPr>
              <w:keepNext/>
              <w:widowControl w:val="0"/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4120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И. С. Ерофеева</w:t>
            </w:r>
          </w:p>
        </w:tc>
      </w:tr>
    </w:tbl>
    <w:p w:rsidR="00195DF0" w:rsidRPr="00E668E7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195DF0" w:rsidRPr="00E668E7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195DF0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195DF0" w:rsidRDefault="00195DF0" w:rsidP="00195DF0">
      <w:pPr>
        <w:keepNext/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</w:p>
    <w:p w:rsidR="00D82016" w:rsidRDefault="004D68BF"/>
    <w:sectPr w:rsidR="00D820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A760A"/>
    <w:multiLevelType w:val="multilevel"/>
    <w:tmpl w:val="165C3F7A"/>
    <w:lvl w:ilvl="0">
      <w:start w:val="1"/>
      <w:numFmt w:val="decimal"/>
      <w:lvlText w:val="%1."/>
      <w:lvlJc w:val="left"/>
      <w:pPr>
        <w:ind w:left="754" w:hanging="360"/>
      </w:pPr>
    </w:lvl>
    <w:lvl w:ilvl="1">
      <w:start w:val="7"/>
      <w:numFmt w:val="decimal"/>
      <w:isLgl/>
      <w:lvlText w:val="%1.%2."/>
      <w:lvlJc w:val="left"/>
      <w:pPr>
        <w:ind w:left="75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DF0"/>
    <w:rsid w:val="000536AB"/>
    <w:rsid w:val="001562B3"/>
    <w:rsid w:val="00195DF0"/>
    <w:rsid w:val="001F2287"/>
    <w:rsid w:val="002068C4"/>
    <w:rsid w:val="002E2FAD"/>
    <w:rsid w:val="00355C76"/>
    <w:rsid w:val="00403024"/>
    <w:rsid w:val="004805D7"/>
    <w:rsid w:val="004A6652"/>
    <w:rsid w:val="004B3447"/>
    <w:rsid w:val="004D68BF"/>
    <w:rsid w:val="00573864"/>
    <w:rsid w:val="00707929"/>
    <w:rsid w:val="00841200"/>
    <w:rsid w:val="00981F13"/>
    <w:rsid w:val="009B508A"/>
    <w:rsid w:val="00A37DC3"/>
    <w:rsid w:val="00A82723"/>
    <w:rsid w:val="00AC2279"/>
    <w:rsid w:val="00B05157"/>
    <w:rsid w:val="00B55E60"/>
    <w:rsid w:val="00BC6D68"/>
    <w:rsid w:val="00D04E2B"/>
    <w:rsid w:val="00D763D4"/>
    <w:rsid w:val="00E337B7"/>
    <w:rsid w:val="00EA4707"/>
    <w:rsid w:val="00FF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F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F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508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C6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DF0"/>
    <w:pPr>
      <w:suppressAutoHyphens/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1F1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9B508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BC6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56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308014F4D585D72DDB6AC213347912C3BAA6FE6CEBD853D76252770191FAB703991842A457B2EC6780B4C016842D3CC6E07DE3C5DCAE1FDpBu6I" TargetMode="External"/><Relationship Id="rId18" Type="http://schemas.openxmlformats.org/officeDocument/2006/relationships/hyperlink" Target="consultantplus://offline/ref=5308014F4D585D72DDB6AC213347912C3BAA6FE6CEBD853D76252770191FAB703991842947722FCA2C515C052116DBD36A1BC13C43CApEu2I" TargetMode="External"/><Relationship Id="rId26" Type="http://schemas.openxmlformats.org/officeDocument/2006/relationships/hyperlink" Target="consultantplus://offline/ref=5308014F4D585D72DDB6AC213347912C3BAA6FE6CEBD853D76252770191FAB703991842A457A27C07E0B4C016842D3CC6E07DE3C5DCAE1FDpBu6I" TargetMode="External"/><Relationship Id="rId39" Type="http://schemas.openxmlformats.org/officeDocument/2006/relationships/hyperlink" Target="consultantplus://offline/ref=5308014F4D585D72DDB6AC213347912C3BAA6FE6CEBD853D76252770191FAB7039918429467821CA2C515C052116DBD36A1BC13C43CApEu2I" TargetMode="External"/><Relationship Id="rId21" Type="http://schemas.openxmlformats.org/officeDocument/2006/relationships/hyperlink" Target="consultantplus://offline/ref=5308014F4D585D72DDB6AC213347912C3BAA6FE6CEBD853D76252770191FAB703991842947732FCA2C515C052116DBD36A1BC13C43CApEu2I" TargetMode="External"/><Relationship Id="rId34" Type="http://schemas.openxmlformats.org/officeDocument/2006/relationships/hyperlink" Target="consultantplus://offline/ref=5308014F4D585D72DDB6AC213347912C3BAA6FE6CEBD853D76252770191FAB7039918429467E26CA2C515C052116DBD36A1BC13C43CApEu2I" TargetMode="External"/><Relationship Id="rId42" Type="http://schemas.openxmlformats.org/officeDocument/2006/relationships/hyperlink" Target="consultantplus://offline/ref=5308014F4D585D72DDB6AC213347912C3BAA6FE6CEBD853D76252770191FAB703991842A447D2ECA2C515C052116DBD36A1BC13C43CApEu2I" TargetMode="External"/><Relationship Id="rId47" Type="http://schemas.openxmlformats.org/officeDocument/2006/relationships/hyperlink" Target="consultantplus://offline/ref=9F3FB52189B29BD9DD4A250B32D36231BE85E981D36DCE5E55BD5E102217C2D8F50DB562A1E256348659F5CAEC54B7072D7F9FE334F8e8vEI" TargetMode="External"/><Relationship Id="rId50" Type="http://schemas.openxmlformats.org/officeDocument/2006/relationships/hyperlink" Target="consultantplus://offline/ref=0BC36218E7757F1AEA49CA949733E970B555691962BF42ADAD3054637BB579589C453A202EEBBEF4C4D7AE5B473EE09B86373E27C57564w1I" TargetMode="External"/><Relationship Id="rId55" Type="http://schemas.openxmlformats.org/officeDocument/2006/relationships/hyperlink" Target="consultantplus://offline/ref=45F635240DF0B621758465341B2BA9C5D933952240A143A141F3D011BE74EF2ABAF769310315EE64B0F83F948ACF1B262F4B0F2A0257fAx7I" TargetMode="External"/><Relationship Id="rId7" Type="http://schemas.openxmlformats.org/officeDocument/2006/relationships/hyperlink" Target="mailto:mkp@yarregion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308014F4D585D72DDB6AC213347912C3BAA6FE6CEBD853D76252770191FAB7039918429477222CA2C515C052116DBD36A1BC13C43CApEu2I" TargetMode="External"/><Relationship Id="rId20" Type="http://schemas.openxmlformats.org/officeDocument/2006/relationships/hyperlink" Target="consultantplus://offline/ref=5308014F4D585D72DDB6AC213347912C3BAA6FE6CEBD853D76252770191FAB7039918429477321CA2C515C052116DBD36A1BC13C43CApEu2I" TargetMode="External"/><Relationship Id="rId29" Type="http://schemas.openxmlformats.org/officeDocument/2006/relationships/hyperlink" Target="consultantplus://offline/ref=5308014F4D585D72DDB6AC213347912C3BAA6FE6CEBD853D76252770191FAB703991842A447D2ECA2C515C052116DBD36A1BC13C43CApEu2I" TargetMode="External"/><Relationship Id="rId41" Type="http://schemas.openxmlformats.org/officeDocument/2006/relationships/hyperlink" Target="consultantplus://offline/ref=5308014F4D585D72DDB6AC213347912C3BAA6FE6CEBD853D76252770191FAB7039918429467927CA2C515C052116DBD36A1BC13C43CApEu2I" TargetMode="External"/><Relationship Id="rId54" Type="http://schemas.openxmlformats.org/officeDocument/2006/relationships/hyperlink" Target="consultantplus://offline/ref=0BC36218E7757F1AEA49CA949733E970B555691962BF42ADAD3054637BB579589C453A202EEAB8F4C4D7AE5B473EE09B86373E27C57564w1I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t@yarregion.ru" TargetMode="External"/><Relationship Id="rId11" Type="http://schemas.openxmlformats.org/officeDocument/2006/relationships/hyperlink" Target="consultantplus://offline/ref=5308014F4D585D72DDB6AC213347912C3BAA6FE6CEBD853D76252770191FAB7039918429437826CA2C515C052116DBD36A1BC13C43CApEu2I" TargetMode="External"/><Relationship Id="rId24" Type="http://schemas.openxmlformats.org/officeDocument/2006/relationships/hyperlink" Target="consultantplus://offline/ref=5308014F4D585D72DDB6AC213347912C3BAA6FE6CEBD853D76252770191FAB7039918429477A25CA2C515C052116DBD36A1BC13C43CApEu2I" TargetMode="External"/><Relationship Id="rId32" Type="http://schemas.openxmlformats.org/officeDocument/2006/relationships/hyperlink" Target="consultantplus://offline/ref=5308014F4D585D72DDB6AC213347912C3BAA6FE6CEBD853D76252770191FAB703991842946782FCA2C515C052116DBD36A1BC13C43CApEu2I" TargetMode="External"/><Relationship Id="rId37" Type="http://schemas.openxmlformats.org/officeDocument/2006/relationships/hyperlink" Target="consultantplus://offline/ref=5308014F4D585D72DDB6AC213347912C3BAA6FE6CEBD853D76252770191FAB7039918429467E20CA2C515C052116DBD36A1BC13C43CApEu2I" TargetMode="External"/><Relationship Id="rId40" Type="http://schemas.openxmlformats.org/officeDocument/2006/relationships/hyperlink" Target="consultantplus://offline/ref=5308014F4D585D72DDB6AC213347912C3BAA6FE6CEBD853D76252770191FAB703991842946782FCA2C515C052116DBD36A1BC13C43CApEu2I" TargetMode="External"/><Relationship Id="rId45" Type="http://schemas.openxmlformats.org/officeDocument/2006/relationships/hyperlink" Target="consultantplus://offline/ref=9F3FB52189B29BD9DD4A250B32D36231BE85E981D36DCE5E55BD5E102217C2D8F50DB561A7E05B3CD503E5CEA500BF18296380E32AF88D66eFvEI" TargetMode="External"/><Relationship Id="rId53" Type="http://schemas.openxmlformats.org/officeDocument/2006/relationships/hyperlink" Target="consultantplus://offline/ref=0BC36218E7757F1AEA49CA949733E970B555691962BF42ADAD3054637BB579589C453A202EEABAF4C4D7AE5B473EE09B86373E27C57564w1I" TargetMode="External"/><Relationship Id="rId58" Type="http://schemas.openxmlformats.org/officeDocument/2006/relationships/hyperlink" Target="consultantplus://offline/ref=45F635240DF0B621758465341B2BA9C5D933952240A143A141F3D011BE74EF2ABAF769310313EE64B0F83F948ACF1B262F4B0F2A0257fAx7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308014F4D585D72DDB6AC213347912C3BAA6FE6CEBD853D76252770191FAB7039918429477227CA2C515C052116DBD36A1BC13C43CApEu2I" TargetMode="External"/><Relationship Id="rId23" Type="http://schemas.openxmlformats.org/officeDocument/2006/relationships/hyperlink" Target="consultantplus://offline/ref=5308014F4D585D72DDB6AC213347912C3BAA6FE6CEBD853D76252770191FAB703991842944732FCA2C515C052116DBD36A1BC13C43CApEu2I" TargetMode="External"/><Relationship Id="rId28" Type="http://schemas.openxmlformats.org/officeDocument/2006/relationships/hyperlink" Target="consultantplus://offline/ref=5308014F4D585D72DDB6AC213347912C3BAA6FE6CEBD853D76252770191FAB7039918429477A25CA2C515C052116DBD36A1BC13C43CApEu2I" TargetMode="External"/><Relationship Id="rId36" Type="http://schemas.openxmlformats.org/officeDocument/2006/relationships/hyperlink" Target="consultantplus://offline/ref=5308014F4D585D72DDB6AC213347912C3BAA6FE6CEBD853D76252770191FAB7039918429467E22CA2C515C052116DBD36A1BC13C43CApEu2I" TargetMode="External"/><Relationship Id="rId49" Type="http://schemas.openxmlformats.org/officeDocument/2006/relationships/hyperlink" Target="consultantplus://offline/ref=0BC36218E7757F1AEA49CA949733E970B555691962BF42ADAD3054637BB579589C453A202EEABEF4C4D7AE5B473EE09B86373E27C57564w1I" TargetMode="External"/><Relationship Id="rId57" Type="http://schemas.openxmlformats.org/officeDocument/2006/relationships/hyperlink" Target="consultantplus://offline/ref=45F635240DF0B621758465341B2BA9C5D933952240A143A141F3D011BE74EF2ABAF769310312EF64B0F83F948ACF1B262F4B0F2A0257fAx7I" TargetMode="External"/><Relationship Id="rId61" Type="http://schemas.openxmlformats.org/officeDocument/2006/relationships/theme" Target="theme/theme1.xml"/><Relationship Id="rId10" Type="http://schemas.openxmlformats.org/officeDocument/2006/relationships/hyperlink" Target="consultantplus://offline/ref=A47D2A5D02F63CECDA2EB889FF8FC4432A52D13EDB307567F5AAA4B10AA1C994F804955CC389ACC1D33DF028595A2071ADF58C7E883C05tDI" TargetMode="External"/><Relationship Id="rId19" Type="http://schemas.openxmlformats.org/officeDocument/2006/relationships/hyperlink" Target="consultantplus://offline/ref=5308014F4D585D72DDB6AC213347912C3BAA6FE6CEBD853D76252770191FAB7039918429477320CA2C515C052116DBD36A1BC13C43CApEu2I" TargetMode="External"/><Relationship Id="rId31" Type="http://schemas.openxmlformats.org/officeDocument/2006/relationships/hyperlink" Target="consultantplus://offline/ref=5308014F4D585D72DDB6AC213347912C3BAA6FE6CEBD853D76252770191FAB7039918429467821CA2C515C052116DBD36A1BC13C43CApEu2I" TargetMode="External"/><Relationship Id="rId44" Type="http://schemas.openxmlformats.org/officeDocument/2006/relationships/hyperlink" Target="consultantplus://offline/ref=9F3FB52189B29BD9DD4A250B32D36231BE85E981D36DCE5E55BD5E102217C2D8F50DB562A1E25E348659F5CAEC54B7072D7F9FE334F8e8vEI" TargetMode="External"/><Relationship Id="rId52" Type="http://schemas.openxmlformats.org/officeDocument/2006/relationships/hyperlink" Target="consultantplus://offline/ref=0BC36218E7757F1AEA49CA949733E970B555691962BF42ADAD3054637BB579589C453A202EEABAF4C4D7AE5B473EE09B86373E27C57564w1I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EF7B38C18A41F86E868D15FB88CC2781BEA63A3CF9901A9E10BDFFA243DED1EB0C31A3094B5323F8B816EDA8B11F930482E450AF8D5007Ff2f1H" TargetMode="External"/><Relationship Id="rId14" Type="http://schemas.openxmlformats.org/officeDocument/2006/relationships/hyperlink" Target="consultantplus://offline/ref=5308014F4D585D72DDB6AC213347912C3BAA6FE6CEBD853D76252770191FAB7039918429477226CA2C515C052116DBD36A1BC13C43CApEu2I" TargetMode="External"/><Relationship Id="rId22" Type="http://schemas.openxmlformats.org/officeDocument/2006/relationships/hyperlink" Target="consultantplus://offline/ref=5308014F4D585D72DDB6AC213347912C3BAA6FE6CEBD853D76252770191FAB703991842A457A27C07E0B4C016842D3CC6E07DE3C5DCAE1FDpBu6I" TargetMode="External"/><Relationship Id="rId27" Type="http://schemas.openxmlformats.org/officeDocument/2006/relationships/hyperlink" Target="consultantplus://offline/ref=5308014F4D585D72DDB6AC213347912C3BAA6FE6CEBD853D76252770191FAB703991842944732FCA2C515C052116DBD36A1BC13C43CApEu2I" TargetMode="External"/><Relationship Id="rId30" Type="http://schemas.openxmlformats.org/officeDocument/2006/relationships/hyperlink" Target="consultantplus://offline/ref=5308014F4D585D72DDB6AC213347912C3BAA6FE6CEBD853D76252770191FAB7039918429467820CA2C515C052116DBD36A1BC13C43CApEu2I" TargetMode="External"/><Relationship Id="rId35" Type="http://schemas.openxmlformats.org/officeDocument/2006/relationships/hyperlink" Target="consultantplus://offline/ref=5308014F4D585D72DDB6AC213347912C3BAA6FE6CEBD853D76252770191FAB7039918429467E25CA2C515C052116DBD36A1BC13C43CApEu2I" TargetMode="External"/><Relationship Id="rId43" Type="http://schemas.openxmlformats.org/officeDocument/2006/relationships/hyperlink" Target="consultantplus://offline/ref=5308014F4D585D72DDB6AC213347912C3BAA6FE6CEBD853D76252770191FAB7039918429437920CA2C515C052116DBD36A1BC13C43CApEu2I" TargetMode="External"/><Relationship Id="rId48" Type="http://schemas.openxmlformats.org/officeDocument/2006/relationships/hyperlink" Target="consultantplus://offline/ref=9F3FB52189B29BD9DD4A250B32D36231BE85E981D36DCE5E55BD5E102217C2D8F50DB563A7E15B348659F5CAEC54B7072D7F9FE334F8e8vEI" TargetMode="External"/><Relationship Id="rId56" Type="http://schemas.openxmlformats.org/officeDocument/2006/relationships/hyperlink" Target="consultantplus://offline/ref=45F635240DF0B621758465341B2BA9C5D933952240A143A141F3D011BE74EF2ABAF769310315EF64B0F83F948ACF1B262F4B0F2A0257fAx7I" TargetMode="External"/><Relationship Id="rId8" Type="http://schemas.openxmlformats.org/officeDocument/2006/relationships/hyperlink" Target="https://zakupki.gov.ru/epz/order/notice/ea20/view/documents.html?regNumber=0171200001923004736" TargetMode="External"/><Relationship Id="rId51" Type="http://schemas.openxmlformats.org/officeDocument/2006/relationships/hyperlink" Target="consultantplus://offline/ref=0BC36218E7757F1AEA49CA949733E970B555691962BF42ADAD3054637BB579589C453A202EEABFF4C4D7AE5B473EE09B86373E27C57564w1I" TargetMode="External"/><Relationship Id="rId3" Type="http://schemas.microsoft.com/office/2007/relationships/stylesWithEffects" Target="stylesWithEffects.xml"/><Relationship Id="rId12" Type="http://schemas.openxmlformats.org/officeDocument/2006/relationships/hyperlink" Target="consultantplus://offline/ref=5308014F4D585D72DDB6AC213347912C3BAA6FE6CEBD853D76252770191FAB7039918429467A2ECA2C515C052116DBD36A1BC13C43CApEu2I" TargetMode="External"/><Relationship Id="rId17" Type="http://schemas.openxmlformats.org/officeDocument/2006/relationships/hyperlink" Target="consultantplus://offline/ref=5308014F4D585D72DDB6AC213347912C3BAA6FE6CEBD853D76252770191FAB7039918429477221CA2C515C052116DBD36A1BC13C43CApEu2I" TargetMode="External"/><Relationship Id="rId25" Type="http://schemas.openxmlformats.org/officeDocument/2006/relationships/hyperlink" Target="consultantplus://offline/ref=5308014F4D585D72DDB6AC213347912C3BAA6FE6CEBD853D76252770191FAB703991842947792ECA2C515C052116DBD36A1BC13C43CApEu2I" TargetMode="External"/><Relationship Id="rId33" Type="http://schemas.openxmlformats.org/officeDocument/2006/relationships/hyperlink" Target="consultantplus://offline/ref=5308014F4D585D72DDB6AC213347912C3BAA6FE6CEBD853D76252770191FAB7039918429467927CA2C515C052116DBD36A1BC13C43CApEu2I" TargetMode="External"/><Relationship Id="rId38" Type="http://schemas.openxmlformats.org/officeDocument/2006/relationships/hyperlink" Target="consultantplus://offline/ref=5308014F4D585D72DDB6AC213347912C3BAA6FE6CEBD853D76252770191FAB7039918429467820CA2C515C052116DBD36A1BC13C43CApEu2I" TargetMode="External"/><Relationship Id="rId46" Type="http://schemas.openxmlformats.org/officeDocument/2006/relationships/hyperlink" Target="consultantplus://offline/ref=9F3FB52189B29BD9DD4A250B32D36231BE85E981D36DCE5E55BD5E102217C2D8F50DB562A1E25D348659F5CAEC54B7072D7F9FE334F8e8vEI" TargetMode="External"/><Relationship Id="rId59" Type="http://schemas.openxmlformats.org/officeDocument/2006/relationships/hyperlink" Target="consultantplus://offline/ref=45F635240DF0B621758465341B2BA9C5D933952240A143A141F3D011BE74EF2ABAF769300517EE64B0F83F948ACF1B262F4B0F2A0257fAx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5409</Words>
  <Characters>30832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2023-12-15T06:45:00Z</dcterms:created>
  <dcterms:modified xsi:type="dcterms:W3CDTF">2023-12-15T14:24:00Z</dcterms:modified>
</cp:coreProperties>
</file>