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F54B2" w14:textId="261AB9B2" w:rsidR="00C73AC3" w:rsidRPr="00390D94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390D94">
        <w:rPr>
          <w:rFonts w:ascii="Times New Roman" w:hAnsi="Times New Roman" w:cs="Times New Roman"/>
          <w:sz w:val="26"/>
          <w:szCs w:val="26"/>
          <w:lang w:eastAsia="ar-SA"/>
        </w:rPr>
        <w:t>Р</w:t>
      </w:r>
      <w:r w:rsidR="00CF240F"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>Е</w:t>
      </w:r>
      <w:r w:rsidR="00CF240F"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>Ш</w:t>
      </w:r>
      <w:r w:rsidR="00CF240F"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>Е</w:t>
      </w:r>
      <w:r w:rsidR="00CF240F"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>Н</w:t>
      </w:r>
      <w:r w:rsidR="00CF240F"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>И</w:t>
      </w:r>
      <w:r w:rsidR="00CF240F"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Е </w:t>
      </w:r>
    </w:p>
    <w:p w14:paraId="742DA273" w14:textId="009B4044" w:rsidR="00995B22" w:rsidRPr="00390D94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390D94">
        <w:rPr>
          <w:rFonts w:ascii="Times New Roman" w:hAnsi="Times New Roman" w:cs="Times New Roman"/>
          <w:sz w:val="26"/>
          <w:szCs w:val="26"/>
          <w:lang w:eastAsia="ar-SA"/>
        </w:rPr>
        <w:t>по жалоб</w:t>
      </w:r>
      <w:r w:rsidR="00390D94">
        <w:rPr>
          <w:rFonts w:ascii="Times New Roman" w:hAnsi="Times New Roman" w:cs="Times New Roman"/>
          <w:sz w:val="26"/>
          <w:szCs w:val="26"/>
          <w:lang w:eastAsia="ar-SA"/>
        </w:rPr>
        <w:t>ам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C864ED" w:rsidRPr="00390D94">
        <w:rPr>
          <w:rFonts w:ascii="Times New Roman" w:hAnsi="Times New Roman" w:cs="Times New Roman"/>
          <w:sz w:val="26"/>
          <w:szCs w:val="26"/>
          <w:lang w:eastAsia="ar-SA"/>
        </w:rPr>
        <w:t>ООО «</w:t>
      </w:r>
      <w:proofErr w:type="spellStart"/>
      <w:r w:rsidR="003F01E6" w:rsidRPr="00390D94">
        <w:rPr>
          <w:rFonts w:ascii="Times New Roman" w:hAnsi="Times New Roman" w:cs="Times New Roman"/>
          <w:sz w:val="26"/>
          <w:szCs w:val="26"/>
          <w:lang w:eastAsia="ar-SA"/>
        </w:rPr>
        <w:t>Капиталстрой</w:t>
      </w:r>
      <w:proofErr w:type="spellEnd"/>
      <w:r w:rsidR="00C864ED" w:rsidRPr="00390D94">
        <w:rPr>
          <w:rFonts w:ascii="Times New Roman" w:hAnsi="Times New Roman" w:cs="Times New Roman"/>
          <w:sz w:val="26"/>
          <w:szCs w:val="26"/>
          <w:lang w:eastAsia="ar-SA"/>
        </w:rPr>
        <w:t>»</w:t>
      </w:r>
    </w:p>
    <w:p w14:paraId="48B1161E" w14:textId="5EFD126B" w:rsidR="00C73AC3" w:rsidRPr="00390D94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№ </w:t>
      </w:r>
      <w:r w:rsidR="00390D94" w:rsidRPr="00390D94">
        <w:rPr>
          <w:rFonts w:ascii="Times New Roman" w:hAnsi="Times New Roman" w:cs="Times New Roman"/>
          <w:sz w:val="26"/>
          <w:szCs w:val="26"/>
          <w:lang w:eastAsia="ar-SA"/>
        </w:rPr>
        <w:t>566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="00390D94" w:rsidRPr="00390D94">
        <w:rPr>
          <w:rFonts w:ascii="Times New Roman" w:hAnsi="Times New Roman" w:cs="Times New Roman"/>
          <w:sz w:val="26"/>
          <w:szCs w:val="26"/>
          <w:lang w:eastAsia="ar-SA"/>
        </w:rPr>
        <w:t>15140-23/4</w:t>
      </w:r>
      <w:r w:rsidR="00390D94" w:rsidRPr="00390D94">
        <w:rPr>
          <w:rFonts w:ascii="Times New Roman" w:hAnsi="Times New Roman" w:cs="Times New Roman"/>
          <w:sz w:val="26"/>
          <w:szCs w:val="26"/>
        </w:rPr>
        <w:t>, 567-15140-23/4</w:t>
      </w:r>
    </w:p>
    <w:p w14:paraId="4CAA547D" w14:textId="77777777" w:rsidR="00C73AC3" w:rsidRPr="00390D94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3D782636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367303A0" w:rsidR="00C73AC3" w:rsidRDefault="003F01E6" w:rsidP="00247AE4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1</w:t>
      </w:r>
      <w:r w:rsidR="00980369">
        <w:rPr>
          <w:rFonts w:ascii="Times New Roman" w:hAnsi="Times New Roman"/>
          <w:sz w:val="26"/>
          <w:szCs w:val="26"/>
          <w:lang w:eastAsia="ar-SA"/>
        </w:rPr>
        <w:t>2</w:t>
      </w:r>
      <w:r w:rsidR="00C73AC3">
        <w:rPr>
          <w:rFonts w:ascii="Times New Roman" w:hAnsi="Times New Roman"/>
          <w:sz w:val="26"/>
          <w:szCs w:val="26"/>
          <w:lang w:eastAsia="ar-SA"/>
        </w:rPr>
        <w:t>.</w:t>
      </w:r>
      <w:r w:rsidR="00C864ED">
        <w:rPr>
          <w:rFonts w:ascii="Times New Roman" w:hAnsi="Times New Roman"/>
          <w:sz w:val="26"/>
          <w:szCs w:val="26"/>
          <w:lang w:eastAsia="ar-SA"/>
        </w:rPr>
        <w:t>1</w:t>
      </w:r>
      <w:r>
        <w:rPr>
          <w:rFonts w:ascii="Times New Roman" w:hAnsi="Times New Roman"/>
          <w:sz w:val="26"/>
          <w:szCs w:val="26"/>
          <w:lang w:eastAsia="ar-SA"/>
        </w:rPr>
        <w:t>2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 w:rsidR="00C953BD">
        <w:rPr>
          <w:rFonts w:ascii="Times New Roman" w:hAnsi="Times New Roman"/>
          <w:sz w:val="26"/>
          <w:szCs w:val="26"/>
          <w:lang w:eastAsia="ar-SA"/>
        </w:rPr>
        <w:t>3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 г. Самара</w:t>
      </w:r>
    </w:p>
    <w:p w14:paraId="601A2F35" w14:textId="77777777" w:rsidR="00C73AC3" w:rsidRDefault="00C73AC3" w:rsidP="0070790E">
      <w:pPr>
        <w:widowControl w:val="0"/>
        <w:suppressAutoHyphens/>
        <w:autoSpaceDE w:val="0"/>
        <w:spacing w:after="0" w:line="240" w:lineRule="auto"/>
        <w:ind w:right="140" w:firstLine="709"/>
        <w:rPr>
          <w:rFonts w:ascii="Times New Roman" w:hAnsi="Times New Roman"/>
          <w:sz w:val="26"/>
          <w:szCs w:val="26"/>
          <w:lang w:eastAsia="ar-SA"/>
        </w:rPr>
      </w:pPr>
    </w:p>
    <w:p w14:paraId="2F8F4A13" w14:textId="7140C1E6" w:rsidR="00390D94" w:rsidRDefault="00C864ED" w:rsidP="0070790E">
      <w:pPr>
        <w:pStyle w:val="1"/>
        <w:numPr>
          <w:ilvl w:val="0"/>
          <w:numId w:val="0"/>
        </w:numPr>
        <w:tabs>
          <w:tab w:val="left" w:pos="708"/>
        </w:tabs>
        <w:ind w:right="140" w:firstLine="709"/>
        <w:contextualSpacing/>
        <w:jc w:val="both"/>
        <w:rPr>
          <w:sz w:val="26"/>
          <w:szCs w:val="26"/>
        </w:rPr>
      </w:pPr>
      <w:r w:rsidRPr="00C864ED">
        <w:rPr>
          <w:sz w:val="26"/>
          <w:szCs w:val="26"/>
        </w:rPr>
        <w:t xml:space="preserve">Комиссия Управления Федеральной антимонопольной службы по Самарской области (далее - Самарское УФАС России) по контролю в сфере закупок </w:t>
      </w:r>
    </w:p>
    <w:p w14:paraId="4CAAE4D4" w14:textId="67878F1C" w:rsidR="00C864ED" w:rsidRDefault="00C864ED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90D94">
        <w:rPr>
          <w:rFonts w:ascii="Times New Roman" w:hAnsi="Times New Roman" w:cs="Times New Roman"/>
          <w:sz w:val="26"/>
          <w:szCs w:val="26"/>
          <w:lang w:eastAsia="ar-SA"/>
        </w:rPr>
        <w:t>рассмотрев в порядке</w:t>
      </w:r>
      <w:r w:rsidRPr="00C864ED">
        <w:rPr>
          <w:rFonts w:ascii="Times New Roman" w:hAnsi="Times New Roman" w:cs="Times New Roman"/>
          <w:sz w:val="26"/>
          <w:szCs w:val="26"/>
          <w:lang w:eastAsia="ar-SA"/>
        </w:rPr>
        <w:t>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</w:t>
      </w:r>
      <w:r w:rsidR="00390D94">
        <w:rPr>
          <w:rFonts w:ascii="Times New Roman" w:hAnsi="Times New Roman" w:cs="Times New Roman"/>
          <w:sz w:val="26"/>
          <w:szCs w:val="26"/>
          <w:lang w:eastAsia="ar-SA"/>
        </w:rPr>
        <w:t>ы</w:t>
      </w:r>
      <w:r w:rsidRPr="00C864ED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390D94" w:rsidRPr="00390D94">
        <w:rPr>
          <w:rFonts w:ascii="Times New Roman" w:hAnsi="Times New Roman" w:cs="Times New Roman"/>
          <w:sz w:val="26"/>
          <w:szCs w:val="26"/>
          <w:lang w:eastAsia="ar-SA"/>
        </w:rPr>
        <w:t>ООО «</w:t>
      </w:r>
      <w:proofErr w:type="spellStart"/>
      <w:r w:rsidR="00390D94" w:rsidRPr="00390D94">
        <w:rPr>
          <w:rFonts w:ascii="Times New Roman" w:hAnsi="Times New Roman" w:cs="Times New Roman"/>
          <w:sz w:val="26"/>
          <w:szCs w:val="26"/>
          <w:lang w:eastAsia="ar-SA"/>
        </w:rPr>
        <w:t>Капиталстрой</w:t>
      </w:r>
      <w:proofErr w:type="spellEnd"/>
      <w:r w:rsidR="00390D94"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» </w:t>
      </w:r>
      <w:r w:rsidRPr="00C864ED">
        <w:rPr>
          <w:rFonts w:ascii="Times New Roman" w:hAnsi="Times New Roman" w:cs="Times New Roman"/>
          <w:sz w:val="26"/>
          <w:szCs w:val="26"/>
          <w:lang w:eastAsia="ar-SA"/>
        </w:rPr>
        <w:t xml:space="preserve">(далее – Заявитель) на действия </w:t>
      </w:r>
      <w:r w:rsidR="00390D94" w:rsidRPr="00390D94">
        <w:rPr>
          <w:rFonts w:ascii="Times New Roman" w:hAnsi="Times New Roman" w:cs="Times New Roman"/>
          <w:sz w:val="26"/>
          <w:szCs w:val="26"/>
          <w:lang w:eastAsia="ar-SA"/>
        </w:rPr>
        <w:t>Департамент</w:t>
      </w:r>
      <w:r w:rsidR="00390D94"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="00390D94"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 городского хозяйства и экологии администрации городского округа Самара </w:t>
      </w:r>
      <w:r w:rsidRPr="00C864ED">
        <w:rPr>
          <w:rFonts w:ascii="Times New Roman" w:hAnsi="Times New Roman" w:cs="Times New Roman"/>
          <w:sz w:val="26"/>
          <w:szCs w:val="26"/>
          <w:lang w:eastAsia="ar-SA"/>
        </w:rPr>
        <w:t xml:space="preserve">(далее – Заказчик), </w:t>
      </w:r>
      <w:r w:rsidR="00390D94" w:rsidRPr="00390D94">
        <w:rPr>
          <w:rFonts w:ascii="Times New Roman" w:hAnsi="Times New Roman" w:cs="Times New Roman"/>
          <w:sz w:val="26"/>
          <w:szCs w:val="26"/>
          <w:lang w:eastAsia="ar-SA"/>
        </w:rPr>
        <w:t>Департамент</w:t>
      </w:r>
      <w:r w:rsidR="00390D94"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="00390D94"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 финансов администрации городского округа Самара </w:t>
      </w:r>
      <w:r w:rsidRPr="00C864ED">
        <w:rPr>
          <w:rFonts w:ascii="Times New Roman" w:hAnsi="Times New Roman" w:cs="Times New Roman"/>
          <w:sz w:val="26"/>
          <w:szCs w:val="26"/>
          <w:lang w:eastAsia="ar-SA"/>
        </w:rPr>
        <w:t xml:space="preserve">(далее – Уполномоченный орган) </w:t>
      </w:r>
      <w:r w:rsidR="00E21B3E" w:rsidRPr="00E21B3E">
        <w:rPr>
          <w:rFonts w:ascii="Times New Roman" w:hAnsi="Times New Roman" w:cs="Times New Roman"/>
          <w:sz w:val="26"/>
          <w:szCs w:val="26"/>
          <w:lang w:eastAsia="ar-SA"/>
        </w:rPr>
        <w:t>при проведении электронн</w:t>
      </w:r>
      <w:r w:rsidR="00390D94">
        <w:rPr>
          <w:rFonts w:ascii="Times New Roman" w:hAnsi="Times New Roman" w:cs="Times New Roman"/>
          <w:sz w:val="26"/>
          <w:szCs w:val="26"/>
          <w:lang w:eastAsia="ar-SA"/>
        </w:rPr>
        <w:t>ых</w:t>
      </w:r>
      <w:r w:rsidR="00E21B3E" w:rsidRPr="00E21B3E">
        <w:rPr>
          <w:rFonts w:ascii="Times New Roman" w:hAnsi="Times New Roman" w:cs="Times New Roman"/>
          <w:sz w:val="26"/>
          <w:szCs w:val="26"/>
          <w:lang w:eastAsia="ar-SA"/>
        </w:rPr>
        <w:t xml:space="preserve"> аукцион</w:t>
      </w:r>
      <w:r w:rsidR="00390D94">
        <w:rPr>
          <w:rFonts w:ascii="Times New Roman" w:hAnsi="Times New Roman" w:cs="Times New Roman"/>
          <w:sz w:val="26"/>
          <w:szCs w:val="26"/>
          <w:lang w:eastAsia="ar-SA"/>
        </w:rPr>
        <w:t>ов:</w:t>
      </w:r>
    </w:p>
    <w:p w14:paraId="568A10FE" w14:textId="59991044" w:rsidR="00390D94" w:rsidRDefault="00390D94" w:rsidP="0070790E">
      <w:pPr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на выполнение работ </w:t>
      </w:r>
      <w:bookmarkStart w:id="0" w:name="_Hlk153440742"/>
      <w:r w:rsidRPr="00390D94">
        <w:rPr>
          <w:rFonts w:ascii="Times New Roman" w:hAnsi="Times New Roman" w:cs="Times New Roman"/>
          <w:sz w:val="26"/>
          <w:szCs w:val="26"/>
          <w:lang w:eastAsia="ar-SA"/>
        </w:rPr>
        <w:t xml:space="preserve">по содержанию автомобильных дорог </w:t>
      </w:r>
      <w:bookmarkEnd w:id="0"/>
      <w:r w:rsidRPr="00390D94">
        <w:rPr>
          <w:rFonts w:ascii="Times New Roman" w:hAnsi="Times New Roman" w:cs="Times New Roman"/>
          <w:sz w:val="26"/>
          <w:szCs w:val="26"/>
          <w:lang w:eastAsia="ar-SA"/>
        </w:rPr>
        <w:t>на территории Самарского внутригородского района городского округа Самара (извещение № 0342300000123001772, начальная (максимальная) цена контракта – 89 259 828,68 руб.)</w:t>
      </w:r>
      <w:r>
        <w:rPr>
          <w:rFonts w:ascii="Times New Roman" w:hAnsi="Times New Roman" w:cs="Times New Roman"/>
          <w:sz w:val="26"/>
          <w:szCs w:val="26"/>
          <w:lang w:eastAsia="ar-SA"/>
        </w:rPr>
        <w:t>;</w:t>
      </w:r>
    </w:p>
    <w:p w14:paraId="417B448A" w14:textId="6011E1BC" w:rsidR="00390D94" w:rsidRPr="00C864ED" w:rsidRDefault="00390D94" w:rsidP="0070790E">
      <w:pPr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-</w:t>
      </w:r>
      <w:r w:rsidRPr="00390D94">
        <w:rPr>
          <w:rFonts w:ascii="Times New Roman" w:hAnsi="Times New Roman" w:cs="Times New Roman"/>
          <w:sz w:val="26"/>
          <w:szCs w:val="26"/>
          <w:lang w:eastAsia="ar-SA"/>
        </w:rPr>
        <w:t>на выполнение работ по содержанию автомобильных дорог на территории Кировского внутригородского района городского округа Самара (извещение № 0342300000123001774, начальная (максимальная) цена контракта – 220 692 170,72 руб.)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(далее – Закупки),</w:t>
      </w:r>
    </w:p>
    <w:p w14:paraId="0C575A38" w14:textId="49FFBB8C" w:rsidR="00C73AC3" w:rsidRDefault="00C73AC3" w:rsidP="0070790E">
      <w:pPr>
        <w:suppressAutoHyphens/>
        <w:autoSpaceDE w:val="0"/>
        <w:spacing w:after="0" w:line="240" w:lineRule="auto"/>
        <w:ind w:right="140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0E2CDB5B" w14:textId="10B7F7E6" w:rsidR="00C73AC3" w:rsidRDefault="00C73AC3" w:rsidP="0070790E">
      <w:pPr>
        <w:suppressAutoHyphens/>
        <w:autoSpaceDE w:val="0"/>
        <w:spacing w:after="0" w:line="240" w:lineRule="auto"/>
        <w:ind w:right="140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69E7F0B2" w14:textId="77777777" w:rsidR="00C73AC3" w:rsidRDefault="00C73AC3" w:rsidP="0070790E">
      <w:pPr>
        <w:suppressAutoHyphens/>
        <w:autoSpaceDE w:val="0"/>
        <w:spacing w:after="0" w:line="240" w:lineRule="auto"/>
        <w:ind w:right="140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2664B5A0" w:rsidR="00D7785F" w:rsidRDefault="00D7785F" w:rsidP="0070790E">
      <w:pPr>
        <w:pStyle w:val="parametervalue"/>
        <w:spacing w:before="0" w:beforeAutospacing="0" w:after="0" w:afterAutospacing="0"/>
        <w:ind w:right="140" w:firstLine="709"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</w:t>
      </w:r>
      <w:r w:rsidR="00790F4F">
        <w:rPr>
          <w:sz w:val="26"/>
          <w:szCs w:val="26"/>
          <w:lang w:eastAsia="ar-SA"/>
        </w:rPr>
        <w:t>и</w:t>
      </w:r>
      <w:r w:rsidRPr="00D7785F">
        <w:rPr>
          <w:sz w:val="26"/>
          <w:szCs w:val="26"/>
          <w:lang w:eastAsia="ar-SA"/>
        </w:rPr>
        <w:t xml:space="preserve"> жалоб</w:t>
      </w:r>
      <w:r w:rsidR="00790F4F">
        <w:rPr>
          <w:sz w:val="26"/>
          <w:szCs w:val="26"/>
          <w:lang w:eastAsia="ar-SA"/>
        </w:rPr>
        <w:t>ы</w:t>
      </w:r>
      <w:r w:rsidRPr="00D7785F">
        <w:rPr>
          <w:sz w:val="26"/>
          <w:szCs w:val="26"/>
          <w:lang w:eastAsia="ar-SA"/>
        </w:rPr>
        <w:t xml:space="preserve"> на действия Заказчика при проведении электронн</w:t>
      </w:r>
      <w:r w:rsidR="00790F4F">
        <w:rPr>
          <w:sz w:val="26"/>
          <w:szCs w:val="26"/>
          <w:lang w:eastAsia="ar-SA"/>
        </w:rPr>
        <w:t>ых</w:t>
      </w:r>
      <w:r w:rsidRPr="00D7785F">
        <w:rPr>
          <w:sz w:val="26"/>
          <w:szCs w:val="26"/>
          <w:lang w:eastAsia="ar-SA"/>
        </w:rPr>
        <w:t xml:space="preserve"> аукцион</w:t>
      </w:r>
      <w:r w:rsidR="00790F4F">
        <w:rPr>
          <w:sz w:val="26"/>
          <w:szCs w:val="26"/>
          <w:lang w:eastAsia="ar-SA"/>
        </w:rPr>
        <w:t>ов</w:t>
      </w:r>
      <w:r w:rsidRPr="00D7785F">
        <w:rPr>
          <w:sz w:val="26"/>
          <w:szCs w:val="26"/>
          <w:lang w:eastAsia="ar-SA"/>
        </w:rPr>
        <w:t>.</w:t>
      </w:r>
    </w:p>
    <w:p w14:paraId="08D61F77" w14:textId="4A6B55D3" w:rsidR="00FC1E8B" w:rsidRPr="00FC1E8B" w:rsidRDefault="00790F4F" w:rsidP="0070790E">
      <w:pPr>
        <w:pStyle w:val="parametervalue"/>
        <w:spacing w:before="0" w:beforeAutospacing="0" w:after="0" w:afterAutospacing="0"/>
        <w:ind w:right="14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доводам жалоб, Заказчиком в один лот объединены лицензируемые и нелицензируемые работы, что приводит к ограничению </w:t>
      </w:r>
      <w:r w:rsidRPr="00790F4F">
        <w:rPr>
          <w:sz w:val="26"/>
          <w:szCs w:val="26"/>
          <w:lang w:eastAsia="ar-SA"/>
        </w:rPr>
        <w:t>участников закупки</w:t>
      </w:r>
      <w:r w:rsidR="00FC1E8B">
        <w:rPr>
          <w:sz w:val="26"/>
          <w:szCs w:val="26"/>
          <w:lang w:eastAsia="ar-SA"/>
        </w:rPr>
        <w:t xml:space="preserve">, организации, которые имеют опыт выполнения работ по содержанию автомобильных дорог, но не имеют лицензию на транспортирование отходов </w:t>
      </w:r>
      <w:r w:rsidR="00FC1E8B">
        <w:rPr>
          <w:sz w:val="26"/>
          <w:szCs w:val="26"/>
          <w:lang w:val="en-US" w:eastAsia="ar-SA"/>
        </w:rPr>
        <w:t>IV</w:t>
      </w:r>
      <w:r w:rsidR="00FC1E8B">
        <w:rPr>
          <w:sz w:val="26"/>
          <w:szCs w:val="26"/>
          <w:lang w:eastAsia="ar-SA"/>
        </w:rPr>
        <w:t>класса опасности, не смогут участвовать в закупке.</w:t>
      </w:r>
    </w:p>
    <w:p w14:paraId="353A1ABB" w14:textId="54D322C3" w:rsidR="009D7707" w:rsidRDefault="001E79A1" w:rsidP="0070790E">
      <w:pPr>
        <w:pStyle w:val="parametervalue"/>
        <w:spacing w:before="0" w:beforeAutospacing="0" w:after="0" w:afterAutospacing="0"/>
        <w:ind w:right="14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Представител</w:t>
      </w:r>
      <w:r w:rsidR="006B5842">
        <w:rPr>
          <w:sz w:val="26"/>
          <w:szCs w:val="26"/>
          <w:lang w:eastAsia="ar-SA"/>
        </w:rPr>
        <w:t>и Заказчика,</w:t>
      </w:r>
      <w:r>
        <w:rPr>
          <w:sz w:val="26"/>
          <w:szCs w:val="26"/>
          <w:lang w:eastAsia="ar-SA"/>
        </w:rPr>
        <w:t xml:space="preserve"> </w:t>
      </w:r>
      <w:r w:rsidR="00414DEE">
        <w:rPr>
          <w:sz w:val="26"/>
          <w:szCs w:val="26"/>
          <w:lang w:eastAsia="ar-SA"/>
        </w:rPr>
        <w:t xml:space="preserve">Уполномоченного органа </w:t>
      </w:r>
      <w:r w:rsidR="009D7707">
        <w:rPr>
          <w:sz w:val="26"/>
          <w:szCs w:val="26"/>
          <w:lang w:eastAsia="ar-SA"/>
        </w:rPr>
        <w:t>с доводами жалоб не согласил</w:t>
      </w:r>
      <w:r w:rsidR="006B5842">
        <w:rPr>
          <w:sz w:val="26"/>
          <w:szCs w:val="26"/>
          <w:lang w:eastAsia="ar-SA"/>
        </w:rPr>
        <w:t>ись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прос</w:t>
      </w:r>
      <w:r w:rsidR="009D7707">
        <w:rPr>
          <w:sz w:val="26"/>
          <w:szCs w:val="26"/>
          <w:lang w:eastAsia="ar-SA"/>
        </w:rPr>
        <w:t>ил</w:t>
      </w:r>
      <w:r w:rsidR="006B5842">
        <w:rPr>
          <w:sz w:val="26"/>
          <w:szCs w:val="26"/>
          <w:lang w:eastAsia="ar-SA"/>
        </w:rPr>
        <w:t>и</w:t>
      </w:r>
      <w:r w:rsidR="009D7707" w:rsidRPr="009D7707">
        <w:rPr>
          <w:sz w:val="26"/>
          <w:szCs w:val="26"/>
          <w:lang w:eastAsia="ar-SA"/>
        </w:rPr>
        <w:t xml:space="preserve"> в удовлетворении жалоб отказать, указывая на отсутствие нарушений,</w:t>
      </w:r>
      <w:r w:rsidR="00FE3D49">
        <w:rPr>
          <w:sz w:val="26"/>
          <w:szCs w:val="26"/>
          <w:lang w:eastAsia="ar-SA"/>
        </w:rPr>
        <w:t xml:space="preserve"> </w:t>
      </w:r>
      <w:r w:rsidR="009D7707" w:rsidRPr="009D7707">
        <w:rPr>
          <w:sz w:val="26"/>
          <w:szCs w:val="26"/>
          <w:lang w:eastAsia="ar-SA"/>
        </w:rPr>
        <w:t>предоставил</w:t>
      </w:r>
      <w:r w:rsidR="00FC1E8B">
        <w:rPr>
          <w:sz w:val="26"/>
          <w:szCs w:val="26"/>
          <w:lang w:eastAsia="ar-SA"/>
        </w:rPr>
        <w:t>и</w:t>
      </w:r>
      <w:r w:rsidR="009D7707" w:rsidRPr="009D7707">
        <w:rPr>
          <w:sz w:val="26"/>
          <w:szCs w:val="26"/>
          <w:lang w:eastAsia="ar-SA"/>
        </w:rPr>
        <w:t xml:space="preserve"> письменные возражения на жалобу</w:t>
      </w:r>
      <w:r w:rsidR="009D7707">
        <w:rPr>
          <w:sz w:val="26"/>
          <w:szCs w:val="26"/>
          <w:lang w:eastAsia="ar-SA"/>
        </w:rPr>
        <w:t xml:space="preserve">, </w:t>
      </w:r>
      <w:r w:rsidR="009D7707" w:rsidRPr="009D7707">
        <w:rPr>
          <w:sz w:val="26"/>
          <w:szCs w:val="26"/>
          <w:lang w:eastAsia="ar-SA"/>
        </w:rPr>
        <w:t>запрашиваемые документы.</w:t>
      </w:r>
    </w:p>
    <w:p w14:paraId="3D42B50E" w14:textId="35B7323B" w:rsidR="00BC52C9" w:rsidRDefault="009D7707" w:rsidP="0070790E">
      <w:pPr>
        <w:pStyle w:val="parametervalue"/>
        <w:spacing w:before="0" w:beforeAutospacing="0" w:after="0" w:afterAutospacing="0"/>
        <w:ind w:right="140" w:firstLine="709"/>
        <w:jc w:val="both"/>
        <w:rPr>
          <w:sz w:val="26"/>
          <w:szCs w:val="26"/>
          <w:lang w:eastAsia="ar-SA"/>
        </w:rPr>
      </w:pPr>
      <w:r w:rsidRPr="009D7707">
        <w:rPr>
          <w:sz w:val="26"/>
          <w:szCs w:val="26"/>
          <w:lang w:eastAsia="ar-SA"/>
        </w:rPr>
        <w:t xml:space="preserve">Выслушав доводы сторон, изучив материалы жалоб, </w:t>
      </w:r>
      <w:r w:rsidR="005A24D2">
        <w:rPr>
          <w:sz w:val="26"/>
          <w:szCs w:val="26"/>
          <w:lang w:eastAsia="ar-SA"/>
        </w:rPr>
        <w:t xml:space="preserve">извещение </w:t>
      </w:r>
      <w:r w:rsidRPr="009D7707">
        <w:rPr>
          <w:sz w:val="26"/>
          <w:szCs w:val="26"/>
          <w:lang w:eastAsia="ar-SA"/>
        </w:rPr>
        <w:t>об аукцион</w:t>
      </w:r>
      <w:r w:rsidR="00FC1E8B">
        <w:rPr>
          <w:sz w:val="26"/>
          <w:szCs w:val="26"/>
          <w:lang w:eastAsia="ar-SA"/>
        </w:rPr>
        <w:t>ах</w:t>
      </w:r>
      <w:r w:rsidR="00C55B31">
        <w:rPr>
          <w:sz w:val="26"/>
          <w:szCs w:val="26"/>
          <w:lang w:eastAsia="ar-SA"/>
        </w:rPr>
        <w:t>, приложения к извещени</w:t>
      </w:r>
      <w:r w:rsidR="00FC1E8B">
        <w:rPr>
          <w:sz w:val="26"/>
          <w:szCs w:val="26"/>
          <w:lang w:eastAsia="ar-SA"/>
        </w:rPr>
        <w:t>ям</w:t>
      </w:r>
      <w:r w:rsidRPr="009D7707">
        <w:rPr>
          <w:sz w:val="26"/>
          <w:szCs w:val="26"/>
          <w:lang w:eastAsia="ar-SA"/>
        </w:rPr>
        <w:t xml:space="preserve">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7A92A7C7" w14:textId="605E7E9B" w:rsidR="00FC1E8B" w:rsidRDefault="00FC1E8B" w:rsidP="0070790E">
      <w:pPr>
        <w:pStyle w:val="parametervalue"/>
        <w:spacing w:before="0" w:beforeAutospacing="0" w:after="0" w:afterAutospacing="0"/>
        <w:ind w:right="14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соответствии с пунктом 12 части 1 статьи 42 Закона о контрактной системе, п</w:t>
      </w:r>
      <w:r w:rsidRPr="00FC1E8B">
        <w:rPr>
          <w:sz w:val="26"/>
          <w:szCs w:val="26"/>
          <w:lang w:eastAsia="ar-SA"/>
        </w:rPr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</w:t>
      </w:r>
      <w:r>
        <w:rPr>
          <w:sz w:val="26"/>
          <w:szCs w:val="26"/>
          <w:lang w:eastAsia="ar-SA"/>
        </w:rPr>
        <w:t>.</w:t>
      </w:r>
    </w:p>
    <w:p w14:paraId="242BF161" w14:textId="4F018C8E" w:rsidR="00FC1E8B" w:rsidRDefault="00FC1E8B" w:rsidP="0070790E">
      <w:pPr>
        <w:pStyle w:val="parametervalue"/>
        <w:spacing w:before="0" w:beforeAutospacing="0" w:after="0" w:afterAutospacing="0"/>
        <w:ind w:right="140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пункту 1 части 1 статьи 31 Закона о контрактной системе п</w:t>
      </w:r>
      <w:r w:rsidRPr="00FC1E8B">
        <w:rPr>
          <w:sz w:val="26"/>
          <w:szCs w:val="26"/>
          <w:lang w:eastAsia="ar-SA"/>
        </w:rPr>
        <w:t xml:space="preserve">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</w:t>
      </w:r>
      <w:r w:rsidRPr="00E453A2">
        <w:rPr>
          <w:sz w:val="26"/>
          <w:szCs w:val="26"/>
          <w:lang w:eastAsia="ar-SA"/>
        </w:rPr>
        <w:t>устанавливает единые требования к участникам закупки, в частности о соответстви</w:t>
      </w:r>
      <w:r w:rsidR="00FE6873" w:rsidRPr="00E453A2">
        <w:rPr>
          <w:sz w:val="26"/>
          <w:szCs w:val="26"/>
          <w:lang w:eastAsia="ar-SA"/>
        </w:rPr>
        <w:t>и</w:t>
      </w:r>
      <w:r w:rsidRPr="00E453A2">
        <w:rPr>
          <w:sz w:val="26"/>
          <w:szCs w:val="26"/>
          <w:lang w:eastAsia="ar-SA"/>
        </w:rPr>
        <w:t xml:space="preserve">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698B61F8" w14:textId="77777777" w:rsidR="003F0711" w:rsidRPr="003F0711" w:rsidRDefault="003F0711" w:rsidP="0070790E">
      <w:pPr>
        <w:pStyle w:val="parametervalue"/>
        <w:spacing w:after="0" w:afterAutospacing="0"/>
        <w:ind w:right="140" w:firstLine="709"/>
        <w:contextualSpacing/>
        <w:jc w:val="both"/>
        <w:rPr>
          <w:sz w:val="26"/>
          <w:szCs w:val="26"/>
          <w:lang w:eastAsia="ar-SA"/>
        </w:rPr>
      </w:pPr>
      <w:r w:rsidRPr="003F0711">
        <w:rPr>
          <w:sz w:val="26"/>
          <w:szCs w:val="26"/>
          <w:lang w:eastAsia="ar-SA"/>
        </w:rPr>
        <w:t>Согласно пункту 30 части 1 статьи 12 Федерального закона от 04.05.2011 № 99-ФЗ «О лицензировании отдельных видов деятельности» предусмотрено, что лицензированию подлежит деятельность по сбору, транспортированию, обработке, утилизации, обезвреживанию, размещению отходов 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размещения).</w:t>
      </w:r>
    </w:p>
    <w:p w14:paraId="233A4E0C" w14:textId="77777777" w:rsidR="003F0711" w:rsidRPr="003F0711" w:rsidRDefault="003F0711" w:rsidP="0070790E">
      <w:pPr>
        <w:pStyle w:val="parametervalue"/>
        <w:spacing w:after="0" w:afterAutospacing="0"/>
        <w:ind w:right="140" w:firstLine="709"/>
        <w:contextualSpacing/>
        <w:jc w:val="both"/>
        <w:rPr>
          <w:sz w:val="26"/>
          <w:szCs w:val="26"/>
          <w:lang w:eastAsia="ar-SA"/>
        </w:rPr>
      </w:pPr>
      <w:r w:rsidRPr="003F0711">
        <w:rPr>
          <w:sz w:val="26"/>
          <w:szCs w:val="26"/>
          <w:lang w:eastAsia="ar-SA"/>
        </w:rPr>
        <w:t>В соответствии с абзацем 2 пункта 1 Положения о лицензировании деятельности по сбору, транспортированию, обработке, утилизации, обезвреживанию, размещению отходов I - IV классов опасности, утвержденного постановлением Правительства Российской Федерации от 26.12.2020 № 2290 «О лицензировании деятельности по сбору, транспортированию, обработке, утилизации, обезвреживанию, размещению отходов I - IV классов опасности» (вместе с «Положением о лицензировании деятельности по сбору, транспортированию, обработке, утилизации, обезвреживанию, размещению отходов I - IV классов опасности») (далее - Положение), деятельность в области обращения с отходами составляют работы по перечню согласно приложению к Положению (далее - Перечень).</w:t>
      </w:r>
    </w:p>
    <w:p w14:paraId="097A07FE" w14:textId="32E66B83" w:rsidR="003F0711" w:rsidRDefault="003F0711" w:rsidP="0070790E">
      <w:pPr>
        <w:pStyle w:val="parametervalue"/>
        <w:spacing w:before="0" w:beforeAutospacing="0" w:after="0" w:afterAutospacing="0"/>
        <w:ind w:right="140" w:firstLine="709"/>
        <w:contextualSpacing/>
        <w:jc w:val="both"/>
        <w:rPr>
          <w:sz w:val="26"/>
          <w:szCs w:val="26"/>
          <w:lang w:eastAsia="ar-SA"/>
        </w:rPr>
      </w:pPr>
      <w:r w:rsidRPr="003F0711">
        <w:rPr>
          <w:sz w:val="26"/>
          <w:szCs w:val="26"/>
          <w:lang w:eastAsia="ar-SA"/>
        </w:rPr>
        <w:t>Так, Перечнем предусмотрены виды работ, такие как: сбор, транспортирование, обработка, утилизация, обезвреживание, размещение отходов I, II, III, IV классов опасности.</w:t>
      </w:r>
    </w:p>
    <w:p w14:paraId="4CB7400E" w14:textId="77776797" w:rsidR="003F0711" w:rsidRPr="00E453A2" w:rsidRDefault="003F0711" w:rsidP="0070790E">
      <w:pPr>
        <w:pStyle w:val="parametervalue"/>
        <w:spacing w:before="0" w:beforeAutospacing="0" w:after="0" w:afterAutospacing="0"/>
        <w:ind w:right="140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Частью 6 статьи 31 Закона о контрактной системе определено, что з</w:t>
      </w:r>
      <w:r w:rsidRPr="003F0711">
        <w:rPr>
          <w:sz w:val="26"/>
          <w:szCs w:val="26"/>
          <w:lang w:eastAsia="ar-SA"/>
        </w:rPr>
        <w:t>аказчики не вправе устанавливать требования к участникам закупок в нарушение требований настоящего Федерального закона.</w:t>
      </w:r>
    </w:p>
    <w:p w14:paraId="5E5611FA" w14:textId="3D81C033" w:rsidR="00C55D4A" w:rsidRPr="00E453A2" w:rsidRDefault="00CA3184" w:rsidP="0070790E">
      <w:pPr>
        <w:pStyle w:val="parametervalue"/>
        <w:spacing w:before="0" w:beforeAutospacing="0" w:after="0" w:afterAutospacing="0"/>
        <w:ind w:right="140"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</w:t>
      </w:r>
      <w:r w:rsidR="00E453A2">
        <w:rPr>
          <w:sz w:val="26"/>
          <w:szCs w:val="26"/>
          <w:lang w:eastAsia="ar-SA"/>
        </w:rPr>
        <w:t xml:space="preserve"> извещениях установлены т</w:t>
      </w:r>
      <w:r w:rsidR="00E453A2" w:rsidRPr="00E453A2">
        <w:rPr>
          <w:sz w:val="26"/>
          <w:szCs w:val="26"/>
          <w:lang w:eastAsia="ar-SA"/>
        </w:rPr>
        <w:t>ребовани</w:t>
      </w:r>
      <w:r w:rsidR="00E453A2">
        <w:rPr>
          <w:sz w:val="26"/>
          <w:szCs w:val="26"/>
          <w:lang w:eastAsia="ar-SA"/>
        </w:rPr>
        <w:t>я</w:t>
      </w:r>
      <w:r w:rsidR="00E453A2" w:rsidRPr="00E453A2">
        <w:rPr>
          <w:sz w:val="26"/>
          <w:szCs w:val="26"/>
          <w:lang w:eastAsia="ar-SA"/>
        </w:rPr>
        <w:t xml:space="preserve"> к участникам закупок в соответствии с п</w:t>
      </w:r>
      <w:r w:rsidR="00E453A2">
        <w:rPr>
          <w:sz w:val="26"/>
          <w:szCs w:val="26"/>
          <w:lang w:eastAsia="ar-SA"/>
        </w:rPr>
        <w:t>унктом</w:t>
      </w:r>
      <w:r w:rsidR="00E453A2" w:rsidRPr="00E453A2">
        <w:rPr>
          <w:sz w:val="26"/>
          <w:szCs w:val="26"/>
          <w:lang w:eastAsia="ar-SA"/>
        </w:rPr>
        <w:t xml:space="preserve"> 1 ч</w:t>
      </w:r>
      <w:r w:rsidR="00E453A2">
        <w:rPr>
          <w:sz w:val="26"/>
          <w:szCs w:val="26"/>
          <w:lang w:eastAsia="ar-SA"/>
        </w:rPr>
        <w:t>асти</w:t>
      </w:r>
      <w:r w:rsidR="00E453A2" w:rsidRPr="00E453A2">
        <w:rPr>
          <w:sz w:val="26"/>
          <w:szCs w:val="26"/>
          <w:lang w:eastAsia="ar-SA"/>
        </w:rPr>
        <w:t xml:space="preserve"> 1 ст</w:t>
      </w:r>
      <w:r w:rsidR="00E453A2">
        <w:rPr>
          <w:sz w:val="26"/>
          <w:szCs w:val="26"/>
          <w:lang w:eastAsia="ar-SA"/>
        </w:rPr>
        <w:t>атьи</w:t>
      </w:r>
      <w:r w:rsidR="00E453A2" w:rsidRPr="00E453A2">
        <w:rPr>
          <w:sz w:val="26"/>
          <w:szCs w:val="26"/>
          <w:lang w:eastAsia="ar-SA"/>
        </w:rPr>
        <w:t xml:space="preserve"> 31 </w:t>
      </w:r>
      <w:r w:rsidR="00E453A2">
        <w:rPr>
          <w:sz w:val="26"/>
          <w:szCs w:val="26"/>
          <w:lang w:eastAsia="ar-SA"/>
        </w:rPr>
        <w:t>Закона о контрактной системе, кроме того дополнительные требования: у</w:t>
      </w:r>
      <w:r w:rsidR="00E453A2" w:rsidRPr="00E453A2">
        <w:rPr>
          <w:sz w:val="26"/>
          <w:szCs w:val="26"/>
          <w:lang w:eastAsia="ar-SA"/>
        </w:rPr>
        <w:t>частник закупки в соответствии с п. 3 части 6 статьи 43 Федерального закона №44-ФЗ предоставляет: информацию о реквизитах лицензии (регистрационный номер и дата предоставления) на право осуществления деятельности по сбору, транспортированию, обработке, утилизации, обезвреживанию, размещению отходов I-IV классов опасности, включающая в себя следующие виды работ: - транспортирование отходов IV класса опасности или копию лицензии на право осуществления деятельности по сбору, транспортированию, обработке, утилизации, обезвреживанию, размещению отходов I-IV классов опасности, включающая в себя следующие виды работ: - транспортирование отходов IV класса опасности или выписку из реестра лицензий на право осуществления деятельности по сбору, транспортированию, обработке, утилизации, обезвреживанию, размещению отходов I-IV классов опасности, включающая в себя следующие виды работ: - транспортирование отходов IV класса опасности.</w:t>
      </w:r>
    </w:p>
    <w:p w14:paraId="162FDDD8" w14:textId="4134EDE1" w:rsidR="00E453A2" w:rsidRDefault="00980369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В то же время п</w:t>
      </w:r>
      <w:r w:rsidR="00E453A2" w:rsidRPr="00E453A2">
        <w:rPr>
          <w:rFonts w:ascii="Times New Roman" w:hAnsi="Times New Roman" w:cs="Times New Roman"/>
          <w:sz w:val="26"/>
          <w:szCs w:val="26"/>
          <w:lang w:eastAsia="ar-SA"/>
        </w:rPr>
        <w:t>унктом 26 Описания объекта закупки документаций установлено следующее требование: «</w:t>
      </w:r>
      <w:r w:rsidR="00E453A2" w:rsidRPr="00E453A2">
        <w:rPr>
          <w:rFonts w:ascii="Times New Roman" w:hAnsi="Times New Roman" w:cs="Times New Roman"/>
          <w:sz w:val="26"/>
          <w:szCs w:val="26"/>
        </w:rPr>
        <w:t>Подрядчик должен иметь лицензию на право осуществления деятельности по сбору, транспортированию, обработке, утилизации, обезвреживанию, размещению отходов I-IV классов опасности, включающую в себя следующие  виды работ: - транспортирование отходов IV класса опасности или выписку из реестра лицензий на право осуществления деятельности по сбору, транспортированию, обработке, утилизации, обезвреживанию, размещению отходов I-IV классов опасности, включающую в себя следующие  виды работ: - транспортирование отходов IV класса опасности, с указанием следующих видов отходов по ФККО…»</w:t>
      </w:r>
      <w:r w:rsidR="00E453A2">
        <w:rPr>
          <w:rFonts w:ascii="Times New Roman" w:hAnsi="Times New Roman" w:cs="Times New Roman"/>
          <w:sz w:val="26"/>
          <w:szCs w:val="26"/>
        </w:rPr>
        <w:t>.</w:t>
      </w:r>
    </w:p>
    <w:p w14:paraId="2A5C2351" w14:textId="110B9AF8" w:rsidR="0080587D" w:rsidRDefault="0080587D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0587D">
        <w:rPr>
          <w:rFonts w:ascii="Times New Roman" w:hAnsi="Times New Roman" w:cs="Times New Roman"/>
          <w:sz w:val="26"/>
          <w:szCs w:val="26"/>
        </w:rPr>
        <w:t>Пунктом 4.4.26 Контрактов определено</w:t>
      </w:r>
      <w:r w:rsidR="00980369">
        <w:rPr>
          <w:rFonts w:ascii="Times New Roman" w:hAnsi="Times New Roman" w:cs="Times New Roman"/>
          <w:sz w:val="26"/>
          <w:szCs w:val="26"/>
        </w:rPr>
        <w:t xml:space="preserve"> общее правило о том</w:t>
      </w:r>
      <w:r w:rsidRPr="0080587D">
        <w:rPr>
          <w:rFonts w:ascii="Times New Roman" w:hAnsi="Times New Roman" w:cs="Times New Roman"/>
          <w:sz w:val="26"/>
          <w:szCs w:val="26"/>
        </w:rPr>
        <w:t>, что Подрядчик обязан привлекать к исполнению Контракта субподрядчиков из числа субъектов малого предпринимательства, социально ориентированных некоммерческих организаций (в случае если Подрядчик не является субъектом малого предпринимательства или социально ориентированной некоммерческой организацией) в объеме 30 % от цены Контракта.</w:t>
      </w:r>
    </w:p>
    <w:p w14:paraId="44C49941" w14:textId="77777777" w:rsidR="00CA3184" w:rsidRPr="00CA3184" w:rsidRDefault="00CA3184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A3184">
        <w:rPr>
          <w:rFonts w:ascii="Times New Roman" w:hAnsi="Times New Roman" w:cs="Times New Roman"/>
          <w:sz w:val="26"/>
          <w:szCs w:val="26"/>
        </w:rPr>
        <w:t xml:space="preserve">Объектами закупок являются работы по содержанию автомобильных дорог. При этом, в состав работ предусмотрены услуги по обращению с ТКО; отходы (мусор) от уборки полосы отвода и придорожной полосы автомобильных дорог (захоронение); уборка различных предметов и мусора с элементов автомобильных дорог; отходы малоценной древесины (хворост, валежник, обломки стволов) (захоронение); размещение (захоронение отходов после уборки обочин и газонов); захоронение   отходов (мусор) от строительных и ремонтных работ 4 </w:t>
      </w:r>
      <w:proofErr w:type="spellStart"/>
      <w:r w:rsidRPr="00CA3184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Pr="00CA3184">
        <w:rPr>
          <w:rFonts w:ascii="Times New Roman" w:hAnsi="Times New Roman" w:cs="Times New Roman"/>
          <w:sz w:val="26"/>
          <w:szCs w:val="26"/>
        </w:rPr>
        <w:t xml:space="preserve"> опасности.</w:t>
      </w:r>
    </w:p>
    <w:p w14:paraId="36408893" w14:textId="795EDF8C" w:rsidR="00CA3184" w:rsidRDefault="00CA3184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A3184">
        <w:rPr>
          <w:rFonts w:ascii="Times New Roman" w:hAnsi="Times New Roman" w:cs="Times New Roman"/>
          <w:sz w:val="26"/>
          <w:szCs w:val="26"/>
        </w:rPr>
        <w:t>Однако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CA3184">
        <w:rPr>
          <w:rFonts w:ascii="Times New Roman" w:hAnsi="Times New Roman" w:cs="Times New Roman"/>
          <w:sz w:val="26"/>
          <w:szCs w:val="26"/>
        </w:rPr>
        <w:t xml:space="preserve"> такие работы не являются основными в рамках рассматриваем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CA3184">
        <w:rPr>
          <w:rFonts w:ascii="Times New Roman" w:hAnsi="Times New Roman" w:cs="Times New Roman"/>
          <w:sz w:val="26"/>
          <w:szCs w:val="26"/>
        </w:rPr>
        <w:t xml:space="preserve"> закуп</w:t>
      </w:r>
      <w:r>
        <w:rPr>
          <w:rFonts w:ascii="Times New Roman" w:hAnsi="Times New Roman" w:cs="Times New Roman"/>
          <w:sz w:val="26"/>
          <w:szCs w:val="26"/>
        </w:rPr>
        <w:t>ок</w:t>
      </w:r>
      <w:r w:rsidRPr="00CA3184">
        <w:rPr>
          <w:rFonts w:ascii="Times New Roman" w:hAnsi="Times New Roman" w:cs="Times New Roman"/>
          <w:sz w:val="26"/>
          <w:szCs w:val="26"/>
        </w:rPr>
        <w:t xml:space="preserve"> и составляют лишь незначительную часть всего объема работ, ввиду чего для выполнения таких работ победитель закуп</w:t>
      </w:r>
      <w:r w:rsidR="0080587D">
        <w:rPr>
          <w:rFonts w:ascii="Times New Roman" w:hAnsi="Times New Roman" w:cs="Times New Roman"/>
          <w:sz w:val="26"/>
          <w:szCs w:val="26"/>
        </w:rPr>
        <w:t>ок</w:t>
      </w:r>
      <w:r w:rsidRPr="00CA3184">
        <w:rPr>
          <w:rFonts w:ascii="Times New Roman" w:hAnsi="Times New Roman" w:cs="Times New Roman"/>
          <w:sz w:val="26"/>
          <w:szCs w:val="26"/>
        </w:rPr>
        <w:t xml:space="preserve"> может привлечь субподрядчик</w:t>
      </w:r>
      <w:r w:rsidR="0080587D">
        <w:rPr>
          <w:rFonts w:ascii="Times New Roman" w:hAnsi="Times New Roman" w:cs="Times New Roman"/>
          <w:sz w:val="26"/>
          <w:szCs w:val="26"/>
        </w:rPr>
        <w:t>ов</w:t>
      </w:r>
      <w:r w:rsidRPr="00CA3184">
        <w:rPr>
          <w:rFonts w:ascii="Times New Roman" w:hAnsi="Times New Roman" w:cs="Times New Roman"/>
          <w:sz w:val="26"/>
          <w:szCs w:val="26"/>
        </w:rPr>
        <w:t>, обладающ</w:t>
      </w:r>
      <w:r w:rsidR="0080587D">
        <w:rPr>
          <w:rFonts w:ascii="Times New Roman" w:hAnsi="Times New Roman" w:cs="Times New Roman"/>
          <w:sz w:val="26"/>
          <w:szCs w:val="26"/>
        </w:rPr>
        <w:t>их</w:t>
      </w:r>
      <w:r w:rsidRPr="00CA3184">
        <w:rPr>
          <w:rFonts w:ascii="Times New Roman" w:hAnsi="Times New Roman" w:cs="Times New Roman"/>
          <w:sz w:val="26"/>
          <w:szCs w:val="26"/>
        </w:rPr>
        <w:t xml:space="preserve"> соответствующей лицензией.</w:t>
      </w:r>
    </w:p>
    <w:p w14:paraId="47B2E569" w14:textId="25E056AC" w:rsidR="0080587D" w:rsidRDefault="0080587D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0587D">
        <w:rPr>
          <w:rFonts w:ascii="Times New Roman" w:hAnsi="Times New Roman" w:cs="Times New Roman"/>
          <w:sz w:val="26"/>
          <w:szCs w:val="26"/>
        </w:rPr>
        <w:t>Таким образом, Комиссия отмечает, что для выполнения части работ действительно нужна соответствующая (вышеуказанная) лицензия, однако требование о наличии именно у участника закупки такой лицензии и о предоставлении в составе заявки подтверждения ее наличия правомерным не является, поскольку, как установлено выше, такие работы основными не являются, могут выполняться не участником закупки (победителем закупки, подрядчиком), а его контрагентом. Указанные действия заказчика нарушают требования</w:t>
      </w:r>
      <w:r>
        <w:rPr>
          <w:rFonts w:ascii="Times New Roman" w:hAnsi="Times New Roman" w:cs="Times New Roman"/>
          <w:sz w:val="26"/>
          <w:szCs w:val="26"/>
        </w:rPr>
        <w:t xml:space="preserve"> пункта 1 части 1 статьи 31 Закона о контрактной системе.</w:t>
      </w:r>
    </w:p>
    <w:p w14:paraId="442AD907" w14:textId="7C315816" w:rsidR="001E6827" w:rsidRPr="001E6827" w:rsidRDefault="0080587D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0587D">
        <w:rPr>
          <w:rFonts w:ascii="Times New Roman" w:hAnsi="Times New Roman" w:cs="Times New Roman"/>
          <w:sz w:val="26"/>
          <w:szCs w:val="26"/>
        </w:rPr>
        <w:t>Выводы Комиссии коррелируются, в том числе позицией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E6827">
        <w:rPr>
          <w:rFonts w:ascii="Times New Roman" w:hAnsi="Times New Roman" w:cs="Times New Roman"/>
          <w:sz w:val="26"/>
          <w:szCs w:val="26"/>
        </w:rPr>
        <w:t xml:space="preserve">Министерства финансов Российской Федерации </w:t>
      </w:r>
      <w:r>
        <w:rPr>
          <w:rFonts w:ascii="Times New Roman" w:hAnsi="Times New Roman" w:cs="Times New Roman"/>
          <w:sz w:val="26"/>
          <w:szCs w:val="26"/>
        </w:rPr>
        <w:t xml:space="preserve">изложенной в письме </w:t>
      </w:r>
      <w:r w:rsidR="001E6827">
        <w:rPr>
          <w:rFonts w:ascii="Times New Roman" w:hAnsi="Times New Roman" w:cs="Times New Roman"/>
          <w:sz w:val="26"/>
          <w:szCs w:val="26"/>
        </w:rPr>
        <w:t>от 20.07.2020г. №24-02-08/63342</w:t>
      </w:r>
      <w:r>
        <w:rPr>
          <w:rFonts w:ascii="Times New Roman" w:hAnsi="Times New Roman" w:cs="Times New Roman"/>
          <w:sz w:val="26"/>
          <w:szCs w:val="26"/>
        </w:rPr>
        <w:t xml:space="preserve"> согласно которому,</w:t>
      </w:r>
      <w:r w:rsidR="001E6827">
        <w:rPr>
          <w:rFonts w:ascii="Times New Roman" w:hAnsi="Times New Roman" w:cs="Times New Roman"/>
          <w:sz w:val="26"/>
          <w:szCs w:val="26"/>
        </w:rPr>
        <w:t xml:space="preserve"> в</w:t>
      </w:r>
      <w:r w:rsidR="001E6827" w:rsidRPr="001E6827">
        <w:rPr>
          <w:rFonts w:ascii="Times New Roman" w:hAnsi="Times New Roman" w:cs="Times New Roman"/>
          <w:sz w:val="26"/>
          <w:szCs w:val="26"/>
        </w:rPr>
        <w:t xml:space="preserve"> случае если работы, требующие наличия лицензии, не являются самостоятельным объектом закупки, а лишь входят в состав работ, являющихся объектом закупки, то установление требования к участникам закупки о наличии соответствующей лицензии не соответствует требованиям Закона о контрактной системе. При исполнении контракта подрядчик может привлечь к их выполнению субподрядчика, имеющего соответствующую лицензию.</w:t>
      </w:r>
    </w:p>
    <w:p w14:paraId="0E8FCB7E" w14:textId="0544C5FC" w:rsidR="001E6827" w:rsidRDefault="001E6827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E6827">
        <w:rPr>
          <w:rFonts w:ascii="Times New Roman" w:hAnsi="Times New Roman" w:cs="Times New Roman"/>
          <w:sz w:val="26"/>
          <w:szCs w:val="26"/>
        </w:rPr>
        <w:t>При этом заказчик вправе установить в контракте требование о наличии указанной лицензии у исполнителей, которые будут осуществлять такие работы в качестве субподрядчиков после заключения государственного контракта.</w:t>
      </w:r>
    </w:p>
    <w:p w14:paraId="3A6BF644" w14:textId="352BEDA0" w:rsidR="00980369" w:rsidRPr="001E6827" w:rsidRDefault="00980369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рассматриваемом случае, положения извещений по закупкам не содержат условие о возможности привлечения субподрядчиков с определенной лицензией.</w:t>
      </w:r>
    </w:p>
    <w:p w14:paraId="260BF587" w14:textId="57B5C9C6" w:rsidR="00823ED9" w:rsidRDefault="001E6827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E6827">
        <w:rPr>
          <w:rFonts w:ascii="Times New Roman" w:hAnsi="Times New Roman" w:cs="Times New Roman"/>
          <w:sz w:val="26"/>
          <w:szCs w:val="26"/>
        </w:rPr>
        <w:t>Департамент обращает внимание, что в случае если в один объект закупки включены работы (услуги), для выполнения которых требуется наличие соответствующей лицензии, а также работы (услуги), для выполнения которых такая лицензия не требуется, то установление заказчиком требования к участникам закупки о наличии соответствующей лицензии может ограничивать количество участников закупки и не соответствовать части 6 статьи 31 Закона о контрактной системе.</w:t>
      </w:r>
    </w:p>
    <w:p w14:paraId="01032531" w14:textId="77777777" w:rsidR="00EA1E48" w:rsidRDefault="00EA1E48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6F3BC712" w14:textId="77777777" w:rsidR="00EA1E48" w:rsidRDefault="00EA1E48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Частью 1 статьи 8 Закона о контрактной системе определено, что </w:t>
      </w:r>
      <w:r w:rsidRPr="00EA1E48">
        <w:rPr>
          <w:rFonts w:ascii="Times New Roman" w:hAnsi="Times New Roman" w:cs="Times New Roman"/>
          <w:sz w:val="26"/>
          <w:szCs w:val="26"/>
        </w:rPr>
        <w:t>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14:paraId="740A97A7" w14:textId="746203E1" w:rsidR="0080587D" w:rsidRDefault="00A16200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Pr="00A16200">
        <w:rPr>
          <w:rFonts w:ascii="Times New Roman" w:hAnsi="Times New Roman" w:cs="Times New Roman"/>
          <w:sz w:val="26"/>
          <w:szCs w:val="26"/>
        </w:rPr>
        <w:t>Протокол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A16200">
        <w:rPr>
          <w:rFonts w:ascii="Times New Roman" w:hAnsi="Times New Roman" w:cs="Times New Roman"/>
          <w:sz w:val="26"/>
          <w:szCs w:val="26"/>
        </w:rPr>
        <w:t xml:space="preserve"> подведения итогов определения поставщика (подрядчика, исполнителя) от 07.12.2023 №ИЭА1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A16200">
        <w:rPr>
          <w:rFonts w:ascii="Times New Roman" w:hAnsi="Times New Roman" w:cs="Times New Roman"/>
          <w:sz w:val="26"/>
          <w:szCs w:val="26"/>
        </w:rPr>
        <w:t>извещение № 0342300000123001772</w:t>
      </w:r>
      <w:r>
        <w:rPr>
          <w:rFonts w:ascii="Times New Roman" w:hAnsi="Times New Roman" w:cs="Times New Roman"/>
          <w:sz w:val="26"/>
          <w:szCs w:val="26"/>
        </w:rPr>
        <w:t>) на участие в закупке подано 2 заявки, Победителем аукциона признана заявка ООО «ЭКОМЕД».</w:t>
      </w:r>
    </w:p>
    <w:p w14:paraId="1AC18585" w14:textId="0BC67F6C" w:rsidR="00A16200" w:rsidRDefault="00A16200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Pr="00A16200">
        <w:rPr>
          <w:rFonts w:ascii="Times New Roman" w:hAnsi="Times New Roman" w:cs="Times New Roman"/>
          <w:sz w:val="26"/>
          <w:szCs w:val="26"/>
        </w:rPr>
        <w:t>Протокол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A16200">
        <w:rPr>
          <w:rFonts w:ascii="Times New Roman" w:hAnsi="Times New Roman" w:cs="Times New Roman"/>
          <w:sz w:val="26"/>
          <w:szCs w:val="26"/>
        </w:rPr>
        <w:t xml:space="preserve"> подведения итогов определения поставщика (подрядчика, исполнителя) от 06.12.2023 №ИЭА1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16200">
        <w:rPr>
          <w:rFonts w:ascii="Times New Roman" w:hAnsi="Times New Roman" w:cs="Times New Roman"/>
          <w:sz w:val="26"/>
          <w:szCs w:val="26"/>
        </w:rPr>
        <w:t>(извещение № 034230000012300177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A16200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на участие в закупке подана лишь одна заявка ООО «ЭКОМЕД», </w:t>
      </w:r>
      <w:r w:rsidR="00FE695F">
        <w:rPr>
          <w:rFonts w:ascii="Times New Roman" w:hAnsi="Times New Roman" w:cs="Times New Roman"/>
          <w:sz w:val="26"/>
          <w:szCs w:val="26"/>
        </w:rPr>
        <w:t xml:space="preserve">которая </w:t>
      </w:r>
      <w:r>
        <w:rPr>
          <w:rFonts w:ascii="Times New Roman" w:hAnsi="Times New Roman" w:cs="Times New Roman"/>
          <w:sz w:val="26"/>
          <w:szCs w:val="26"/>
        </w:rPr>
        <w:t>признана победителем аукциона</w:t>
      </w:r>
      <w:r w:rsidR="00FE695F">
        <w:rPr>
          <w:rFonts w:ascii="Times New Roman" w:hAnsi="Times New Roman" w:cs="Times New Roman"/>
          <w:sz w:val="26"/>
          <w:szCs w:val="26"/>
        </w:rPr>
        <w:t>, что свидетельствует об ограничении конкуренции со стороны Заказчика.</w:t>
      </w:r>
    </w:p>
    <w:p w14:paraId="181782A6" w14:textId="5BE7690C" w:rsidR="0080587D" w:rsidRDefault="0080587D" w:rsidP="0070790E">
      <w:pPr>
        <w:spacing w:after="0" w:line="240" w:lineRule="auto"/>
        <w:ind w:right="14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0587D">
        <w:rPr>
          <w:rFonts w:ascii="Times New Roman" w:hAnsi="Times New Roman" w:cs="Times New Roman"/>
          <w:sz w:val="26"/>
          <w:szCs w:val="26"/>
        </w:rPr>
        <w:t>Выявленные в действиях заказчика нарушения требований Закона о контрактной системе свидетельствуют о признаках административн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80587D">
        <w:rPr>
          <w:rFonts w:ascii="Times New Roman" w:hAnsi="Times New Roman" w:cs="Times New Roman"/>
          <w:sz w:val="26"/>
          <w:szCs w:val="26"/>
        </w:rPr>
        <w:t xml:space="preserve"> правонарушени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80587D">
        <w:rPr>
          <w:rFonts w:ascii="Times New Roman" w:hAnsi="Times New Roman" w:cs="Times New Roman"/>
          <w:sz w:val="26"/>
          <w:szCs w:val="26"/>
        </w:rPr>
        <w:t>, ответственность за котор</w:t>
      </w:r>
      <w:r>
        <w:rPr>
          <w:rFonts w:ascii="Times New Roman" w:hAnsi="Times New Roman" w:cs="Times New Roman"/>
          <w:sz w:val="26"/>
          <w:szCs w:val="26"/>
        </w:rPr>
        <w:t>ые</w:t>
      </w:r>
      <w:r w:rsidRPr="0080587D">
        <w:rPr>
          <w:rFonts w:ascii="Times New Roman" w:hAnsi="Times New Roman" w:cs="Times New Roman"/>
          <w:sz w:val="26"/>
          <w:szCs w:val="26"/>
        </w:rPr>
        <w:t xml:space="preserve"> предусмотрена частью </w:t>
      </w:r>
      <w:r>
        <w:rPr>
          <w:rFonts w:ascii="Times New Roman" w:hAnsi="Times New Roman" w:cs="Times New Roman"/>
          <w:sz w:val="26"/>
          <w:szCs w:val="26"/>
        </w:rPr>
        <w:t>1.4</w:t>
      </w:r>
      <w:r w:rsidRPr="0080587D">
        <w:rPr>
          <w:rFonts w:ascii="Times New Roman" w:hAnsi="Times New Roman" w:cs="Times New Roman"/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14:paraId="4FDAF21B" w14:textId="77777777" w:rsidR="005021FF" w:rsidRDefault="005021FF" w:rsidP="0070790E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140"/>
        <w:jc w:val="both"/>
        <w:rPr>
          <w:rFonts w:ascii="Times New Roman" w:hAnsi="Times New Roman"/>
          <w:sz w:val="26"/>
          <w:szCs w:val="26"/>
        </w:rPr>
      </w:pPr>
    </w:p>
    <w:p w14:paraId="50D44FE6" w14:textId="4F6E26FF" w:rsidR="00C73AC3" w:rsidRDefault="00C73AC3" w:rsidP="0070790E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14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06EED030" w14:textId="77777777" w:rsidR="005021FF" w:rsidRDefault="005021FF" w:rsidP="0070790E">
      <w:pPr>
        <w:pStyle w:val="ConsPlusNormal0"/>
        <w:ind w:right="140" w:firstLine="0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6BA07D2B" w:rsidR="00D611FF" w:rsidRDefault="00C73AC3" w:rsidP="0070790E">
      <w:pPr>
        <w:pStyle w:val="ConsPlusNormal0"/>
        <w:ind w:right="140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70790E">
      <w:pPr>
        <w:pStyle w:val="parametervalue"/>
        <w:spacing w:before="0" w:beforeAutospacing="0" w:after="0" w:afterAutospacing="0"/>
        <w:ind w:right="140" w:firstLine="709"/>
        <w:jc w:val="both"/>
        <w:rPr>
          <w:sz w:val="26"/>
          <w:szCs w:val="26"/>
          <w:lang w:eastAsia="ar-SA"/>
        </w:rPr>
      </w:pPr>
    </w:p>
    <w:p w14:paraId="7D75E9AE" w14:textId="687BA7C1" w:rsidR="00C73AC3" w:rsidRDefault="00FE695F" w:rsidP="0070790E">
      <w:pPr>
        <w:pStyle w:val="ConsPlusNormal0"/>
        <w:ind w:right="14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D611FF" w:rsidRPr="00D611FF">
        <w:rPr>
          <w:rFonts w:ascii="Times New Roman" w:hAnsi="Times New Roman" w:cs="Times New Roman"/>
          <w:sz w:val="26"/>
          <w:szCs w:val="26"/>
        </w:rPr>
        <w:t>Признать жалоб</w:t>
      </w:r>
      <w:r>
        <w:rPr>
          <w:rFonts w:ascii="Times New Roman" w:hAnsi="Times New Roman" w:cs="Times New Roman"/>
          <w:sz w:val="26"/>
          <w:szCs w:val="26"/>
        </w:rPr>
        <w:t>ы</w:t>
      </w:r>
      <w:r w:rsidR="00D611FF" w:rsidRPr="00D611FF">
        <w:rPr>
          <w:rFonts w:ascii="Times New Roman" w:hAnsi="Times New Roman" w:cs="Times New Roman"/>
          <w:sz w:val="26"/>
          <w:szCs w:val="26"/>
        </w:rPr>
        <w:t xml:space="preserve"> </w:t>
      </w:r>
      <w:r w:rsidR="00D4772A" w:rsidRPr="00D4772A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Pr="00FE695F">
        <w:rPr>
          <w:rFonts w:ascii="Times New Roman" w:hAnsi="Times New Roman" w:cs="Times New Roman"/>
          <w:sz w:val="26"/>
          <w:szCs w:val="26"/>
        </w:rPr>
        <w:t>Капиталстрой</w:t>
      </w:r>
      <w:proofErr w:type="spellEnd"/>
      <w:r w:rsidRPr="00FE695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611FF" w:rsidRPr="00D611FF">
        <w:rPr>
          <w:rFonts w:ascii="Times New Roman" w:hAnsi="Times New Roman" w:cs="Times New Roman"/>
          <w:sz w:val="26"/>
          <w:szCs w:val="26"/>
        </w:rPr>
        <w:t>обоснованн</w:t>
      </w:r>
      <w:r>
        <w:rPr>
          <w:rFonts w:ascii="Times New Roman" w:hAnsi="Times New Roman" w:cs="Times New Roman"/>
          <w:sz w:val="26"/>
          <w:szCs w:val="26"/>
        </w:rPr>
        <w:t>ыми</w:t>
      </w:r>
      <w:r w:rsidR="00D611FF" w:rsidRPr="00D611FF">
        <w:rPr>
          <w:rFonts w:ascii="Times New Roman" w:hAnsi="Times New Roman" w:cs="Times New Roman"/>
          <w:sz w:val="26"/>
          <w:szCs w:val="26"/>
        </w:rPr>
        <w:t>.</w:t>
      </w:r>
    </w:p>
    <w:p w14:paraId="6090127F" w14:textId="1A618247" w:rsidR="00FE695F" w:rsidRPr="00FE695F" w:rsidRDefault="00FE695F" w:rsidP="0070790E">
      <w:pPr>
        <w:pStyle w:val="ConsPlusNormal0"/>
        <w:ind w:right="14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E695F">
        <w:rPr>
          <w:rFonts w:ascii="Times New Roman" w:hAnsi="Times New Roman" w:cs="Times New Roman"/>
          <w:sz w:val="26"/>
          <w:szCs w:val="26"/>
        </w:rPr>
        <w:t>2.Признать в действиях Заказчика нарушение пункта 1 части 1 статьи 3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FE695F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системе.</w:t>
      </w:r>
    </w:p>
    <w:p w14:paraId="12227079" w14:textId="2FC82AE9" w:rsidR="00FE695F" w:rsidRPr="00FE695F" w:rsidRDefault="00FE695F" w:rsidP="0070790E">
      <w:pPr>
        <w:pStyle w:val="ConsPlusNormal0"/>
        <w:ind w:right="14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E695F">
        <w:rPr>
          <w:rFonts w:ascii="Times New Roman" w:hAnsi="Times New Roman" w:cs="Times New Roman"/>
          <w:sz w:val="26"/>
          <w:szCs w:val="26"/>
        </w:rPr>
        <w:t xml:space="preserve">3.Выдать Заказчику, </w:t>
      </w:r>
      <w:r w:rsidR="001B01E8">
        <w:rPr>
          <w:rFonts w:ascii="Times New Roman" w:hAnsi="Times New Roman" w:cs="Times New Roman"/>
          <w:sz w:val="26"/>
          <w:szCs w:val="26"/>
        </w:rPr>
        <w:t xml:space="preserve">Уполномоченному органу, </w:t>
      </w:r>
      <w:r w:rsidRPr="00FE695F">
        <w:rPr>
          <w:rFonts w:ascii="Times New Roman" w:hAnsi="Times New Roman" w:cs="Times New Roman"/>
          <w:sz w:val="26"/>
          <w:szCs w:val="26"/>
        </w:rPr>
        <w:t>Оператору электронной торговой площадки обязательное для исполнения предписание об устранении допущенных при осуществлении закупки нарушений.</w:t>
      </w:r>
    </w:p>
    <w:p w14:paraId="4E419FBB" w14:textId="2CEA8D5A" w:rsidR="00FE695F" w:rsidRPr="00FE695F" w:rsidRDefault="00FE695F" w:rsidP="0070790E">
      <w:pPr>
        <w:pStyle w:val="ConsPlusNormal0"/>
        <w:ind w:right="140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E695F">
        <w:rPr>
          <w:rFonts w:ascii="Times New Roman" w:hAnsi="Times New Roman" w:cs="Times New Roman"/>
          <w:sz w:val="26"/>
          <w:szCs w:val="26"/>
        </w:rPr>
        <w:t>4.Передать материалы жалоб для решения вопроса о возбуждении дел об административн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FE695F">
        <w:rPr>
          <w:rFonts w:ascii="Times New Roman" w:hAnsi="Times New Roman" w:cs="Times New Roman"/>
          <w:sz w:val="26"/>
          <w:szCs w:val="26"/>
        </w:rPr>
        <w:t xml:space="preserve"> правонарушени</w:t>
      </w:r>
      <w:r>
        <w:rPr>
          <w:rFonts w:ascii="Times New Roman" w:hAnsi="Times New Roman" w:cs="Times New Roman"/>
          <w:sz w:val="26"/>
          <w:szCs w:val="26"/>
        </w:rPr>
        <w:t>ях</w:t>
      </w:r>
      <w:r w:rsidRPr="00FE695F">
        <w:rPr>
          <w:rFonts w:ascii="Times New Roman" w:hAnsi="Times New Roman" w:cs="Times New Roman"/>
          <w:sz w:val="26"/>
          <w:szCs w:val="26"/>
        </w:rPr>
        <w:t xml:space="preserve"> по части </w:t>
      </w:r>
      <w:r>
        <w:rPr>
          <w:rFonts w:ascii="Times New Roman" w:hAnsi="Times New Roman" w:cs="Times New Roman"/>
          <w:sz w:val="26"/>
          <w:szCs w:val="26"/>
        </w:rPr>
        <w:t>1.4</w:t>
      </w:r>
      <w:r w:rsidRPr="00FE695F">
        <w:rPr>
          <w:rFonts w:ascii="Times New Roman" w:hAnsi="Times New Roman" w:cs="Times New Roman"/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14:paraId="2F92B5B8" w14:textId="77777777" w:rsidR="00C73AC3" w:rsidRDefault="00C73AC3" w:rsidP="0070790E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right="140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2A5210E9" w14:textId="77777777" w:rsidR="00C73AC3" w:rsidRDefault="00C73AC3" w:rsidP="0070790E">
      <w:pPr>
        <w:pStyle w:val="ConsPlusNormal0"/>
        <w:ind w:right="140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337EEAB4" w14:textId="5C5B828C" w:rsidR="00C73AC3" w:rsidRPr="008F688B" w:rsidRDefault="00C73AC3" w:rsidP="007079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1" w:name="_GoBack"/>
      <w:bookmarkEnd w:id="1"/>
    </w:p>
    <w:sectPr w:rsidR="00C73AC3" w:rsidRPr="008F688B" w:rsidSect="00BC52C9">
      <w:headerReference w:type="default" r:id="rId7"/>
      <w:pgSz w:w="11906" w:h="16838" w:code="9"/>
      <w:pgMar w:top="1134" w:right="567" w:bottom="156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102FF"/>
    <w:rsid w:val="00023658"/>
    <w:rsid w:val="00046202"/>
    <w:rsid w:val="000C020C"/>
    <w:rsid w:val="000E397E"/>
    <w:rsid w:val="000E62A8"/>
    <w:rsid w:val="00180DD8"/>
    <w:rsid w:val="001B01E8"/>
    <w:rsid w:val="001E6827"/>
    <w:rsid w:val="001E71CB"/>
    <w:rsid w:val="001E79A1"/>
    <w:rsid w:val="001E7BB4"/>
    <w:rsid w:val="00206219"/>
    <w:rsid w:val="00247AE4"/>
    <w:rsid w:val="00267935"/>
    <w:rsid w:val="00277F64"/>
    <w:rsid w:val="002F12A3"/>
    <w:rsid w:val="0035739F"/>
    <w:rsid w:val="00390D94"/>
    <w:rsid w:val="0039784C"/>
    <w:rsid w:val="003C4B3D"/>
    <w:rsid w:val="003F01E6"/>
    <w:rsid w:val="003F0711"/>
    <w:rsid w:val="004005B2"/>
    <w:rsid w:val="00414DEE"/>
    <w:rsid w:val="00420FCC"/>
    <w:rsid w:val="00430CAB"/>
    <w:rsid w:val="00435E80"/>
    <w:rsid w:val="004C647F"/>
    <w:rsid w:val="004D7B05"/>
    <w:rsid w:val="005021FF"/>
    <w:rsid w:val="005227D9"/>
    <w:rsid w:val="00527BC7"/>
    <w:rsid w:val="00575D2B"/>
    <w:rsid w:val="0057747F"/>
    <w:rsid w:val="00594FA9"/>
    <w:rsid w:val="005A24D2"/>
    <w:rsid w:val="005E05C9"/>
    <w:rsid w:val="005E579A"/>
    <w:rsid w:val="00675249"/>
    <w:rsid w:val="00677A3D"/>
    <w:rsid w:val="006B5842"/>
    <w:rsid w:val="0070790E"/>
    <w:rsid w:val="007230D8"/>
    <w:rsid w:val="007305F1"/>
    <w:rsid w:val="00746AFC"/>
    <w:rsid w:val="00782523"/>
    <w:rsid w:val="00790F4F"/>
    <w:rsid w:val="007A02E2"/>
    <w:rsid w:val="007D0B9D"/>
    <w:rsid w:val="007D6321"/>
    <w:rsid w:val="0080587D"/>
    <w:rsid w:val="00823ED9"/>
    <w:rsid w:val="00866167"/>
    <w:rsid w:val="008969DF"/>
    <w:rsid w:val="008B6008"/>
    <w:rsid w:val="008C4B81"/>
    <w:rsid w:val="008D0488"/>
    <w:rsid w:val="008F2C56"/>
    <w:rsid w:val="008F688B"/>
    <w:rsid w:val="00913C0F"/>
    <w:rsid w:val="0096358A"/>
    <w:rsid w:val="0096728A"/>
    <w:rsid w:val="00967DFD"/>
    <w:rsid w:val="00980369"/>
    <w:rsid w:val="00982F38"/>
    <w:rsid w:val="00995B22"/>
    <w:rsid w:val="009D7707"/>
    <w:rsid w:val="009E1087"/>
    <w:rsid w:val="009F18B7"/>
    <w:rsid w:val="009F7726"/>
    <w:rsid w:val="00A16200"/>
    <w:rsid w:val="00A93D46"/>
    <w:rsid w:val="00AC367A"/>
    <w:rsid w:val="00AC7BCC"/>
    <w:rsid w:val="00B10347"/>
    <w:rsid w:val="00B3547A"/>
    <w:rsid w:val="00B368AA"/>
    <w:rsid w:val="00B516A5"/>
    <w:rsid w:val="00B569BD"/>
    <w:rsid w:val="00B6470E"/>
    <w:rsid w:val="00BC52C9"/>
    <w:rsid w:val="00C15C4B"/>
    <w:rsid w:val="00C55B31"/>
    <w:rsid w:val="00C55D4A"/>
    <w:rsid w:val="00C72771"/>
    <w:rsid w:val="00C73AC3"/>
    <w:rsid w:val="00C864ED"/>
    <w:rsid w:val="00C869A1"/>
    <w:rsid w:val="00C953BD"/>
    <w:rsid w:val="00CA3184"/>
    <w:rsid w:val="00CE3A7D"/>
    <w:rsid w:val="00CF188F"/>
    <w:rsid w:val="00CF2141"/>
    <w:rsid w:val="00CF240F"/>
    <w:rsid w:val="00D1676F"/>
    <w:rsid w:val="00D20692"/>
    <w:rsid w:val="00D31EEB"/>
    <w:rsid w:val="00D3530F"/>
    <w:rsid w:val="00D35C83"/>
    <w:rsid w:val="00D4772A"/>
    <w:rsid w:val="00D611FF"/>
    <w:rsid w:val="00D62CFE"/>
    <w:rsid w:val="00D7785F"/>
    <w:rsid w:val="00D87C4E"/>
    <w:rsid w:val="00DC5F92"/>
    <w:rsid w:val="00E21B3E"/>
    <w:rsid w:val="00E453A2"/>
    <w:rsid w:val="00E51CBF"/>
    <w:rsid w:val="00E57B48"/>
    <w:rsid w:val="00EA1E48"/>
    <w:rsid w:val="00EC3580"/>
    <w:rsid w:val="00EC5D66"/>
    <w:rsid w:val="00EE542D"/>
    <w:rsid w:val="00F07456"/>
    <w:rsid w:val="00F226AB"/>
    <w:rsid w:val="00F463CA"/>
    <w:rsid w:val="00F5645C"/>
    <w:rsid w:val="00FC1E8B"/>
    <w:rsid w:val="00FE158A"/>
    <w:rsid w:val="00FE3D49"/>
    <w:rsid w:val="00FE6873"/>
    <w:rsid w:val="00FE695F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F07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F074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28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1838</Words>
  <Characters>10481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2023-12-15T09:12:00Z</cp:lastPrinted>
  <dcterms:created xsi:type="dcterms:W3CDTF">2023-12-15T09:18:00Z</dcterms:created>
  <dcterms:modified xsi:type="dcterms:W3CDTF">2023-12-15T09:18:00Z</dcterms:modified>
</cp:coreProperties>
</file>