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3B6E72" w:rsidRPr="00701286" w:rsidRDefault="007972A8" w:rsidP="00796359">
      <w:pPr>
        <w:jc w:val="center"/>
        <w:rPr>
          <w:color w:val="000000"/>
        </w:rPr>
      </w:pPr>
      <w:r w:rsidRPr="00701286">
        <w:rPr>
          <w:color w:val="000000"/>
        </w:rPr>
        <w:t>по дел</w:t>
      </w:r>
      <w:r w:rsidR="008D1719" w:rsidRPr="00701286">
        <w:rPr>
          <w:color w:val="000000"/>
        </w:rPr>
        <w:t>у</w:t>
      </w:r>
      <w:r w:rsidR="00E7648C" w:rsidRPr="00701286">
        <w:rPr>
          <w:color w:val="000000"/>
        </w:rPr>
        <w:t xml:space="preserve"> </w:t>
      </w:r>
      <w:r w:rsidRPr="00701286">
        <w:rPr>
          <w:color w:val="000000"/>
        </w:rPr>
        <w:t>№</w:t>
      </w:r>
      <w:r w:rsidR="0007044A" w:rsidRPr="00701286">
        <w:rPr>
          <w:color w:val="000000"/>
        </w:rPr>
        <w:t> </w:t>
      </w:r>
      <w:r w:rsidR="004A5CD1" w:rsidRPr="00701286">
        <w:rPr>
          <w:color w:val="000000"/>
        </w:rPr>
        <w:t>014/06/50-1804/2023</w:t>
      </w:r>
    </w:p>
    <w:p w:rsidR="008A2EF4" w:rsidRPr="00701286" w:rsidRDefault="008A2EF4" w:rsidP="00796359">
      <w:pPr>
        <w:jc w:val="center"/>
        <w:rPr>
          <w:color w:val="000000"/>
        </w:rPr>
      </w:pPr>
      <w:r w:rsidRPr="00701286">
        <w:rPr>
          <w:color w:val="000000"/>
        </w:rPr>
        <w:t>о нарушении законодательства о контрактной системе в сфере закупок</w:t>
      </w:r>
    </w:p>
    <w:p w:rsidR="00E743F2" w:rsidRPr="00701286" w:rsidRDefault="00E743F2" w:rsidP="00796359">
      <w:pPr>
        <w:jc w:val="center"/>
        <w:rPr>
          <w:color w:val="000000"/>
        </w:rPr>
      </w:pPr>
    </w:p>
    <w:p w:rsidR="008A2EF4" w:rsidRPr="00701286" w:rsidRDefault="008A2EF4" w:rsidP="00817E6B">
      <w:pPr>
        <w:tabs>
          <w:tab w:val="right" w:pos="9637"/>
        </w:tabs>
        <w:spacing w:before="120" w:after="120"/>
        <w:jc w:val="both"/>
        <w:rPr>
          <w:color w:val="000000"/>
        </w:rPr>
      </w:pPr>
      <w:r w:rsidRPr="00701286">
        <w:rPr>
          <w:color w:val="000000"/>
        </w:rPr>
        <w:t xml:space="preserve">г. Якутск </w:t>
      </w:r>
      <w:r w:rsidR="00796359" w:rsidRPr="00701286">
        <w:rPr>
          <w:color w:val="000000"/>
        </w:rPr>
        <w:tab/>
      </w:r>
      <w:r w:rsidR="00ED7134" w:rsidRPr="00701286">
        <w:rPr>
          <w:color w:val="000000"/>
        </w:rPr>
        <w:t xml:space="preserve">    </w:t>
      </w:r>
      <w:r w:rsidR="001E2F1F" w:rsidRPr="00701286">
        <w:rPr>
          <w:color w:val="000000"/>
        </w:rPr>
        <w:t xml:space="preserve"> </w:t>
      </w:r>
      <w:r w:rsidR="00ED7134" w:rsidRPr="00701286">
        <w:rPr>
          <w:color w:val="000000"/>
        </w:rPr>
        <w:t xml:space="preserve">   </w:t>
      </w:r>
      <w:r w:rsidR="00CD3DE9" w:rsidRPr="00701286">
        <w:rPr>
          <w:color w:val="000000"/>
        </w:rPr>
        <w:t xml:space="preserve">  </w:t>
      </w:r>
      <w:r w:rsidR="00ED7134" w:rsidRPr="00701286">
        <w:rPr>
          <w:color w:val="000000"/>
        </w:rPr>
        <w:t xml:space="preserve"> </w:t>
      </w:r>
      <w:r w:rsidR="001E2F1F" w:rsidRPr="00701286">
        <w:rPr>
          <w:color w:val="000000"/>
        </w:rPr>
        <w:t xml:space="preserve">  </w:t>
      </w:r>
      <w:r w:rsidR="003B6C09" w:rsidRPr="00701286">
        <w:rPr>
          <w:color w:val="000000"/>
        </w:rPr>
        <w:t xml:space="preserve">           </w:t>
      </w:r>
      <w:r w:rsidR="004A5CD1" w:rsidRPr="00701286">
        <w:rPr>
          <w:color w:val="000000"/>
        </w:rPr>
        <w:t xml:space="preserve">          12</w:t>
      </w:r>
      <w:r w:rsidR="00E748B9" w:rsidRPr="00701286">
        <w:rPr>
          <w:color w:val="000000"/>
        </w:rPr>
        <w:t xml:space="preserve"> </w:t>
      </w:r>
      <w:r w:rsidR="004A5CD1" w:rsidRPr="00701286">
        <w:rPr>
          <w:color w:val="000000"/>
        </w:rPr>
        <w:t>декабря</w:t>
      </w:r>
      <w:r w:rsidR="009F651D" w:rsidRPr="00701286">
        <w:rPr>
          <w:color w:val="000000"/>
        </w:rPr>
        <w:t xml:space="preserve"> 202</w:t>
      </w:r>
      <w:r w:rsidR="00E748B9" w:rsidRPr="00701286">
        <w:rPr>
          <w:color w:val="000000"/>
        </w:rPr>
        <w:t>3</w:t>
      </w:r>
      <w:r w:rsidRPr="00701286">
        <w:rPr>
          <w:color w:val="000000"/>
        </w:rPr>
        <w:t xml:space="preserve"> года</w:t>
      </w:r>
    </w:p>
    <w:p w:rsidR="008A2EF4" w:rsidRPr="00701286" w:rsidRDefault="008A2EF4" w:rsidP="00651C20">
      <w:pPr>
        <w:ind w:firstLine="567"/>
        <w:jc w:val="both"/>
        <w:rPr>
          <w:color w:val="auto"/>
        </w:rPr>
      </w:pPr>
      <w:r w:rsidRPr="00701286">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701286" w:rsidRDefault="00E748B9" w:rsidP="00651C20">
      <w:pPr>
        <w:ind w:firstLine="567"/>
        <w:jc w:val="both"/>
        <w:rPr>
          <w:color w:val="auto"/>
        </w:rPr>
      </w:pPr>
      <w:r w:rsidRPr="00701286">
        <w:rPr>
          <w:color w:val="auto"/>
        </w:rPr>
        <w:t>Тихоновой Н</w:t>
      </w:r>
      <w:r w:rsidR="00463411" w:rsidRPr="00701286">
        <w:rPr>
          <w:color w:val="auto"/>
        </w:rPr>
        <w:t>.</w:t>
      </w:r>
      <w:r w:rsidRPr="00701286">
        <w:rPr>
          <w:color w:val="auto"/>
        </w:rPr>
        <w:t>В.</w:t>
      </w:r>
      <w:r w:rsidR="00BB7B74" w:rsidRPr="00701286">
        <w:rPr>
          <w:color w:val="auto"/>
        </w:rPr>
        <w:t xml:space="preserve"> –</w:t>
      </w:r>
      <w:r w:rsidRPr="00701286">
        <w:rPr>
          <w:color w:val="auto"/>
        </w:rPr>
        <w:t xml:space="preserve"> </w:t>
      </w:r>
      <w:r w:rsidR="00BB7B74" w:rsidRPr="00701286">
        <w:rPr>
          <w:color w:val="auto"/>
        </w:rPr>
        <w:t>начальника отдела контроля закупок Якутского УФАС России, заместителя председателя Комиссии;</w:t>
      </w:r>
    </w:p>
    <w:p w:rsidR="008C3150" w:rsidRPr="00701286" w:rsidRDefault="003B6C09" w:rsidP="008C3150">
      <w:pPr>
        <w:ind w:firstLine="567"/>
        <w:jc w:val="both"/>
        <w:rPr>
          <w:color w:val="auto"/>
        </w:rPr>
      </w:pPr>
      <w:r w:rsidRPr="00701286">
        <w:rPr>
          <w:color w:val="auto"/>
        </w:rPr>
        <w:t>Шестаковой Э.А.</w:t>
      </w:r>
      <w:r w:rsidR="008C3150" w:rsidRPr="00701286">
        <w:rPr>
          <w:color w:val="auto"/>
        </w:rPr>
        <w:t xml:space="preserve"> – </w:t>
      </w:r>
      <w:r w:rsidRPr="00701286">
        <w:rPr>
          <w:color w:val="auto"/>
        </w:rPr>
        <w:t>старшего государственного</w:t>
      </w:r>
      <w:r w:rsidR="008C3150" w:rsidRPr="00701286">
        <w:rPr>
          <w:color w:val="auto"/>
        </w:rPr>
        <w:t xml:space="preserve"> инспектора отдела контроля закупок Якутского УФАС России, члена Комиссии;</w:t>
      </w:r>
    </w:p>
    <w:p w:rsidR="00913614" w:rsidRPr="00701286" w:rsidRDefault="003B6C09" w:rsidP="00913614">
      <w:pPr>
        <w:ind w:firstLine="567"/>
        <w:jc w:val="both"/>
        <w:rPr>
          <w:color w:val="auto"/>
        </w:rPr>
      </w:pPr>
      <w:proofErr w:type="spellStart"/>
      <w:r w:rsidRPr="00701286">
        <w:rPr>
          <w:color w:val="auto"/>
        </w:rPr>
        <w:t>Долгуновой</w:t>
      </w:r>
      <w:proofErr w:type="spellEnd"/>
      <w:r w:rsidRPr="00701286">
        <w:rPr>
          <w:color w:val="auto"/>
        </w:rPr>
        <w:t xml:space="preserve"> А.А.</w:t>
      </w:r>
      <w:r w:rsidR="00913614" w:rsidRPr="00701286">
        <w:rPr>
          <w:color w:val="auto"/>
        </w:rPr>
        <w:t xml:space="preserve"> – </w:t>
      </w:r>
      <w:r w:rsidRPr="00701286">
        <w:rPr>
          <w:color w:val="auto"/>
        </w:rPr>
        <w:t>государственного инспектора</w:t>
      </w:r>
      <w:r w:rsidR="00913614" w:rsidRPr="00701286">
        <w:rPr>
          <w:color w:val="auto"/>
        </w:rPr>
        <w:t xml:space="preserve"> отдела контроля закупок Якутского УФАС России, члена Комиссии;</w:t>
      </w:r>
    </w:p>
    <w:p w:rsidR="00172DDF" w:rsidRPr="00701286" w:rsidRDefault="00C20296" w:rsidP="00172DDF">
      <w:pPr>
        <w:pStyle w:val="af"/>
        <w:ind w:firstLine="567"/>
      </w:pPr>
      <w:r w:rsidRPr="00701286">
        <w:t>при участии</w:t>
      </w:r>
      <w:r w:rsidR="00172DDF" w:rsidRPr="00701286">
        <w:t>:</w:t>
      </w:r>
    </w:p>
    <w:p w:rsidR="00B45D52" w:rsidRPr="00701286" w:rsidRDefault="00B45D52" w:rsidP="00172DDF">
      <w:pPr>
        <w:pStyle w:val="af"/>
        <w:ind w:firstLine="567"/>
      </w:pPr>
      <w:r w:rsidRPr="00701286">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Протопопов В.К. (представител</w:t>
      </w:r>
      <w:r w:rsidR="00FA6DEA" w:rsidRPr="00701286">
        <w:t>ь</w:t>
      </w:r>
      <w:r w:rsidRPr="00701286">
        <w:t xml:space="preserve"> по доверенност</w:t>
      </w:r>
      <w:r w:rsidR="00FA6DEA" w:rsidRPr="00701286">
        <w:t>и</w:t>
      </w:r>
      <w:r w:rsidRPr="00701286">
        <w:t>),</w:t>
      </w:r>
    </w:p>
    <w:p w:rsidR="00C20296" w:rsidRPr="00701286" w:rsidRDefault="00C20296" w:rsidP="00404A1F">
      <w:pPr>
        <w:pStyle w:val="af"/>
        <w:ind w:firstLine="567"/>
      </w:pPr>
      <w:r w:rsidRPr="00701286">
        <w:t>в отсутствие:</w:t>
      </w:r>
    </w:p>
    <w:p w:rsidR="00B45D52" w:rsidRPr="00701286" w:rsidRDefault="00B45D52" w:rsidP="00404A1F">
      <w:pPr>
        <w:pStyle w:val="af"/>
        <w:ind w:firstLine="567"/>
      </w:pPr>
      <w:r w:rsidRPr="00701286">
        <w:t xml:space="preserve">заказчика </w:t>
      </w:r>
      <w:r w:rsidR="00FA6DEA" w:rsidRPr="00701286">
        <w:t>ГОСУДАРСТВЕННОГО БЮДЖЕТНОГО НЕТИПОВОГО ОБЩЕОБРАЗОВАТЕЛЬНОГО УЧРЕЖДЕНИЯ РЕСПУБЛИКИ САХА (ЯКУТИЯ) «РЕСПУБЛИКАНСКИЙ ЛИЦЕЙ-ИНТЕРНАТ»</w:t>
      </w:r>
      <w:r w:rsidRPr="00701286">
        <w:t xml:space="preserve"> (далее также – </w:t>
      </w:r>
      <w:r w:rsidR="00FA6DEA" w:rsidRPr="00701286">
        <w:t>ГБНОУ РС(Я) «РЛИ»</w:t>
      </w:r>
      <w:r w:rsidRPr="00701286">
        <w:t>, заказчик): Кондаков А.А. (представитель по доверенности);</w:t>
      </w:r>
    </w:p>
    <w:p w:rsidR="00950976" w:rsidRPr="00701286" w:rsidRDefault="00950976" w:rsidP="00404A1F">
      <w:pPr>
        <w:pStyle w:val="af"/>
        <w:ind w:firstLine="567"/>
      </w:pPr>
      <w:r w:rsidRPr="00701286">
        <w:t xml:space="preserve">заявителя </w:t>
      </w:r>
      <w:r w:rsidR="00E748B9" w:rsidRPr="00701286">
        <w:t xml:space="preserve">индивидуального предпринимателя </w:t>
      </w:r>
      <w:r w:rsidR="00897780" w:rsidRPr="00897780">
        <w:t xml:space="preserve">Байрамукова </w:t>
      </w:r>
      <w:proofErr w:type="spellStart"/>
      <w:r w:rsidR="00FA6DEA" w:rsidRPr="00701286">
        <w:t>Азрета</w:t>
      </w:r>
      <w:proofErr w:type="spellEnd"/>
      <w:r w:rsidR="00FA6DEA" w:rsidRPr="00701286">
        <w:t xml:space="preserve"> </w:t>
      </w:r>
      <w:proofErr w:type="spellStart"/>
      <w:r w:rsidR="00FA6DEA" w:rsidRPr="00701286">
        <w:t>Муратбиевича</w:t>
      </w:r>
      <w:proofErr w:type="spellEnd"/>
      <w:r w:rsidRPr="00701286">
        <w:t xml:space="preserve"> (далее – </w:t>
      </w:r>
      <w:r w:rsidR="00E748B9" w:rsidRPr="00701286">
        <w:t xml:space="preserve">ИП </w:t>
      </w:r>
      <w:proofErr w:type="spellStart"/>
      <w:r w:rsidR="00FA6DEA" w:rsidRPr="00701286">
        <w:t>Байрамокув</w:t>
      </w:r>
      <w:proofErr w:type="spellEnd"/>
      <w:r w:rsidR="00FA6DEA" w:rsidRPr="00701286">
        <w:t xml:space="preserve"> А.М.</w:t>
      </w:r>
      <w:r w:rsidRPr="00701286">
        <w:t>, заявитель):</w:t>
      </w:r>
      <w:r w:rsidR="00D11374" w:rsidRPr="00701286">
        <w:t xml:space="preserve"> </w:t>
      </w:r>
      <w:r w:rsidR="00172DDF" w:rsidRPr="00701286">
        <w:t>не участвовал, уведомлен</w:t>
      </w:r>
      <w:r w:rsidR="00463411" w:rsidRPr="00701286">
        <w:t xml:space="preserve"> надлежащим образом</w:t>
      </w:r>
      <w:r w:rsidR="00D11374" w:rsidRPr="00701286">
        <w:t>;</w:t>
      </w:r>
    </w:p>
    <w:p w:rsidR="00CE03CE" w:rsidRPr="00701286" w:rsidRDefault="004254B6" w:rsidP="0094772C">
      <w:pPr>
        <w:ind w:firstLine="567"/>
        <w:jc w:val="both"/>
        <w:rPr>
          <w:color w:val="auto"/>
        </w:rPr>
      </w:pPr>
      <w:r w:rsidRPr="00701286">
        <w:rPr>
          <w:color w:val="000000" w:themeColor="text1"/>
        </w:rPr>
        <w:t>рассм</w:t>
      </w:r>
      <w:r w:rsidR="00ED14C0" w:rsidRPr="00701286">
        <w:rPr>
          <w:color w:val="000000" w:themeColor="text1"/>
        </w:rPr>
        <w:t>о</w:t>
      </w:r>
      <w:r w:rsidRPr="00701286">
        <w:rPr>
          <w:color w:val="000000" w:themeColor="text1"/>
        </w:rPr>
        <w:t>тр</w:t>
      </w:r>
      <w:r w:rsidR="00ED14C0" w:rsidRPr="00701286">
        <w:rPr>
          <w:color w:val="000000" w:themeColor="text1"/>
        </w:rPr>
        <w:t>ев</w:t>
      </w:r>
      <w:r w:rsidR="007622D0" w:rsidRPr="00701286">
        <w:rPr>
          <w:color w:val="000000" w:themeColor="text1"/>
        </w:rPr>
        <w:t xml:space="preserve"> </w:t>
      </w:r>
      <w:r w:rsidR="008D1719" w:rsidRPr="00701286">
        <w:rPr>
          <w:color w:val="000000" w:themeColor="text1"/>
        </w:rPr>
        <w:t>жалобу</w:t>
      </w:r>
      <w:r w:rsidR="001A7C15" w:rsidRPr="00701286">
        <w:rPr>
          <w:color w:val="000000" w:themeColor="text1"/>
        </w:rPr>
        <w:t xml:space="preserve"> </w:t>
      </w:r>
      <w:r w:rsidR="00F83581" w:rsidRPr="00701286">
        <w:t xml:space="preserve">ИП </w:t>
      </w:r>
      <w:proofErr w:type="spellStart"/>
      <w:r w:rsidR="00897780">
        <w:t>Байрамуков</w:t>
      </w:r>
      <w:proofErr w:type="spellEnd"/>
      <w:r w:rsidR="00897780">
        <w:t xml:space="preserve"> </w:t>
      </w:r>
      <w:r w:rsidR="00F83581" w:rsidRPr="00701286">
        <w:t>А.М.</w:t>
      </w:r>
      <w:r w:rsidR="00F00CF0" w:rsidRPr="00701286">
        <w:t xml:space="preserve"> </w:t>
      </w:r>
      <w:r w:rsidR="008C3150" w:rsidRPr="00701286">
        <w:t xml:space="preserve">на действия (бездействие) заказчика </w:t>
      </w:r>
      <w:r w:rsidR="00F83581" w:rsidRPr="00701286">
        <w:t>ГБНОУ РС(Я) «РЛИ»</w:t>
      </w:r>
      <w:r w:rsidR="008C3150" w:rsidRPr="00701286">
        <w:t xml:space="preserve"> </w:t>
      </w:r>
      <w:r w:rsidR="00DC740E" w:rsidRPr="00701286">
        <w:rPr>
          <w:color w:val="auto"/>
        </w:rPr>
        <w:t xml:space="preserve">при проведении </w:t>
      </w:r>
      <w:r w:rsidR="00F83581" w:rsidRPr="00701286">
        <w:rPr>
          <w:color w:val="auto"/>
        </w:rPr>
        <w:t>запроса котировок в электронной форме</w:t>
      </w:r>
      <w:r w:rsidR="00DC740E" w:rsidRPr="00701286">
        <w:rPr>
          <w:color w:val="auto"/>
        </w:rPr>
        <w:t xml:space="preserve"> на </w:t>
      </w:r>
      <w:r w:rsidR="00F83581" w:rsidRPr="00701286">
        <w:rPr>
          <w:color w:val="auto"/>
          <w:shd w:val="clear" w:color="auto" w:fill="FFFFFF"/>
        </w:rPr>
        <w:t xml:space="preserve">оказание услуг по уборке помещений и прилегающей территории </w:t>
      </w:r>
      <w:r w:rsidR="00DC740E" w:rsidRPr="00701286">
        <w:rPr>
          <w:color w:val="auto"/>
          <w:shd w:val="clear" w:color="auto" w:fill="FFFFFF"/>
        </w:rPr>
        <w:t>(</w:t>
      </w:r>
      <w:r w:rsidR="00DC740E" w:rsidRPr="00701286">
        <w:rPr>
          <w:color w:val="auto"/>
        </w:rPr>
        <w:t xml:space="preserve">извещение № </w:t>
      </w:r>
      <w:r w:rsidR="00F83581" w:rsidRPr="00701286">
        <w:rPr>
          <w:color w:val="auto"/>
        </w:rPr>
        <w:t>0816500000623022167</w:t>
      </w:r>
      <w:r w:rsidR="00DC740E" w:rsidRPr="00701286">
        <w:rPr>
          <w:color w:val="auto"/>
        </w:rPr>
        <w:t>)</w:t>
      </w:r>
      <w:r w:rsidR="00597035" w:rsidRPr="00701286">
        <w:t xml:space="preserve">, </w:t>
      </w:r>
      <w:r w:rsidR="00B00E59" w:rsidRPr="00701286">
        <w:t>прове</w:t>
      </w:r>
      <w:r w:rsidR="008A2EF4" w:rsidRPr="00701286">
        <w:t>дя в соответствии с пунктом 1 части 15 статьи 99 Федер</w:t>
      </w:r>
      <w:bookmarkStart w:id="0" w:name="_GoBack"/>
      <w:bookmarkEnd w:id="0"/>
      <w:r w:rsidR="008A2EF4" w:rsidRPr="00701286">
        <w:t xml:space="preserve">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701286">
        <w:t>–</w:t>
      </w:r>
      <w:r w:rsidR="008A2EF4" w:rsidRPr="00701286">
        <w:t xml:space="preserve"> Закон о контрактной системе, Закон</w:t>
      </w:r>
      <w:r w:rsidR="008A2EF4" w:rsidRPr="00701286">
        <w:rPr>
          <w:color w:val="auto"/>
        </w:rPr>
        <w:t xml:space="preserve"> № 44-ФЗ) внеплановую </w:t>
      </w:r>
      <w:r w:rsidR="00DF6E09" w:rsidRPr="00701286">
        <w:rPr>
          <w:color w:val="auto"/>
        </w:rPr>
        <w:t>проверку осуществления закупки</w:t>
      </w:r>
      <w:r w:rsidR="00D4735C" w:rsidRPr="00701286">
        <w:rPr>
          <w:color w:val="auto"/>
        </w:rPr>
        <w:t>,</w:t>
      </w:r>
    </w:p>
    <w:p w:rsidR="006A3B8D" w:rsidRPr="00701286" w:rsidRDefault="006A3B8D" w:rsidP="00FC6D90">
      <w:pPr>
        <w:spacing w:after="120"/>
        <w:jc w:val="center"/>
        <w:rPr>
          <w:color w:val="000000" w:themeColor="text1"/>
          <w:spacing w:val="60"/>
        </w:rPr>
      </w:pPr>
      <w:r w:rsidRPr="00701286">
        <w:rPr>
          <w:color w:val="000000" w:themeColor="text1"/>
          <w:spacing w:val="60"/>
        </w:rPr>
        <w:t>установила:</w:t>
      </w:r>
    </w:p>
    <w:p w:rsidR="00F4685E" w:rsidRPr="00701286" w:rsidRDefault="000B43AA" w:rsidP="00F4685E">
      <w:pPr>
        <w:pStyle w:val="a6"/>
        <w:spacing w:before="0" w:beforeAutospacing="0" w:after="0" w:afterAutospacing="0"/>
        <w:ind w:firstLine="567"/>
        <w:jc w:val="both"/>
        <w:rPr>
          <w:lang w:eastAsia="ar-SA"/>
        </w:rPr>
      </w:pPr>
      <w:r w:rsidRPr="00701286">
        <w:rPr>
          <w:lang w:eastAsia="ar-SA"/>
        </w:rPr>
        <w:t>В Управление Федеральной антимонопольной службы по Республике Саха</w:t>
      </w:r>
      <w:r w:rsidR="006A3B8D" w:rsidRPr="00701286">
        <w:rPr>
          <w:lang w:eastAsia="ar-SA"/>
        </w:rPr>
        <w:t xml:space="preserve"> </w:t>
      </w:r>
      <w:r w:rsidRPr="00701286">
        <w:rPr>
          <w:lang w:eastAsia="ar-SA"/>
        </w:rPr>
        <w:t>(Якутия) поступил</w:t>
      </w:r>
      <w:r w:rsidR="00A7784E" w:rsidRPr="00701286">
        <w:rPr>
          <w:lang w:eastAsia="ar-SA"/>
        </w:rPr>
        <w:t>а</w:t>
      </w:r>
      <w:r w:rsidR="00B00E59" w:rsidRPr="00701286">
        <w:rPr>
          <w:lang w:eastAsia="ar-SA"/>
        </w:rPr>
        <w:t xml:space="preserve"> жалоб</w:t>
      </w:r>
      <w:r w:rsidR="00FB184E" w:rsidRPr="00701286">
        <w:rPr>
          <w:lang w:eastAsia="ar-SA"/>
        </w:rPr>
        <w:t>а</w:t>
      </w:r>
      <w:r w:rsidR="00784D74" w:rsidRPr="00701286">
        <w:rPr>
          <w:lang w:eastAsia="ar-SA"/>
        </w:rPr>
        <w:t xml:space="preserve"> </w:t>
      </w:r>
      <w:r w:rsidR="00F83581" w:rsidRPr="00701286">
        <w:t xml:space="preserve">ИП </w:t>
      </w:r>
      <w:r w:rsidR="00897780" w:rsidRPr="00897780">
        <w:t xml:space="preserve">Байрамукова </w:t>
      </w:r>
      <w:r w:rsidR="00F83581" w:rsidRPr="00701286">
        <w:t>А.М.</w:t>
      </w:r>
      <w:r w:rsidR="00597035" w:rsidRPr="00701286">
        <w:t xml:space="preserve"> </w:t>
      </w:r>
      <w:r w:rsidR="00BF3D5C" w:rsidRPr="00701286">
        <w:rPr>
          <w:lang w:eastAsia="ar-SA"/>
        </w:rPr>
        <w:t xml:space="preserve">на действия </w:t>
      </w:r>
      <w:r w:rsidR="00BB7B74" w:rsidRPr="00701286">
        <w:rPr>
          <w:lang w:eastAsia="ar-SA"/>
        </w:rPr>
        <w:t>заказчика</w:t>
      </w:r>
      <w:r w:rsidR="00777B50" w:rsidRPr="00701286">
        <w:rPr>
          <w:lang w:eastAsia="ar-SA"/>
        </w:rPr>
        <w:t>.</w:t>
      </w:r>
      <w:r w:rsidR="00F4685E" w:rsidRPr="00701286">
        <w:rPr>
          <w:lang w:eastAsia="ar-SA"/>
        </w:rPr>
        <w:t xml:space="preserve"> </w:t>
      </w:r>
    </w:p>
    <w:p w:rsidR="009D090F" w:rsidRPr="00701286" w:rsidRDefault="00950976" w:rsidP="00597035">
      <w:pPr>
        <w:pStyle w:val="a6"/>
        <w:spacing w:before="0" w:beforeAutospacing="0" w:after="0" w:afterAutospacing="0"/>
        <w:ind w:firstLine="567"/>
        <w:jc w:val="both"/>
        <w:rPr>
          <w:color w:val="000000" w:themeColor="text1"/>
        </w:rPr>
      </w:pPr>
      <w:r w:rsidRPr="00701286">
        <w:rPr>
          <w:b/>
          <w:color w:val="000000" w:themeColor="text1"/>
        </w:rPr>
        <w:t xml:space="preserve">Из сути жалобы </w:t>
      </w:r>
      <w:r w:rsidR="00F83581" w:rsidRPr="00701286">
        <w:rPr>
          <w:b/>
          <w:color w:val="000000" w:themeColor="text1"/>
        </w:rPr>
        <w:t xml:space="preserve">ИП </w:t>
      </w:r>
      <w:r w:rsidR="00897780" w:rsidRPr="00897780">
        <w:rPr>
          <w:b/>
          <w:color w:val="000000" w:themeColor="text1"/>
        </w:rPr>
        <w:t xml:space="preserve">Байрамукова </w:t>
      </w:r>
      <w:r w:rsidR="00F83581" w:rsidRPr="00701286">
        <w:rPr>
          <w:b/>
          <w:color w:val="000000" w:themeColor="text1"/>
        </w:rPr>
        <w:t xml:space="preserve">А.М. </w:t>
      </w:r>
      <w:r w:rsidRPr="00701286">
        <w:rPr>
          <w:b/>
          <w:color w:val="000000" w:themeColor="text1"/>
        </w:rPr>
        <w:t>следует</w:t>
      </w:r>
      <w:r w:rsidR="00095B76" w:rsidRPr="00701286">
        <w:rPr>
          <w:b/>
          <w:color w:val="000000" w:themeColor="text1"/>
        </w:rPr>
        <w:t>, что</w:t>
      </w:r>
      <w:r w:rsidR="00597035" w:rsidRPr="00701286">
        <w:rPr>
          <w:color w:val="000000" w:themeColor="text1"/>
        </w:rPr>
        <w:t xml:space="preserve"> </w:t>
      </w:r>
      <w:r w:rsidR="00597035" w:rsidRPr="00701286">
        <w:t>з</w:t>
      </w:r>
      <w:r w:rsidR="00644416" w:rsidRPr="00701286">
        <w:t>аказчик</w:t>
      </w:r>
      <w:r w:rsidR="00E748B9" w:rsidRPr="00701286">
        <w:t xml:space="preserve"> </w:t>
      </w:r>
      <w:r w:rsidR="008C3150" w:rsidRPr="00701286">
        <w:t xml:space="preserve">не установил </w:t>
      </w:r>
      <w:r w:rsidR="00F83581" w:rsidRPr="00701286">
        <w:t xml:space="preserve">дополнительные </w:t>
      </w:r>
      <w:r w:rsidR="008C3150" w:rsidRPr="00701286">
        <w:t>требования к участникам закупки по Постановлению № 2571</w:t>
      </w:r>
      <w:r w:rsidR="009939D8" w:rsidRPr="00701286">
        <w:t>.</w:t>
      </w:r>
    </w:p>
    <w:p w:rsidR="00095B76" w:rsidRPr="00701286" w:rsidRDefault="00CA0D26" w:rsidP="00172DDF">
      <w:pPr>
        <w:pStyle w:val="ConsPlusTitle"/>
        <w:ind w:left="567"/>
        <w:jc w:val="both"/>
        <w:rPr>
          <w:rFonts w:ascii="Times New Roman" w:hAnsi="Times New Roman" w:cs="Times New Roman"/>
          <w:b w:val="0"/>
          <w:bCs w:val="0"/>
          <w:sz w:val="24"/>
          <w:szCs w:val="24"/>
        </w:rPr>
      </w:pPr>
      <w:r w:rsidRPr="00701286">
        <w:rPr>
          <w:rFonts w:ascii="Times New Roman" w:hAnsi="Times New Roman" w:cs="Times New Roman"/>
          <w:b w:val="0"/>
          <w:bCs w:val="0"/>
          <w:sz w:val="24"/>
          <w:szCs w:val="24"/>
        </w:rPr>
        <w:t>Прос</w:t>
      </w:r>
      <w:r w:rsidR="006E6581" w:rsidRPr="00701286">
        <w:rPr>
          <w:rFonts w:ascii="Times New Roman" w:hAnsi="Times New Roman" w:cs="Times New Roman"/>
          <w:b w:val="0"/>
          <w:bCs w:val="0"/>
          <w:sz w:val="24"/>
          <w:szCs w:val="24"/>
        </w:rPr>
        <w:t>и</w:t>
      </w:r>
      <w:r w:rsidRPr="00701286">
        <w:rPr>
          <w:rFonts w:ascii="Times New Roman" w:hAnsi="Times New Roman" w:cs="Times New Roman"/>
          <w:b w:val="0"/>
          <w:bCs w:val="0"/>
          <w:sz w:val="24"/>
          <w:szCs w:val="24"/>
        </w:rPr>
        <w:t>т</w:t>
      </w:r>
      <w:r w:rsidR="00095B76" w:rsidRPr="00701286">
        <w:rPr>
          <w:rFonts w:ascii="Times New Roman" w:hAnsi="Times New Roman" w:cs="Times New Roman"/>
          <w:b w:val="0"/>
          <w:bCs w:val="0"/>
          <w:sz w:val="24"/>
          <w:szCs w:val="24"/>
        </w:rPr>
        <w:t xml:space="preserve"> признать жалобу обоснованной.</w:t>
      </w:r>
    </w:p>
    <w:p w:rsidR="00BB7B74" w:rsidRPr="00701286" w:rsidRDefault="00714F61" w:rsidP="00021D94">
      <w:pPr>
        <w:pStyle w:val="a6"/>
        <w:spacing w:before="0" w:beforeAutospacing="0" w:after="0" w:afterAutospacing="0"/>
        <w:ind w:firstLine="567"/>
        <w:jc w:val="both"/>
      </w:pPr>
      <w:r w:rsidRPr="00701286">
        <w:rPr>
          <w:b/>
        </w:rPr>
        <w:t xml:space="preserve">В ходе рассмотрения дела представитель </w:t>
      </w:r>
      <w:r w:rsidR="00F83581" w:rsidRPr="00701286">
        <w:rPr>
          <w:b/>
        </w:rPr>
        <w:t>уполномоченного учреждения</w:t>
      </w:r>
      <w:r w:rsidR="006E6581" w:rsidRPr="00701286">
        <w:rPr>
          <w:b/>
        </w:rPr>
        <w:t xml:space="preserve"> </w:t>
      </w:r>
      <w:r w:rsidR="0083532B" w:rsidRPr="00701286">
        <w:rPr>
          <w:b/>
        </w:rPr>
        <w:t>пояснил</w:t>
      </w:r>
      <w:r w:rsidR="002B64EE" w:rsidRPr="00701286">
        <w:rPr>
          <w:b/>
        </w:rPr>
        <w:t xml:space="preserve">, </w:t>
      </w:r>
      <w:r w:rsidR="002B64EE" w:rsidRPr="00701286">
        <w:t>что</w:t>
      </w:r>
      <w:r w:rsidR="00597035" w:rsidRPr="00701286">
        <w:t xml:space="preserve"> с жалобой</w:t>
      </w:r>
      <w:r w:rsidR="006E6581" w:rsidRPr="00701286">
        <w:t xml:space="preserve"> </w:t>
      </w:r>
      <w:r w:rsidR="0083532B" w:rsidRPr="00701286">
        <w:t>не согласен</w:t>
      </w:r>
      <w:r w:rsidR="000F25A0" w:rsidRPr="00701286">
        <w:t>.</w:t>
      </w:r>
    </w:p>
    <w:p w:rsidR="000F25A0" w:rsidRDefault="008E6421" w:rsidP="00021D94">
      <w:pPr>
        <w:pStyle w:val="a6"/>
        <w:spacing w:before="0" w:beforeAutospacing="0" w:after="0" w:afterAutospacing="0"/>
        <w:ind w:firstLine="567"/>
        <w:jc w:val="both"/>
      </w:pPr>
      <w:r w:rsidRPr="00701286">
        <w:t>Проси</w:t>
      </w:r>
      <w:r w:rsidR="000F25A0" w:rsidRPr="00701286">
        <w:t>т признать жалобу необоснованной.</w:t>
      </w:r>
    </w:p>
    <w:p w:rsidR="001F6F61" w:rsidRPr="00701286" w:rsidRDefault="001F6F61" w:rsidP="00021D94">
      <w:pPr>
        <w:pStyle w:val="a6"/>
        <w:spacing w:before="0" w:beforeAutospacing="0" w:after="0" w:afterAutospacing="0"/>
        <w:ind w:firstLine="567"/>
        <w:jc w:val="both"/>
      </w:pPr>
      <w:r>
        <w:t>Из письменных пояснений за</w:t>
      </w:r>
      <w:r w:rsidR="00A178A9">
        <w:t>казчика следует, что в извещение</w:t>
      </w:r>
      <w:r>
        <w:t xml:space="preserve"> </w:t>
      </w:r>
      <w:r w:rsidR="00A178A9" w:rsidRPr="00A178A9">
        <w:t xml:space="preserve">об осуществлении закупки </w:t>
      </w:r>
      <w:r>
        <w:t>были внесены изменения.</w:t>
      </w:r>
    </w:p>
    <w:p w:rsidR="00A74D41" w:rsidRPr="00701286" w:rsidRDefault="00A74D41" w:rsidP="00A74D41">
      <w:pPr>
        <w:pStyle w:val="a6"/>
        <w:spacing w:before="0" w:beforeAutospacing="0" w:after="0" w:afterAutospacing="0"/>
        <w:ind w:firstLine="567"/>
        <w:jc w:val="both"/>
        <w:rPr>
          <w:b/>
          <w:color w:val="00000A"/>
        </w:rPr>
      </w:pPr>
      <w:r w:rsidRPr="00701286">
        <w:rPr>
          <w:b/>
          <w:color w:val="00000A"/>
        </w:rPr>
        <w:t>Комиссия, изучив имеющиеся в деле материалы, установила следующее:</w:t>
      </w:r>
    </w:p>
    <w:p w:rsidR="00A74D41" w:rsidRPr="00701286" w:rsidRDefault="00A74D41" w:rsidP="00A74D41">
      <w:pPr>
        <w:pStyle w:val="a6"/>
        <w:spacing w:before="0" w:beforeAutospacing="0" w:after="0" w:afterAutospacing="0"/>
        <w:ind w:firstLine="567"/>
        <w:jc w:val="both"/>
      </w:pPr>
      <w:r w:rsidRPr="00701286">
        <w:t>1.</w:t>
      </w:r>
      <w:r w:rsidR="00B01DC4" w:rsidRPr="00701286">
        <w:t xml:space="preserve"> Извещение № </w:t>
      </w:r>
      <w:r w:rsidR="00F83581" w:rsidRPr="00701286">
        <w:t xml:space="preserve">0816500000623022167 </w:t>
      </w:r>
      <w:r w:rsidRPr="00701286">
        <w:t>о проведении закупки размещено на официальном сайте единой информационной системы www.zakupki.gov.ru и на сайте оператора электронной п</w:t>
      </w:r>
      <w:r w:rsidR="00B01DC4" w:rsidRPr="00701286">
        <w:t xml:space="preserve">лощадки </w:t>
      </w:r>
      <w:r w:rsidR="00F83581" w:rsidRPr="00701286">
        <w:t>ОО</w:t>
      </w:r>
      <w:r w:rsidR="00F00CF0" w:rsidRPr="00701286">
        <w:t>О «</w:t>
      </w:r>
      <w:r w:rsidR="00F83581" w:rsidRPr="00701286">
        <w:t>РТС-Тендер</w:t>
      </w:r>
      <w:r w:rsidR="00F00CF0" w:rsidRPr="00701286">
        <w:t>»</w:t>
      </w:r>
      <w:r w:rsidR="00B01DC4" w:rsidRPr="00701286">
        <w:t xml:space="preserve"> </w:t>
      </w:r>
      <w:r w:rsidR="001469AD" w:rsidRPr="00701286">
        <w:t>–</w:t>
      </w:r>
      <w:r w:rsidR="00B01DC4" w:rsidRPr="00701286">
        <w:t xml:space="preserve"> </w:t>
      </w:r>
      <w:r w:rsidR="00F83581" w:rsidRPr="00701286">
        <w:t>01.12.2023</w:t>
      </w:r>
      <w:r w:rsidR="006E6581" w:rsidRPr="00701286">
        <w:t xml:space="preserve"> </w:t>
      </w:r>
      <w:r w:rsidRPr="00701286">
        <w:t>года;</w:t>
      </w:r>
    </w:p>
    <w:p w:rsidR="00A74D41" w:rsidRPr="00701286" w:rsidRDefault="00A74D41" w:rsidP="00A74D41">
      <w:pPr>
        <w:pStyle w:val="a6"/>
        <w:spacing w:before="0" w:beforeAutospacing="0" w:after="0" w:afterAutospacing="0"/>
        <w:ind w:firstLine="567"/>
        <w:jc w:val="both"/>
      </w:pPr>
      <w:r w:rsidRPr="00701286">
        <w:lastRenderedPageBreak/>
        <w:t xml:space="preserve">2. Способ определения поставщика (подрядчика, исполнителя) – </w:t>
      </w:r>
      <w:r w:rsidR="00F83581" w:rsidRPr="00701286">
        <w:t>Запрос котировок в электронной форме</w:t>
      </w:r>
      <w:r w:rsidRPr="00701286">
        <w:t>;</w:t>
      </w:r>
    </w:p>
    <w:p w:rsidR="00A74D41" w:rsidRPr="00701286" w:rsidRDefault="00A74D41" w:rsidP="00A74D41">
      <w:pPr>
        <w:pStyle w:val="a6"/>
        <w:spacing w:before="0" w:beforeAutospacing="0" w:after="0" w:afterAutospacing="0"/>
        <w:ind w:firstLine="567"/>
        <w:jc w:val="both"/>
      </w:pPr>
      <w:r w:rsidRPr="00701286">
        <w:t xml:space="preserve">3. Начальная (максимальная) цена контракта - </w:t>
      </w:r>
      <w:r w:rsidR="00F83581" w:rsidRPr="00701286">
        <w:rPr>
          <w:shd w:val="clear" w:color="auto" w:fill="FFFFFF"/>
        </w:rPr>
        <w:t>2 520 000,00</w:t>
      </w:r>
      <w:r w:rsidR="00286F4C" w:rsidRPr="00701286">
        <w:rPr>
          <w:shd w:val="clear" w:color="auto" w:fill="FFFFFF"/>
        </w:rPr>
        <w:t xml:space="preserve"> </w:t>
      </w:r>
      <w:r w:rsidRPr="00701286">
        <w:t>рублей;</w:t>
      </w:r>
    </w:p>
    <w:p w:rsidR="00843C47" w:rsidRPr="00701286" w:rsidRDefault="00843C47" w:rsidP="008C3150">
      <w:pPr>
        <w:pStyle w:val="a6"/>
        <w:spacing w:before="0" w:beforeAutospacing="0" w:after="0" w:afterAutospacing="0"/>
        <w:ind w:firstLine="567"/>
        <w:jc w:val="both"/>
      </w:pPr>
      <w:r w:rsidRPr="00701286">
        <w:t xml:space="preserve">4. </w:t>
      </w:r>
      <w:r w:rsidR="00913614" w:rsidRPr="00701286">
        <w:t>На</w:t>
      </w:r>
      <w:r w:rsidR="008C3150" w:rsidRPr="00701286">
        <w:t xml:space="preserve"> участие в закупке б</w:t>
      </w:r>
      <w:r w:rsidR="00F00CF0" w:rsidRPr="00701286">
        <w:t xml:space="preserve">ыло подано </w:t>
      </w:r>
      <w:r w:rsidR="00F83581" w:rsidRPr="00701286">
        <w:t>2</w:t>
      </w:r>
      <w:r w:rsidR="00913614" w:rsidRPr="00701286">
        <w:t xml:space="preserve"> (</w:t>
      </w:r>
      <w:r w:rsidR="00F83581" w:rsidRPr="00701286">
        <w:t>две</w:t>
      </w:r>
      <w:r w:rsidR="00913614" w:rsidRPr="00701286">
        <w:t>)</w:t>
      </w:r>
      <w:r w:rsidR="00F83581" w:rsidRPr="00701286">
        <w:t xml:space="preserve"> заявки</w:t>
      </w:r>
      <w:r w:rsidR="008C3150" w:rsidRPr="00701286">
        <w:t>, которые были признаны соответствующими</w:t>
      </w:r>
      <w:r w:rsidR="0021260D" w:rsidRPr="00701286">
        <w:t xml:space="preserve"> требованиям Извещения о проведении закупки</w:t>
      </w:r>
      <w:r w:rsidRPr="00701286">
        <w:t>;</w:t>
      </w:r>
    </w:p>
    <w:p w:rsidR="004366FC" w:rsidRPr="00701286" w:rsidRDefault="000E38D6" w:rsidP="007A047E">
      <w:pPr>
        <w:suppressAutoHyphens w:val="0"/>
        <w:autoSpaceDE w:val="0"/>
        <w:autoSpaceDN w:val="0"/>
        <w:adjustRightInd w:val="0"/>
        <w:ind w:firstLine="567"/>
        <w:jc w:val="both"/>
        <w:rPr>
          <w:rFonts w:eastAsia="Arial"/>
          <w:b/>
          <w:color w:val="auto"/>
          <w:lang w:eastAsia="ru-RU"/>
        </w:rPr>
      </w:pPr>
      <w:r w:rsidRPr="00701286">
        <w:rPr>
          <w:rFonts w:eastAsia="Arial"/>
          <w:b/>
          <w:color w:val="auto"/>
          <w:lang w:eastAsia="ru-RU"/>
        </w:rPr>
        <w:t xml:space="preserve">Комиссия Управления Федеральной антимонопольной службы по Республике Саха (Якутия), </w:t>
      </w:r>
      <w:r w:rsidR="00212C1A" w:rsidRPr="00701286">
        <w:rPr>
          <w:rFonts w:eastAsia="Arial"/>
          <w:b/>
          <w:color w:val="auto"/>
          <w:lang w:eastAsia="ru-RU"/>
        </w:rPr>
        <w:t>заслушав лицо</w:t>
      </w:r>
      <w:r w:rsidR="00FF1EA9" w:rsidRPr="00701286">
        <w:rPr>
          <w:rFonts w:eastAsia="Arial"/>
          <w:b/>
          <w:color w:val="auto"/>
          <w:lang w:eastAsia="ru-RU"/>
        </w:rPr>
        <w:t>,</w:t>
      </w:r>
      <w:r w:rsidR="00212C1A" w:rsidRPr="00701286">
        <w:rPr>
          <w:rFonts w:eastAsia="Arial"/>
          <w:b/>
          <w:color w:val="auto"/>
          <w:lang w:eastAsia="ru-RU"/>
        </w:rPr>
        <w:t xml:space="preserve"> </w:t>
      </w:r>
      <w:r w:rsidR="00FF1EA9" w:rsidRPr="00701286">
        <w:rPr>
          <w:rFonts w:eastAsia="Arial"/>
          <w:b/>
          <w:color w:val="auto"/>
          <w:lang w:eastAsia="ru-RU"/>
        </w:rPr>
        <w:t xml:space="preserve">участвующее в деле, </w:t>
      </w:r>
      <w:r w:rsidRPr="00701286">
        <w:rPr>
          <w:rFonts w:eastAsia="Arial"/>
          <w:b/>
          <w:color w:val="auto"/>
          <w:lang w:eastAsia="ru-RU"/>
        </w:rPr>
        <w:t>изучив имеющиеся в деле докумен</w:t>
      </w:r>
      <w:r w:rsidR="00D11374" w:rsidRPr="00701286">
        <w:rPr>
          <w:rFonts w:eastAsia="Arial"/>
          <w:b/>
          <w:color w:val="auto"/>
          <w:lang w:eastAsia="ru-RU"/>
        </w:rPr>
        <w:t>ты, считает жалобу заявителя</w:t>
      </w:r>
      <w:r w:rsidR="00486BB2" w:rsidRPr="00701286">
        <w:rPr>
          <w:rFonts w:eastAsia="Arial"/>
          <w:b/>
          <w:color w:val="auto"/>
          <w:lang w:eastAsia="ru-RU"/>
        </w:rPr>
        <w:t xml:space="preserve"> </w:t>
      </w:r>
      <w:r w:rsidR="006C45C3">
        <w:rPr>
          <w:rFonts w:eastAsia="Arial"/>
          <w:b/>
          <w:color w:val="auto"/>
          <w:lang w:eastAsia="ru-RU"/>
        </w:rPr>
        <w:t>не</w:t>
      </w:r>
      <w:r w:rsidR="004A34F9" w:rsidRPr="00701286">
        <w:rPr>
          <w:rFonts w:eastAsia="Arial"/>
          <w:b/>
          <w:color w:val="auto"/>
          <w:lang w:eastAsia="ru-RU"/>
        </w:rPr>
        <w:t>обоснованной</w:t>
      </w:r>
      <w:r w:rsidR="00D11374" w:rsidRPr="00701286">
        <w:rPr>
          <w:rFonts w:eastAsia="Arial"/>
          <w:b/>
          <w:color w:val="auto"/>
          <w:lang w:eastAsia="ru-RU"/>
        </w:rPr>
        <w:t xml:space="preserve"> </w:t>
      </w:r>
      <w:r w:rsidRPr="00701286">
        <w:rPr>
          <w:rFonts w:eastAsia="Arial"/>
          <w:b/>
          <w:color w:val="auto"/>
          <w:lang w:eastAsia="ru-RU"/>
        </w:rPr>
        <w:t>по следующим основаниям.</w:t>
      </w:r>
    </w:p>
    <w:p w:rsidR="007A047E" w:rsidRPr="00701286" w:rsidRDefault="00897780" w:rsidP="007A047E">
      <w:pPr>
        <w:pStyle w:val="ConsPlusNormal"/>
        <w:ind w:firstLine="567"/>
        <w:jc w:val="both"/>
        <w:rPr>
          <w:rFonts w:ascii="Times New Roman" w:hAnsi="Times New Roman" w:cs="Times New Roman"/>
          <w:sz w:val="24"/>
          <w:szCs w:val="24"/>
        </w:rPr>
      </w:pPr>
      <w:hyperlink r:id="rId9">
        <w:r w:rsidR="007A047E" w:rsidRPr="00701286">
          <w:rPr>
            <w:rFonts w:ascii="Times New Roman" w:hAnsi="Times New Roman" w:cs="Times New Roman"/>
            <w:sz w:val="24"/>
            <w:szCs w:val="24"/>
          </w:rPr>
          <w:t>Пунктом 12 части 1 статьи 42</w:t>
        </w:r>
      </w:hyperlink>
      <w:r w:rsidR="007A047E" w:rsidRPr="00701286">
        <w:rPr>
          <w:rFonts w:ascii="Times New Roman" w:hAnsi="Times New Roman" w:cs="Times New Roman"/>
          <w:sz w:val="24"/>
          <w:szCs w:val="24"/>
        </w:rPr>
        <w:t xml:space="preserve">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w:t>
      </w:r>
      <w:hyperlink r:id="rId10">
        <w:r w:rsidR="007A047E" w:rsidRPr="00701286">
          <w:rPr>
            <w:rFonts w:ascii="Times New Roman" w:hAnsi="Times New Roman" w:cs="Times New Roman"/>
            <w:sz w:val="24"/>
            <w:szCs w:val="24"/>
          </w:rPr>
          <w:t>пунктом 1 части 1 статьи 31</w:t>
        </w:r>
      </w:hyperlink>
      <w:r w:rsidR="007A047E" w:rsidRPr="00701286">
        <w:rPr>
          <w:rFonts w:ascii="Times New Roman" w:hAnsi="Times New Roman" w:cs="Times New Roman"/>
          <w:sz w:val="24"/>
          <w:szCs w:val="24"/>
        </w:rPr>
        <w:t xml:space="preserve"> настоящего Федерального закона, требования, предъявляемые к участникам закупки в соответствии с </w:t>
      </w:r>
      <w:hyperlink r:id="rId11">
        <w:r w:rsidR="007A047E" w:rsidRPr="00701286">
          <w:rPr>
            <w:rFonts w:ascii="Times New Roman" w:hAnsi="Times New Roman" w:cs="Times New Roman"/>
            <w:sz w:val="24"/>
            <w:szCs w:val="24"/>
          </w:rPr>
          <w:t>частями 2</w:t>
        </w:r>
      </w:hyperlink>
      <w:r w:rsidR="007A047E" w:rsidRPr="00701286">
        <w:rPr>
          <w:rFonts w:ascii="Times New Roman" w:hAnsi="Times New Roman" w:cs="Times New Roman"/>
          <w:sz w:val="24"/>
          <w:szCs w:val="24"/>
        </w:rPr>
        <w:t xml:space="preserve"> и </w:t>
      </w:r>
      <w:hyperlink r:id="rId12">
        <w:r w:rsidR="007A047E" w:rsidRPr="00701286">
          <w:rPr>
            <w:rFonts w:ascii="Times New Roman" w:hAnsi="Times New Roman" w:cs="Times New Roman"/>
            <w:sz w:val="24"/>
            <w:szCs w:val="24"/>
          </w:rPr>
          <w:t>2.1 (при наличии таких требований) статьи 31</w:t>
        </w:r>
      </w:hyperlink>
      <w:r w:rsidR="007A047E" w:rsidRPr="00701286">
        <w:rPr>
          <w:rFonts w:ascii="Times New Roman" w:hAnsi="Times New Roman" w:cs="Times New Roman"/>
          <w:sz w:val="24"/>
          <w:szCs w:val="24"/>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3">
        <w:r w:rsidR="007A047E" w:rsidRPr="00701286">
          <w:rPr>
            <w:rFonts w:ascii="Times New Roman" w:hAnsi="Times New Roman" w:cs="Times New Roman"/>
            <w:sz w:val="24"/>
            <w:szCs w:val="24"/>
          </w:rPr>
          <w:t>частью 1.1 статьи 31</w:t>
        </w:r>
      </w:hyperlink>
      <w:r w:rsidR="007A047E" w:rsidRPr="00701286">
        <w:rPr>
          <w:rFonts w:ascii="Times New Roman" w:hAnsi="Times New Roman" w:cs="Times New Roman"/>
          <w:sz w:val="24"/>
          <w:szCs w:val="24"/>
        </w:rPr>
        <w:t xml:space="preserve"> настоящего Федерального закона (при наличии такого требования).</w:t>
      </w:r>
    </w:p>
    <w:p w:rsidR="00BB7ABE" w:rsidRPr="00701286" w:rsidRDefault="00BB7ABE" w:rsidP="007A047E">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 xml:space="preserve">Согласно </w:t>
      </w:r>
      <w:hyperlink r:id="rId14">
        <w:r w:rsidRPr="00701286">
          <w:rPr>
            <w:rStyle w:val="a5"/>
            <w:rFonts w:eastAsia="Arial"/>
            <w:color w:val="auto"/>
            <w:u w:val="none"/>
            <w:lang w:eastAsia="ru-RU"/>
          </w:rPr>
          <w:t>части 2 статьи 31</w:t>
        </w:r>
      </w:hyperlink>
      <w:r w:rsidRPr="00701286">
        <w:rPr>
          <w:rFonts w:eastAsia="Arial"/>
          <w:color w:val="auto"/>
          <w:lang w:eastAsia="ru-RU"/>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BB7ABE" w:rsidRPr="00701286" w:rsidRDefault="00BB7ABE" w:rsidP="007A047E">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1) финансовых ресурсов для исполнения контракта;</w:t>
      </w:r>
    </w:p>
    <w:p w:rsidR="00BB7ABE" w:rsidRPr="00701286" w:rsidRDefault="00BB7ABE" w:rsidP="007A047E">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2) на праве собственности или ином законном основании оборудования и других материальных ресурсов для исполнения контракта;</w:t>
      </w:r>
    </w:p>
    <w:p w:rsidR="00BB7ABE" w:rsidRPr="00701286" w:rsidRDefault="00BB7ABE" w:rsidP="00BB7ABE">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3) опыта работы, связанного с предметом контракта, и деловой репутации;</w:t>
      </w:r>
    </w:p>
    <w:p w:rsidR="00BB7ABE" w:rsidRPr="00701286" w:rsidRDefault="00BB7ABE" w:rsidP="00BB7ABE">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4) необходимого количества специалистов и иных работников определенного уровня квалификации для исполнения контракта.</w:t>
      </w:r>
    </w:p>
    <w:p w:rsidR="00BB7ABE" w:rsidRPr="00701286" w:rsidRDefault="00BB7ABE" w:rsidP="00BB7ABE">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 xml:space="preserve">Согласно </w:t>
      </w:r>
      <w:hyperlink r:id="rId15">
        <w:r w:rsidRPr="00701286">
          <w:rPr>
            <w:rStyle w:val="a5"/>
            <w:rFonts w:eastAsia="Arial"/>
            <w:color w:val="auto"/>
            <w:u w:val="none"/>
            <w:lang w:eastAsia="ru-RU"/>
          </w:rPr>
          <w:t>части 3 статьи 31</w:t>
        </w:r>
      </w:hyperlink>
      <w:r w:rsidRPr="00701286">
        <w:rPr>
          <w:rFonts w:eastAsia="Arial"/>
          <w:color w:val="auto"/>
          <w:lang w:eastAsia="ru-RU"/>
        </w:rPr>
        <w:t xml:space="preserve">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w:t>
      </w:r>
      <w:hyperlink r:id="rId16">
        <w:r w:rsidRPr="00701286">
          <w:rPr>
            <w:rStyle w:val="a5"/>
            <w:rFonts w:eastAsia="Arial"/>
            <w:color w:val="auto"/>
            <w:u w:val="none"/>
            <w:lang w:eastAsia="ru-RU"/>
          </w:rPr>
          <w:t>частях 2</w:t>
        </w:r>
      </w:hyperlink>
      <w:r w:rsidRPr="00701286">
        <w:rPr>
          <w:rFonts w:eastAsia="Arial"/>
          <w:color w:val="auto"/>
          <w:lang w:eastAsia="ru-RU"/>
        </w:rPr>
        <w:t xml:space="preserve"> и </w:t>
      </w:r>
      <w:hyperlink r:id="rId17">
        <w:r w:rsidRPr="00701286">
          <w:rPr>
            <w:rStyle w:val="a5"/>
            <w:rFonts w:eastAsia="Arial"/>
            <w:color w:val="auto"/>
            <w:u w:val="none"/>
            <w:lang w:eastAsia="ru-RU"/>
          </w:rPr>
          <w:t>2.1 настоящей статьи</w:t>
        </w:r>
      </w:hyperlink>
      <w:r w:rsidRPr="00701286">
        <w:rPr>
          <w:rFonts w:eastAsia="Arial"/>
          <w:color w:val="auto"/>
          <w:lang w:eastAsia="ru-RU"/>
        </w:rPr>
        <w:t>, устанавливается Правительством Российской Федерации.</w:t>
      </w:r>
    </w:p>
    <w:p w:rsidR="00BB7ABE" w:rsidRPr="00701286" w:rsidRDefault="00BB7ABE" w:rsidP="00BB7ABE">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 xml:space="preserve">Согласно </w:t>
      </w:r>
      <w:hyperlink r:id="rId18">
        <w:r w:rsidRPr="00701286">
          <w:rPr>
            <w:rStyle w:val="a5"/>
            <w:rFonts w:eastAsia="Arial"/>
            <w:color w:val="auto"/>
            <w:u w:val="none"/>
            <w:lang w:eastAsia="ru-RU"/>
          </w:rPr>
          <w:t>части 4 статьи 31</w:t>
        </w:r>
      </w:hyperlink>
      <w:r w:rsidRPr="00701286">
        <w:rPr>
          <w:rFonts w:eastAsia="Arial"/>
          <w:color w:val="auto"/>
          <w:lang w:eastAsia="ru-RU"/>
        </w:rPr>
        <w:t xml:space="preserve"> Закона о контрактной системе в случае установления Правительством Российской Федерации в соответствии с </w:t>
      </w:r>
      <w:hyperlink r:id="rId19">
        <w:r w:rsidRPr="00701286">
          <w:rPr>
            <w:rStyle w:val="a5"/>
            <w:rFonts w:eastAsia="Arial"/>
            <w:color w:val="auto"/>
            <w:u w:val="none"/>
            <w:lang w:eastAsia="ru-RU"/>
          </w:rPr>
          <w:t>частью 2 настоящей статьи</w:t>
        </w:r>
      </w:hyperlink>
      <w:r w:rsidRPr="00701286">
        <w:rPr>
          <w:rFonts w:eastAsia="Arial"/>
          <w:color w:val="auto"/>
          <w:lang w:eastAsia="ru-RU"/>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5513A" w:rsidRPr="00701286" w:rsidRDefault="00BB7ABE" w:rsidP="0035513A">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 xml:space="preserve">В соответствии с </w:t>
      </w:r>
      <w:hyperlink r:id="rId20">
        <w:r w:rsidRPr="00701286">
          <w:rPr>
            <w:rStyle w:val="a5"/>
            <w:rFonts w:eastAsia="Arial"/>
            <w:color w:val="auto"/>
            <w:u w:val="none"/>
            <w:lang w:eastAsia="ru-RU"/>
          </w:rPr>
          <w:t>частью 5 статьи 31</w:t>
        </w:r>
      </w:hyperlink>
      <w:r w:rsidRPr="00701286">
        <w:rPr>
          <w:rFonts w:eastAsia="Arial"/>
          <w:color w:val="auto"/>
          <w:lang w:eastAsia="ru-RU"/>
        </w:rPr>
        <w:t xml:space="preserve"> Закона о контрактной системе информация об установленных требованиях в соответствии с </w:t>
      </w:r>
      <w:hyperlink r:id="rId21">
        <w:r w:rsidRPr="00701286">
          <w:rPr>
            <w:rStyle w:val="a5"/>
            <w:rFonts w:eastAsia="Arial"/>
            <w:color w:val="auto"/>
            <w:u w:val="none"/>
            <w:lang w:eastAsia="ru-RU"/>
          </w:rPr>
          <w:t>частями 1</w:t>
        </w:r>
      </w:hyperlink>
      <w:r w:rsidRPr="00701286">
        <w:rPr>
          <w:rFonts w:eastAsia="Arial"/>
          <w:color w:val="auto"/>
          <w:lang w:eastAsia="ru-RU"/>
        </w:rPr>
        <w:t xml:space="preserve">, </w:t>
      </w:r>
      <w:hyperlink r:id="rId22">
        <w:r w:rsidRPr="00701286">
          <w:rPr>
            <w:rStyle w:val="a5"/>
            <w:rFonts w:eastAsia="Arial"/>
            <w:color w:val="auto"/>
            <w:u w:val="none"/>
            <w:lang w:eastAsia="ru-RU"/>
          </w:rPr>
          <w:t>1.1</w:t>
        </w:r>
      </w:hyperlink>
      <w:r w:rsidRPr="00701286">
        <w:rPr>
          <w:rFonts w:eastAsia="Arial"/>
          <w:color w:val="auto"/>
          <w:lang w:eastAsia="ru-RU"/>
        </w:rPr>
        <w:t xml:space="preserve">, </w:t>
      </w:r>
      <w:hyperlink r:id="rId23">
        <w:r w:rsidRPr="00701286">
          <w:rPr>
            <w:rStyle w:val="a5"/>
            <w:rFonts w:eastAsia="Arial"/>
            <w:color w:val="auto"/>
            <w:u w:val="none"/>
            <w:lang w:eastAsia="ru-RU"/>
          </w:rPr>
          <w:t>2</w:t>
        </w:r>
      </w:hyperlink>
      <w:r w:rsidRPr="00701286">
        <w:rPr>
          <w:rFonts w:eastAsia="Arial"/>
          <w:color w:val="auto"/>
          <w:lang w:eastAsia="ru-RU"/>
        </w:rPr>
        <w:t xml:space="preserve"> и </w:t>
      </w:r>
      <w:hyperlink r:id="rId24">
        <w:r w:rsidRPr="00701286">
          <w:rPr>
            <w:rStyle w:val="a5"/>
            <w:rFonts w:eastAsia="Arial"/>
            <w:color w:val="auto"/>
            <w:u w:val="none"/>
            <w:lang w:eastAsia="ru-RU"/>
          </w:rPr>
          <w:t>2.1 настоящей статьи</w:t>
        </w:r>
      </w:hyperlink>
      <w:r w:rsidRPr="00701286">
        <w:rPr>
          <w:rFonts w:eastAsia="Arial"/>
          <w:color w:val="auto"/>
          <w:lang w:eastAsia="ru-RU"/>
        </w:rPr>
        <w:t xml:space="preserve"> указывается заказчиком в извещении об осуществлении закупки и документации о закупке (в случае, если настоящим Федеральным </w:t>
      </w:r>
      <w:hyperlink r:id="rId25">
        <w:r w:rsidRPr="00701286">
          <w:rPr>
            <w:rStyle w:val="a5"/>
            <w:rFonts w:eastAsia="Arial"/>
            <w:color w:val="auto"/>
            <w:u w:val="none"/>
            <w:lang w:eastAsia="ru-RU"/>
          </w:rPr>
          <w:t>законом</w:t>
        </w:r>
      </w:hyperlink>
      <w:r w:rsidRPr="00701286">
        <w:rPr>
          <w:rFonts w:eastAsia="Arial"/>
          <w:color w:val="auto"/>
          <w:lang w:eastAsia="ru-RU"/>
        </w:rPr>
        <w:t xml:space="preserve"> предусмотрена документация о закупке).</w:t>
      </w:r>
    </w:p>
    <w:p w:rsidR="0035513A" w:rsidRPr="00701286" w:rsidRDefault="0035513A" w:rsidP="0035513A">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Согласно пункту 6 статьи 31 Закона о контрактной системе установлено, что заказчики не вправе устанавливать требования к участникам закупок в нарушение требований настоящего Федерального закона.</w:t>
      </w:r>
    </w:p>
    <w:p w:rsidR="0035513A" w:rsidRPr="00701286" w:rsidRDefault="0035513A" w:rsidP="0035513A">
      <w:pPr>
        <w:suppressAutoHyphens w:val="0"/>
        <w:autoSpaceDE w:val="0"/>
        <w:autoSpaceDN w:val="0"/>
        <w:adjustRightInd w:val="0"/>
        <w:ind w:firstLine="567"/>
        <w:jc w:val="both"/>
        <w:rPr>
          <w:rFonts w:eastAsia="Arial"/>
          <w:color w:val="auto"/>
          <w:lang w:eastAsia="ru-RU"/>
        </w:rPr>
      </w:pPr>
      <w:r w:rsidRPr="00701286">
        <w:rPr>
          <w:rFonts w:eastAsia="Arial"/>
          <w:color w:val="auto"/>
          <w:lang w:eastAsia="ru-RU"/>
        </w:rPr>
        <w:t>В соответствии с пунктом 3 части 2 статьи 42 Закона о контрактной системе установлено, что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BB7ABE" w:rsidRPr="00701286" w:rsidRDefault="00897780" w:rsidP="0035513A">
      <w:pPr>
        <w:suppressAutoHyphens w:val="0"/>
        <w:autoSpaceDE w:val="0"/>
        <w:autoSpaceDN w:val="0"/>
        <w:adjustRightInd w:val="0"/>
        <w:ind w:firstLine="567"/>
        <w:jc w:val="both"/>
        <w:rPr>
          <w:rFonts w:eastAsia="Arial"/>
          <w:color w:val="auto"/>
          <w:lang w:eastAsia="ru-RU"/>
        </w:rPr>
      </w:pPr>
      <w:hyperlink r:id="rId26">
        <w:r w:rsidR="00BB7ABE" w:rsidRPr="00701286">
          <w:rPr>
            <w:rStyle w:val="a5"/>
            <w:rFonts w:eastAsia="Arial"/>
            <w:color w:val="auto"/>
            <w:u w:val="none"/>
            <w:lang w:eastAsia="ru-RU"/>
          </w:rPr>
          <w:t>Пунктом 12 части 1 статьи 42</w:t>
        </w:r>
      </w:hyperlink>
      <w:r w:rsidR="00BB7ABE" w:rsidRPr="00701286">
        <w:rPr>
          <w:rFonts w:eastAsia="Arial"/>
          <w:color w:val="auto"/>
          <w:lang w:eastAsia="ru-RU"/>
        </w:rPr>
        <w:t xml:space="preserve">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w:t>
      </w:r>
      <w:hyperlink r:id="rId27">
        <w:r w:rsidR="00BB7ABE" w:rsidRPr="00701286">
          <w:rPr>
            <w:rStyle w:val="a5"/>
            <w:rFonts w:eastAsia="Arial"/>
            <w:color w:val="auto"/>
            <w:u w:val="none"/>
            <w:lang w:eastAsia="ru-RU"/>
          </w:rPr>
          <w:t>пунктом 1 части 1 статьи 31</w:t>
        </w:r>
      </w:hyperlink>
      <w:r w:rsidR="00BB7ABE" w:rsidRPr="00701286">
        <w:rPr>
          <w:rFonts w:eastAsia="Arial"/>
          <w:color w:val="auto"/>
          <w:lang w:eastAsia="ru-RU"/>
        </w:rPr>
        <w:t xml:space="preserve"> настоящего Федерального закона, требования, предъявляемые к участникам закупки в </w:t>
      </w:r>
      <w:r w:rsidR="00BB7ABE" w:rsidRPr="00701286">
        <w:rPr>
          <w:rFonts w:eastAsia="Arial"/>
          <w:color w:val="auto"/>
          <w:lang w:eastAsia="ru-RU"/>
        </w:rPr>
        <w:lastRenderedPageBreak/>
        <w:t xml:space="preserve">соответствии с </w:t>
      </w:r>
      <w:hyperlink r:id="rId28">
        <w:r w:rsidR="00BB7ABE" w:rsidRPr="00701286">
          <w:rPr>
            <w:rStyle w:val="a5"/>
            <w:rFonts w:eastAsia="Arial"/>
            <w:color w:val="auto"/>
            <w:u w:val="none"/>
            <w:lang w:eastAsia="ru-RU"/>
          </w:rPr>
          <w:t>частями 2</w:t>
        </w:r>
      </w:hyperlink>
      <w:r w:rsidR="00BB7ABE" w:rsidRPr="00701286">
        <w:rPr>
          <w:rFonts w:eastAsia="Arial"/>
          <w:color w:val="auto"/>
          <w:lang w:eastAsia="ru-RU"/>
        </w:rPr>
        <w:t xml:space="preserve"> и </w:t>
      </w:r>
      <w:hyperlink r:id="rId29">
        <w:r w:rsidR="00BB7ABE" w:rsidRPr="00701286">
          <w:rPr>
            <w:rStyle w:val="a5"/>
            <w:rFonts w:eastAsia="Arial"/>
            <w:color w:val="auto"/>
            <w:u w:val="none"/>
            <w:lang w:eastAsia="ru-RU"/>
          </w:rPr>
          <w:t>2.1 (при наличии таких требований) статьи 31</w:t>
        </w:r>
      </w:hyperlink>
      <w:r w:rsidR="00BB7ABE" w:rsidRPr="00701286">
        <w:rPr>
          <w:rFonts w:eastAsia="Arial"/>
          <w:color w:val="auto"/>
          <w:lang w:eastAsia="ru-RU"/>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30">
        <w:r w:rsidR="00BB7ABE" w:rsidRPr="00701286">
          <w:rPr>
            <w:rStyle w:val="a5"/>
            <w:rFonts w:eastAsia="Arial"/>
            <w:color w:val="auto"/>
            <w:u w:val="none"/>
            <w:lang w:eastAsia="ru-RU"/>
          </w:rPr>
          <w:t>частью 1.1 статьи 31</w:t>
        </w:r>
      </w:hyperlink>
      <w:r w:rsidR="00BB7ABE" w:rsidRPr="00701286">
        <w:rPr>
          <w:rFonts w:eastAsia="Arial"/>
          <w:color w:val="auto"/>
          <w:lang w:eastAsia="ru-RU"/>
        </w:rPr>
        <w:t xml:space="preserve"> настоящего Федерального закона (при наличии такого требования).</w:t>
      </w:r>
    </w:p>
    <w:p w:rsidR="00F00CF0" w:rsidRPr="00701286" w:rsidRDefault="00897780" w:rsidP="00F00CF0">
      <w:pPr>
        <w:suppressAutoHyphens w:val="0"/>
        <w:autoSpaceDE w:val="0"/>
        <w:autoSpaceDN w:val="0"/>
        <w:adjustRightInd w:val="0"/>
        <w:ind w:firstLine="567"/>
        <w:jc w:val="both"/>
        <w:rPr>
          <w:rFonts w:eastAsia="Arial"/>
          <w:color w:val="auto"/>
          <w:lang w:eastAsia="ru-RU"/>
        </w:rPr>
      </w:pPr>
      <w:hyperlink r:id="rId31">
        <w:r w:rsidR="00BB7ABE" w:rsidRPr="00701286">
          <w:rPr>
            <w:rStyle w:val="a5"/>
            <w:rFonts w:eastAsia="Arial"/>
            <w:color w:val="auto"/>
            <w:u w:val="none"/>
            <w:lang w:eastAsia="ru-RU"/>
          </w:rPr>
          <w:t>Постановлением</w:t>
        </w:r>
      </w:hyperlink>
      <w:r w:rsidR="00BB7ABE" w:rsidRPr="00701286">
        <w:rPr>
          <w:rFonts w:eastAsia="Arial"/>
          <w:color w:val="auto"/>
          <w:lang w:eastAsia="ru-RU"/>
        </w:rPr>
        <w:t xml:space="preserve">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N 2571) утверждены дополнительные требования к участникам закупок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w:t>
      </w:r>
      <w:hyperlink r:id="rId32">
        <w:r w:rsidR="00BB7ABE" w:rsidRPr="00701286">
          <w:rPr>
            <w:rStyle w:val="a5"/>
            <w:rFonts w:eastAsia="Arial"/>
            <w:color w:val="auto"/>
            <w:lang w:eastAsia="ru-RU"/>
          </w:rPr>
          <w:t>постановлению</w:t>
        </w:r>
      </w:hyperlink>
      <w:r w:rsidR="00BB7ABE" w:rsidRPr="00701286">
        <w:rPr>
          <w:rFonts w:eastAsia="Arial"/>
          <w:color w:val="auto"/>
          <w:lang w:eastAsia="ru-RU"/>
        </w:rPr>
        <w:t>.</w:t>
      </w:r>
    </w:p>
    <w:p w:rsidR="0056563B" w:rsidRPr="00701286" w:rsidRDefault="0056563B" w:rsidP="0056563B">
      <w:pPr>
        <w:suppressAutoHyphens w:val="0"/>
        <w:autoSpaceDE w:val="0"/>
        <w:autoSpaceDN w:val="0"/>
        <w:adjustRightInd w:val="0"/>
        <w:ind w:firstLine="567"/>
        <w:jc w:val="both"/>
        <w:rPr>
          <w:bCs/>
        </w:rPr>
      </w:pPr>
      <w:r w:rsidRPr="00701286">
        <w:rPr>
          <w:bCs/>
        </w:rPr>
        <w:t>Позицией 36 раздела VI Постановления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установлено, что в случае осуществления Закупки по уборке зданий, сооружений, прилегающих к ним территорий в сфере здравоохранения, образования, науки, обеспечения санитарно-эпидемиологического благополучия населения, охраны, Заказчик устанавливает следующие дополнительные требования:</w:t>
      </w:r>
    </w:p>
    <w:p w:rsidR="0056563B" w:rsidRPr="00701286" w:rsidRDefault="0056563B" w:rsidP="0056563B">
      <w:pPr>
        <w:suppressAutoHyphens w:val="0"/>
        <w:autoSpaceDE w:val="0"/>
        <w:autoSpaceDN w:val="0"/>
        <w:adjustRightInd w:val="0"/>
        <w:ind w:firstLine="567"/>
        <w:jc w:val="both"/>
        <w:rPr>
          <w:bCs/>
        </w:rPr>
      </w:pPr>
      <w:r w:rsidRPr="00701286">
        <w:rPr>
          <w:bCs/>
        </w:rPr>
        <w:t>наличие у участника закупки следующего опыта выполнения работ:</w:t>
      </w:r>
    </w:p>
    <w:p w:rsidR="0056563B" w:rsidRPr="00701286" w:rsidRDefault="0056563B" w:rsidP="0056563B">
      <w:pPr>
        <w:suppressAutoHyphens w:val="0"/>
        <w:autoSpaceDE w:val="0"/>
        <w:autoSpaceDN w:val="0"/>
        <w:adjustRightInd w:val="0"/>
        <w:ind w:firstLine="567"/>
        <w:jc w:val="both"/>
        <w:rPr>
          <w:bCs/>
        </w:rPr>
      </w:pPr>
      <w:r w:rsidRPr="00701286">
        <w:rPr>
          <w:bCs/>
        </w:rPr>
        <w:t>1) Опыт исполнения участником закупки договора, предусматривающего оказание услуг по уборке зданий, сооружений, прилегающих к ним территорий;</w:t>
      </w:r>
    </w:p>
    <w:p w:rsidR="0056563B" w:rsidRPr="00701286" w:rsidRDefault="0056563B" w:rsidP="0056563B">
      <w:pPr>
        <w:suppressAutoHyphens w:val="0"/>
        <w:autoSpaceDE w:val="0"/>
        <w:autoSpaceDN w:val="0"/>
        <w:adjustRightInd w:val="0"/>
        <w:ind w:firstLine="567"/>
        <w:jc w:val="both"/>
        <w:rPr>
          <w:bCs/>
        </w:rPr>
      </w:pPr>
      <w:r w:rsidRPr="00701286">
        <w:rPr>
          <w:bCs/>
        </w:rPr>
        <w:t>2)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F00CF0" w:rsidRPr="00701286" w:rsidRDefault="00F00CF0" w:rsidP="00F00CF0">
      <w:pPr>
        <w:suppressAutoHyphens w:val="0"/>
        <w:autoSpaceDE w:val="0"/>
        <w:autoSpaceDN w:val="0"/>
        <w:adjustRightInd w:val="0"/>
        <w:ind w:firstLine="567"/>
        <w:jc w:val="both"/>
        <w:rPr>
          <w:b/>
          <w:u w:val="single"/>
        </w:rPr>
      </w:pPr>
      <w:r w:rsidRPr="00701286">
        <w:t xml:space="preserve">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w:t>
      </w:r>
      <w:hyperlink r:id="rId33" w:history="1">
        <w:r w:rsidRPr="00701286">
          <w:rPr>
            <w:rStyle w:val="a5"/>
            <w:color w:val="auto"/>
            <w:u w:val="none"/>
          </w:rPr>
          <w:t>Пунктом 3</w:t>
        </w:r>
      </w:hyperlink>
      <w:r w:rsidRPr="00701286">
        <w:rPr>
          <w:color w:val="auto"/>
        </w:rPr>
        <w:t xml:space="preserve"> Постановления Правительства РФ от 29.12.2021 N 2571 установлено, что позиции 14, 15 и </w:t>
      </w:r>
      <w:hyperlink r:id="rId34" w:history="1">
        <w:r w:rsidRPr="00701286">
          <w:rPr>
            <w:rStyle w:val="a5"/>
            <w:color w:val="auto"/>
            <w:u w:val="none"/>
          </w:rPr>
          <w:t>36 приложения</w:t>
        </w:r>
      </w:hyperlink>
      <w:r w:rsidRPr="00701286">
        <w:t xml:space="preserve"> применяются в случае, если при осуществлении закупки начальная (максимальная) цена контракта </w:t>
      </w:r>
      <w:r w:rsidRPr="00701286">
        <w:rPr>
          <w:b/>
          <w:u w:val="single"/>
        </w:rPr>
        <w:t>превышает 1 млн. рублей.</w:t>
      </w:r>
    </w:p>
    <w:p w:rsidR="00F00CF0" w:rsidRPr="00701286" w:rsidRDefault="00F00CF0" w:rsidP="00F00CF0">
      <w:pPr>
        <w:suppressAutoHyphens w:val="0"/>
        <w:autoSpaceDE w:val="0"/>
        <w:autoSpaceDN w:val="0"/>
        <w:adjustRightInd w:val="0"/>
        <w:ind w:firstLine="567"/>
        <w:jc w:val="both"/>
        <w:rPr>
          <w:rFonts w:eastAsiaTheme="minorHAnsi"/>
          <w:color w:val="auto"/>
          <w:lang w:eastAsia="en-US"/>
        </w:rPr>
      </w:pPr>
      <w:r w:rsidRPr="00701286">
        <w:rPr>
          <w:rFonts w:eastAsiaTheme="minorHAnsi"/>
          <w:color w:val="auto"/>
          <w:lang w:eastAsia="en-US"/>
        </w:rPr>
        <w:t xml:space="preserve">Начальная максимальная цена контракта была определена в размере </w:t>
      </w:r>
      <w:r w:rsidR="0056563B" w:rsidRPr="00701286">
        <w:rPr>
          <w:rFonts w:eastAsiaTheme="minorHAnsi"/>
          <w:b/>
          <w:color w:val="auto"/>
          <w:u w:val="single"/>
          <w:lang w:eastAsia="en-US"/>
        </w:rPr>
        <w:t>2 520 000,00 р.</w:t>
      </w:r>
      <w:r w:rsidRPr="00701286">
        <w:rPr>
          <w:rFonts w:eastAsiaTheme="minorHAnsi"/>
          <w:b/>
          <w:color w:val="auto"/>
          <w:u w:val="single"/>
          <w:lang w:eastAsia="en-US"/>
        </w:rPr>
        <w:t xml:space="preserve"> рублей</w:t>
      </w:r>
      <w:r w:rsidRPr="00701286">
        <w:rPr>
          <w:rFonts w:eastAsiaTheme="minorHAnsi"/>
          <w:color w:val="auto"/>
          <w:lang w:eastAsia="en-US"/>
        </w:rPr>
        <w:t>.</w:t>
      </w:r>
    </w:p>
    <w:p w:rsidR="0056563B" w:rsidRPr="00701286" w:rsidRDefault="0056563B" w:rsidP="0056563B">
      <w:pPr>
        <w:suppressAutoHyphens w:val="0"/>
        <w:autoSpaceDE w:val="0"/>
        <w:autoSpaceDN w:val="0"/>
        <w:adjustRightInd w:val="0"/>
        <w:ind w:firstLine="567"/>
        <w:jc w:val="both"/>
      </w:pPr>
      <w:r w:rsidRPr="00701286">
        <w:t>Согласно пункту 4 части 4 статьи</w:t>
      </w:r>
      <w:r w:rsidRPr="00701286">
        <w:t xml:space="preserve"> 42 Закона о контрактной системе </w:t>
      </w:r>
      <w:r w:rsidRPr="00A178A9">
        <w:rPr>
          <w:b/>
        </w:rPr>
        <w:t xml:space="preserve">заказчик по собственной инициативе </w:t>
      </w:r>
      <w:r w:rsidRPr="00701286">
        <w:t>или в соответстви</w:t>
      </w:r>
      <w:r w:rsidRPr="00701286">
        <w:t>и с запросом, предусмотренным частью</w:t>
      </w:r>
      <w:r w:rsidRPr="00701286">
        <w:t xml:space="preserve"> 5 данной статьи, </w:t>
      </w:r>
      <w:r w:rsidRPr="00A178A9">
        <w:rPr>
          <w:b/>
        </w:rPr>
        <w:t>вправе внести изменения в извещение об осуществлении закупки</w:t>
      </w:r>
      <w:r w:rsidRPr="00701286">
        <w:t>,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 при проведении электронных запросов котировок - не менее трех дней.</w:t>
      </w:r>
    </w:p>
    <w:p w:rsidR="0056563B" w:rsidRPr="00701286" w:rsidRDefault="0056563B" w:rsidP="0056563B">
      <w:pPr>
        <w:suppressAutoHyphens w:val="0"/>
        <w:autoSpaceDE w:val="0"/>
        <w:autoSpaceDN w:val="0"/>
        <w:adjustRightInd w:val="0"/>
        <w:ind w:firstLine="567"/>
        <w:jc w:val="both"/>
      </w:pPr>
      <w:r w:rsidRPr="00701286">
        <w:t xml:space="preserve">Комиссия </w:t>
      </w:r>
      <w:r w:rsidRPr="00701286">
        <w:t>Якутского</w:t>
      </w:r>
      <w:r w:rsidRPr="00701286">
        <w:t xml:space="preserve"> УФА</w:t>
      </w:r>
      <w:r w:rsidRPr="00701286">
        <w:t xml:space="preserve">С России установила, что жалоба </w:t>
      </w:r>
      <w:r w:rsidRPr="00701286">
        <w:t xml:space="preserve">ИП </w:t>
      </w:r>
      <w:r w:rsidR="00897780" w:rsidRPr="00897780">
        <w:t xml:space="preserve">Байрамукова </w:t>
      </w:r>
      <w:r w:rsidRPr="00701286">
        <w:t>А.М.</w:t>
      </w:r>
      <w:r w:rsidRPr="00701286">
        <w:t xml:space="preserve"> </w:t>
      </w:r>
      <w:r w:rsidRPr="00701286">
        <w:t>подана 06</w:t>
      </w:r>
      <w:r w:rsidRPr="00701286">
        <w:t>.</w:t>
      </w:r>
      <w:r w:rsidRPr="00701286">
        <w:t>12</w:t>
      </w:r>
      <w:r w:rsidRPr="00701286">
        <w:t xml:space="preserve">.2023. При этом, в соответствии с информацией, размещенной в ЕИС, </w:t>
      </w:r>
      <w:r w:rsidRPr="00701286">
        <w:t>07</w:t>
      </w:r>
      <w:r w:rsidRPr="00701286">
        <w:t>.</w:t>
      </w:r>
      <w:r w:rsidRPr="00701286">
        <w:t>12</w:t>
      </w:r>
      <w:r w:rsidRPr="00701286">
        <w:t>.2023 заказчиком были внесены изменения в извещен</w:t>
      </w:r>
      <w:r w:rsidRPr="00701286">
        <w:t>ие о проведении данной закупки.</w:t>
      </w:r>
    </w:p>
    <w:p w:rsidR="0056563B" w:rsidRPr="00701286" w:rsidRDefault="0056563B" w:rsidP="0056563B">
      <w:pPr>
        <w:suppressAutoHyphens w:val="0"/>
        <w:autoSpaceDE w:val="0"/>
        <w:autoSpaceDN w:val="0"/>
        <w:adjustRightInd w:val="0"/>
        <w:ind w:firstLine="567"/>
        <w:jc w:val="both"/>
      </w:pPr>
      <w:r w:rsidRPr="00701286">
        <w:t>Заказчиком установлены допол</w:t>
      </w:r>
      <w:r w:rsidR="00701286" w:rsidRPr="00701286">
        <w:t>нительные требования согласно позиции</w:t>
      </w:r>
      <w:r w:rsidRPr="00701286">
        <w:t xml:space="preserve"> 36 постановления №2571:</w:t>
      </w:r>
    </w:p>
    <w:p w:rsidR="0056563B" w:rsidRPr="00701286" w:rsidRDefault="0056563B" w:rsidP="0056563B">
      <w:pPr>
        <w:suppressAutoHyphens w:val="0"/>
        <w:autoSpaceDE w:val="0"/>
        <w:autoSpaceDN w:val="0"/>
        <w:adjustRightInd w:val="0"/>
        <w:ind w:firstLine="567"/>
        <w:jc w:val="both"/>
      </w:pPr>
      <w:r w:rsidRPr="00701286">
        <w:rPr>
          <w:rFonts w:eastAsia="Calibri"/>
          <w:bCs/>
          <w:noProof/>
          <w:color w:val="auto"/>
          <w:lang w:eastAsia="ru-RU"/>
        </w:rPr>
        <w:lastRenderedPageBreak/>
        <w:drawing>
          <wp:inline distT="0" distB="0" distL="0" distR="0" wp14:anchorId="487A0230" wp14:editId="0BB2D5FD">
            <wp:extent cx="4419600" cy="2352675"/>
            <wp:effectExtent l="0" t="0" r="0" b="952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370625" name=""/>
                    <pic:cNvPicPr/>
                  </pic:nvPicPr>
                  <pic:blipFill rotWithShape="1">
                    <a:blip r:embed="rId35"/>
                    <a:srcRect r="29840" b="30265"/>
                    <a:stretch/>
                  </pic:blipFill>
                  <pic:spPr bwMode="auto">
                    <a:xfrm>
                      <a:off x="0" y="0"/>
                      <a:ext cx="4419960" cy="2352867"/>
                    </a:xfrm>
                    <a:prstGeom prst="rect">
                      <a:avLst/>
                    </a:prstGeom>
                    <a:ln>
                      <a:noFill/>
                    </a:ln>
                    <a:extLst>
                      <a:ext uri="{53640926-AAD7-44D8-BBD7-CCE9431645EC}">
                        <a14:shadowObscured xmlns:a14="http://schemas.microsoft.com/office/drawing/2010/main"/>
                      </a:ext>
                    </a:extLst>
                  </pic:spPr>
                </pic:pic>
              </a:graphicData>
            </a:graphic>
          </wp:inline>
        </w:drawing>
      </w:r>
    </w:p>
    <w:p w:rsidR="0056563B" w:rsidRPr="00701286" w:rsidRDefault="0056563B" w:rsidP="0056563B">
      <w:pPr>
        <w:suppressAutoHyphens w:val="0"/>
        <w:autoSpaceDE w:val="0"/>
        <w:autoSpaceDN w:val="0"/>
        <w:adjustRightInd w:val="0"/>
        <w:ind w:firstLine="567"/>
        <w:jc w:val="both"/>
      </w:pPr>
      <w:r w:rsidRPr="00701286">
        <w:t xml:space="preserve">Таким образом, действующая на дату рассмотрения жалобы редакция </w:t>
      </w:r>
      <w:r w:rsidRPr="00701286">
        <w:t>извещения о проведении данной закупки</w:t>
      </w:r>
      <w:r w:rsidRPr="00701286">
        <w:t xml:space="preserve"> не противоречит требованиям Закона о контрактной системе. </w:t>
      </w:r>
    </w:p>
    <w:p w:rsidR="00597035" w:rsidRPr="00701286" w:rsidRDefault="001469AD" w:rsidP="001469AD">
      <w:pPr>
        <w:suppressAutoHyphens w:val="0"/>
        <w:autoSpaceDE w:val="0"/>
        <w:autoSpaceDN w:val="0"/>
        <w:adjustRightInd w:val="0"/>
        <w:ind w:firstLine="567"/>
        <w:jc w:val="both"/>
        <w:rPr>
          <w:rFonts w:eastAsia="Arial"/>
          <w:b/>
          <w:color w:val="auto"/>
          <w:lang w:eastAsia="ru-RU"/>
        </w:rPr>
      </w:pPr>
      <w:r w:rsidRPr="00701286">
        <w:rPr>
          <w:rFonts w:eastAsia="Arial"/>
          <w:b/>
          <w:color w:val="auto"/>
          <w:lang w:eastAsia="ru-RU"/>
        </w:rPr>
        <w:t xml:space="preserve">Жалоба </w:t>
      </w:r>
      <w:r w:rsidR="00701286" w:rsidRPr="00701286">
        <w:rPr>
          <w:rFonts w:eastAsia="Arial"/>
          <w:b/>
          <w:color w:val="auto"/>
          <w:lang w:eastAsia="ru-RU"/>
        </w:rPr>
        <w:t xml:space="preserve">ИП </w:t>
      </w:r>
      <w:r w:rsidR="00897780" w:rsidRPr="00897780">
        <w:rPr>
          <w:rFonts w:eastAsia="Arial"/>
          <w:b/>
          <w:color w:val="auto"/>
          <w:lang w:eastAsia="ru-RU"/>
        </w:rPr>
        <w:t xml:space="preserve">Байрамукова </w:t>
      </w:r>
      <w:r w:rsidR="00701286" w:rsidRPr="00701286">
        <w:rPr>
          <w:rFonts w:eastAsia="Arial"/>
          <w:b/>
          <w:color w:val="auto"/>
          <w:lang w:eastAsia="ru-RU"/>
        </w:rPr>
        <w:t>А.М.</w:t>
      </w:r>
      <w:r w:rsidRPr="00701286">
        <w:rPr>
          <w:rFonts w:eastAsia="Arial"/>
          <w:b/>
          <w:color w:val="auto"/>
          <w:lang w:eastAsia="ru-RU"/>
        </w:rPr>
        <w:t xml:space="preserve"> признана </w:t>
      </w:r>
      <w:r w:rsidR="006C45C3">
        <w:rPr>
          <w:rFonts w:eastAsia="Arial"/>
          <w:b/>
          <w:color w:val="auto"/>
          <w:lang w:eastAsia="ru-RU"/>
        </w:rPr>
        <w:t>не</w:t>
      </w:r>
      <w:r w:rsidR="004A34F9" w:rsidRPr="00701286">
        <w:rPr>
          <w:rFonts w:eastAsia="Arial"/>
          <w:b/>
          <w:color w:val="auto"/>
          <w:lang w:eastAsia="ru-RU"/>
        </w:rPr>
        <w:t>обоснованной</w:t>
      </w:r>
      <w:r w:rsidRPr="00701286">
        <w:rPr>
          <w:rFonts w:eastAsia="Arial"/>
          <w:b/>
          <w:color w:val="auto"/>
          <w:lang w:eastAsia="ru-RU"/>
        </w:rPr>
        <w:t>.</w:t>
      </w:r>
    </w:p>
    <w:p w:rsidR="00972066" w:rsidRPr="00701286" w:rsidRDefault="000E38D6" w:rsidP="00CA5A9B">
      <w:pPr>
        <w:widowControl w:val="0"/>
        <w:suppressAutoHyphens w:val="0"/>
        <w:autoSpaceDE w:val="0"/>
        <w:autoSpaceDN w:val="0"/>
        <w:adjustRightInd w:val="0"/>
        <w:ind w:firstLine="567"/>
        <w:jc w:val="both"/>
        <w:rPr>
          <w:rFonts w:eastAsiaTheme="minorEastAsia"/>
          <w:color w:val="000000" w:themeColor="text1"/>
          <w:lang w:eastAsia="ru-RU"/>
        </w:rPr>
      </w:pPr>
      <w:r w:rsidRPr="00701286">
        <w:rPr>
          <w:rFonts w:eastAsiaTheme="minorEastAsia"/>
          <w:color w:val="000000" w:themeColor="text1"/>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972066" w:rsidRPr="00701286" w:rsidRDefault="00972066" w:rsidP="00972066">
      <w:pPr>
        <w:suppressAutoHyphens w:val="0"/>
        <w:ind w:right="-426" w:firstLine="709"/>
        <w:jc w:val="center"/>
        <w:rPr>
          <w:rFonts w:eastAsiaTheme="minorEastAsia"/>
          <w:color w:val="000000" w:themeColor="text1"/>
          <w:lang w:eastAsia="ru-RU"/>
        </w:rPr>
      </w:pPr>
    </w:p>
    <w:p w:rsidR="000E38D6" w:rsidRPr="00701286" w:rsidRDefault="000E38D6" w:rsidP="00972066">
      <w:pPr>
        <w:suppressAutoHyphens w:val="0"/>
        <w:ind w:right="-426"/>
        <w:jc w:val="center"/>
        <w:rPr>
          <w:rFonts w:eastAsiaTheme="minorEastAsia"/>
          <w:color w:val="000000" w:themeColor="text1"/>
          <w:lang w:eastAsia="ru-RU"/>
        </w:rPr>
      </w:pPr>
      <w:r w:rsidRPr="00701286">
        <w:rPr>
          <w:rFonts w:eastAsiaTheme="minorEastAsia"/>
          <w:color w:val="000000" w:themeColor="text1"/>
          <w:lang w:eastAsia="ru-RU"/>
        </w:rPr>
        <w:t xml:space="preserve">р е ш и </w:t>
      </w:r>
      <w:proofErr w:type="gramStart"/>
      <w:r w:rsidRPr="00701286">
        <w:rPr>
          <w:rFonts w:eastAsiaTheme="minorEastAsia"/>
          <w:color w:val="000000" w:themeColor="text1"/>
          <w:lang w:eastAsia="ru-RU"/>
        </w:rPr>
        <w:t>л</w:t>
      </w:r>
      <w:proofErr w:type="gramEnd"/>
      <w:r w:rsidRPr="00701286">
        <w:rPr>
          <w:rFonts w:eastAsiaTheme="minorEastAsia"/>
          <w:color w:val="000000" w:themeColor="text1"/>
          <w:lang w:eastAsia="ru-RU"/>
        </w:rPr>
        <w:t xml:space="preserve"> а:</w:t>
      </w:r>
    </w:p>
    <w:p w:rsidR="00972066" w:rsidRPr="00701286" w:rsidRDefault="00972066" w:rsidP="00972066">
      <w:pPr>
        <w:suppressAutoHyphens w:val="0"/>
        <w:ind w:right="-426" w:firstLine="709"/>
        <w:jc w:val="center"/>
        <w:rPr>
          <w:rFonts w:eastAsiaTheme="minorEastAsia"/>
          <w:color w:val="000000" w:themeColor="text1"/>
          <w:lang w:eastAsia="ru-RU"/>
        </w:rPr>
      </w:pPr>
    </w:p>
    <w:p w:rsidR="004A7D91" w:rsidRPr="00512025" w:rsidRDefault="004A7D91" w:rsidP="004A7D91">
      <w:pPr>
        <w:widowControl w:val="0"/>
        <w:suppressAutoHyphens w:val="0"/>
        <w:autoSpaceDE w:val="0"/>
        <w:autoSpaceDN w:val="0"/>
        <w:adjustRightInd w:val="0"/>
        <w:ind w:firstLine="567"/>
        <w:jc w:val="both"/>
        <w:rPr>
          <w:rFonts w:eastAsiaTheme="minorEastAsia"/>
          <w:b/>
          <w:color w:val="auto"/>
          <w:lang w:eastAsia="ru-RU"/>
        </w:rPr>
      </w:pPr>
      <w:r w:rsidRPr="00701286">
        <w:rPr>
          <w:rFonts w:eastAsiaTheme="minorEastAsia"/>
          <w:color w:val="auto"/>
          <w:lang w:eastAsia="ru-RU"/>
        </w:rPr>
        <w:t xml:space="preserve">Признать жалобу </w:t>
      </w:r>
      <w:r w:rsidR="00897780">
        <w:t>ИП Байрамукова</w:t>
      </w:r>
      <w:r w:rsidR="00512025" w:rsidRPr="00512025">
        <w:t xml:space="preserve"> А.М. на действия (бездействие) заказчика ГБНОУ РС(Я) «РЛИ» при проведении запроса котировок в электронной форме на оказание услуг по уборке помещений и прилегающей территории (извещение № 0816500000623022167)</w:t>
      </w:r>
      <w:r w:rsidR="00BB7ABE" w:rsidRPr="00701286">
        <w:rPr>
          <w:rFonts w:eastAsiaTheme="minorEastAsia"/>
          <w:color w:val="auto"/>
          <w:lang w:eastAsia="ru-RU"/>
        </w:rPr>
        <w:t xml:space="preserve"> </w:t>
      </w:r>
      <w:r w:rsidR="00512025" w:rsidRPr="00512025">
        <w:rPr>
          <w:rFonts w:eastAsiaTheme="minorEastAsia"/>
          <w:b/>
          <w:color w:val="auto"/>
          <w:lang w:eastAsia="ru-RU"/>
        </w:rPr>
        <w:t>не</w:t>
      </w:r>
      <w:r w:rsidR="004A34F9" w:rsidRPr="00512025">
        <w:rPr>
          <w:rFonts w:eastAsiaTheme="minorEastAsia"/>
          <w:b/>
          <w:color w:val="auto"/>
          <w:lang w:eastAsia="ru-RU"/>
        </w:rPr>
        <w:t>обоснованной.</w:t>
      </w:r>
    </w:p>
    <w:p w:rsidR="004A7D91" w:rsidRPr="00701286" w:rsidRDefault="004A7D91" w:rsidP="00CC20A1">
      <w:pPr>
        <w:widowControl w:val="0"/>
        <w:suppressAutoHyphens w:val="0"/>
        <w:autoSpaceDE w:val="0"/>
        <w:autoSpaceDN w:val="0"/>
        <w:adjustRightInd w:val="0"/>
        <w:jc w:val="both"/>
        <w:rPr>
          <w:rFonts w:eastAsiaTheme="minorEastAsia"/>
          <w:color w:val="auto"/>
          <w:lang w:eastAsia="ru-RU"/>
        </w:rPr>
      </w:pPr>
    </w:p>
    <w:p w:rsidR="000E38D6" w:rsidRPr="00701286" w:rsidRDefault="000E38D6" w:rsidP="004A7D91">
      <w:pPr>
        <w:widowControl w:val="0"/>
        <w:suppressAutoHyphens w:val="0"/>
        <w:autoSpaceDE w:val="0"/>
        <w:autoSpaceDN w:val="0"/>
        <w:adjustRightInd w:val="0"/>
        <w:ind w:firstLine="567"/>
        <w:jc w:val="both"/>
        <w:rPr>
          <w:rFonts w:eastAsiaTheme="minorEastAsia"/>
          <w:color w:val="auto"/>
          <w:lang w:eastAsia="ru-RU"/>
        </w:rPr>
      </w:pPr>
      <w:r w:rsidRPr="00701286">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rsidR="000E38D6" w:rsidRPr="00701286" w:rsidRDefault="000E38D6" w:rsidP="000E38D6">
      <w:pPr>
        <w:widowControl w:val="0"/>
        <w:suppressAutoHyphens w:val="0"/>
        <w:autoSpaceDE w:val="0"/>
        <w:autoSpaceDN w:val="0"/>
        <w:adjustRightInd w:val="0"/>
        <w:ind w:right="-426"/>
        <w:jc w:val="both"/>
        <w:outlineLvl w:val="1"/>
        <w:rPr>
          <w:rFonts w:eastAsiaTheme="minorEastAsia"/>
          <w:color w:val="000000" w:themeColor="text1"/>
          <w:lang w:eastAsia="ru-RU"/>
        </w:rPr>
      </w:pPr>
    </w:p>
    <w:p w:rsidR="00223870" w:rsidRPr="00701286" w:rsidRDefault="000E38D6" w:rsidP="000E38D6">
      <w:pPr>
        <w:suppressAutoHyphens w:val="0"/>
        <w:spacing w:line="360" w:lineRule="auto"/>
        <w:ind w:right="-426"/>
        <w:jc w:val="both"/>
        <w:rPr>
          <w:rFonts w:eastAsiaTheme="minorEastAsia"/>
          <w:color w:val="000000" w:themeColor="text1"/>
          <w:lang w:eastAsia="ru-RU"/>
        </w:rPr>
      </w:pPr>
      <w:r w:rsidRPr="00701286">
        <w:rPr>
          <w:rFonts w:eastAsiaTheme="minorEastAsia"/>
          <w:color w:val="000000" w:themeColor="text1"/>
          <w:lang w:eastAsia="ru-RU"/>
        </w:rPr>
        <w:t xml:space="preserve">Заместитель председателя комиссии </w:t>
      </w:r>
      <w:r w:rsidRPr="00701286">
        <w:rPr>
          <w:rFonts w:eastAsiaTheme="minorEastAsia"/>
          <w:color w:val="000000" w:themeColor="text1"/>
          <w:lang w:eastAsia="ru-RU"/>
        </w:rPr>
        <w:tab/>
        <w:t xml:space="preserve">                                                    </w:t>
      </w:r>
      <w:r w:rsidRPr="00701286">
        <w:rPr>
          <w:rFonts w:eastAsiaTheme="minorEastAsia"/>
          <w:color w:val="000000" w:themeColor="text1"/>
          <w:lang w:eastAsia="ru-RU"/>
        </w:rPr>
        <w:tab/>
      </w:r>
      <w:r w:rsidR="001404FF" w:rsidRPr="00701286">
        <w:rPr>
          <w:rFonts w:eastAsiaTheme="minorEastAsia"/>
          <w:color w:val="000000" w:themeColor="text1"/>
          <w:lang w:eastAsia="ru-RU"/>
        </w:rPr>
        <w:t xml:space="preserve">      </w:t>
      </w:r>
      <w:r w:rsidR="001D0660" w:rsidRPr="00701286">
        <w:rPr>
          <w:rFonts w:eastAsiaTheme="minorEastAsia"/>
          <w:color w:val="000000" w:themeColor="text1"/>
          <w:lang w:eastAsia="ru-RU"/>
        </w:rPr>
        <w:t xml:space="preserve">  </w:t>
      </w:r>
      <w:r w:rsidR="00726EAA" w:rsidRPr="00701286">
        <w:rPr>
          <w:rFonts w:eastAsiaTheme="minorEastAsia"/>
          <w:color w:val="000000" w:themeColor="text1"/>
          <w:lang w:eastAsia="ru-RU"/>
        </w:rPr>
        <w:t xml:space="preserve">   </w:t>
      </w:r>
      <w:r w:rsidR="001404FF" w:rsidRPr="00701286">
        <w:rPr>
          <w:rFonts w:eastAsiaTheme="minorEastAsia"/>
          <w:color w:val="000000" w:themeColor="text1"/>
          <w:lang w:eastAsia="ru-RU"/>
        </w:rPr>
        <w:t xml:space="preserve">  </w:t>
      </w:r>
      <w:r w:rsidR="00701286">
        <w:rPr>
          <w:rFonts w:eastAsiaTheme="minorEastAsia"/>
          <w:color w:val="000000" w:themeColor="text1"/>
          <w:lang w:eastAsia="ru-RU"/>
        </w:rPr>
        <w:t xml:space="preserve">   </w:t>
      </w:r>
      <w:r w:rsidR="00094DF0" w:rsidRPr="00701286">
        <w:rPr>
          <w:rFonts w:eastAsiaTheme="minorEastAsia"/>
          <w:color w:val="000000" w:themeColor="text1"/>
          <w:lang w:eastAsia="ru-RU"/>
        </w:rPr>
        <w:t>Н.В. Тихонова</w:t>
      </w:r>
    </w:p>
    <w:p w:rsidR="001404FF" w:rsidRPr="00701286" w:rsidRDefault="001404FF" w:rsidP="000E38D6">
      <w:pPr>
        <w:suppressAutoHyphens w:val="0"/>
        <w:spacing w:line="360" w:lineRule="auto"/>
        <w:ind w:right="-426"/>
        <w:jc w:val="both"/>
        <w:rPr>
          <w:rFonts w:eastAsiaTheme="minorEastAsia"/>
          <w:color w:val="000000" w:themeColor="text1"/>
          <w:lang w:eastAsia="ru-RU"/>
        </w:rPr>
      </w:pPr>
    </w:p>
    <w:p w:rsidR="001404FF" w:rsidRPr="00701286" w:rsidRDefault="00644A82" w:rsidP="000E38D6">
      <w:pPr>
        <w:suppressAutoHyphens w:val="0"/>
        <w:spacing w:line="360" w:lineRule="auto"/>
        <w:ind w:right="-426"/>
        <w:jc w:val="both"/>
        <w:rPr>
          <w:rFonts w:eastAsiaTheme="minorEastAsia"/>
          <w:color w:val="000000" w:themeColor="text1"/>
          <w:lang w:eastAsia="ru-RU"/>
        </w:rPr>
      </w:pPr>
      <w:r w:rsidRPr="00701286">
        <w:rPr>
          <w:rFonts w:eastAsiaTheme="minorEastAsia"/>
          <w:color w:val="000000" w:themeColor="text1"/>
          <w:lang w:eastAsia="ru-RU"/>
        </w:rPr>
        <w:t xml:space="preserve">Члены </w:t>
      </w:r>
      <w:r w:rsidR="00595A71" w:rsidRPr="00701286">
        <w:rPr>
          <w:rFonts w:eastAsiaTheme="minorEastAsia"/>
          <w:color w:val="000000" w:themeColor="text1"/>
          <w:lang w:eastAsia="ru-RU"/>
        </w:rPr>
        <w:t xml:space="preserve">комиссии: </w:t>
      </w:r>
      <w:r w:rsidR="00595A71" w:rsidRPr="00701286">
        <w:rPr>
          <w:rFonts w:eastAsiaTheme="minorEastAsia"/>
          <w:color w:val="000000" w:themeColor="text1"/>
          <w:lang w:eastAsia="ru-RU"/>
        </w:rPr>
        <w:tab/>
      </w:r>
      <w:r w:rsidRPr="00701286">
        <w:rPr>
          <w:rFonts w:eastAsiaTheme="minorEastAsia"/>
          <w:color w:val="000000" w:themeColor="text1"/>
          <w:lang w:eastAsia="ru-RU"/>
        </w:rPr>
        <w:t xml:space="preserve">    </w:t>
      </w:r>
      <w:r w:rsidR="000E38D6" w:rsidRPr="00701286">
        <w:rPr>
          <w:rFonts w:eastAsiaTheme="minorEastAsia"/>
          <w:color w:val="000000" w:themeColor="text1"/>
          <w:lang w:eastAsia="ru-RU"/>
        </w:rPr>
        <w:tab/>
      </w:r>
      <w:r w:rsidR="000E38D6" w:rsidRPr="00701286">
        <w:rPr>
          <w:rFonts w:eastAsiaTheme="minorEastAsia"/>
          <w:color w:val="000000" w:themeColor="text1"/>
          <w:lang w:eastAsia="ru-RU"/>
        </w:rPr>
        <w:tab/>
      </w:r>
      <w:r w:rsidR="000E38D6" w:rsidRPr="00701286">
        <w:rPr>
          <w:rFonts w:eastAsiaTheme="minorEastAsia"/>
          <w:color w:val="000000" w:themeColor="text1"/>
          <w:lang w:eastAsia="ru-RU"/>
        </w:rPr>
        <w:tab/>
      </w:r>
      <w:r w:rsidR="000E38D6" w:rsidRPr="00701286">
        <w:rPr>
          <w:rFonts w:eastAsiaTheme="minorEastAsia"/>
          <w:color w:val="000000" w:themeColor="text1"/>
          <w:lang w:eastAsia="ru-RU"/>
        </w:rPr>
        <w:tab/>
      </w:r>
      <w:r w:rsidR="000E38D6" w:rsidRPr="00701286">
        <w:rPr>
          <w:rFonts w:eastAsiaTheme="minorEastAsia"/>
          <w:color w:val="000000" w:themeColor="text1"/>
          <w:lang w:eastAsia="ru-RU"/>
        </w:rPr>
        <w:tab/>
      </w:r>
      <w:r w:rsidR="004C7A7B" w:rsidRPr="00701286">
        <w:rPr>
          <w:rFonts w:eastAsiaTheme="minorEastAsia"/>
          <w:color w:val="000000" w:themeColor="text1"/>
          <w:lang w:eastAsia="ru-RU"/>
        </w:rPr>
        <w:tab/>
      </w:r>
      <w:r w:rsidR="004C7A7B" w:rsidRPr="00701286">
        <w:rPr>
          <w:rFonts w:eastAsiaTheme="minorEastAsia"/>
          <w:color w:val="000000" w:themeColor="text1"/>
          <w:lang w:eastAsia="ru-RU"/>
        </w:rPr>
        <w:tab/>
      </w:r>
      <w:r w:rsidR="004C7A7B" w:rsidRPr="00701286">
        <w:rPr>
          <w:rFonts w:eastAsiaTheme="minorEastAsia"/>
          <w:color w:val="000000" w:themeColor="text1"/>
          <w:lang w:eastAsia="ru-RU"/>
        </w:rPr>
        <w:tab/>
        <w:t xml:space="preserve">   </w:t>
      </w:r>
      <w:r w:rsidR="00595A71" w:rsidRPr="00701286">
        <w:rPr>
          <w:rFonts w:eastAsiaTheme="minorEastAsia"/>
          <w:color w:val="000000" w:themeColor="text1"/>
          <w:lang w:eastAsia="ru-RU"/>
        </w:rPr>
        <w:t xml:space="preserve"> </w:t>
      </w:r>
      <w:r w:rsidR="00223870" w:rsidRPr="00701286">
        <w:rPr>
          <w:rFonts w:eastAsiaTheme="minorEastAsia"/>
          <w:color w:val="000000" w:themeColor="text1"/>
          <w:lang w:eastAsia="ru-RU"/>
        </w:rPr>
        <w:t xml:space="preserve">    </w:t>
      </w:r>
      <w:r w:rsidR="0089009C" w:rsidRPr="00701286">
        <w:rPr>
          <w:rFonts w:eastAsiaTheme="minorEastAsia"/>
          <w:color w:val="000000" w:themeColor="text1"/>
          <w:lang w:eastAsia="ru-RU"/>
        </w:rPr>
        <w:t xml:space="preserve">    Э.А. Шестакова</w:t>
      </w:r>
    </w:p>
    <w:p w:rsidR="001404FF" w:rsidRPr="00701286" w:rsidRDefault="001404FF" w:rsidP="000E38D6">
      <w:pPr>
        <w:suppressAutoHyphens w:val="0"/>
        <w:spacing w:line="360" w:lineRule="auto"/>
        <w:ind w:right="-426"/>
        <w:jc w:val="both"/>
        <w:rPr>
          <w:rFonts w:eastAsiaTheme="minorEastAsia"/>
          <w:color w:val="000000" w:themeColor="text1"/>
          <w:lang w:eastAsia="ru-RU"/>
        </w:rPr>
      </w:pPr>
      <w:r w:rsidRPr="00701286">
        <w:rPr>
          <w:rFonts w:eastAsiaTheme="minorEastAsia"/>
          <w:color w:val="000000" w:themeColor="text1"/>
          <w:lang w:eastAsia="ru-RU"/>
        </w:rPr>
        <w:t xml:space="preserve">                                                                                                                                        </w:t>
      </w:r>
    </w:p>
    <w:p w:rsidR="000E38D6" w:rsidRPr="00701286" w:rsidRDefault="001404FF" w:rsidP="001404FF">
      <w:pPr>
        <w:suppressAutoHyphens w:val="0"/>
        <w:spacing w:line="360" w:lineRule="auto"/>
        <w:ind w:right="-426"/>
        <w:jc w:val="center"/>
        <w:rPr>
          <w:rFonts w:eastAsiaTheme="minorEastAsia"/>
          <w:color w:val="000000" w:themeColor="text1"/>
          <w:lang w:eastAsia="ru-RU"/>
        </w:rPr>
      </w:pPr>
      <w:r w:rsidRPr="00701286">
        <w:rPr>
          <w:rFonts w:eastAsiaTheme="minorEastAsia"/>
          <w:color w:val="000000" w:themeColor="text1"/>
          <w:lang w:eastAsia="ru-RU"/>
        </w:rPr>
        <w:t xml:space="preserve">                                                                                                                                  </w:t>
      </w:r>
      <w:r w:rsidR="00047FBF" w:rsidRPr="00701286">
        <w:rPr>
          <w:rFonts w:eastAsiaTheme="minorEastAsia"/>
          <w:color w:val="000000" w:themeColor="text1"/>
          <w:lang w:eastAsia="ru-RU"/>
        </w:rPr>
        <w:t xml:space="preserve">     </w:t>
      </w:r>
      <w:r w:rsidRPr="00701286">
        <w:rPr>
          <w:rFonts w:eastAsiaTheme="minorEastAsia"/>
          <w:color w:val="000000" w:themeColor="text1"/>
          <w:lang w:eastAsia="ru-RU"/>
        </w:rPr>
        <w:t xml:space="preserve">     </w:t>
      </w:r>
      <w:r w:rsidR="0062340D" w:rsidRPr="00701286">
        <w:rPr>
          <w:rFonts w:eastAsiaTheme="minorEastAsia"/>
          <w:color w:val="000000" w:themeColor="text1"/>
          <w:lang w:eastAsia="ru-RU"/>
        </w:rPr>
        <w:t xml:space="preserve">    </w:t>
      </w:r>
      <w:r w:rsidR="0089009C" w:rsidRPr="00701286">
        <w:rPr>
          <w:rFonts w:eastAsiaTheme="minorEastAsia"/>
          <w:color w:val="000000" w:themeColor="text1"/>
          <w:lang w:eastAsia="ru-RU"/>
        </w:rPr>
        <w:t xml:space="preserve">А.А. </w:t>
      </w:r>
      <w:proofErr w:type="spellStart"/>
      <w:r w:rsidR="0089009C" w:rsidRPr="00701286">
        <w:rPr>
          <w:rFonts w:eastAsiaTheme="minorEastAsia"/>
          <w:color w:val="000000" w:themeColor="text1"/>
          <w:lang w:eastAsia="ru-RU"/>
        </w:rPr>
        <w:t>Долгунова</w:t>
      </w:r>
      <w:proofErr w:type="spellEnd"/>
    </w:p>
    <w:sectPr w:rsidR="000E38D6" w:rsidRPr="00701286" w:rsidSect="00047FBF">
      <w:headerReference w:type="default" r:id="rId36"/>
      <w:footerReference w:type="default" r:id="rId37"/>
      <w:footerReference w:type="first" r:id="rId38"/>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E00696B"/>
    <w:multiLevelType w:val="hybridMultilevel"/>
    <w:tmpl w:val="2F6802E2"/>
    <w:lvl w:ilvl="0" w:tplc="A93C03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764A53"/>
    <w:multiLevelType w:val="hybridMultilevel"/>
    <w:tmpl w:val="F65CD93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7">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9">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3">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68A7A29"/>
    <w:multiLevelType w:val="hybridMultilevel"/>
    <w:tmpl w:val="5532E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9D4967"/>
    <w:multiLevelType w:val="hybridMultilevel"/>
    <w:tmpl w:val="EB34EDAA"/>
    <w:lvl w:ilvl="0" w:tplc="04190001">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cs="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cs="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cs="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38">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3"/>
  </w:num>
  <w:num w:numId="2">
    <w:abstractNumId w:val="39"/>
  </w:num>
  <w:num w:numId="3">
    <w:abstractNumId w:val="19"/>
  </w:num>
  <w:num w:numId="4">
    <w:abstractNumId w:val="12"/>
  </w:num>
  <w:num w:numId="5">
    <w:abstractNumId w:val="11"/>
  </w:num>
  <w:num w:numId="6">
    <w:abstractNumId w:val="3"/>
  </w:num>
  <w:num w:numId="7">
    <w:abstractNumId w:val="33"/>
  </w:num>
  <w:num w:numId="8">
    <w:abstractNumId w:val="27"/>
  </w:num>
  <w:num w:numId="9">
    <w:abstractNumId w:val="1"/>
  </w:num>
  <w:num w:numId="10">
    <w:abstractNumId w:val="13"/>
  </w:num>
  <w:num w:numId="11">
    <w:abstractNumId w:val="42"/>
  </w:num>
  <w:num w:numId="12">
    <w:abstractNumId w:val="24"/>
  </w:num>
  <w:num w:numId="13">
    <w:abstractNumId w:val="0"/>
  </w:num>
  <w:num w:numId="14">
    <w:abstractNumId w:val="38"/>
  </w:num>
  <w:num w:numId="15">
    <w:abstractNumId w:val="7"/>
  </w:num>
  <w:num w:numId="16">
    <w:abstractNumId w:val="28"/>
  </w:num>
  <w:num w:numId="17">
    <w:abstractNumId w:val="40"/>
  </w:num>
  <w:num w:numId="18">
    <w:abstractNumId w:val="2"/>
  </w:num>
  <w:num w:numId="19">
    <w:abstractNumId w:val="20"/>
  </w:num>
  <w:num w:numId="20">
    <w:abstractNumId w:val="31"/>
  </w:num>
  <w:num w:numId="21">
    <w:abstractNumId w:val="5"/>
  </w:num>
  <w:num w:numId="22">
    <w:abstractNumId w:val="15"/>
  </w:num>
  <w:num w:numId="23">
    <w:abstractNumId w:val="30"/>
  </w:num>
  <w:num w:numId="24">
    <w:abstractNumId w:val="21"/>
  </w:num>
  <w:num w:numId="25">
    <w:abstractNumId w:val="32"/>
  </w:num>
  <w:num w:numId="26">
    <w:abstractNumId w:val="35"/>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5"/>
  </w:num>
  <w:num w:numId="30">
    <w:abstractNumId w:val="9"/>
  </w:num>
  <w:num w:numId="31">
    <w:abstractNumId w:val="16"/>
  </w:num>
  <w:num w:numId="32">
    <w:abstractNumId w:val="8"/>
  </w:num>
  <w:num w:numId="33">
    <w:abstractNumId w:val="41"/>
  </w:num>
  <w:num w:numId="34">
    <w:abstractNumId w:val="34"/>
  </w:num>
  <w:num w:numId="35">
    <w:abstractNumId w:val="10"/>
  </w:num>
  <w:num w:numId="36">
    <w:abstractNumId w:val="4"/>
  </w:num>
  <w:num w:numId="37">
    <w:abstractNumId w:val="26"/>
  </w:num>
  <w:num w:numId="38">
    <w:abstractNumId w:val="17"/>
  </w:num>
  <w:num w:numId="39">
    <w:abstractNumId w:val="29"/>
  </w:num>
  <w:num w:numId="40">
    <w:abstractNumId w:val="18"/>
  </w:num>
  <w:num w:numId="41">
    <w:abstractNumId w:val="36"/>
  </w:num>
  <w:num w:numId="42">
    <w:abstractNumId w:val="22"/>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57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2DE2"/>
    <w:rsid w:val="000038E8"/>
    <w:rsid w:val="00006655"/>
    <w:rsid w:val="000101CA"/>
    <w:rsid w:val="00010B6F"/>
    <w:rsid w:val="0001237E"/>
    <w:rsid w:val="0001252B"/>
    <w:rsid w:val="000129D2"/>
    <w:rsid w:val="00012D2D"/>
    <w:rsid w:val="00012DB9"/>
    <w:rsid w:val="00013BF7"/>
    <w:rsid w:val="00015CC1"/>
    <w:rsid w:val="0001733C"/>
    <w:rsid w:val="00017B5E"/>
    <w:rsid w:val="00021052"/>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66C21"/>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2886"/>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48FD"/>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2D27"/>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4F29"/>
    <w:rsid w:val="0019622B"/>
    <w:rsid w:val="00196A41"/>
    <w:rsid w:val="001977EF"/>
    <w:rsid w:val="001A0835"/>
    <w:rsid w:val="001A414F"/>
    <w:rsid w:val="001A7C15"/>
    <w:rsid w:val="001B1CD3"/>
    <w:rsid w:val="001B2069"/>
    <w:rsid w:val="001B3C41"/>
    <w:rsid w:val="001B5A78"/>
    <w:rsid w:val="001B647C"/>
    <w:rsid w:val="001B7C8F"/>
    <w:rsid w:val="001C1704"/>
    <w:rsid w:val="001C3718"/>
    <w:rsid w:val="001C38F0"/>
    <w:rsid w:val="001C40AE"/>
    <w:rsid w:val="001C67DA"/>
    <w:rsid w:val="001C6B8C"/>
    <w:rsid w:val="001D0660"/>
    <w:rsid w:val="001D0FA2"/>
    <w:rsid w:val="001D1562"/>
    <w:rsid w:val="001D3DDB"/>
    <w:rsid w:val="001D6068"/>
    <w:rsid w:val="001D6CB8"/>
    <w:rsid w:val="001E113B"/>
    <w:rsid w:val="001E2003"/>
    <w:rsid w:val="001E2F1F"/>
    <w:rsid w:val="001E3156"/>
    <w:rsid w:val="001E33F5"/>
    <w:rsid w:val="001E49C4"/>
    <w:rsid w:val="001E6F08"/>
    <w:rsid w:val="001F00A2"/>
    <w:rsid w:val="001F06AF"/>
    <w:rsid w:val="001F1AFE"/>
    <w:rsid w:val="001F1C7E"/>
    <w:rsid w:val="001F249F"/>
    <w:rsid w:val="001F2B39"/>
    <w:rsid w:val="001F6EFC"/>
    <w:rsid w:val="001F6F26"/>
    <w:rsid w:val="001F6F61"/>
    <w:rsid w:val="001F7284"/>
    <w:rsid w:val="00202A16"/>
    <w:rsid w:val="002038AC"/>
    <w:rsid w:val="0020418C"/>
    <w:rsid w:val="002058E0"/>
    <w:rsid w:val="00206EC8"/>
    <w:rsid w:val="00210242"/>
    <w:rsid w:val="00211074"/>
    <w:rsid w:val="0021260D"/>
    <w:rsid w:val="00212C1A"/>
    <w:rsid w:val="00213D8A"/>
    <w:rsid w:val="00216360"/>
    <w:rsid w:val="00217668"/>
    <w:rsid w:val="0021783B"/>
    <w:rsid w:val="00221BE2"/>
    <w:rsid w:val="00223640"/>
    <w:rsid w:val="0022377E"/>
    <w:rsid w:val="00223870"/>
    <w:rsid w:val="0022646B"/>
    <w:rsid w:val="00226857"/>
    <w:rsid w:val="0022745E"/>
    <w:rsid w:val="00230855"/>
    <w:rsid w:val="00231429"/>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86F4C"/>
    <w:rsid w:val="002878C1"/>
    <w:rsid w:val="0029084A"/>
    <w:rsid w:val="00292058"/>
    <w:rsid w:val="00293D7E"/>
    <w:rsid w:val="0029410F"/>
    <w:rsid w:val="00294742"/>
    <w:rsid w:val="00294FD1"/>
    <w:rsid w:val="002A11BC"/>
    <w:rsid w:val="002A3BCB"/>
    <w:rsid w:val="002A5665"/>
    <w:rsid w:val="002A59E9"/>
    <w:rsid w:val="002A5D3C"/>
    <w:rsid w:val="002A73E0"/>
    <w:rsid w:val="002A7FC3"/>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2EBD"/>
    <w:rsid w:val="003237A3"/>
    <w:rsid w:val="00323ACF"/>
    <w:rsid w:val="00323E38"/>
    <w:rsid w:val="00324D74"/>
    <w:rsid w:val="00326906"/>
    <w:rsid w:val="00331651"/>
    <w:rsid w:val="003336DB"/>
    <w:rsid w:val="00334F37"/>
    <w:rsid w:val="0034215D"/>
    <w:rsid w:val="00343927"/>
    <w:rsid w:val="00343E7C"/>
    <w:rsid w:val="00345628"/>
    <w:rsid w:val="00346306"/>
    <w:rsid w:val="00352204"/>
    <w:rsid w:val="0035513A"/>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A5040"/>
    <w:rsid w:val="003A643A"/>
    <w:rsid w:val="003B5158"/>
    <w:rsid w:val="003B6C09"/>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2794D"/>
    <w:rsid w:val="004308F5"/>
    <w:rsid w:val="00434E05"/>
    <w:rsid w:val="0043533D"/>
    <w:rsid w:val="00436454"/>
    <w:rsid w:val="004366FC"/>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0CC"/>
    <w:rsid w:val="00493A1F"/>
    <w:rsid w:val="0049406D"/>
    <w:rsid w:val="00494169"/>
    <w:rsid w:val="00495AAF"/>
    <w:rsid w:val="00496157"/>
    <w:rsid w:val="00497514"/>
    <w:rsid w:val="004A22D8"/>
    <w:rsid w:val="004A34F9"/>
    <w:rsid w:val="004A3664"/>
    <w:rsid w:val="004A3C6E"/>
    <w:rsid w:val="004A5C75"/>
    <w:rsid w:val="004A5CD1"/>
    <w:rsid w:val="004A6D03"/>
    <w:rsid w:val="004A7596"/>
    <w:rsid w:val="004A7D91"/>
    <w:rsid w:val="004B2807"/>
    <w:rsid w:val="004B3B92"/>
    <w:rsid w:val="004B7D68"/>
    <w:rsid w:val="004C193D"/>
    <w:rsid w:val="004C1DBB"/>
    <w:rsid w:val="004C27DE"/>
    <w:rsid w:val="004C27E6"/>
    <w:rsid w:val="004C292F"/>
    <w:rsid w:val="004C2A5B"/>
    <w:rsid w:val="004C3C1C"/>
    <w:rsid w:val="004C4752"/>
    <w:rsid w:val="004C4863"/>
    <w:rsid w:val="004C730E"/>
    <w:rsid w:val="004C74B6"/>
    <w:rsid w:val="004C79D7"/>
    <w:rsid w:val="004C7A7B"/>
    <w:rsid w:val="004D0BBA"/>
    <w:rsid w:val="004D15AE"/>
    <w:rsid w:val="004D2FF5"/>
    <w:rsid w:val="004D50AE"/>
    <w:rsid w:val="004D55BD"/>
    <w:rsid w:val="004D5D4A"/>
    <w:rsid w:val="004D7AD4"/>
    <w:rsid w:val="004E1389"/>
    <w:rsid w:val="004E2912"/>
    <w:rsid w:val="004E2BE9"/>
    <w:rsid w:val="004E465F"/>
    <w:rsid w:val="004E5876"/>
    <w:rsid w:val="004F066E"/>
    <w:rsid w:val="004F1A7C"/>
    <w:rsid w:val="004F300F"/>
    <w:rsid w:val="004F66DB"/>
    <w:rsid w:val="004F742A"/>
    <w:rsid w:val="005002F1"/>
    <w:rsid w:val="0050173E"/>
    <w:rsid w:val="00501F22"/>
    <w:rsid w:val="00504C7C"/>
    <w:rsid w:val="0050567D"/>
    <w:rsid w:val="005066B2"/>
    <w:rsid w:val="005066B7"/>
    <w:rsid w:val="0050784D"/>
    <w:rsid w:val="00510D35"/>
    <w:rsid w:val="0051119B"/>
    <w:rsid w:val="00512025"/>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275A"/>
    <w:rsid w:val="00543259"/>
    <w:rsid w:val="0054460C"/>
    <w:rsid w:val="00546AAF"/>
    <w:rsid w:val="0055245E"/>
    <w:rsid w:val="00553199"/>
    <w:rsid w:val="00557DC5"/>
    <w:rsid w:val="005618A3"/>
    <w:rsid w:val="005622E9"/>
    <w:rsid w:val="0056563B"/>
    <w:rsid w:val="005657D7"/>
    <w:rsid w:val="00565CA2"/>
    <w:rsid w:val="00565EBE"/>
    <w:rsid w:val="005662EB"/>
    <w:rsid w:val="0056651C"/>
    <w:rsid w:val="00566742"/>
    <w:rsid w:val="00567E0E"/>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4760"/>
    <w:rsid w:val="005C643A"/>
    <w:rsid w:val="005D11C8"/>
    <w:rsid w:val="005D34CA"/>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40D"/>
    <w:rsid w:val="00623821"/>
    <w:rsid w:val="00624218"/>
    <w:rsid w:val="00625D39"/>
    <w:rsid w:val="00626EAC"/>
    <w:rsid w:val="006330EF"/>
    <w:rsid w:val="006369C6"/>
    <w:rsid w:val="00644416"/>
    <w:rsid w:val="00644A82"/>
    <w:rsid w:val="00646FE7"/>
    <w:rsid w:val="006478B6"/>
    <w:rsid w:val="00651C20"/>
    <w:rsid w:val="006528FB"/>
    <w:rsid w:val="0065319A"/>
    <w:rsid w:val="006533ED"/>
    <w:rsid w:val="0065726D"/>
    <w:rsid w:val="00662417"/>
    <w:rsid w:val="00664196"/>
    <w:rsid w:val="00664EBA"/>
    <w:rsid w:val="00667399"/>
    <w:rsid w:val="006676BC"/>
    <w:rsid w:val="006761FE"/>
    <w:rsid w:val="00677254"/>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5C3"/>
    <w:rsid w:val="006C4CA3"/>
    <w:rsid w:val="006C5AEF"/>
    <w:rsid w:val="006C6E51"/>
    <w:rsid w:val="006D2D3F"/>
    <w:rsid w:val="006D41B3"/>
    <w:rsid w:val="006D4B73"/>
    <w:rsid w:val="006E0576"/>
    <w:rsid w:val="006E4F8F"/>
    <w:rsid w:val="006E568E"/>
    <w:rsid w:val="006E5FEC"/>
    <w:rsid w:val="006E6581"/>
    <w:rsid w:val="006E7960"/>
    <w:rsid w:val="006F0476"/>
    <w:rsid w:val="006F0E2B"/>
    <w:rsid w:val="006F1F4D"/>
    <w:rsid w:val="006F24EB"/>
    <w:rsid w:val="006F332B"/>
    <w:rsid w:val="006F403C"/>
    <w:rsid w:val="00701286"/>
    <w:rsid w:val="007029F9"/>
    <w:rsid w:val="00705011"/>
    <w:rsid w:val="007050FF"/>
    <w:rsid w:val="00706FB8"/>
    <w:rsid w:val="007139B6"/>
    <w:rsid w:val="00714F61"/>
    <w:rsid w:val="007163D2"/>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047E"/>
    <w:rsid w:val="007A1F4F"/>
    <w:rsid w:val="007A1F75"/>
    <w:rsid w:val="007A3547"/>
    <w:rsid w:val="007A48F3"/>
    <w:rsid w:val="007A4925"/>
    <w:rsid w:val="007A4E11"/>
    <w:rsid w:val="007A604B"/>
    <w:rsid w:val="007A6E04"/>
    <w:rsid w:val="007A7A58"/>
    <w:rsid w:val="007B12C8"/>
    <w:rsid w:val="007B6988"/>
    <w:rsid w:val="007B7467"/>
    <w:rsid w:val="007B7F0B"/>
    <w:rsid w:val="007C2BF8"/>
    <w:rsid w:val="007C4CBC"/>
    <w:rsid w:val="007C5A06"/>
    <w:rsid w:val="007C7279"/>
    <w:rsid w:val="007C744C"/>
    <w:rsid w:val="007D04B9"/>
    <w:rsid w:val="007D080D"/>
    <w:rsid w:val="007D0C39"/>
    <w:rsid w:val="007D1A01"/>
    <w:rsid w:val="007D21EA"/>
    <w:rsid w:val="007D605D"/>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532B"/>
    <w:rsid w:val="00836AEB"/>
    <w:rsid w:val="00837E22"/>
    <w:rsid w:val="008426C0"/>
    <w:rsid w:val="008438C1"/>
    <w:rsid w:val="00843C47"/>
    <w:rsid w:val="00844331"/>
    <w:rsid w:val="00844491"/>
    <w:rsid w:val="00844629"/>
    <w:rsid w:val="0084476F"/>
    <w:rsid w:val="00845DAA"/>
    <w:rsid w:val="0084782D"/>
    <w:rsid w:val="0085191F"/>
    <w:rsid w:val="0085582C"/>
    <w:rsid w:val="00857A86"/>
    <w:rsid w:val="00860BD1"/>
    <w:rsid w:val="00863CF2"/>
    <w:rsid w:val="0086491A"/>
    <w:rsid w:val="008654FE"/>
    <w:rsid w:val="0086673D"/>
    <w:rsid w:val="0086747A"/>
    <w:rsid w:val="0086798E"/>
    <w:rsid w:val="0087159F"/>
    <w:rsid w:val="00871933"/>
    <w:rsid w:val="00871ACE"/>
    <w:rsid w:val="00875B97"/>
    <w:rsid w:val="00875E39"/>
    <w:rsid w:val="00877442"/>
    <w:rsid w:val="00877A1E"/>
    <w:rsid w:val="008824E9"/>
    <w:rsid w:val="0088338A"/>
    <w:rsid w:val="00883446"/>
    <w:rsid w:val="008835FE"/>
    <w:rsid w:val="00883642"/>
    <w:rsid w:val="00885DD1"/>
    <w:rsid w:val="00887B53"/>
    <w:rsid w:val="00887E62"/>
    <w:rsid w:val="0089009C"/>
    <w:rsid w:val="008930A1"/>
    <w:rsid w:val="0089768D"/>
    <w:rsid w:val="00897780"/>
    <w:rsid w:val="008A02AA"/>
    <w:rsid w:val="008A1750"/>
    <w:rsid w:val="008A2A76"/>
    <w:rsid w:val="008A2B6B"/>
    <w:rsid w:val="008A2BD0"/>
    <w:rsid w:val="008A2EF4"/>
    <w:rsid w:val="008A309A"/>
    <w:rsid w:val="008A31E9"/>
    <w:rsid w:val="008B1062"/>
    <w:rsid w:val="008B1393"/>
    <w:rsid w:val="008B36CD"/>
    <w:rsid w:val="008B3DD1"/>
    <w:rsid w:val="008B58CA"/>
    <w:rsid w:val="008B5F34"/>
    <w:rsid w:val="008B686E"/>
    <w:rsid w:val="008B70BA"/>
    <w:rsid w:val="008C01C5"/>
    <w:rsid w:val="008C2C3D"/>
    <w:rsid w:val="008C3150"/>
    <w:rsid w:val="008C3859"/>
    <w:rsid w:val="008C3FF0"/>
    <w:rsid w:val="008C449C"/>
    <w:rsid w:val="008C5954"/>
    <w:rsid w:val="008D0512"/>
    <w:rsid w:val="008D1719"/>
    <w:rsid w:val="008D2562"/>
    <w:rsid w:val="008D2C14"/>
    <w:rsid w:val="008D3989"/>
    <w:rsid w:val="008D4BF2"/>
    <w:rsid w:val="008D4DDC"/>
    <w:rsid w:val="008D5F5B"/>
    <w:rsid w:val="008D7BB4"/>
    <w:rsid w:val="008E5CEE"/>
    <w:rsid w:val="008E5EA8"/>
    <w:rsid w:val="008E6421"/>
    <w:rsid w:val="008E7CE2"/>
    <w:rsid w:val="008F01C5"/>
    <w:rsid w:val="008F3AE7"/>
    <w:rsid w:val="008F3C16"/>
    <w:rsid w:val="008F4486"/>
    <w:rsid w:val="008F4BB0"/>
    <w:rsid w:val="008F5248"/>
    <w:rsid w:val="008F54F5"/>
    <w:rsid w:val="009051F7"/>
    <w:rsid w:val="00906019"/>
    <w:rsid w:val="00906EE1"/>
    <w:rsid w:val="009102A0"/>
    <w:rsid w:val="00910A9B"/>
    <w:rsid w:val="009112B9"/>
    <w:rsid w:val="00913614"/>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31DA"/>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2066"/>
    <w:rsid w:val="00976174"/>
    <w:rsid w:val="00976AE9"/>
    <w:rsid w:val="00980221"/>
    <w:rsid w:val="00981B47"/>
    <w:rsid w:val="009820F6"/>
    <w:rsid w:val="009842E1"/>
    <w:rsid w:val="00985C2D"/>
    <w:rsid w:val="0098647C"/>
    <w:rsid w:val="00986B48"/>
    <w:rsid w:val="00987CAD"/>
    <w:rsid w:val="00990FE4"/>
    <w:rsid w:val="00992F24"/>
    <w:rsid w:val="00993095"/>
    <w:rsid w:val="009939D8"/>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399"/>
    <w:rsid w:val="009D1F8A"/>
    <w:rsid w:val="009D276E"/>
    <w:rsid w:val="009D2857"/>
    <w:rsid w:val="009D3449"/>
    <w:rsid w:val="009D563A"/>
    <w:rsid w:val="009D6EBF"/>
    <w:rsid w:val="009D705F"/>
    <w:rsid w:val="009E046D"/>
    <w:rsid w:val="009E0761"/>
    <w:rsid w:val="009E21B1"/>
    <w:rsid w:val="009E2470"/>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178A9"/>
    <w:rsid w:val="00A205C9"/>
    <w:rsid w:val="00A21211"/>
    <w:rsid w:val="00A2130A"/>
    <w:rsid w:val="00A22148"/>
    <w:rsid w:val="00A22D4C"/>
    <w:rsid w:val="00A25296"/>
    <w:rsid w:val="00A2593B"/>
    <w:rsid w:val="00A32716"/>
    <w:rsid w:val="00A34AC8"/>
    <w:rsid w:val="00A368E3"/>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26B6"/>
    <w:rsid w:val="00AB5364"/>
    <w:rsid w:val="00AC5603"/>
    <w:rsid w:val="00AC583D"/>
    <w:rsid w:val="00AC6678"/>
    <w:rsid w:val="00AC66D8"/>
    <w:rsid w:val="00AC6ADA"/>
    <w:rsid w:val="00AD1E91"/>
    <w:rsid w:val="00AD2D80"/>
    <w:rsid w:val="00AD5751"/>
    <w:rsid w:val="00AD7979"/>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2327"/>
    <w:rsid w:val="00B35E9F"/>
    <w:rsid w:val="00B35F56"/>
    <w:rsid w:val="00B40777"/>
    <w:rsid w:val="00B40B20"/>
    <w:rsid w:val="00B45D52"/>
    <w:rsid w:val="00B46C78"/>
    <w:rsid w:val="00B476BD"/>
    <w:rsid w:val="00B501ED"/>
    <w:rsid w:val="00B503EA"/>
    <w:rsid w:val="00B506A8"/>
    <w:rsid w:val="00B506FF"/>
    <w:rsid w:val="00B51559"/>
    <w:rsid w:val="00B52893"/>
    <w:rsid w:val="00B52EAA"/>
    <w:rsid w:val="00B5461C"/>
    <w:rsid w:val="00B5540D"/>
    <w:rsid w:val="00B55A84"/>
    <w:rsid w:val="00B56F65"/>
    <w:rsid w:val="00B60870"/>
    <w:rsid w:val="00B60BAC"/>
    <w:rsid w:val="00B6107A"/>
    <w:rsid w:val="00B61728"/>
    <w:rsid w:val="00B62748"/>
    <w:rsid w:val="00B63E8E"/>
    <w:rsid w:val="00B64F21"/>
    <w:rsid w:val="00B65F06"/>
    <w:rsid w:val="00B66048"/>
    <w:rsid w:val="00B67D4C"/>
    <w:rsid w:val="00B708A6"/>
    <w:rsid w:val="00B708FB"/>
    <w:rsid w:val="00B7235F"/>
    <w:rsid w:val="00B7597E"/>
    <w:rsid w:val="00B7643A"/>
    <w:rsid w:val="00B77355"/>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7ABE"/>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2B7"/>
    <w:rsid w:val="00C95FB2"/>
    <w:rsid w:val="00C9698D"/>
    <w:rsid w:val="00C96F73"/>
    <w:rsid w:val="00CA0D26"/>
    <w:rsid w:val="00CA30A3"/>
    <w:rsid w:val="00CA4B3F"/>
    <w:rsid w:val="00CA52CF"/>
    <w:rsid w:val="00CA5A9B"/>
    <w:rsid w:val="00CA7421"/>
    <w:rsid w:val="00CA763A"/>
    <w:rsid w:val="00CA767A"/>
    <w:rsid w:val="00CA7E5B"/>
    <w:rsid w:val="00CB0431"/>
    <w:rsid w:val="00CB166C"/>
    <w:rsid w:val="00CB1865"/>
    <w:rsid w:val="00CB1972"/>
    <w:rsid w:val="00CC20A1"/>
    <w:rsid w:val="00CC2A71"/>
    <w:rsid w:val="00CC34BB"/>
    <w:rsid w:val="00CC3D81"/>
    <w:rsid w:val="00CC3E2D"/>
    <w:rsid w:val="00CC4051"/>
    <w:rsid w:val="00CC7ABC"/>
    <w:rsid w:val="00CD0E76"/>
    <w:rsid w:val="00CD26C7"/>
    <w:rsid w:val="00CD3DE9"/>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A56"/>
    <w:rsid w:val="00D145F2"/>
    <w:rsid w:val="00D1502A"/>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4918"/>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2A99"/>
    <w:rsid w:val="00DA447D"/>
    <w:rsid w:val="00DA650A"/>
    <w:rsid w:val="00DB4DC8"/>
    <w:rsid w:val="00DB742F"/>
    <w:rsid w:val="00DB7AA1"/>
    <w:rsid w:val="00DC3594"/>
    <w:rsid w:val="00DC54CE"/>
    <w:rsid w:val="00DC62C8"/>
    <w:rsid w:val="00DC740E"/>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6E09"/>
    <w:rsid w:val="00DF750A"/>
    <w:rsid w:val="00DF780E"/>
    <w:rsid w:val="00E00961"/>
    <w:rsid w:val="00E00C2D"/>
    <w:rsid w:val="00E025E1"/>
    <w:rsid w:val="00E02AED"/>
    <w:rsid w:val="00E03447"/>
    <w:rsid w:val="00E0607D"/>
    <w:rsid w:val="00E110CE"/>
    <w:rsid w:val="00E13822"/>
    <w:rsid w:val="00E1491D"/>
    <w:rsid w:val="00E17233"/>
    <w:rsid w:val="00E214EC"/>
    <w:rsid w:val="00E2192D"/>
    <w:rsid w:val="00E21BD8"/>
    <w:rsid w:val="00E23C55"/>
    <w:rsid w:val="00E26289"/>
    <w:rsid w:val="00E267C6"/>
    <w:rsid w:val="00E32126"/>
    <w:rsid w:val="00E329D6"/>
    <w:rsid w:val="00E336E6"/>
    <w:rsid w:val="00E33D4D"/>
    <w:rsid w:val="00E33E4E"/>
    <w:rsid w:val="00E34A5D"/>
    <w:rsid w:val="00E40D20"/>
    <w:rsid w:val="00E42B73"/>
    <w:rsid w:val="00E44CFD"/>
    <w:rsid w:val="00E4512C"/>
    <w:rsid w:val="00E47944"/>
    <w:rsid w:val="00E52967"/>
    <w:rsid w:val="00E52B44"/>
    <w:rsid w:val="00E5369C"/>
    <w:rsid w:val="00E54AC2"/>
    <w:rsid w:val="00E55575"/>
    <w:rsid w:val="00E56E4C"/>
    <w:rsid w:val="00E56F85"/>
    <w:rsid w:val="00E57FFB"/>
    <w:rsid w:val="00E609CE"/>
    <w:rsid w:val="00E60AA6"/>
    <w:rsid w:val="00E63448"/>
    <w:rsid w:val="00E63BB3"/>
    <w:rsid w:val="00E63CDD"/>
    <w:rsid w:val="00E63D65"/>
    <w:rsid w:val="00E64F74"/>
    <w:rsid w:val="00E65D51"/>
    <w:rsid w:val="00E67F21"/>
    <w:rsid w:val="00E73428"/>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898"/>
    <w:rsid w:val="00ED0C4B"/>
    <w:rsid w:val="00ED14C0"/>
    <w:rsid w:val="00ED1AD2"/>
    <w:rsid w:val="00ED2AB8"/>
    <w:rsid w:val="00ED3F55"/>
    <w:rsid w:val="00ED4CCA"/>
    <w:rsid w:val="00ED5340"/>
    <w:rsid w:val="00ED7134"/>
    <w:rsid w:val="00ED74E3"/>
    <w:rsid w:val="00EE04C8"/>
    <w:rsid w:val="00EE093C"/>
    <w:rsid w:val="00EE1FF5"/>
    <w:rsid w:val="00EE2573"/>
    <w:rsid w:val="00EE35AF"/>
    <w:rsid w:val="00EE3ED7"/>
    <w:rsid w:val="00EF5A41"/>
    <w:rsid w:val="00EF752F"/>
    <w:rsid w:val="00F00CF0"/>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4685E"/>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431A"/>
    <w:rsid w:val="00F76A6F"/>
    <w:rsid w:val="00F815D8"/>
    <w:rsid w:val="00F83581"/>
    <w:rsid w:val="00F83F42"/>
    <w:rsid w:val="00F84F54"/>
    <w:rsid w:val="00F87813"/>
    <w:rsid w:val="00F87B4C"/>
    <w:rsid w:val="00F94597"/>
    <w:rsid w:val="00F94DE8"/>
    <w:rsid w:val="00FA11CF"/>
    <w:rsid w:val="00FA13F5"/>
    <w:rsid w:val="00FA2408"/>
    <w:rsid w:val="00FA26C5"/>
    <w:rsid w:val="00FA287A"/>
    <w:rsid w:val="00FA2CA6"/>
    <w:rsid w:val="00FA35DB"/>
    <w:rsid w:val="00FA3BBD"/>
    <w:rsid w:val="00FA4C44"/>
    <w:rsid w:val="00FA6071"/>
    <w:rsid w:val="00FA6610"/>
    <w:rsid w:val="00FA6B7B"/>
    <w:rsid w:val="00FA6DEA"/>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5DCE"/>
    <w:rsid w:val="00FE6A49"/>
    <w:rsid w:val="00FE78B6"/>
    <w:rsid w:val="00FE79D9"/>
    <w:rsid w:val="00FF1EA9"/>
    <w:rsid w:val="00FF4BD1"/>
    <w:rsid w:val="00FF5E41"/>
    <w:rsid w:val="00FF74A3"/>
    <w:rsid w:val="00FF79B5"/>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7025"/>
    <o:shapelayout v:ext="edit">
      <o:idmap v:ext="edit" data="1"/>
    </o:shapelayout>
  </w:shapeDefaults>
  <w:decimalSymbol w:val=","/>
  <w:listSeparator w:val=";"/>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0A13A258E179B2FC33B6256AEC6B42F74250ACCB35C100FA690B641377F2BD862EA7700942471E4D7485FA10D18A2D17AB2AF10AB0B29sFW5B" TargetMode="External"/><Relationship Id="rId18" Type="http://schemas.openxmlformats.org/officeDocument/2006/relationships/hyperlink" Target="consultantplus://offline/ref=30A13A258E179B2FC33B6256AEC6B42F74250ACCB35C100FA690B641377F2BD862EA7703942579E6884D4AB05514A7CB64B6B50CA909s2W8B" TargetMode="External"/><Relationship Id="rId26" Type="http://schemas.openxmlformats.org/officeDocument/2006/relationships/hyperlink" Target="consultantplus://offline/ref=30A13A258E179B2FC33B6256AEC6B42F74250ACCB35C100FA690B641377F2BD862EA7700942472EBD7485FA10D18A2D17AB2AF10AB0B29sFW5B" TargetMode="External"/><Relationship Id="rId39" Type="http://schemas.openxmlformats.org/officeDocument/2006/relationships/fontTable" Target="fontTable.xml"/><Relationship Id="rId21" Type="http://schemas.openxmlformats.org/officeDocument/2006/relationships/hyperlink" Target="consultantplus://offline/ref=30A13A258E179B2FC33B6256AEC6B42F74250ACCB35C100FA690B641377F2BD862EA7703942573E6884D4AB05514A7CB64B6B50CA909s2W8B" TargetMode="External"/><Relationship Id="rId34" Type="http://schemas.openxmlformats.org/officeDocument/2006/relationships/hyperlink" Target="consultantplus://offline/ref=A180C904DC094CE354E4F7D045A9284231E5C5534A1A7650486D5D123CDEEE9BBAA406FACF65197C665CFE7883sEb4C" TargetMode="External"/><Relationship Id="rId7" Type="http://schemas.openxmlformats.org/officeDocument/2006/relationships/endnotes" Target="endnotes.xml"/><Relationship Id="rId12" Type="http://schemas.openxmlformats.org/officeDocument/2006/relationships/hyperlink" Target="consultantplus://offline/ref=30A13A258E179B2FC33B6256AEC6B42F74250ACCB35C100FA690B641377F2BD862EA7700942479EFD7485FA10D18A2D17AB2AF10AB0B29sFW5B" TargetMode="External"/><Relationship Id="rId17" Type="http://schemas.openxmlformats.org/officeDocument/2006/relationships/hyperlink" Target="consultantplus://offline/ref=30A13A258E179B2FC33B6256AEC6B42F74250ACCB35C100FA690B641377F2BD862EA7700942479EFD7485FA10D18A2D17AB2AF10AB0B29sFW5B" TargetMode="External"/><Relationship Id="rId25" Type="http://schemas.openxmlformats.org/officeDocument/2006/relationships/hyperlink" Target="consultantplus://offline/ref=30A13A258E179B2FC33B6256AEC6B42F74250ACCB35C100FA690B641377F2BD870EA2F0C97206EEDD8020CE55As1W6B" TargetMode="External"/><Relationship Id="rId33" Type="http://schemas.openxmlformats.org/officeDocument/2006/relationships/hyperlink" Target="consultantplus://offline/ref=A180C904DC094CE354E4F7D045A9284231E5C5534A1A7650486D5D123CDEEE9BA8A45EF6CD60077C6849A829C5B22C0331D54759838DA457s5b5C"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30A13A258E179B2FC33B6256AEC6B42F74250ACCB35C100FA690B641377F2BD862EA7700942479ECD7485FA10D18A2D17AB2AF10AB0B29sFW5B" TargetMode="External"/><Relationship Id="rId20" Type="http://schemas.openxmlformats.org/officeDocument/2006/relationships/hyperlink" Target="consultantplus://offline/ref=30A13A258E179B2FC33B6256AEC6B42F74250ACCB35C100FA690B641377F2BD862EA7703942670E6884D4AB05514A7CB64B6B50CA909s2W8B" TargetMode="External"/><Relationship Id="rId29" Type="http://schemas.openxmlformats.org/officeDocument/2006/relationships/hyperlink" Target="consultantplus://offline/ref=30A13A258E179B2FC33B6256AEC6B42F74250ACCB35C100FA690B641377F2BD862EA7700942479EFD7485FA10D18A2D17AB2AF10AB0B29sFW5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0A13A258E179B2FC33B6256AEC6B42F74250ACCB35C100FA690B641377F2BD862EA7700942479ECD7485FA10D18A2D17AB2AF10AB0B29sFW5B" TargetMode="External"/><Relationship Id="rId24" Type="http://schemas.openxmlformats.org/officeDocument/2006/relationships/hyperlink" Target="consultantplus://offline/ref=30A13A258E179B2FC33B6256AEC6B42F74250ACCB35C100FA690B641377F2BD862EA7700942479EFD7485FA10D18A2D17AB2AF10AB0B29sFW5B" TargetMode="External"/><Relationship Id="rId32" Type="http://schemas.openxmlformats.org/officeDocument/2006/relationships/hyperlink" Target="consultantplus://offline/ref=30A13A258E179B2FC33B6256AEC6B42F74270AC2B651100FA690B641377F2BD870EA2F0C97206EEDD8020CE55As1W6B"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30A13A258E179B2FC33B6256AEC6B42F74250ACCB35C100FA690B641377F2BD862EA7703942578E6884D4AB05514A7CB64B6B50CA909s2W8B" TargetMode="External"/><Relationship Id="rId23" Type="http://schemas.openxmlformats.org/officeDocument/2006/relationships/hyperlink" Target="consultantplus://offline/ref=30A13A258E179B2FC33B6256AEC6B42F74250ACCB35C100FA690B641377F2BD862EA7700942479ECD7485FA10D18A2D17AB2AF10AB0B29sFW5B" TargetMode="External"/><Relationship Id="rId28" Type="http://schemas.openxmlformats.org/officeDocument/2006/relationships/hyperlink" Target="consultantplus://offline/ref=30A13A258E179B2FC33B6256AEC6B42F74250ACCB35C100FA690B641377F2BD862EA7700942479ECD7485FA10D18A2D17AB2AF10AB0B29sFW5B" TargetMode="External"/><Relationship Id="rId36" Type="http://schemas.openxmlformats.org/officeDocument/2006/relationships/header" Target="header1.xml"/><Relationship Id="rId10" Type="http://schemas.openxmlformats.org/officeDocument/2006/relationships/hyperlink" Target="consultantplus://offline/ref=30A13A258E179B2FC33B6256AEC6B42F74250ACCB35C100FA690B641377F2BD862EA7700962473EEDA175AB41C40AED460ACAB0AB7092BF4s2W8B" TargetMode="External"/><Relationship Id="rId19" Type="http://schemas.openxmlformats.org/officeDocument/2006/relationships/hyperlink" Target="consultantplus://offline/ref=30A13A258E179B2FC33B6256AEC6B42F74250ACCB35C100FA690B641377F2BD862EA7700942479ECD7485FA10D18A2D17AB2AF10AB0B29sFW5B" TargetMode="External"/><Relationship Id="rId31" Type="http://schemas.openxmlformats.org/officeDocument/2006/relationships/hyperlink" Target="consultantplus://offline/ref=30A13A258E179B2FC33B6256AEC6B42F74270AC2B651100FA690B641377F2BD870EA2F0C97206EEDD8020CE55As1W6B" TargetMode="External"/><Relationship Id="rId4" Type="http://schemas.openxmlformats.org/officeDocument/2006/relationships/settings" Target="settings.xml"/><Relationship Id="rId9" Type="http://schemas.openxmlformats.org/officeDocument/2006/relationships/hyperlink" Target="consultantplus://offline/ref=30A13A258E179B2FC33B6256AEC6B42F74250ACCB35C100FA690B641377F2BD862EA7700942472EBD7485FA10D18A2D17AB2AF10AB0B29sFW5B" TargetMode="External"/><Relationship Id="rId14" Type="http://schemas.openxmlformats.org/officeDocument/2006/relationships/hyperlink" Target="consultantplus://offline/ref=30A13A258E179B2FC33B6256AEC6B42F74250ACCB35C100FA690B641377F2BD862EA7700942479ECD7485FA10D18A2D17AB2AF10AB0B29sFW5B" TargetMode="External"/><Relationship Id="rId22" Type="http://schemas.openxmlformats.org/officeDocument/2006/relationships/hyperlink" Target="consultantplus://offline/ref=30A13A258E179B2FC33B6256AEC6B42F74250ACCB35C100FA690B641377F2BD862EA7700942471E4D7485FA10D18A2D17AB2AF10AB0B29sFW5B" TargetMode="External"/><Relationship Id="rId27" Type="http://schemas.openxmlformats.org/officeDocument/2006/relationships/hyperlink" Target="consultantplus://offline/ref=30A13A258E179B2FC33B6256AEC6B42F74250ACCB35C100FA690B641377F2BD862EA7700962473EEDA175AB41C40AED460ACAB0AB7092BF4s2W8B" TargetMode="External"/><Relationship Id="rId30" Type="http://schemas.openxmlformats.org/officeDocument/2006/relationships/hyperlink" Target="consultantplus://offline/ref=30A13A258E179B2FC33B6256AEC6B42F74250ACCB35C100FA690B641377F2BD862EA7700942471E4D7485FA10D18A2D17AB2AF10AB0B29sFW5B" TargetMode="External"/><Relationship Id="rId35" Type="http://schemas.openxmlformats.org/officeDocument/2006/relationships/image" Target="media/image2.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EB6A-765E-4E6B-8A19-9767DF3F6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2500</TotalTime>
  <Pages>4</Pages>
  <Words>2473</Words>
  <Characters>14102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Шестакова Эмма Артуровна</cp:lastModifiedBy>
  <cp:revision>391</cp:revision>
  <cp:lastPrinted>2023-02-20T07:41:00Z</cp:lastPrinted>
  <dcterms:created xsi:type="dcterms:W3CDTF">2021-03-24T07:11:00Z</dcterms:created>
  <dcterms:modified xsi:type="dcterms:W3CDTF">2023-12-15T01:53:00Z</dcterms:modified>
</cp:coreProperties>
</file>