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DDFE4" w14:textId="77777777" w:rsidR="00A054DD" w:rsidRPr="0026691A" w:rsidRDefault="00A054DD" w:rsidP="008B2F53">
      <w:pPr>
        <w:pStyle w:val="ConsPlusNormal0"/>
        <w:widowControl w:val="0"/>
        <w:ind w:firstLine="0"/>
        <w:jc w:val="center"/>
        <w:rPr>
          <w:rFonts w:ascii="Times New Roman" w:hAnsi="Times New Roman" w:cs="Times New Roman"/>
          <w:sz w:val="26"/>
          <w:szCs w:val="26"/>
        </w:rPr>
      </w:pPr>
    </w:p>
    <w:p w14:paraId="6F552618" w14:textId="30A36799" w:rsidR="000008E4" w:rsidRPr="0026691A" w:rsidRDefault="000008E4" w:rsidP="008B2F53">
      <w:pPr>
        <w:pStyle w:val="ConsPlusNormal0"/>
        <w:widowControl w:val="0"/>
        <w:ind w:firstLine="0"/>
        <w:jc w:val="center"/>
        <w:rPr>
          <w:rFonts w:ascii="Times New Roman" w:hAnsi="Times New Roman" w:cs="Times New Roman"/>
          <w:sz w:val="26"/>
          <w:szCs w:val="26"/>
        </w:rPr>
      </w:pPr>
    </w:p>
    <w:p w14:paraId="4AA91AA4" w14:textId="516BFFA8" w:rsidR="008B2F53" w:rsidRPr="00F43710" w:rsidRDefault="008B2F53" w:rsidP="008B2F53">
      <w:pPr>
        <w:pStyle w:val="ConsPlusNormal0"/>
        <w:widowControl w:val="0"/>
        <w:ind w:firstLine="0"/>
        <w:jc w:val="center"/>
        <w:rPr>
          <w:rFonts w:ascii="Times New Roman" w:hAnsi="Times New Roman" w:cs="Times New Roman"/>
          <w:sz w:val="26"/>
          <w:szCs w:val="26"/>
        </w:rPr>
      </w:pPr>
      <w:r>
        <w:rPr>
          <w:rFonts w:ascii="Times New Roman" w:hAnsi="Times New Roman" w:cs="Times New Roman"/>
          <w:sz w:val="26"/>
          <w:szCs w:val="26"/>
        </w:rPr>
        <w:t>РЕШЕНИЕ</w:t>
      </w:r>
      <w:r w:rsidRPr="00F43710">
        <w:rPr>
          <w:rFonts w:ascii="Times New Roman" w:hAnsi="Times New Roman" w:cs="Times New Roman"/>
          <w:sz w:val="26"/>
          <w:szCs w:val="26"/>
        </w:rPr>
        <w:t xml:space="preserve"> </w:t>
      </w:r>
    </w:p>
    <w:p w14:paraId="27917F9C" w14:textId="2B0F8103" w:rsidR="00A054DD" w:rsidRDefault="008B2F53" w:rsidP="008B2F53">
      <w:pPr>
        <w:pStyle w:val="ConsPlusNormal0"/>
        <w:widowControl w:val="0"/>
        <w:ind w:firstLine="0"/>
        <w:jc w:val="center"/>
        <w:rPr>
          <w:rFonts w:ascii="Times New Roman" w:hAnsi="Times New Roman" w:cs="Times New Roman"/>
          <w:color w:val="auto"/>
          <w:sz w:val="26"/>
          <w:szCs w:val="26"/>
        </w:rPr>
      </w:pPr>
      <w:r>
        <w:rPr>
          <w:rFonts w:ascii="Times New Roman" w:hAnsi="Times New Roman" w:cs="Times New Roman"/>
          <w:sz w:val="26"/>
          <w:szCs w:val="26"/>
        </w:rPr>
        <w:t xml:space="preserve">по жалобе № </w:t>
      </w:r>
      <w:r w:rsidR="00CE1393">
        <w:rPr>
          <w:rFonts w:ascii="Times New Roman" w:hAnsi="Times New Roman" w:cs="Times New Roman"/>
          <w:sz w:val="26"/>
          <w:szCs w:val="26"/>
        </w:rPr>
        <w:t>506-15290</w:t>
      </w:r>
      <w:r w:rsidRPr="00F4289D">
        <w:rPr>
          <w:rFonts w:ascii="Times New Roman" w:hAnsi="Times New Roman" w:cs="Times New Roman"/>
          <w:color w:val="auto"/>
          <w:sz w:val="26"/>
          <w:szCs w:val="26"/>
        </w:rPr>
        <w:t>-2</w:t>
      </w:r>
      <w:r w:rsidR="00B31F82">
        <w:rPr>
          <w:rFonts w:ascii="Times New Roman" w:hAnsi="Times New Roman" w:cs="Times New Roman"/>
          <w:color w:val="auto"/>
          <w:sz w:val="26"/>
          <w:szCs w:val="26"/>
        </w:rPr>
        <w:t>3</w:t>
      </w:r>
      <w:r w:rsidRPr="00F4289D">
        <w:rPr>
          <w:rFonts w:ascii="Times New Roman" w:hAnsi="Times New Roman" w:cs="Times New Roman"/>
          <w:color w:val="auto"/>
          <w:sz w:val="26"/>
          <w:szCs w:val="26"/>
        </w:rPr>
        <w:t>/4</w:t>
      </w:r>
    </w:p>
    <w:p w14:paraId="53E24FCB" w14:textId="77777777" w:rsidR="00E154FF" w:rsidRDefault="00E154FF" w:rsidP="008B2F53">
      <w:pPr>
        <w:pStyle w:val="ConsPlusNormal0"/>
        <w:widowControl w:val="0"/>
        <w:ind w:firstLine="0"/>
        <w:jc w:val="center"/>
        <w:rPr>
          <w:rFonts w:ascii="Times New Roman" w:hAnsi="Times New Roman" w:cs="Times New Roman"/>
          <w:color w:val="auto"/>
          <w:sz w:val="26"/>
          <w:szCs w:val="26"/>
        </w:rPr>
      </w:pPr>
    </w:p>
    <w:p w14:paraId="65BD9C4E" w14:textId="77777777" w:rsidR="008B2F53" w:rsidRDefault="008B2F53" w:rsidP="008B2F53">
      <w:pPr>
        <w:pStyle w:val="ConsPlusNormal0"/>
        <w:widowControl w:val="0"/>
        <w:ind w:firstLine="0"/>
        <w:rPr>
          <w:rFonts w:ascii="Times New Roman" w:eastAsia="Times New Roman" w:hAnsi="Times New Roman" w:cs="Times New Roman"/>
          <w:sz w:val="26"/>
          <w:szCs w:val="26"/>
        </w:rPr>
      </w:pPr>
      <w:r>
        <w:rPr>
          <w:rFonts w:ascii="Times New Roman" w:hAnsi="Times New Roman" w:cs="Times New Roman"/>
          <w:sz w:val="26"/>
          <w:szCs w:val="26"/>
        </w:rPr>
        <w:t>Резолютивная часть оглашена</w:t>
      </w:r>
    </w:p>
    <w:p w14:paraId="362244C9" w14:textId="0B11BE99" w:rsidR="008B2F53" w:rsidRDefault="00CE1393" w:rsidP="008B2F53">
      <w:pPr>
        <w:pStyle w:val="ConsPlusNormal0"/>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03.11.20</w:t>
      </w:r>
      <w:r w:rsidR="008B2F53">
        <w:rPr>
          <w:rFonts w:ascii="Times New Roman" w:hAnsi="Times New Roman" w:cs="Times New Roman"/>
          <w:color w:val="auto"/>
          <w:sz w:val="26"/>
          <w:szCs w:val="26"/>
        </w:rPr>
        <w:t>2</w:t>
      </w:r>
      <w:r w:rsidR="00E477B2">
        <w:rPr>
          <w:rFonts w:ascii="Times New Roman" w:hAnsi="Times New Roman" w:cs="Times New Roman"/>
          <w:color w:val="auto"/>
          <w:sz w:val="26"/>
          <w:szCs w:val="26"/>
        </w:rPr>
        <w:t>3</w:t>
      </w:r>
      <w:r w:rsidR="008B2F53">
        <w:rPr>
          <w:rFonts w:ascii="Times New Roman" w:hAnsi="Times New Roman" w:cs="Times New Roman"/>
          <w:color w:val="auto"/>
          <w:sz w:val="26"/>
          <w:szCs w:val="26"/>
        </w:rPr>
        <w:tab/>
        <w:t xml:space="preserve">                                                                                                                    </w:t>
      </w:r>
      <w:r w:rsidR="008B2F53">
        <w:rPr>
          <w:rFonts w:ascii="Times New Roman" w:hAnsi="Times New Roman" w:cs="Times New Roman"/>
          <w:sz w:val="26"/>
          <w:szCs w:val="26"/>
        </w:rPr>
        <w:t>г.о. Самара</w:t>
      </w:r>
    </w:p>
    <w:p w14:paraId="5BB5B4CD" w14:textId="77777777" w:rsidR="008B2F53" w:rsidRDefault="008B2F53" w:rsidP="008B2F53">
      <w:pPr>
        <w:pStyle w:val="ConsPlusNormal0"/>
        <w:ind w:firstLine="709"/>
        <w:jc w:val="both"/>
        <w:rPr>
          <w:rFonts w:ascii="Times New Roman" w:hAnsi="Times New Roman" w:cs="Times New Roman"/>
          <w:sz w:val="26"/>
          <w:szCs w:val="26"/>
        </w:rPr>
      </w:pPr>
    </w:p>
    <w:p w14:paraId="64E5F7E2" w14:textId="2F36DCF5" w:rsidR="008B2F53" w:rsidRPr="00CE1393" w:rsidRDefault="008B2F53" w:rsidP="008B2F53">
      <w:pPr>
        <w:pStyle w:val="ConsPlusNormal0"/>
        <w:ind w:firstLine="709"/>
        <w:jc w:val="both"/>
        <w:rPr>
          <w:rFonts w:ascii="Times New Roman" w:hAnsi="Times New Roman" w:cs="Times New Roman"/>
          <w:sz w:val="26"/>
          <w:szCs w:val="26"/>
          <w:lang w:eastAsia="ar-SA"/>
        </w:rPr>
      </w:pPr>
      <w:r>
        <w:rPr>
          <w:rFonts w:ascii="Times New Roman" w:hAnsi="Times New Roman" w:cs="Times New Roman"/>
          <w:sz w:val="26"/>
          <w:szCs w:val="26"/>
        </w:rPr>
        <w:t xml:space="preserve">Комиссия Управления Федеральной антимонопольной службы по </w:t>
      </w:r>
      <w:r w:rsidRPr="00CE1393">
        <w:rPr>
          <w:rFonts w:ascii="Times New Roman" w:hAnsi="Times New Roman" w:cs="Times New Roman"/>
          <w:sz w:val="26"/>
          <w:szCs w:val="26"/>
        </w:rPr>
        <w:t>Самарской области (далее - Самарское УФАС России) по контролю в сфере закупок в составе</w:t>
      </w:r>
      <w:r w:rsidR="00CE1393" w:rsidRPr="00CE1393">
        <w:rPr>
          <w:rFonts w:ascii="Times New Roman" w:hAnsi="Times New Roman" w:cs="Times New Roman"/>
          <w:sz w:val="26"/>
          <w:szCs w:val="26"/>
        </w:rPr>
        <w:t xml:space="preserve">: </w:t>
      </w:r>
    </w:p>
    <w:p w14:paraId="6A8ED4DA" w14:textId="658F72C8" w:rsidR="00FA00EC" w:rsidRPr="00C34586" w:rsidRDefault="008B2F53" w:rsidP="00CE1393">
      <w:pPr>
        <w:pStyle w:val="1"/>
        <w:numPr>
          <w:ilvl w:val="0"/>
          <w:numId w:val="0"/>
        </w:numPr>
        <w:tabs>
          <w:tab w:val="left" w:pos="708"/>
        </w:tabs>
        <w:ind w:firstLine="709"/>
        <w:jc w:val="both"/>
        <w:rPr>
          <w:b/>
          <w:bCs/>
          <w:sz w:val="26"/>
          <w:szCs w:val="26"/>
        </w:rPr>
      </w:pPr>
      <w:r>
        <w:rPr>
          <w:sz w:val="26"/>
          <w:szCs w:val="26"/>
        </w:rPr>
        <w:t>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жалобу</w:t>
      </w:r>
      <w:bookmarkStart w:id="0" w:name="_Hlk42157887"/>
      <w:bookmarkStart w:id="1" w:name="_Hlk43467800"/>
      <w:bookmarkStart w:id="2" w:name="_Hlk44319594"/>
      <w:r w:rsidR="00CE1393">
        <w:rPr>
          <w:sz w:val="26"/>
          <w:szCs w:val="26"/>
        </w:rPr>
        <w:t xml:space="preserve"> </w:t>
      </w:r>
      <w:r w:rsidR="00DA5ABA" w:rsidRPr="006342E2">
        <w:rPr>
          <w:sz w:val="26"/>
          <w:szCs w:val="26"/>
        </w:rPr>
        <w:t xml:space="preserve"> </w:t>
      </w:r>
      <w:bookmarkEnd w:id="0"/>
      <w:bookmarkEnd w:id="1"/>
      <w:bookmarkEnd w:id="2"/>
      <w:r w:rsidR="00CE1393">
        <w:rPr>
          <w:sz w:val="26"/>
          <w:szCs w:val="26"/>
        </w:rPr>
        <w:t xml:space="preserve">ООО «Системы предотвращения пожара Гефест»  на положения извещения о проведении запроса котировок в электронной форме по объекту закупки:  </w:t>
      </w:r>
      <w:r w:rsidR="00CE1393">
        <w:rPr>
          <w:sz w:val="26"/>
          <w:szCs w:val="26"/>
          <w:shd w:val="clear" w:color="auto" w:fill="FFFFFF"/>
        </w:rPr>
        <w:t>Работы по составлению проектно-сметной документации на монтаж системы автоматической пожарной сигнализации (АПС) и системы оповещения и управления эвакуацией людей при пожаре (СОУЭ)</w:t>
      </w:r>
      <w:r w:rsidR="00CE1393">
        <w:rPr>
          <w:sz w:val="26"/>
          <w:szCs w:val="26"/>
        </w:rPr>
        <w:t xml:space="preserve"> (извещение № </w:t>
      </w:r>
      <w:hyperlink r:id="rId7" w:tgtFrame="_blank" w:history="1">
        <w:r w:rsidR="00CE1393">
          <w:rPr>
            <w:rStyle w:val="highlightcolor"/>
            <w:sz w:val="26"/>
            <w:szCs w:val="26"/>
            <w:bdr w:val="none" w:sz="0" w:space="0" w:color="auto" w:frame="1"/>
            <w:shd w:val="clear" w:color="auto" w:fill="FFFFFF"/>
          </w:rPr>
          <w:t>0842200003623000001</w:t>
        </w:r>
      </w:hyperlink>
      <w:r w:rsidR="00CE1393">
        <w:rPr>
          <w:sz w:val="26"/>
          <w:szCs w:val="26"/>
        </w:rPr>
        <w:t xml:space="preserve">, начальная (максимальная) цена контракта – 80 100 руб.) </w:t>
      </w:r>
      <w:r w:rsidR="00DA5ABA">
        <w:rPr>
          <w:sz w:val="26"/>
          <w:szCs w:val="26"/>
        </w:rPr>
        <w:t>(</w:t>
      </w:r>
      <w:r w:rsidR="00FA00EC">
        <w:rPr>
          <w:sz w:val="26"/>
          <w:szCs w:val="26"/>
        </w:rPr>
        <w:t>далее – Закупка),</w:t>
      </w:r>
    </w:p>
    <w:p w14:paraId="75F4FBBD" w14:textId="1CD5653E" w:rsidR="00FD6E10" w:rsidRPr="00FD6E10" w:rsidRDefault="00FD6E10" w:rsidP="00FA00EC">
      <w:pPr>
        <w:pStyle w:val="1"/>
        <w:numPr>
          <w:ilvl w:val="0"/>
          <w:numId w:val="0"/>
        </w:numPr>
        <w:tabs>
          <w:tab w:val="left" w:pos="708"/>
        </w:tabs>
        <w:ind w:firstLine="709"/>
        <w:jc w:val="both"/>
        <w:rPr>
          <w:sz w:val="26"/>
          <w:szCs w:val="26"/>
        </w:rPr>
      </w:pPr>
      <w:r w:rsidRPr="00FD6E10">
        <w:rPr>
          <w:sz w:val="26"/>
          <w:szCs w:val="26"/>
        </w:rPr>
        <w:t xml:space="preserve">в присутствии представителей </w:t>
      </w:r>
      <w:r w:rsidR="004D7A3F">
        <w:rPr>
          <w:sz w:val="26"/>
          <w:szCs w:val="26"/>
        </w:rPr>
        <w:t>от Заявителя, Заказчика</w:t>
      </w:r>
      <w:r w:rsidR="00E154FF">
        <w:rPr>
          <w:sz w:val="26"/>
          <w:szCs w:val="26"/>
        </w:rPr>
        <w:t xml:space="preserve">, </w:t>
      </w:r>
    </w:p>
    <w:p w14:paraId="36B2B164" w14:textId="37043A44" w:rsidR="008B2F53" w:rsidRDefault="008B2F53" w:rsidP="00B31F82">
      <w:pPr>
        <w:pStyle w:val="1"/>
        <w:numPr>
          <w:ilvl w:val="0"/>
          <w:numId w:val="0"/>
        </w:numPr>
        <w:tabs>
          <w:tab w:val="left" w:pos="708"/>
        </w:tabs>
        <w:ind w:firstLine="709"/>
        <w:jc w:val="both"/>
        <w:rPr>
          <w:sz w:val="26"/>
          <w:szCs w:val="26"/>
        </w:rPr>
      </w:pPr>
    </w:p>
    <w:p w14:paraId="725AF5AD" w14:textId="77777777" w:rsidR="00223E8D" w:rsidRDefault="008B2F53" w:rsidP="00223E8D">
      <w:pPr>
        <w:pStyle w:val="ConsPlusNormal0"/>
        <w:ind w:firstLine="0"/>
        <w:jc w:val="center"/>
        <w:rPr>
          <w:rFonts w:ascii="Times New Roman" w:hAnsi="Times New Roman" w:cs="Times New Roman"/>
          <w:sz w:val="26"/>
          <w:szCs w:val="26"/>
        </w:rPr>
      </w:pPr>
      <w:r>
        <w:rPr>
          <w:rFonts w:ascii="Times New Roman" w:hAnsi="Times New Roman" w:cs="Times New Roman"/>
          <w:sz w:val="26"/>
          <w:szCs w:val="26"/>
        </w:rPr>
        <w:t>УСТАНОВИЛА:</w:t>
      </w:r>
    </w:p>
    <w:p w14:paraId="7B78515C" w14:textId="77777777" w:rsidR="00223E8D" w:rsidRDefault="00223E8D" w:rsidP="00223E8D">
      <w:pPr>
        <w:pStyle w:val="ConsPlusNormal0"/>
        <w:ind w:firstLine="0"/>
        <w:jc w:val="center"/>
        <w:rPr>
          <w:rFonts w:ascii="Times New Roman" w:hAnsi="Times New Roman" w:cs="Times New Roman"/>
          <w:sz w:val="26"/>
          <w:szCs w:val="26"/>
        </w:rPr>
      </w:pPr>
    </w:p>
    <w:p w14:paraId="233937D6" w14:textId="268FF35F" w:rsidR="00E154FF" w:rsidRPr="00223E8D" w:rsidRDefault="008B2F53" w:rsidP="00223E8D">
      <w:pPr>
        <w:pStyle w:val="ConsPlusNormal0"/>
        <w:ind w:firstLine="709"/>
        <w:jc w:val="both"/>
        <w:rPr>
          <w:rFonts w:ascii="Times New Roman" w:hAnsi="Times New Roman" w:cs="Times New Roman"/>
          <w:sz w:val="26"/>
          <w:szCs w:val="26"/>
        </w:rPr>
      </w:pPr>
      <w:r w:rsidRPr="00223E8D">
        <w:rPr>
          <w:rFonts w:ascii="Times New Roman" w:hAnsi="Times New Roman" w:cs="Times New Roman"/>
          <w:sz w:val="26"/>
          <w:szCs w:val="26"/>
        </w:rPr>
        <w:t>В Самарское УФАС России поступила жалоба</w:t>
      </w:r>
      <w:r w:rsidR="004D7A3F" w:rsidRPr="00223E8D">
        <w:rPr>
          <w:rFonts w:ascii="Times New Roman" w:hAnsi="Times New Roman" w:cs="Times New Roman"/>
          <w:sz w:val="26"/>
          <w:szCs w:val="26"/>
        </w:rPr>
        <w:t xml:space="preserve"> ООО «Системы предотвращения пожара Гефест» </w:t>
      </w:r>
      <w:r w:rsidR="00E154FF" w:rsidRPr="00223E8D">
        <w:rPr>
          <w:rFonts w:ascii="Times New Roman" w:hAnsi="Times New Roman" w:cs="Times New Roman"/>
          <w:sz w:val="26"/>
          <w:szCs w:val="26"/>
        </w:rPr>
        <w:t>на положения извещения об осуществлении Закупки.</w:t>
      </w:r>
      <w:r w:rsidRPr="00223E8D">
        <w:rPr>
          <w:rFonts w:ascii="Times New Roman" w:hAnsi="Times New Roman" w:cs="Times New Roman"/>
          <w:sz w:val="26"/>
          <w:szCs w:val="26"/>
        </w:rPr>
        <w:t xml:space="preserve"> </w:t>
      </w:r>
    </w:p>
    <w:p w14:paraId="04A71E6E" w14:textId="5EE8E98E" w:rsidR="004B125B" w:rsidRPr="00223E8D" w:rsidRDefault="00766F39" w:rsidP="00223E8D">
      <w:pPr>
        <w:pStyle w:val="1"/>
        <w:numPr>
          <w:ilvl w:val="0"/>
          <w:numId w:val="0"/>
        </w:numPr>
        <w:tabs>
          <w:tab w:val="left" w:pos="708"/>
        </w:tabs>
        <w:ind w:firstLine="709"/>
        <w:jc w:val="both"/>
        <w:rPr>
          <w:sz w:val="26"/>
          <w:szCs w:val="26"/>
        </w:rPr>
      </w:pPr>
      <w:r>
        <w:rPr>
          <w:sz w:val="26"/>
          <w:szCs w:val="26"/>
        </w:rPr>
        <w:lastRenderedPageBreak/>
        <w:t>С</w:t>
      </w:r>
      <w:r w:rsidR="00FD6E10">
        <w:rPr>
          <w:sz w:val="26"/>
          <w:szCs w:val="26"/>
        </w:rPr>
        <w:t>огласно доводам жалобы</w:t>
      </w:r>
      <w:r w:rsidR="00E154FF">
        <w:rPr>
          <w:sz w:val="26"/>
          <w:szCs w:val="26"/>
        </w:rPr>
        <w:t xml:space="preserve"> в извещении об осуществлении закупки </w:t>
      </w:r>
      <w:r w:rsidR="00223E8D">
        <w:rPr>
          <w:sz w:val="26"/>
          <w:szCs w:val="26"/>
        </w:rPr>
        <w:t xml:space="preserve">неправомерно установлено требование к Исполнителю о наличии у него </w:t>
      </w:r>
      <w:r w:rsidR="00223E8D" w:rsidRPr="00223E8D">
        <w:rPr>
          <w:sz w:val="26"/>
          <w:szCs w:val="26"/>
        </w:rPr>
        <w:t>свидетельства СРО о допуске к определенному виду или видам работ, а также требования о проведении государственной экспертизы проектно-сметной документации.</w:t>
      </w:r>
    </w:p>
    <w:p w14:paraId="2854E167" w14:textId="673800E8" w:rsidR="00223E8D" w:rsidRDefault="00223E8D" w:rsidP="00223E8D">
      <w:pPr>
        <w:spacing w:after="0" w:line="240" w:lineRule="auto"/>
        <w:ind w:firstLine="709"/>
        <w:contextualSpacing/>
        <w:jc w:val="both"/>
        <w:rPr>
          <w:rFonts w:ascii="Times New Roman" w:hAnsi="Times New Roman" w:cs="Times New Roman"/>
          <w:sz w:val="26"/>
          <w:szCs w:val="26"/>
          <w:lang w:eastAsia="ar-SA"/>
        </w:rPr>
      </w:pPr>
      <w:r w:rsidRPr="00223E8D">
        <w:rPr>
          <w:rFonts w:ascii="Times New Roman" w:hAnsi="Times New Roman" w:cs="Times New Roman"/>
          <w:sz w:val="26"/>
          <w:szCs w:val="26"/>
          <w:lang w:eastAsia="ar-SA"/>
        </w:rPr>
        <w:t>Заявитель просит признать жалобу обоснованной, выдать предписание об устранении допущенных нарушений.</w:t>
      </w:r>
    </w:p>
    <w:p w14:paraId="08A1DF1D" w14:textId="0831D43A" w:rsidR="0013438E" w:rsidRDefault="0013438E" w:rsidP="00223E8D">
      <w:pPr>
        <w:suppressAutoHyphens/>
        <w:autoSpaceDE w:val="0"/>
        <w:spacing w:after="0" w:line="240" w:lineRule="auto"/>
        <w:ind w:firstLine="709"/>
        <w:contextualSpacing/>
        <w:jc w:val="both"/>
        <w:rPr>
          <w:rFonts w:ascii="Times New Roman" w:hAnsi="Times New Roman"/>
          <w:sz w:val="26"/>
          <w:szCs w:val="26"/>
          <w:lang w:eastAsia="ar-SA"/>
        </w:rPr>
      </w:pPr>
      <w:r w:rsidRPr="00223E8D">
        <w:rPr>
          <w:rFonts w:ascii="Times New Roman" w:hAnsi="Times New Roman" w:cs="Times New Roman"/>
          <w:sz w:val="26"/>
          <w:szCs w:val="26"/>
          <w:lang w:eastAsia="ar-SA"/>
        </w:rPr>
        <w:t>Заказчик</w:t>
      </w:r>
      <w:r w:rsidR="00E154FF" w:rsidRPr="00223E8D">
        <w:rPr>
          <w:rFonts w:ascii="Times New Roman" w:hAnsi="Times New Roman" w:cs="Times New Roman"/>
          <w:sz w:val="26"/>
          <w:szCs w:val="26"/>
          <w:lang w:eastAsia="ar-SA"/>
        </w:rPr>
        <w:t xml:space="preserve"> </w:t>
      </w:r>
      <w:r w:rsidR="00223E8D">
        <w:rPr>
          <w:rFonts w:ascii="Times New Roman" w:hAnsi="Times New Roman" w:cs="Times New Roman"/>
          <w:sz w:val="26"/>
          <w:szCs w:val="26"/>
          <w:lang w:eastAsia="ar-SA"/>
        </w:rPr>
        <w:t>против доводов Заявителя возражает</w:t>
      </w:r>
      <w:r w:rsidRPr="00223E8D">
        <w:rPr>
          <w:rFonts w:ascii="Times New Roman" w:hAnsi="Times New Roman" w:cs="Times New Roman"/>
          <w:sz w:val="26"/>
          <w:szCs w:val="26"/>
          <w:lang w:eastAsia="ar-SA"/>
        </w:rPr>
        <w:t xml:space="preserve"> </w:t>
      </w:r>
      <w:r w:rsidR="00223E8D">
        <w:rPr>
          <w:rFonts w:ascii="Times New Roman" w:hAnsi="Times New Roman" w:cs="Times New Roman"/>
          <w:sz w:val="26"/>
          <w:szCs w:val="26"/>
          <w:lang w:eastAsia="ar-SA"/>
        </w:rPr>
        <w:t>по основаниям, изложенным в письменных возражениях на жалобу</w:t>
      </w:r>
      <w:r>
        <w:rPr>
          <w:rFonts w:ascii="Times New Roman" w:hAnsi="Times New Roman"/>
          <w:sz w:val="26"/>
          <w:szCs w:val="26"/>
          <w:lang w:eastAsia="ar-SA"/>
        </w:rPr>
        <w:t xml:space="preserve">. </w:t>
      </w:r>
    </w:p>
    <w:p w14:paraId="3A409E95" w14:textId="5E0A8A3D" w:rsidR="008B2F53" w:rsidRPr="00A60707" w:rsidRDefault="008B2F53" w:rsidP="00A60707">
      <w:pPr>
        <w:suppressAutoHyphens/>
        <w:autoSpaceDE w:val="0"/>
        <w:spacing w:after="0" w:line="240" w:lineRule="auto"/>
        <w:ind w:firstLine="709"/>
        <w:contextualSpacing/>
        <w:jc w:val="both"/>
        <w:rPr>
          <w:rFonts w:ascii="Times New Roman" w:hAnsi="Times New Roman" w:cs="Times New Roman"/>
          <w:sz w:val="26"/>
          <w:szCs w:val="26"/>
          <w:lang w:eastAsia="ar-SA"/>
        </w:rPr>
      </w:pPr>
      <w:r w:rsidRPr="004043B0">
        <w:rPr>
          <w:rFonts w:ascii="Times New Roman" w:hAnsi="Times New Roman" w:cs="Times New Roman"/>
          <w:sz w:val="26"/>
          <w:szCs w:val="26"/>
          <w:lang w:eastAsia="ar-SA"/>
        </w:rPr>
        <w:t xml:space="preserve">Изучив </w:t>
      </w:r>
      <w:r w:rsidRPr="00B21967">
        <w:rPr>
          <w:rFonts w:ascii="Times New Roman" w:hAnsi="Times New Roman" w:cs="Times New Roman"/>
          <w:sz w:val="26"/>
          <w:szCs w:val="26"/>
          <w:lang w:eastAsia="ar-SA"/>
        </w:rPr>
        <w:t xml:space="preserve">материалы </w:t>
      </w:r>
      <w:r w:rsidRPr="00A60707">
        <w:rPr>
          <w:rFonts w:ascii="Times New Roman" w:hAnsi="Times New Roman" w:cs="Times New Roman"/>
          <w:sz w:val="26"/>
          <w:szCs w:val="26"/>
          <w:lang w:eastAsia="ar-SA"/>
        </w:rPr>
        <w:t xml:space="preserve">жалобы, письменные возражения на жалобу, </w:t>
      </w:r>
      <w:r w:rsidR="00041C9E" w:rsidRPr="00A60707">
        <w:rPr>
          <w:rFonts w:ascii="Times New Roman" w:hAnsi="Times New Roman" w:cs="Times New Roman"/>
          <w:sz w:val="26"/>
          <w:szCs w:val="26"/>
          <w:lang w:eastAsia="ar-SA"/>
        </w:rPr>
        <w:t>извещение об осуществлении закупки</w:t>
      </w:r>
      <w:r w:rsidRPr="00A60707">
        <w:rPr>
          <w:rFonts w:ascii="Times New Roman" w:hAnsi="Times New Roman" w:cs="Times New Roman"/>
          <w:sz w:val="26"/>
          <w:szCs w:val="26"/>
          <w:lang w:eastAsia="ar-SA"/>
        </w:rPr>
        <w:t>, протоколы, заявки участников, проведя в соответствии с ч</w:t>
      </w:r>
      <w:r w:rsidR="00B31F82" w:rsidRPr="00A60707">
        <w:rPr>
          <w:rFonts w:ascii="Times New Roman" w:hAnsi="Times New Roman" w:cs="Times New Roman"/>
          <w:sz w:val="26"/>
          <w:szCs w:val="26"/>
          <w:lang w:eastAsia="ar-SA"/>
        </w:rPr>
        <w:t xml:space="preserve">астью </w:t>
      </w:r>
      <w:r w:rsidRPr="00A60707">
        <w:rPr>
          <w:rFonts w:ascii="Times New Roman" w:hAnsi="Times New Roman" w:cs="Times New Roman"/>
          <w:sz w:val="26"/>
          <w:szCs w:val="26"/>
          <w:lang w:eastAsia="ar-SA"/>
        </w:rPr>
        <w:t>15 ст</w:t>
      </w:r>
      <w:r w:rsidR="00B31F82" w:rsidRPr="00A60707">
        <w:rPr>
          <w:rFonts w:ascii="Times New Roman" w:hAnsi="Times New Roman" w:cs="Times New Roman"/>
          <w:sz w:val="26"/>
          <w:szCs w:val="26"/>
          <w:lang w:eastAsia="ar-SA"/>
        </w:rPr>
        <w:t xml:space="preserve">атьи </w:t>
      </w:r>
      <w:r w:rsidRPr="00A60707">
        <w:rPr>
          <w:rFonts w:ascii="Times New Roman" w:hAnsi="Times New Roman" w:cs="Times New Roman"/>
          <w:sz w:val="26"/>
          <w:szCs w:val="26"/>
          <w:lang w:eastAsia="ar-SA"/>
        </w:rPr>
        <w:t>99 Закона о контрактной системе внеплановую проверку, Комиссия Самарского УФАС России установила следующее.</w:t>
      </w:r>
    </w:p>
    <w:p w14:paraId="79DAA123" w14:textId="0D6BA9F1" w:rsidR="00B21967" w:rsidRPr="00A60707" w:rsidRDefault="00B21967" w:rsidP="00A60707">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A60707">
        <w:rPr>
          <w:rFonts w:ascii="Times New Roman" w:hAnsi="Times New Roman" w:cs="Times New Roman"/>
          <w:sz w:val="26"/>
          <w:szCs w:val="26"/>
        </w:rPr>
        <w:t xml:space="preserve">20.10.2023 в единой информационной системе в сфере закупок размещено извещение о проведении запроса котировок в электронной форме по объекту закупки:  </w:t>
      </w:r>
      <w:r w:rsidRPr="00A60707">
        <w:rPr>
          <w:rFonts w:ascii="Times New Roman" w:hAnsi="Times New Roman" w:cs="Times New Roman"/>
          <w:sz w:val="26"/>
          <w:szCs w:val="26"/>
          <w:shd w:val="clear" w:color="auto" w:fill="FFFFFF"/>
        </w:rPr>
        <w:t>Работы по составлению проектно-сметной документации на монтаж системы автоматической пожарной сигнализации (АПС) и системы оповещения и управления эвакуацией людей при пожаре (СОУЭ).</w:t>
      </w:r>
    </w:p>
    <w:p w14:paraId="33FCD755" w14:textId="72C7D04B" w:rsidR="00A60707" w:rsidRPr="00A60707" w:rsidRDefault="00A60707" w:rsidP="00A60707">
      <w:pPr>
        <w:spacing w:after="0" w:line="240" w:lineRule="auto"/>
        <w:ind w:firstLine="709"/>
        <w:contextualSpacing/>
        <w:jc w:val="both"/>
        <w:rPr>
          <w:rFonts w:ascii="Times New Roman" w:hAnsi="Times New Roman" w:cs="Times New Roman"/>
          <w:sz w:val="26"/>
          <w:szCs w:val="26"/>
        </w:rPr>
      </w:pPr>
      <w:r w:rsidRPr="00A60707">
        <w:rPr>
          <w:rFonts w:ascii="Times New Roman" w:hAnsi="Times New Roman" w:cs="Times New Roman"/>
          <w:sz w:val="26"/>
          <w:szCs w:val="26"/>
        </w:rPr>
        <w:t xml:space="preserve">Согласно </w:t>
      </w:r>
      <w:hyperlink r:id="rId8" w:history="1">
        <w:r w:rsidRPr="00A60707">
          <w:rPr>
            <w:rStyle w:val="a8"/>
            <w:rFonts w:ascii="Times New Roman" w:hAnsi="Times New Roman" w:cs="Times New Roman"/>
            <w:color w:val="auto"/>
            <w:sz w:val="26"/>
            <w:szCs w:val="26"/>
            <w:u w:val="none"/>
          </w:rPr>
          <w:t>пункту 12 части 1 ст</w:t>
        </w:r>
        <w:r>
          <w:rPr>
            <w:rStyle w:val="a8"/>
            <w:rFonts w:ascii="Times New Roman" w:hAnsi="Times New Roman" w:cs="Times New Roman"/>
            <w:color w:val="auto"/>
            <w:sz w:val="26"/>
            <w:szCs w:val="26"/>
            <w:u w:val="none"/>
          </w:rPr>
          <w:t>атьи</w:t>
        </w:r>
        <w:r w:rsidRPr="00A60707">
          <w:rPr>
            <w:rStyle w:val="a8"/>
            <w:rFonts w:ascii="Times New Roman" w:hAnsi="Times New Roman" w:cs="Times New Roman"/>
            <w:color w:val="auto"/>
            <w:sz w:val="26"/>
            <w:szCs w:val="26"/>
            <w:u w:val="none"/>
          </w:rPr>
          <w:t xml:space="preserve"> 42</w:t>
        </w:r>
      </w:hyperlink>
      <w:r w:rsidRPr="00A60707">
        <w:rPr>
          <w:rFonts w:ascii="Times New Roman" w:hAnsi="Times New Roman" w:cs="Times New Roman"/>
          <w:sz w:val="26"/>
          <w:szCs w:val="26"/>
        </w:rPr>
        <w:t xml:space="preserve"> Закона о контрактной системе извещение об осуществлении закупки должно содержать требования, предъявляемые к участникам закупки в соответствии с </w:t>
      </w:r>
      <w:hyperlink r:id="rId9" w:history="1">
        <w:r w:rsidRPr="00A60707">
          <w:rPr>
            <w:rStyle w:val="a8"/>
            <w:rFonts w:ascii="Times New Roman" w:hAnsi="Times New Roman" w:cs="Times New Roman"/>
            <w:color w:val="auto"/>
            <w:sz w:val="26"/>
            <w:szCs w:val="26"/>
            <w:u w:val="none"/>
          </w:rPr>
          <w:t>частью 1 статьи 31</w:t>
        </w:r>
      </w:hyperlink>
      <w:r w:rsidRPr="00A60707">
        <w:rPr>
          <w:rFonts w:ascii="Times New Roman" w:hAnsi="Times New Roman" w:cs="Times New Roman"/>
          <w:sz w:val="26"/>
          <w:szCs w:val="26"/>
        </w:rPr>
        <w:t xml:space="preserve"> Закона о контрактной системе, требования, предъявляемые к участникам закупки в соответствии с </w:t>
      </w:r>
      <w:hyperlink r:id="rId10" w:history="1">
        <w:r w:rsidRPr="00A60707">
          <w:rPr>
            <w:rStyle w:val="a8"/>
            <w:rFonts w:ascii="Times New Roman" w:hAnsi="Times New Roman" w:cs="Times New Roman"/>
            <w:color w:val="auto"/>
            <w:sz w:val="26"/>
            <w:szCs w:val="26"/>
            <w:u w:val="none"/>
          </w:rPr>
          <w:t>частями 2</w:t>
        </w:r>
      </w:hyperlink>
      <w:r w:rsidRPr="00A60707">
        <w:rPr>
          <w:rFonts w:ascii="Times New Roman" w:hAnsi="Times New Roman" w:cs="Times New Roman"/>
          <w:sz w:val="26"/>
          <w:szCs w:val="26"/>
        </w:rPr>
        <w:t xml:space="preserve"> и </w:t>
      </w:r>
      <w:hyperlink r:id="rId11" w:history="1">
        <w:r w:rsidRPr="00A60707">
          <w:rPr>
            <w:rStyle w:val="a8"/>
            <w:rFonts w:ascii="Times New Roman" w:hAnsi="Times New Roman" w:cs="Times New Roman"/>
            <w:color w:val="auto"/>
            <w:sz w:val="26"/>
            <w:szCs w:val="26"/>
            <w:u w:val="none"/>
          </w:rPr>
          <w:t>2.1 (при наличии таких требований) статьи 31</w:t>
        </w:r>
      </w:hyperlink>
      <w:r w:rsidRPr="00A60707">
        <w:rPr>
          <w:rFonts w:ascii="Times New Roman" w:hAnsi="Times New Roman" w:cs="Times New Roman"/>
          <w:sz w:val="26"/>
          <w:szCs w:val="26"/>
        </w:rPr>
        <w:t xml:space="preserve">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2" w:history="1">
        <w:r w:rsidRPr="00A60707">
          <w:rPr>
            <w:rStyle w:val="a8"/>
            <w:rFonts w:ascii="Times New Roman" w:hAnsi="Times New Roman" w:cs="Times New Roman"/>
            <w:color w:val="auto"/>
            <w:sz w:val="26"/>
            <w:szCs w:val="26"/>
            <w:u w:val="none"/>
          </w:rPr>
          <w:t>частью 1.1 статьи 31</w:t>
        </w:r>
      </w:hyperlink>
      <w:r w:rsidRPr="00A60707">
        <w:rPr>
          <w:rFonts w:ascii="Times New Roman" w:hAnsi="Times New Roman" w:cs="Times New Roman"/>
          <w:sz w:val="26"/>
          <w:szCs w:val="26"/>
        </w:rPr>
        <w:t xml:space="preserve"> Закона о контрактной системе (при наличии такого требования). </w:t>
      </w:r>
    </w:p>
    <w:p w14:paraId="05DD99D2" w14:textId="77777777" w:rsidR="00A60707" w:rsidRPr="00A60707" w:rsidRDefault="00A60707" w:rsidP="00A60707">
      <w:pPr>
        <w:spacing w:after="0" w:line="240" w:lineRule="auto"/>
        <w:ind w:firstLine="709"/>
        <w:contextualSpacing/>
        <w:jc w:val="both"/>
        <w:rPr>
          <w:rFonts w:ascii="Times New Roman" w:hAnsi="Times New Roman" w:cs="Times New Roman"/>
          <w:sz w:val="26"/>
          <w:szCs w:val="26"/>
        </w:rPr>
      </w:pPr>
      <w:r w:rsidRPr="00A60707">
        <w:rPr>
          <w:rFonts w:ascii="Times New Roman" w:hAnsi="Times New Roman" w:cs="Times New Roman"/>
          <w:sz w:val="26"/>
          <w:szCs w:val="26"/>
        </w:rPr>
        <w:t xml:space="preserve">В соответствии с </w:t>
      </w:r>
      <w:hyperlink r:id="rId13" w:history="1">
        <w:r w:rsidRPr="00A60707">
          <w:rPr>
            <w:rStyle w:val="a8"/>
            <w:rFonts w:ascii="Times New Roman" w:hAnsi="Times New Roman" w:cs="Times New Roman"/>
            <w:color w:val="auto"/>
            <w:sz w:val="26"/>
            <w:szCs w:val="26"/>
            <w:u w:val="none"/>
          </w:rPr>
          <w:t>пунктом 1 части 1 статьи 31</w:t>
        </w:r>
      </w:hyperlink>
      <w:r w:rsidRPr="00A60707">
        <w:rPr>
          <w:rFonts w:ascii="Times New Roman" w:hAnsi="Times New Roman" w:cs="Times New Roman"/>
          <w:sz w:val="26"/>
          <w:szCs w:val="26"/>
        </w:rPr>
        <w:t xml:space="preserve"> Закона о контрактной системе при применении конкурентных способов,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098978A1" w14:textId="77777777" w:rsidR="00A60707" w:rsidRDefault="00A60707" w:rsidP="00A60707">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З</w:t>
      </w:r>
      <w:r w:rsidRPr="00A60707">
        <w:rPr>
          <w:rFonts w:ascii="Times New Roman" w:hAnsi="Times New Roman" w:cs="Times New Roman"/>
          <w:sz w:val="26"/>
          <w:szCs w:val="26"/>
        </w:rPr>
        <w:t xml:space="preserve">аказчиком установлены требования к участникам закупок в соответствии с </w:t>
      </w:r>
      <w:hyperlink r:id="rId14" w:history="1">
        <w:r w:rsidRPr="00A60707">
          <w:rPr>
            <w:rStyle w:val="a8"/>
            <w:rFonts w:ascii="Times New Roman" w:hAnsi="Times New Roman" w:cs="Times New Roman"/>
            <w:color w:val="auto"/>
            <w:sz w:val="26"/>
            <w:szCs w:val="26"/>
            <w:u w:val="none"/>
          </w:rPr>
          <w:t>пунктом 1 части 1 статьи 31</w:t>
        </w:r>
      </w:hyperlink>
      <w:r w:rsidRPr="00A60707">
        <w:rPr>
          <w:rFonts w:ascii="Times New Roman" w:hAnsi="Times New Roman" w:cs="Times New Roman"/>
          <w:sz w:val="26"/>
          <w:szCs w:val="26"/>
        </w:rPr>
        <w:t xml:space="preserve"> Закона о контрактной системе: </w:t>
      </w:r>
    </w:p>
    <w:p w14:paraId="0FA9949A" w14:textId="7A9D7FCE" w:rsidR="00A60707" w:rsidRPr="009026F8" w:rsidRDefault="00A60707" w:rsidP="009026F8">
      <w:pPr>
        <w:spacing w:after="0" w:line="240" w:lineRule="auto"/>
        <w:ind w:firstLine="709"/>
        <w:contextualSpacing/>
        <w:jc w:val="both"/>
        <w:rPr>
          <w:rFonts w:ascii="Times New Roman" w:hAnsi="Times New Roman" w:cs="Times New Roman"/>
          <w:bCs/>
          <w:sz w:val="26"/>
          <w:szCs w:val="26"/>
          <w:lang w:eastAsia="ar-SA"/>
        </w:rPr>
      </w:pPr>
      <w:r w:rsidRPr="00A60707">
        <w:rPr>
          <w:rFonts w:ascii="Times New Roman" w:hAnsi="Times New Roman" w:cs="Times New Roman"/>
          <w:sz w:val="26"/>
          <w:szCs w:val="26"/>
        </w:rPr>
        <w:t>пункт 10 Технического задания «</w:t>
      </w:r>
      <w:r w:rsidRPr="00A60707">
        <w:rPr>
          <w:rFonts w:ascii="Times New Roman" w:hAnsi="Times New Roman" w:cs="Times New Roman"/>
          <w:sz w:val="26"/>
          <w:szCs w:val="26"/>
          <w:lang w:eastAsia="ar-SA"/>
        </w:rPr>
        <w:t>Требование к исполнителю работ»:</w:t>
      </w:r>
      <w:r w:rsidRPr="00A60707">
        <w:rPr>
          <w:rFonts w:ascii="Times New Roman" w:hAnsi="Times New Roman" w:cs="Times New Roman"/>
          <w:b/>
          <w:bCs/>
          <w:sz w:val="26"/>
          <w:szCs w:val="26"/>
          <w:lang w:eastAsia="ar-SA"/>
        </w:rPr>
        <w:t xml:space="preserve"> </w:t>
      </w:r>
      <w:r w:rsidRPr="00A60707">
        <w:rPr>
          <w:rFonts w:ascii="Times New Roman" w:hAnsi="Times New Roman" w:cs="Times New Roman"/>
          <w:bCs/>
          <w:sz w:val="26"/>
          <w:szCs w:val="26"/>
          <w:lang w:eastAsia="ar-SA"/>
        </w:rPr>
        <w:t xml:space="preserve">Наличие свидетельства (СРО) о допуске к определенному виду </w:t>
      </w:r>
      <w:r w:rsidRPr="009026F8">
        <w:rPr>
          <w:rFonts w:ascii="Times New Roman" w:hAnsi="Times New Roman" w:cs="Times New Roman"/>
          <w:bCs/>
          <w:sz w:val="26"/>
          <w:szCs w:val="26"/>
          <w:lang w:eastAsia="ar-SA"/>
        </w:rPr>
        <w:t>или видам работ.</w:t>
      </w:r>
    </w:p>
    <w:p w14:paraId="3E053116" w14:textId="6FF48B79" w:rsidR="009026F8" w:rsidRPr="009026F8" w:rsidRDefault="009026F8" w:rsidP="009026F8">
      <w:pPr>
        <w:spacing w:after="0" w:line="240" w:lineRule="auto"/>
        <w:ind w:firstLine="709"/>
        <w:contextualSpacing/>
        <w:jc w:val="both"/>
        <w:rPr>
          <w:rFonts w:ascii="Times New Roman" w:hAnsi="Times New Roman"/>
          <w:sz w:val="26"/>
          <w:szCs w:val="26"/>
        </w:rPr>
      </w:pPr>
      <w:r w:rsidRPr="009026F8">
        <w:rPr>
          <w:rFonts w:ascii="Times New Roman" w:hAnsi="Times New Roman" w:cs="Times New Roman"/>
          <w:bCs/>
          <w:sz w:val="26"/>
          <w:szCs w:val="26"/>
          <w:lang w:eastAsia="ar-SA"/>
        </w:rPr>
        <w:t xml:space="preserve">Кроме того, </w:t>
      </w:r>
      <w:r w:rsidRPr="009026F8">
        <w:rPr>
          <w:rFonts w:ascii="Times New Roman" w:hAnsi="Times New Roman"/>
          <w:bCs/>
          <w:sz w:val="26"/>
          <w:szCs w:val="26"/>
          <w:lang w:eastAsia="ar-SA"/>
        </w:rPr>
        <w:t>пунктом 4 Технического задания предусмотрено</w:t>
      </w:r>
      <w:r w:rsidR="00837DA8">
        <w:rPr>
          <w:rFonts w:ascii="Times New Roman" w:hAnsi="Times New Roman"/>
          <w:bCs/>
          <w:sz w:val="26"/>
          <w:szCs w:val="26"/>
          <w:lang w:eastAsia="ar-SA"/>
        </w:rPr>
        <w:t xml:space="preserve"> </w:t>
      </w:r>
      <w:r w:rsidRPr="009026F8">
        <w:rPr>
          <w:rFonts w:ascii="Times New Roman" w:hAnsi="Times New Roman"/>
          <w:bCs/>
          <w:sz w:val="26"/>
          <w:szCs w:val="26"/>
          <w:lang w:eastAsia="ar-SA"/>
        </w:rPr>
        <w:t>п</w:t>
      </w:r>
      <w:r w:rsidRPr="009026F8">
        <w:rPr>
          <w:rFonts w:ascii="Times New Roman" w:hAnsi="Times New Roman"/>
          <w:sz w:val="26"/>
          <w:szCs w:val="26"/>
        </w:rPr>
        <w:t>олучение Исполнителем положительного заключения государственной экспертизы сметной документации в части проверки достоверности определения стоимости работ по монтажу АПС и СОУЭ.</w:t>
      </w:r>
    </w:p>
    <w:p w14:paraId="4369797B" w14:textId="74A5020E"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9026F8">
        <w:rPr>
          <w:rFonts w:ascii="Times New Roman" w:hAnsi="Times New Roman" w:cs="Times New Roman"/>
          <w:bCs/>
          <w:sz w:val="26"/>
          <w:szCs w:val="26"/>
        </w:rPr>
        <w:t xml:space="preserve">В соответствии с </w:t>
      </w:r>
      <w:hyperlink r:id="rId15" w:history="1">
        <w:r w:rsidRPr="009026F8">
          <w:rPr>
            <w:rStyle w:val="a8"/>
            <w:rFonts w:ascii="Times New Roman" w:hAnsi="Times New Roman" w:cs="Times New Roman"/>
            <w:bCs/>
            <w:color w:val="auto"/>
            <w:sz w:val="26"/>
            <w:szCs w:val="26"/>
            <w:u w:val="none"/>
          </w:rPr>
          <w:t>ч</w:t>
        </w:r>
        <w:r w:rsidR="00D144D7" w:rsidRPr="009026F8">
          <w:rPr>
            <w:rStyle w:val="a8"/>
            <w:rFonts w:ascii="Times New Roman" w:hAnsi="Times New Roman" w:cs="Times New Roman"/>
            <w:bCs/>
            <w:color w:val="auto"/>
            <w:sz w:val="26"/>
            <w:szCs w:val="26"/>
            <w:u w:val="none"/>
          </w:rPr>
          <w:t>астью</w:t>
        </w:r>
        <w:r w:rsidRPr="009026F8">
          <w:rPr>
            <w:rStyle w:val="a8"/>
            <w:rFonts w:ascii="Times New Roman" w:hAnsi="Times New Roman" w:cs="Times New Roman"/>
            <w:bCs/>
            <w:color w:val="auto"/>
            <w:sz w:val="26"/>
            <w:szCs w:val="26"/>
            <w:u w:val="none"/>
          </w:rPr>
          <w:t xml:space="preserve"> 1 ст</w:t>
        </w:r>
        <w:r w:rsidR="00D144D7" w:rsidRPr="009026F8">
          <w:rPr>
            <w:rStyle w:val="a8"/>
            <w:rFonts w:ascii="Times New Roman" w:hAnsi="Times New Roman" w:cs="Times New Roman"/>
            <w:bCs/>
            <w:color w:val="auto"/>
            <w:sz w:val="26"/>
            <w:szCs w:val="26"/>
            <w:u w:val="none"/>
          </w:rPr>
          <w:t>атьи</w:t>
        </w:r>
        <w:r w:rsidRPr="009026F8">
          <w:rPr>
            <w:rStyle w:val="a8"/>
            <w:rFonts w:ascii="Times New Roman" w:hAnsi="Times New Roman" w:cs="Times New Roman"/>
            <w:bCs/>
            <w:color w:val="auto"/>
            <w:sz w:val="26"/>
            <w:szCs w:val="26"/>
            <w:u w:val="none"/>
          </w:rPr>
          <w:t xml:space="preserve"> 48</w:t>
        </w:r>
      </w:hyperlink>
      <w:r w:rsidRPr="009026F8">
        <w:rPr>
          <w:rFonts w:ascii="Times New Roman" w:hAnsi="Times New Roman" w:cs="Times New Roman"/>
          <w:bCs/>
          <w:sz w:val="26"/>
          <w:szCs w:val="26"/>
        </w:rPr>
        <w:t xml:space="preserve"> </w:t>
      </w:r>
      <w:r w:rsidR="009026F8" w:rsidRPr="00A60707">
        <w:rPr>
          <w:rFonts w:ascii="Times New Roman" w:hAnsi="Times New Roman" w:cs="Times New Roman"/>
          <w:bCs/>
          <w:sz w:val="26"/>
          <w:szCs w:val="26"/>
        </w:rPr>
        <w:t xml:space="preserve">Градостроительного кодекса Российской Федерации (далее - </w:t>
      </w:r>
      <w:proofErr w:type="spellStart"/>
      <w:r w:rsidR="009026F8" w:rsidRPr="00A60707">
        <w:rPr>
          <w:rFonts w:ascii="Times New Roman" w:hAnsi="Times New Roman" w:cs="Times New Roman"/>
          <w:bCs/>
          <w:sz w:val="26"/>
          <w:szCs w:val="26"/>
        </w:rPr>
        <w:t>ГрК</w:t>
      </w:r>
      <w:proofErr w:type="spellEnd"/>
      <w:r w:rsidR="009026F8" w:rsidRPr="00A60707">
        <w:rPr>
          <w:rFonts w:ascii="Times New Roman" w:hAnsi="Times New Roman" w:cs="Times New Roman"/>
          <w:bCs/>
          <w:sz w:val="26"/>
          <w:szCs w:val="26"/>
        </w:rPr>
        <w:t xml:space="preserve"> РФ)</w:t>
      </w:r>
      <w:r w:rsidR="009026F8">
        <w:rPr>
          <w:rFonts w:ascii="Times New Roman" w:hAnsi="Times New Roman" w:cs="Times New Roman"/>
          <w:bCs/>
          <w:sz w:val="26"/>
          <w:szCs w:val="26"/>
        </w:rPr>
        <w:t xml:space="preserve"> </w:t>
      </w:r>
      <w:r w:rsidRPr="009026F8">
        <w:rPr>
          <w:rFonts w:ascii="Times New Roman" w:hAnsi="Times New Roman" w:cs="Times New Roman"/>
          <w:bCs/>
          <w:sz w:val="26"/>
          <w:szCs w:val="26"/>
        </w:rPr>
        <w:t>архитектурно-строительное проектирование осуществляется путем подготовки проектной</w:t>
      </w:r>
      <w:r w:rsidRPr="00A60707">
        <w:rPr>
          <w:rFonts w:ascii="Times New Roman" w:hAnsi="Times New Roman" w:cs="Times New Roman"/>
          <w:bCs/>
          <w:sz w:val="26"/>
          <w:szCs w:val="26"/>
        </w:rPr>
        <w:t xml:space="preserve"> документации, рабочей документации (в том числе путем внесения в них изменений в соответствии с настоящим </w:t>
      </w:r>
      <w:hyperlink r:id="rId16" w:history="1">
        <w:r w:rsidRPr="00A60707">
          <w:rPr>
            <w:rStyle w:val="a8"/>
            <w:rFonts w:ascii="Times New Roman" w:hAnsi="Times New Roman" w:cs="Times New Roman"/>
            <w:bCs/>
            <w:color w:val="auto"/>
            <w:sz w:val="26"/>
            <w:szCs w:val="26"/>
            <w:u w:val="none"/>
          </w:rPr>
          <w:t>Кодексом</w:t>
        </w:r>
      </w:hyperlink>
      <w:r w:rsidRPr="00A60707">
        <w:rPr>
          <w:rFonts w:ascii="Times New Roman" w:hAnsi="Times New Roman" w:cs="Times New Roman"/>
          <w:bCs/>
          <w:sz w:val="26"/>
          <w:szCs w:val="26"/>
        </w:rPr>
        <w:t xml:space="preserve">)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"РБ", Государственная корпорация по космической деятельности "Роскосмос", органы управления государственными внебюджетными фондами или органы местного </w:t>
      </w:r>
      <w:r w:rsidRPr="00A60707">
        <w:rPr>
          <w:rFonts w:ascii="Times New Roman" w:hAnsi="Times New Roman" w:cs="Times New Roman"/>
          <w:bCs/>
          <w:sz w:val="26"/>
          <w:szCs w:val="26"/>
        </w:rPr>
        <w:lastRenderedPageBreak/>
        <w:t xml:space="preserve">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w:t>
      </w:r>
      <w:hyperlink r:id="rId17" w:history="1">
        <w:r w:rsidRPr="00A60707">
          <w:rPr>
            <w:rStyle w:val="a8"/>
            <w:rFonts w:ascii="Times New Roman" w:hAnsi="Times New Roman" w:cs="Times New Roman"/>
            <w:bCs/>
            <w:color w:val="auto"/>
            <w:sz w:val="26"/>
            <w:szCs w:val="26"/>
            <w:u w:val="none"/>
          </w:rPr>
          <w:t>частью 12.2 статьи 48</w:t>
        </w:r>
      </w:hyperlink>
      <w:r w:rsidRPr="00A60707">
        <w:rPr>
          <w:rFonts w:ascii="Times New Roman" w:hAnsi="Times New Roman" w:cs="Times New Roman"/>
          <w:bCs/>
          <w:sz w:val="26"/>
          <w:szCs w:val="26"/>
        </w:rPr>
        <w:t xml:space="preserve"> </w:t>
      </w:r>
      <w:proofErr w:type="spellStart"/>
      <w:r w:rsidRPr="00A60707">
        <w:rPr>
          <w:rFonts w:ascii="Times New Roman" w:hAnsi="Times New Roman" w:cs="Times New Roman"/>
          <w:bCs/>
          <w:sz w:val="26"/>
          <w:szCs w:val="26"/>
        </w:rPr>
        <w:t>ГрК</w:t>
      </w:r>
      <w:proofErr w:type="spellEnd"/>
      <w:r w:rsidRPr="00A60707">
        <w:rPr>
          <w:rFonts w:ascii="Times New Roman" w:hAnsi="Times New Roman" w:cs="Times New Roman"/>
          <w:bCs/>
          <w:sz w:val="26"/>
          <w:szCs w:val="26"/>
        </w:rPr>
        <w:t xml:space="preserve"> РФ. </w:t>
      </w:r>
    </w:p>
    <w:p w14:paraId="40663D13" w14:textId="393D6218"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Согласно </w:t>
      </w:r>
      <w:hyperlink r:id="rId18" w:history="1">
        <w:r w:rsidRPr="00A60707">
          <w:rPr>
            <w:rStyle w:val="a8"/>
            <w:rFonts w:ascii="Times New Roman" w:hAnsi="Times New Roman" w:cs="Times New Roman"/>
            <w:bCs/>
            <w:color w:val="auto"/>
            <w:sz w:val="26"/>
            <w:szCs w:val="26"/>
            <w:u w:val="none"/>
          </w:rPr>
          <w:t>ч</w:t>
        </w:r>
        <w:r w:rsidR="00D144D7">
          <w:rPr>
            <w:rStyle w:val="a8"/>
            <w:rFonts w:ascii="Times New Roman" w:hAnsi="Times New Roman" w:cs="Times New Roman"/>
            <w:bCs/>
            <w:color w:val="auto"/>
            <w:sz w:val="26"/>
            <w:szCs w:val="26"/>
            <w:u w:val="none"/>
          </w:rPr>
          <w:t>асти</w:t>
        </w:r>
        <w:r w:rsidRPr="00A60707">
          <w:rPr>
            <w:rStyle w:val="a8"/>
            <w:rFonts w:ascii="Times New Roman" w:hAnsi="Times New Roman" w:cs="Times New Roman"/>
            <w:bCs/>
            <w:color w:val="auto"/>
            <w:sz w:val="26"/>
            <w:szCs w:val="26"/>
            <w:u w:val="none"/>
          </w:rPr>
          <w:t xml:space="preserve"> 2 ст</w:t>
        </w:r>
        <w:r w:rsidR="00D144D7">
          <w:rPr>
            <w:rStyle w:val="a8"/>
            <w:rFonts w:ascii="Times New Roman" w:hAnsi="Times New Roman" w:cs="Times New Roman"/>
            <w:bCs/>
            <w:color w:val="auto"/>
            <w:sz w:val="26"/>
            <w:szCs w:val="26"/>
            <w:u w:val="none"/>
          </w:rPr>
          <w:t>атьи</w:t>
        </w:r>
        <w:r w:rsidRPr="00A60707">
          <w:rPr>
            <w:rStyle w:val="a8"/>
            <w:rFonts w:ascii="Times New Roman" w:hAnsi="Times New Roman" w:cs="Times New Roman"/>
            <w:bCs/>
            <w:color w:val="auto"/>
            <w:sz w:val="26"/>
            <w:szCs w:val="26"/>
            <w:u w:val="none"/>
          </w:rPr>
          <w:t xml:space="preserve"> 48</w:t>
        </w:r>
      </w:hyperlink>
      <w:r w:rsidRPr="00A60707">
        <w:rPr>
          <w:rFonts w:ascii="Times New Roman" w:hAnsi="Times New Roman" w:cs="Times New Roman"/>
          <w:bCs/>
          <w:sz w:val="26"/>
          <w:szCs w:val="26"/>
        </w:rPr>
        <w:t xml:space="preserve"> </w:t>
      </w:r>
      <w:proofErr w:type="spellStart"/>
      <w:r w:rsidRPr="00A60707">
        <w:rPr>
          <w:rFonts w:ascii="Times New Roman" w:hAnsi="Times New Roman" w:cs="Times New Roman"/>
          <w:bCs/>
          <w:sz w:val="26"/>
          <w:szCs w:val="26"/>
        </w:rPr>
        <w:t>ГрК</w:t>
      </w:r>
      <w:proofErr w:type="spellEnd"/>
      <w:r w:rsidRPr="00A60707">
        <w:rPr>
          <w:rFonts w:ascii="Times New Roman" w:hAnsi="Times New Roman" w:cs="Times New Roman"/>
          <w:bCs/>
          <w:sz w:val="26"/>
          <w:szCs w:val="26"/>
        </w:rPr>
        <w:t xml:space="preserve">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p>
    <w:p w14:paraId="2D41D021" w14:textId="44EEB3B5" w:rsidR="00A60707" w:rsidRPr="00A60707" w:rsidRDefault="008B7D5D" w:rsidP="009026F8">
      <w:pPr>
        <w:spacing w:after="0" w:line="240" w:lineRule="auto"/>
        <w:ind w:firstLine="709"/>
        <w:contextualSpacing/>
        <w:jc w:val="both"/>
        <w:rPr>
          <w:rFonts w:ascii="Times New Roman" w:hAnsi="Times New Roman" w:cs="Times New Roman"/>
          <w:bCs/>
          <w:sz w:val="26"/>
          <w:szCs w:val="26"/>
        </w:rPr>
      </w:pPr>
      <w:hyperlink r:id="rId19" w:history="1">
        <w:r w:rsidR="00A60707" w:rsidRPr="00A60707">
          <w:rPr>
            <w:rStyle w:val="a8"/>
            <w:rFonts w:ascii="Times New Roman" w:hAnsi="Times New Roman" w:cs="Times New Roman"/>
            <w:bCs/>
            <w:color w:val="auto"/>
            <w:sz w:val="26"/>
            <w:szCs w:val="26"/>
            <w:u w:val="none"/>
          </w:rPr>
          <w:t>Частью 1 статьи 55.8</w:t>
        </w:r>
      </w:hyperlink>
      <w:r w:rsidR="00A60707" w:rsidRPr="00A60707">
        <w:rPr>
          <w:rFonts w:ascii="Times New Roman" w:hAnsi="Times New Roman" w:cs="Times New Roman"/>
          <w:bCs/>
          <w:sz w:val="26"/>
          <w:szCs w:val="26"/>
        </w:rPr>
        <w:t xml:space="preserve"> </w:t>
      </w:r>
      <w:proofErr w:type="spellStart"/>
      <w:r w:rsidR="009026F8">
        <w:rPr>
          <w:rFonts w:ascii="Times New Roman" w:hAnsi="Times New Roman" w:cs="Times New Roman"/>
          <w:bCs/>
          <w:sz w:val="26"/>
          <w:szCs w:val="26"/>
        </w:rPr>
        <w:t>ГрК</w:t>
      </w:r>
      <w:proofErr w:type="spellEnd"/>
      <w:r w:rsidR="009026F8">
        <w:rPr>
          <w:rFonts w:ascii="Times New Roman" w:hAnsi="Times New Roman" w:cs="Times New Roman"/>
          <w:bCs/>
          <w:sz w:val="26"/>
          <w:szCs w:val="26"/>
        </w:rPr>
        <w:t xml:space="preserve"> РФ </w:t>
      </w:r>
      <w:r w:rsidR="00A60707" w:rsidRPr="00A60707">
        <w:rPr>
          <w:rFonts w:ascii="Times New Roman" w:hAnsi="Times New Roman" w:cs="Times New Roman"/>
          <w:bCs/>
          <w:sz w:val="26"/>
          <w:szCs w:val="26"/>
        </w:rPr>
        <w:t xml:space="preserve">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hyperlink r:id="rId20" w:history="1">
        <w:proofErr w:type="spellStart"/>
        <w:r w:rsidR="00A60707" w:rsidRPr="00A60707">
          <w:rPr>
            <w:rStyle w:val="a8"/>
            <w:rFonts w:ascii="Times New Roman" w:hAnsi="Times New Roman" w:cs="Times New Roman"/>
            <w:bCs/>
            <w:color w:val="auto"/>
            <w:sz w:val="26"/>
            <w:szCs w:val="26"/>
            <w:u w:val="none"/>
          </w:rPr>
          <w:t>ГрК</w:t>
        </w:r>
        <w:proofErr w:type="spellEnd"/>
      </w:hyperlink>
      <w:r w:rsidR="00A60707" w:rsidRPr="00A60707">
        <w:rPr>
          <w:rFonts w:ascii="Times New Roman" w:hAnsi="Times New Roman" w:cs="Times New Roman"/>
          <w:bCs/>
          <w:sz w:val="26"/>
          <w:szCs w:val="26"/>
        </w:rPr>
        <w:t xml:space="preserve"> РФ. </w:t>
      </w:r>
    </w:p>
    <w:p w14:paraId="50DA4DBD" w14:textId="29BF7061"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В соответствии с </w:t>
      </w:r>
      <w:hyperlink r:id="rId21" w:history="1">
        <w:r w:rsidRPr="00A60707">
          <w:rPr>
            <w:rStyle w:val="a8"/>
            <w:rFonts w:ascii="Times New Roman" w:hAnsi="Times New Roman" w:cs="Times New Roman"/>
            <w:bCs/>
            <w:color w:val="auto"/>
            <w:sz w:val="26"/>
            <w:szCs w:val="26"/>
            <w:u w:val="none"/>
          </w:rPr>
          <w:t>ч</w:t>
        </w:r>
        <w:r w:rsidR="00D144D7">
          <w:rPr>
            <w:rStyle w:val="a8"/>
            <w:rFonts w:ascii="Times New Roman" w:hAnsi="Times New Roman" w:cs="Times New Roman"/>
            <w:bCs/>
            <w:color w:val="auto"/>
            <w:sz w:val="26"/>
            <w:szCs w:val="26"/>
            <w:u w:val="none"/>
          </w:rPr>
          <w:t>астью</w:t>
        </w:r>
        <w:r w:rsidRPr="00A60707">
          <w:rPr>
            <w:rStyle w:val="a8"/>
            <w:rFonts w:ascii="Times New Roman" w:hAnsi="Times New Roman" w:cs="Times New Roman"/>
            <w:bCs/>
            <w:color w:val="auto"/>
            <w:sz w:val="26"/>
            <w:szCs w:val="26"/>
            <w:u w:val="none"/>
          </w:rPr>
          <w:t xml:space="preserve"> 8 ст</w:t>
        </w:r>
        <w:r w:rsidR="00D144D7">
          <w:rPr>
            <w:rStyle w:val="a8"/>
            <w:rFonts w:ascii="Times New Roman" w:hAnsi="Times New Roman" w:cs="Times New Roman"/>
            <w:bCs/>
            <w:color w:val="auto"/>
            <w:sz w:val="26"/>
            <w:szCs w:val="26"/>
            <w:u w:val="none"/>
          </w:rPr>
          <w:t>атьи</w:t>
        </w:r>
        <w:r w:rsidRPr="00A60707">
          <w:rPr>
            <w:rStyle w:val="a8"/>
            <w:rFonts w:ascii="Times New Roman" w:hAnsi="Times New Roman" w:cs="Times New Roman"/>
            <w:bCs/>
            <w:color w:val="auto"/>
            <w:sz w:val="26"/>
            <w:szCs w:val="26"/>
            <w:u w:val="none"/>
          </w:rPr>
          <w:t xml:space="preserve"> 55.5</w:t>
        </w:r>
      </w:hyperlink>
      <w:r w:rsidRPr="00A60707">
        <w:rPr>
          <w:rFonts w:ascii="Times New Roman" w:hAnsi="Times New Roman" w:cs="Times New Roman"/>
          <w:bCs/>
          <w:sz w:val="26"/>
          <w:szCs w:val="26"/>
        </w:rPr>
        <w:t xml:space="preserve"> </w:t>
      </w:r>
      <w:proofErr w:type="spellStart"/>
      <w:r w:rsidRPr="00A60707">
        <w:rPr>
          <w:rFonts w:ascii="Times New Roman" w:hAnsi="Times New Roman" w:cs="Times New Roman"/>
          <w:bCs/>
          <w:sz w:val="26"/>
          <w:szCs w:val="26"/>
        </w:rPr>
        <w:t>ГрК</w:t>
      </w:r>
      <w:proofErr w:type="spellEnd"/>
      <w:r w:rsidRPr="00A60707">
        <w:rPr>
          <w:rFonts w:ascii="Times New Roman" w:hAnsi="Times New Roman" w:cs="Times New Roman"/>
          <w:bCs/>
          <w:sz w:val="26"/>
          <w:szCs w:val="26"/>
        </w:rPr>
        <w:t xml:space="preserve"> РФ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 </w:t>
      </w:r>
    </w:p>
    <w:p w14:paraId="61E53E00" w14:textId="3EBFB9F5"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Таким образом, исходя положений </w:t>
      </w:r>
      <w:hyperlink r:id="rId22" w:history="1">
        <w:r w:rsidRPr="00A60707">
          <w:rPr>
            <w:rStyle w:val="a8"/>
            <w:rFonts w:ascii="Times New Roman" w:hAnsi="Times New Roman" w:cs="Times New Roman"/>
            <w:bCs/>
            <w:color w:val="auto"/>
            <w:sz w:val="26"/>
            <w:szCs w:val="26"/>
            <w:u w:val="none"/>
          </w:rPr>
          <w:t>ч</w:t>
        </w:r>
        <w:r w:rsidR="00D144D7">
          <w:rPr>
            <w:rStyle w:val="a8"/>
            <w:rFonts w:ascii="Times New Roman" w:hAnsi="Times New Roman" w:cs="Times New Roman"/>
            <w:bCs/>
            <w:color w:val="auto"/>
            <w:sz w:val="26"/>
            <w:szCs w:val="26"/>
            <w:u w:val="none"/>
          </w:rPr>
          <w:t>асти</w:t>
        </w:r>
        <w:r w:rsidRPr="00A60707">
          <w:rPr>
            <w:rStyle w:val="a8"/>
            <w:rFonts w:ascii="Times New Roman" w:hAnsi="Times New Roman" w:cs="Times New Roman"/>
            <w:bCs/>
            <w:color w:val="auto"/>
            <w:sz w:val="26"/>
            <w:szCs w:val="26"/>
            <w:u w:val="none"/>
          </w:rPr>
          <w:t xml:space="preserve"> 1</w:t>
        </w:r>
      </w:hyperlink>
      <w:r w:rsidRPr="00A60707">
        <w:rPr>
          <w:rFonts w:ascii="Times New Roman" w:hAnsi="Times New Roman" w:cs="Times New Roman"/>
          <w:bCs/>
          <w:sz w:val="26"/>
          <w:szCs w:val="26"/>
        </w:rPr>
        <w:t xml:space="preserve"> и </w:t>
      </w:r>
      <w:hyperlink r:id="rId23" w:history="1">
        <w:r w:rsidRPr="00A60707">
          <w:rPr>
            <w:rStyle w:val="a8"/>
            <w:rFonts w:ascii="Times New Roman" w:hAnsi="Times New Roman" w:cs="Times New Roman"/>
            <w:bCs/>
            <w:color w:val="auto"/>
            <w:sz w:val="26"/>
            <w:szCs w:val="26"/>
            <w:u w:val="none"/>
          </w:rPr>
          <w:t>ч</w:t>
        </w:r>
        <w:r w:rsidR="00D144D7">
          <w:rPr>
            <w:rStyle w:val="a8"/>
            <w:rFonts w:ascii="Times New Roman" w:hAnsi="Times New Roman" w:cs="Times New Roman"/>
            <w:bCs/>
            <w:color w:val="auto"/>
            <w:sz w:val="26"/>
            <w:szCs w:val="26"/>
            <w:u w:val="none"/>
          </w:rPr>
          <w:t>асти</w:t>
        </w:r>
        <w:r w:rsidRPr="00A60707">
          <w:rPr>
            <w:rStyle w:val="a8"/>
            <w:rFonts w:ascii="Times New Roman" w:hAnsi="Times New Roman" w:cs="Times New Roman"/>
            <w:bCs/>
            <w:color w:val="auto"/>
            <w:sz w:val="26"/>
            <w:szCs w:val="26"/>
            <w:u w:val="none"/>
          </w:rPr>
          <w:t xml:space="preserve"> 2 ст</w:t>
        </w:r>
        <w:r w:rsidR="00D144D7">
          <w:rPr>
            <w:rStyle w:val="a8"/>
            <w:rFonts w:ascii="Times New Roman" w:hAnsi="Times New Roman" w:cs="Times New Roman"/>
            <w:bCs/>
            <w:color w:val="auto"/>
            <w:sz w:val="26"/>
            <w:szCs w:val="26"/>
            <w:u w:val="none"/>
          </w:rPr>
          <w:t>атьи</w:t>
        </w:r>
        <w:r w:rsidRPr="00A60707">
          <w:rPr>
            <w:rStyle w:val="a8"/>
            <w:rFonts w:ascii="Times New Roman" w:hAnsi="Times New Roman" w:cs="Times New Roman"/>
            <w:bCs/>
            <w:color w:val="auto"/>
            <w:sz w:val="26"/>
            <w:szCs w:val="26"/>
            <w:u w:val="none"/>
          </w:rPr>
          <w:t xml:space="preserve"> 48</w:t>
        </w:r>
      </w:hyperlink>
      <w:r w:rsidRPr="00A60707">
        <w:rPr>
          <w:rFonts w:ascii="Times New Roman" w:hAnsi="Times New Roman" w:cs="Times New Roman"/>
          <w:bCs/>
          <w:sz w:val="26"/>
          <w:szCs w:val="26"/>
        </w:rPr>
        <w:t xml:space="preserve"> </w:t>
      </w:r>
      <w:proofErr w:type="spellStart"/>
      <w:r w:rsidRPr="00A60707">
        <w:rPr>
          <w:rFonts w:ascii="Times New Roman" w:hAnsi="Times New Roman" w:cs="Times New Roman"/>
          <w:bCs/>
          <w:sz w:val="26"/>
          <w:szCs w:val="26"/>
        </w:rPr>
        <w:t>ГрК</w:t>
      </w:r>
      <w:proofErr w:type="spellEnd"/>
      <w:r w:rsidRPr="00A60707">
        <w:rPr>
          <w:rFonts w:ascii="Times New Roman" w:hAnsi="Times New Roman" w:cs="Times New Roman"/>
          <w:bCs/>
          <w:sz w:val="26"/>
          <w:szCs w:val="26"/>
        </w:rPr>
        <w:t xml:space="preserve"> РФ архитектурно-строительное проектирование осуществляется в отношении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земельного участка, а также при проведении капитального ремонта объекта капитального строительства. </w:t>
      </w:r>
    </w:p>
    <w:p w14:paraId="328866E2" w14:textId="46D5C092"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В соответствии с </w:t>
      </w:r>
      <w:hyperlink r:id="rId24" w:history="1">
        <w:r w:rsidRPr="00A60707">
          <w:rPr>
            <w:rStyle w:val="a8"/>
            <w:rFonts w:ascii="Times New Roman" w:hAnsi="Times New Roman" w:cs="Times New Roman"/>
            <w:bCs/>
            <w:color w:val="auto"/>
            <w:sz w:val="26"/>
            <w:szCs w:val="26"/>
            <w:u w:val="none"/>
          </w:rPr>
          <w:t>п</w:t>
        </w:r>
        <w:r w:rsidR="00D144D7">
          <w:rPr>
            <w:rStyle w:val="a8"/>
            <w:rFonts w:ascii="Times New Roman" w:hAnsi="Times New Roman" w:cs="Times New Roman"/>
            <w:bCs/>
            <w:color w:val="auto"/>
            <w:sz w:val="26"/>
            <w:szCs w:val="26"/>
            <w:u w:val="none"/>
          </w:rPr>
          <w:t>унктом</w:t>
        </w:r>
        <w:r w:rsidRPr="00A60707">
          <w:rPr>
            <w:rStyle w:val="a8"/>
            <w:rFonts w:ascii="Times New Roman" w:hAnsi="Times New Roman" w:cs="Times New Roman"/>
            <w:bCs/>
            <w:color w:val="auto"/>
            <w:sz w:val="26"/>
            <w:szCs w:val="26"/>
            <w:u w:val="none"/>
          </w:rPr>
          <w:t xml:space="preserve"> 14.2 ст</w:t>
        </w:r>
        <w:r w:rsidR="00D144D7">
          <w:rPr>
            <w:rStyle w:val="a8"/>
            <w:rFonts w:ascii="Times New Roman" w:hAnsi="Times New Roman" w:cs="Times New Roman"/>
            <w:bCs/>
            <w:color w:val="auto"/>
            <w:sz w:val="26"/>
            <w:szCs w:val="26"/>
            <w:u w:val="none"/>
          </w:rPr>
          <w:t>атьи</w:t>
        </w:r>
        <w:r w:rsidRPr="00A60707">
          <w:rPr>
            <w:rStyle w:val="a8"/>
            <w:rFonts w:ascii="Times New Roman" w:hAnsi="Times New Roman" w:cs="Times New Roman"/>
            <w:bCs/>
            <w:color w:val="auto"/>
            <w:sz w:val="26"/>
            <w:szCs w:val="26"/>
            <w:u w:val="none"/>
          </w:rPr>
          <w:t xml:space="preserve"> 1</w:t>
        </w:r>
      </w:hyperlink>
      <w:r w:rsidRPr="00A60707">
        <w:rPr>
          <w:rFonts w:ascii="Times New Roman" w:hAnsi="Times New Roman" w:cs="Times New Roman"/>
          <w:bCs/>
          <w:sz w:val="26"/>
          <w:szCs w:val="26"/>
        </w:rPr>
        <w:t xml:space="preserve"> </w:t>
      </w:r>
      <w:proofErr w:type="spellStart"/>
      <w:r w:rsidRPr="00A60707">
        <w:rPr>
          <w:rFonts w:ascii="Times New Roman" w:hAnsi="Times New Roman" w:cs="Times New Roman"/>
          <w:bCs/>
          <w:sz w:val="26"/>
          <w:szCs w:val="26"/>
        </w:rPr>
        <w:t>ГрК</w:t>
      </w:r>
      <w:proofErr w:type="spellEnd"/>
      <w:r w:rsidRPr="00A60707">
        <w:rPr>
          <w:rFonts w:ascii="Times New Roman" w:hAnsi="Times New Roman" w:cs="Times New Roman"/>
          <w:bCs/>
          <w:sz w:val="26"/>
          <w:szCs w:val="26"/>
        </w:rPr>
        <w:t xml:space="preserve">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14:paraId="35DFC09F" w14:textId="69CADF04"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Согласно </w:t>
      </w:r>
      <w:hyperlink r:id="rId25" w:history="1">
        <w:r w:rsidRPr="00A60707">
          <w:rPr>
            <w:rStyle w:val="a8"/>
            <w:rFonts w:ascii="Times New Roman" w:hAnsi="Times New Roman" w:cs="Times New Roman"/>
            <w:bCs/>
            <w:color w:val="auto"/>
            <w:sz w:val="26"/>
            <w:szCs w:val="26"/>
            <w:u w:val="none"/>
          </w:rPr>
          <w:t>п</w:t>
        </w:r>
        <w:r w:rsidR="00D144D7">
          <w:rPr>
            <w:rStyle w:val="a8"/>
            <w:rFonts w:ascii="Times New Roman" w:hAnsi="Times New Roman" w:cs="Times New Roman"/>
            <w:bCs/>
            <w:color w:val="auto"/>
            <w:sz w:val="26"/>
            <w:szCs w:val="26"/>
            <w:u w:val="none"/>
          </w:rPr>
          <w:t>ункту</w:t>
        </w:r>
        <w:r w:rsidRPr="00A60707">
          <w:rPr>
            <w:rStyle w:val="a8"/>
            <w:rFonts w:ascii="Times New Roman" w:hAnsi="Times New Roman" w:cs="Times New Roman"/>
            <w:bCs/>
            <w:color w:val="auto"/>
            <w:sz w:val="26"/>
            <w:szCs w:val="26"/>
            <w:u w:val="none"/>
          </w:rPr>
          <w:t xml:space="preserve"> 21 ч</w:t>
        </w:r>
        <w:r w:rsidR="00D144D7">
          <w:rPr>
            <w:rStyle w:val="a8"/>
            <w:rFonts w:ascii="Times New Roman" w:hAnsi="Times New Roman" w:cs="Times New Roman"/>
            <w:bCs/>
            <w:color w:val="auto"/>
            <w:sz w:val="26"/>
            <w:szCs w:val="26"/>
            <w:u w:val="none"/>
          </w:rPr>
          <w:t>асти</w:t>
        </w:r>
        <w:r w:rsidRPr="00A60707">
          <w:rPr>
            <w:rStyle w:val="a8"/>
            <w:rFonts w:ascii="Times New Roman" w:hAnsi="Times New Roman" w:cs="Times New Roman"/>
            <w:bCs/>
            <w:color w:val="auto"/>
            <w:sz w:val="26"/>
            <w:szCs w:val="26"/>
            <w:u w:val="none"/>
          </w:rPr>
          <w:t xml:space="preserve"> 2 ст</w:t>
        </w:r>
        <w:r w:rsidR="00D144D7">
          <w:rPr>
            <w:rStyle w:val="a8"/>
            <w:rFonts w:ascii="Times New Roman" w:hAnsi="Times New Roman" w:cs="Times New Roman"/>
            <w:bCs/>
            <w:color w:val="auto"/>
            <w:sz w:val="26"/>
            <w:szCs w:val="26"/>
            <w:u w:val="none"/>
          </w:rPr>
          <w:t>атьи</w:t>
        </w:r>
        <w:r w:rsidRPr="00A60707">
          <w:rPr>
            <w:rStyle w:val="a8"/>
            <w:rFonts w:ascii="Times New Roman" w:hAnsi="Times New Roman" w:cs="Times New Roman"/>
            <w:bCs/>
            <w:color w:val="auto"/>
            <w:sz w:val="26"/>
            <w:szCs w:val="26"/>
            <w:u w:val="none"/>
          </w:rPr>
          <w:t xml:space="preserve"> 2</w:t>
        </w:r>
      </w:hyperlink>
      <w:r w:rsidRPr="00A60707">
        <w:rPr>
          <w:rFonts w:ascii="Times New Roman" w:hAnsi="Times New Roman" w:cs="Times New Roman"/>
          <w:bCs/>
          <w:sz w:val="26"/>
          <w:szCs w:val="26"/>
        </w:rPr>
        <w:t xml:space="preserve"> Федерального закона от 30.12.2009 </w:t>
      </w:r>
      <w:r w:rsidR="00D144D7">
        <w:rPr>
          <w:rFonts w:ascii="Times New Roman" w:hAnsi="Times New Roman" w:cs="Times New Roman"/>
          <w:bCs/>
          <w:sz w:val="26"/>
          <w:szCs w:val="26"/>
        </w:rPr>
        <w:t>№</w:t>
      </w:r>
      <w:r w:rsidRPr="00A60707">
        <w:rPr>
          <w:rFonts w:ascii="Times New Roman" w:hAnsi="Times New Roman" w:cs="Times New Roman"/>
          <w:bCs/>
          <w:sz w:val="26"/>
          <w:szCs w:val="26"/>
        </w:rPr>
        <w:t xml:space="preserve"> 384-ФЗ "Технический регламент о безопасности зданий и сооружений" система инженерно-технического обеспечения - это одна из систем здания или сооружения, предназначенная для выполнения функций водоснабжения, канализации, отопления, вентиляции, </w:t>
      </w:r>
      <w:r w:rsidRPr="00A60707">
        <w:rPr>
          <w:rFonts w:ascii="Times New Roman" w:hAnsi="Times New Roman" w:cs="Times New Roman"/>
          <w:bCs/>
          <w:sz w:val="26"/>
          <w:szCs w:val="26"/>
        </w:rPr>
        <w:lastRenderedPageBreak/>
        <w:t xml:space="preserve">кондиционирования воздуха, газоснабжения, </w:t>
      </w:r>
      <w:proofErr w:type="spellStart"/>
      <w:r w:rsidRPr="00A60707">
        <w:rPr>
          <w:rFonts w:ascii="Times New Roman" w:hAnsi="Times New Roman" w:cs="Times New Roman"/>
          <w:bCs/>
          <w:sz w:val="26"/>
          <w:szCs w:val="26"/>
        </w:rPr>
        <w:t>электрообеспечения</w:t>
      </w:r>
      <w:proofErr w:type="spellEnd"/>
      <w:r w:rsidRPr="00A60707">
        <w:rPr>
          <w:rFonts w:ascii="Times New Roman" w:hAnsi="Times New Roman" w:cs="Times New Roman"/>
          <w:bCs/>
          <w:sz w:val="26"/>
          <w:szCs w:val="26"/>
        </w:rPr>
        <w:t xml:space="preserve">, связи, информатизации, диспетчеризации, </w:t>
      </w:r>
      <w:proofErr w:type="spellStart"/>
      <w:r w:rsidRPr="00A60707">
        <w:rPr>
          <w:rFonts w:ascii="Times New Roman" w:hAnsi="Times New Roman" w:cs="Times New Roman"/>
          <w:bCs/>
          <w:sz w:val="26"/>
          <w:szCs w:val="26"/>
        </w:rPr>
        <w:t>мусороудаления</w:t>
      </w:r>
      <w:proofErr w:type="spellEnd"/>
      <w:r w:rsidRPr="00A60707">
        <w:rPr>
          <w:rFonts w:ascii="Times New Roman" w:hAnsi="Times New Roman" w:cs="Times New Roman"/>
          <w:bCs/>
          <w:sz w:val="26"/>
          <w:szCs w:val="26"/>
        </w:rPr>
        <w:t xml:space="preserve">, вертикального транспорта (лифты, эскалаторы) или функций обеспечения безопасности". </w:t>
      </w:r>
    </w:p>
    <w:p w14:paraId="63ED6967" w14:textId="2A34A8BE" w:rsidR="00A60707" w:rsidRP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Системы видеонаблюдения, охранной и пожарной сигнализации, системы автоматического газового пожаротушения, </w:t>
      </w:r>
      <w:proofErr w:type="spellStart"/>
      <w:r w:rsidRPr="00A60707">
        <w:rPr>
          <w:rFonts w:ascii="Times New Roman" w:hAnsi="Times New Roman" w:cs="Times New Roman"/>
          <w:bCs/>
          <w:sz w:val="26"/>
          <w:szCs w:val="26"/>
        </w:rPr>
        <w:t>фотолюминисцентные</w:t>
      </w:r>
      <w:proofErr w:type="spellEnd"/>
      <w:r w:rsidRPr="00A60707">
        <w:rPr>
          <w:rFonts w:ascii="Times New Roman" w:hAnsi="Times New Roman" w:cs="Times New Roman"/>
          <w:bCs/>
          <w:sz w:val="26"/>
          <w:szCs w:val="26"/>
        </w:rPr>
        <w:t xml:space="preserve"> эвакуационные системы, устройства электронные проходные в соответствии с Федеральным </w:t>
      </w:r>
      <w:hyperlink r:id="rId26" w:history="1">
        <w:r w:rsidRPr="00A60707">
          <w:rPr>
            <w:rStyle w:val="a8"/>
            <w:rFonts w:ascii="Times New Roman" w:hAnsi="Times New Roman" w:cs="Times New Roman"/>
            <w:bCs/>
            <w:color w:val="auto"/>
            <w:sz w:val="26"/>
            <w:szCs w:val="26"/>
            <w:u w:val="none"/>
          </w:rPr>
          <w:t>законом</w:t>
        </w:r>
      </w:hyperlink>
      <w:r w:rsidRPr="00A60707">
        <w:rPr>
          <w:rFonts w:ascii="Times New Roman" w:hAnsi="Times New Roman" w:cs="Times New Roman"/>
          <w:bCs/>
          <w:sz w:val="26"/>
          <w:szCs w:val="26"/>
        </w:rPr>
        <w:t xml:space="preserve"> от 30.12.2009  </w:t>
      </w:r>
      <w:r w:rsidR="00D144D7">
        <w:rPr>
          <w:rFonts w:ascii="Times New Roman" w:hAnsi="Times New Roman" w:cs="Times New Roman"/>
          <w:bCs/>
          <w:sz w:val="26"/>
          <w:szCs w:val="26"/>
        </w:rPr>
        <w:t>№</w:t>
      </w:r>
      <w:r w:rsidRPr="00A60707">
        <w:rPr>
          <w:rFonts w:ascii="Times New Roman" w:hAnsi="Times New Roman" w:cs="Times New Roman"/>
          <w:bCs/>
          <w:sz w:val="26"/>
          <w:szCs w:val="26"/>
        </w:rPr>
        <w:t xml:space="preserve"> 384-ФЗ "Технический регламент о безопасности зданий и сооружений" относятся к системам инженерно-технического обеспечения объекта капитального строительства (</w:t>
      </w:r>
      <w:hyperlink r:id="rId27" w:history="1">
        <w:r w:rsidRPr="00A60707">
          <w:rPr>
            <w:rStyle w:val="a8"/>
            <w:rFonts w:ascii="Times New Roman" w:hAnsi="Times New Roman" w:cs="Times New Roman"/>
            <w:bCs/>
            <w:color w:val="auto"/>
            <w:sz w:val="26"/>
            <w:szCs w:val="26"/>
            <w:u w:val="none"/>
          </w:rPr>
          <w:t>письмо</w:t>
        </w:r>
      </w:hyperlink>
      <w:r w:rsidRPr="00A60707">
        <w:rPr>
          <w:rFonts w:ascii="Times New Roman" w:hAnsi="Times New Roman" w:cs="Times New Roman"/>
          <w:bCs/>
          <w:sz w:val="26"/>
          <w:szCs w:val="26"/>
        </w:rPr>
        <w:t xml:space="preserve"> Министерства строительства Российской Федерации от 06.09.2021 </w:t>
      </w:r>
      <w:r w:rsidR="00D144D7">
        <w:rPr>
          <w:rFonts w:ascii="Times New Roman" w:hAnsi="Times New Roman" w:cs="Times New Roman"/>
          <w:bCs/>
          <w:sz w:val="26"/>
          <w:szCs w:val="26"/>
        </w:rPr>
        <w:t>№</w:t>
      </w:r>
      <w:r w:rsidRPr="00A60707">
        <w:rPr>
          <w:rFonts w:ascii="Times New Roman" w:hAnsi="Times New Roman" w:cs="Times New Roman"/>
          <w:bCs/>
          <w:sz w:val="26"/>
          <w:szCs w:val="26"/>
        </w:rPr>
        <w:t xml:space="preserve"> 37970-ОД/08). </w:t>
      </w:r>
    </w:p>
    <w:p w14:paraId="25F185DC" w14:textId="295DE575" w:rsidR="00A60707" w:rsidRDefault="00A60707" w:rsidP="009026F8">
      <w:pPr>
        <w:spacing w:after="0" w:line="240" w:lineRule="auto"/>
        <w:ind w:firstLine="709"/>
        <w:contextualSpacing/>
        <w:jc w:val="both"/>
        <w:rPr>
          <w:rFonts w:ascii="Times New Roman" w:hAnsi="Times New Roman" w:cs="Times New Roman"/>
          <w:bCs/>
          <w:sz w:val="26"/>
          <w:szCs w:val="26"/>
        </w:rPr>
      </w:pPr>
      <w:r w:rsidRPr="00A60707">
        <w:rPr>
          <w:rFonts w:ascii="Times New Roman" w:hAnsi="Times New Roman" w:cs="Times New Roman"/>
          <w:bCs/>
          <w:sz w:val="26"/>
          <w:szCs w:val="26"/>
        </w:rPr>
        <w:t xml:space="preserve">Исходя из предмета закупки, учитывая </w:t>
      </w:r>
      <w:r w:rsidRPr="00837DA8">
        <w:rPr>
          <w:rFonts w:ascii="Times New Roman" w:hAnsi="Times New Roman" w:cs="Times New Roman"/>
          <w:bCs/>
          <w:sz w:val="26"/>
          <w:szCs w:val="26"/>
        </w:rPr>
        <w:t xml:space="preserve">положения </w:t>
      </w:r>
      <w:hyperlink r:id="rId28" w:history="1">
        <w:proofErr w:type="spellStart"/>
        <w:r w:rsidRPr="00837DA8">
          <w:rPr>
            <w:rStyle w:val="a8"/>
            <w:rFonts w:ascii="Times New Roman" w:hAnsi="Times New Roman" w:cs="Times New Roman"/>
            <w:bCs/>
            <w:color w:val="auto"/>
            <w:sz w:val="26"/>
            <w:szCs w:val="26"/>
            <w:u w:val="none"/>
          </w:rPr>
          <w:t>ГрК</w:t>
        </w:r>
        <w:proofErr w:type="spellEnd"/>
      </w:hyperlink>
      <w:r w:rsidRPr="00837DA8">
        <w:rPr>
          <w:rFonts w:ascii="Times New Roman" w:hAnsi="Times New Roman" w:cs="Times New Roman"/>
          <w:bCs/>
          <w:sz w:val="26"/>
          <w:szCs w:val="26"/>
        </w:rPr>
        <w:t xml:space="preserve"> РФ, Комиссия </w:t>
      </w:r>
      <w:r w:rsidR="00D144D7" w:rsidRPr="00837DA8">
        <w:rPr>
          <w:rFonts w:ascii="Times New Roman" w:hAnsi="Times New Roman" w:cs="Times New Roman"/>
          <w:bCs/>
          <w:sz w:val="26"/>
          <w:szCs w:val="26"/>
        </w:rPr>
        <w:t xml:space="preserve">Самарского УФАС России </w:t>
      </w:r>
      <w:r w:rsidRPr="00837DA8">
        <w:rPr>
          <w:rFonts w:ascii="Times New Roman" w:hAnsi="Times New Roman" w:cs="Times New Roman"/>
          <w:bCs/>
          <w:sz w:val="26"/>
          <w:szCs w:val="26"/>
        </w:rPr>
        <w:t>приходит к выводу, что в действиях Заказчика</w:t>
      </w:r>
      <w:r w:rsidR="00837DA8" w:rsidRPr="00837DA8">
        <w:rPr>
          <w:rFonts w:ascii="Times New Roman" w:hAnsi="Times New Roman" w:cs="Times New Roman"/>
          <w:bCs/>
          <w:sz w:val="26"/>
          <w:szCs w:val="26"/>
        </w:rPr>
        <w:t xml:space="preserve">, </w:t>
      </w:r>
      <w:r w:rsidR="00837DA8" w:rsidRPr="00837DA8">
        <w:rPr>
          <w:rFonts w:ascii="Times New Roman" w:eastAsia="Times New Roman" w:hAnsi="Times New Roman" w:cs="Times New Roman"/>
          <w:sz w:val="26"/>
          <w:szCs w:val="26"/>
          <w:lang w:eastAsia="ru-RU"/>
        </w:rPr>
        <w:t xml:space="preserve">установившего в извещении требование к участнику о наличии членства в саморегулируемой, а также о </w:t>
      </w:r>
      <w:r w:rsidR="00837DA8" w:rsidRPr="00837DA8">
        <w:rPr>
          <w:rFonts w:ascii="Times New Roman" w:hAnsi="Times New Roman"/>
          <w:bCs/>
          <w:sz w:val="26"/>
          <w:szCs w:val="26"/>
          <w:lang w:eastAsia="ar-SA"/>
        </w:rPr>
        <w:t>п</w:t>
      </w:r>
      <w:r w:rsidR="00837DA8" w:rsidRPr="00837DA8">
        <w:rPr>
          <w:rFonts w:ascii="Times New Roman" w:hAnsi="Times New Roman"/>
          <w:sz w:val="26"/>
          <w:szCs w:val="26"/>
        </w:rPr>
        <w:t xml:space="preserve">олучении положительного заключения государственной экспертизы сметной документации в части проверки достоверности определения стоимости работ по монтажу АПС и СОУЭ, </w:t>
      </w:r>
      <w:r w:rsidRPr="00837DA8">
        <w:rPr>
          <w:rFonts w:ascii="Times New Roman" w:hAnsi="Times New Roman" w:cs="Times New Roman"/>
          <w:bCs/>
          <w:sz w:val="26"/>
          <w:szCs w:val="26"/>
        </w:rPr>
        <w:t xml:space="preserve"> отсутствуют нарушения </w:t>
      </w:r>
      <w:hyperlink r:id="rId29" w:history="1">
        <w:r w:rsidRPr="00837DA8">
          <w:rPr>
            <w:rStyle w:val="a8"/>
            <w:rFonts w:ascii="Times New Roman" w:hAnsi="Times New Roman" w:cs="Times New Roman"/>
            <w:bCs/>
            <w:color w:val="auto"/>
            <w:sz w:val="26"/>
            <w:szCs w:val="26"/>
            <w:u w:val="none"/>
          </w:rPr>
          <w:t>Закона</w:t>
        </w:r>
      </w:hyperlink>
      <w:r w:rsidRPr="00837DA8">
        <w:rPr>
          <w:rFonts w:ascii="Times New Roman" w:hAnsi="Times New Roman" w:cs="Times New Roman"/>
          <w:bCs/>
          <w:sz w:val="26"/>
          <w:szCs w:val="26"/>
        </w:rPr>
        <w:t xml:space="preserve"> о контрактной системе. </w:t>
      </w:r>
    </w:p>
    <w:p w14:paraId="1A2BADD3" w14:textId="0795DC9D" w:rsidR="00A60707" w:rsidRDefault="008C503E" w:rsidP="008C503E">
      <w:pPr>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При этом, Комиссия Самарского УФАС России отмечает, что запросов разъяснений извещения о закупке в обжалуемой части не поступало, жалоб от иных участников закупки также не поступало.</w:t>
      </w:r>
    </w:p>
    <w:p w14:paraId="21613D1D" w14:textId="06688F3A" w:rsidR="008C503E" w:rsidRDefault="008C503E" w:rsidP="008C503E">
      <w:pPr>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При этом, на участие в Закупке подано 3 заявки, в том числе Заявителем жалобы.</w:t>
      </w:r>
    </w:p>
    <w:p w14:paraId="744B4B54" w14:textId="77777777" w:rsidR="008C503E" w:rsidRPr="008C503E" w:rsidRDefault="008C503E" w:rsidP="008C503E">
      <w:pPr>
        <w:spacing w:after="0" w:line="240" w:lineRule="auto"/>
        <w:ind w:firstLine="709"/>
        <w:contextualSpacing/>
        <w:jc w:val="both"/>
        <w:rPr>
          <w:rFonts w:ascii="Times New Roman" w:hAnsi="Times New Roman" w:cs="Times New Roman"/>
          <w:bCs/>
          <w:sz w:val="26"/>
          <w:szCs w:val="26"/>
        </w:rPr>
      </w:pPr>
    </w:p>
    <w:p w14:paraId="7FC27135" w14:textId="74A502E6" w:rsidR="008B2F53" w:rsidRDefault="008B2F53" w:rsidP="008B2F53">
      <w:pPr>
        <w:pStyle w:val="ConsPlusNormal0"/>
        <w:ind w:firstLine="709"/>
        <w:jc w:val="both"/>
        <w:rPr>
          <w:rFonts w:ascii="Times New Roman" w:hAnsi="Times New Roman" w:cs="Times New Roman"/>
          <w:sz w:val="26"/>
          <w:szCs w:val="26"/>
        </w:rPr>
      </w:pPr>
      <w:r w:rsidRPr="00041C9E">
        <w:rPr>
          <w:rFonts w:ascii="Times New Roman" w:hAnsi="Times New Roman" w:cs="Times New Roman"/>
          <w:sz w:val="26"/>
          <w:szCs w:val="26"/>
        </w:rPr>
        <w:t>Руководствуясь частью 8 статьи 106 Закона о контрактной системе,</w:t>
      </w:r>
      <w:r>
        <w:rPr>
          <w:rFonts w:ascii="Times New Roman" w:hAnsi="Times New Roman" w:cs="Times New Roman"/>
          <w:sz w:val="26"/>
          <w:szCs w:val="26"/>
        </w:rPr>
        <w:t xml:space="preserve"> Комиссия Самарского УФАС России, </w:t>
      </w:r>
    </w:p>
    <w:p w14:paraId="4C2D5E3E" w14:textId="77777777" w:rsidR="003A1D9E" w:rsidRDefault="003A1D9E" w:rsidP="008B2F53">
      <w:pPr>
        <w:pStyle w:val="ConsPlusNormal0"/>
        <w:ind w:firstLine="709"/>
        <w:jc w:val="both"/>
        <w:rPr>
          <w:rFonts w:ascii="Times New Roman" w:hAnsi="Times New Roman" w:cs="Times New Roman"/>
          <w:sz w:val="26"/>
          <w:szCs w:val="26"/>
        </w:rPr>
      </w:pPr>
    </w:p>
    <w:p w14:paraId="617DF52A" w14:textId="77777777" w:rsidR="008B2F53" w:rsidRDefault="008B2F53" w:rsidP="008B2F53">
      <w:pPr>
        <w:pStyle w:val="ConsPlusNormal0"/>
        <w:ind w:firstLine="709"/>
        <w:jc w:val="center"/>
        <w:rPr>
          <w:rFonts w:ascii="Times New Roman" w:hAnsi="Times New Roman" w:cs="Times New Roman"/>
          <w:sz w:val="26"/>
          <w:szCs w:val="26"/>
        </w:rPr>
      </w:pPr>
      <w:r>
        <w:rPr>
          <w:rFonts w:ascii="Times New Roman" w:hAnsi="Times New Roman" w:cs="Times New Roman"/>
          <w:sz w:val="26"/>
          <w:szCs w:val="26"/>
        </w:rPr>
        <w:t>РЕШИЛА:</w:t>
      </w:r>
    </w:p>
    <w:p w14:paraId="3833304A" w14:textId="77777777" w:rsidR="008B2F53" w:rsidRDefault="008B2F53" w:rsidP="008B2F53">
      <w:pPr>
        <w:pStyle w:val="ConsPlusNormal0"/>
        <w:ind w:firstLine="709"/>
        <w:jc w:val="center"/>
        <w:rPr>
          <w:rFonts w:ascii="Times New Roman" w:hAnsi="Times New Roman" w:cs="Times New Roman"/>
          <w:sz w:val="26"/>
          <w:szCs w:val="26"/>
        </w:rPr>
      </w:pPr>
    </w:p>
    <w:p w14:paraId="1ED04D2B" w14:textId="5967485C" w:rsidR="008B2F53" w:rsidRDefault="008B2F53" w:rsidP="00A93589">
      <w:pPr>
        <w:pStyle w:val="a4"/>
        <w:ind w:firstLine="709"/>
        <w:rPr>
          <w:sz w:val="26"/>
          <w:szCs w:val="26"/>
        </w:rPr>
      </w:pPr>
      <w:r>
        <w:rPr>
          <w:sz w:val="26"/>
          <w:szCs w:val="26"/>
        </w:rPr>
        <w:t xml:space="preserve">Признать жалобу </w:t>
      </w:r>
      <w:r w:rsidR="00B21967">
        <w:rPr>
          <w:sz w:val="26"/>
          <w:szCs w:val="26"/>
        </w:rPr>
        <w:t>ООО «Системы предотвращения пожара Гефест» необоснованной.</w:t>
      </w:r>
    </w:p>
    <w:p w14:paraId="66C44AA9" w14:textId="77777777" w:rsidR="00A93589" w:rsidRDefault="00A93589" w:rsidP="00A93589">
      <w:pPr>
        <w:pStyle w:val="ConsPlusNormal0"/>
        <w:ind w:firstLine="709"/>
        <w:jc w:val="both"/>
        <w:rPr>
          <w:rFonts w:ascii="Times New Roman" w:hAnsi="Times New Roman" w:cs="Times New Roman"/>
          <w:sz w:val="26"/>
          <w:szCs w:val="26"/>
        </w:rPr>
      </w:pPr>
    </w:p>
    <w:p w14:paraId="38161DAA" w14:textId="728DB6B3" w:rsidR="008B2F53" w:rsidRDefault="008B2F53" w:rsidP="003A1D9E">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bookmarkStart w:id="3" w:name="_GoBack"/>
      <w:bookmarkEnd w:id="3"/>
    </w:p>
    <w:sectPr w:rsidR="008B2F53" w:rsidSect="009E2C59">
      <w:headerReference w:type="default" r:id="rId30"/>
      <w:pgSz w:w="11906" w:h="16838"/>
      <w:pgMar w:top="1021" w:right="567" w:bottom="1021"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591258" w14:textId="77777777" w:rsidR="00543006" w:rsidRDefault="00543006">
      <w:pPr>
        <w:spacing w:after="0" w:line="240" w:lineRule="auto"/>
      </w:pPr>
      <w:r>
        <w:separator/>
      </w:r>
    </w:p>
  </w:endnote>
  <w:endnote w:type="continuationSeparator" w:id="0">
    <w:p w14:paraId="540E1671" w14:textId="77777777" w:rsidR="00543006" w:rsidRDefault="00543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3D1F4A" w14:textId="77777777" w:rsidR="00543006" w:rsidRDefault="00543006">
      <w:pPr>
        <w:spacing w:after="0" w:line="240" w:lineRule="auto"/>
      </w:pPr>
      <w:r>
        <w:separator/>
      </w:r>
    </w:p>
  </w:footnote>
  <w:footnote w:type="continuationSeparator" w:id="0">
    <w:p w14:paraId="23415E8E" w14:textId="77777777" w:rsidR="00543006" w:rsidRDefault="00543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2809921"/>
      <w:docPartObj>
        <w:docPartGallery w:val="Page Numbers (Top of Page)"/>
        <w:docPartUnique/>
      </w:docPartObj>
    </w:sdtPr>
    <w:sdtEndPr/>
    <w:sdtContent>
      <w:p w14:paraId="0229C0AC" w14:textId="77777777" w:rsidR="00E27B00" w:rsidRDefault="009E495F">
        <w:pPr>
          <w:pStyle w:val="a6"/>
          <w:jc w:val="center"/>
        </w:pPr>
        <w:r>
          <w:fldChar w:fldCharType="begin"/>
        </w:r>
        <w:r>
          <w:instrText>PAGE   \* MERGEFORMAT</w:instrText>
        </w:r>
        <w:r>
          <w:fldChar w:fldCharType="separate"/>
        </w:r>
        <w:r>
          <w:t>2</w:t>
        </w:r>
        <w:r>
          <w:fldChar w:fldCharType="end"/>
        </w:r>
      </w:p>
    </w:sdtContent>
  </w:sdt>
  <w:p w14:paraId="16D12EE0" w14:textId="77777777" w:rsidR="00E27B00" w:rsidRDefault="008B7D5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AF36083"/>
    <w:multiLevelType w:val="multilevel"/>
    <w:tmpl w:val="70D61C7A"/>
    <w:lvl w:ilvl="0">
      <w:start w:val="1"/>
      <w:numFmt w:val="decimal"/>
      <w:lvlText w:val="%1."/>
      <w:lvlJc w:val="left"/>
      <w:pPr>
        <w:ind w:left="502" w:hanging="360"/>
      </w:pPr>
      <w:rPr>
        <w:rFonts w:hint="default"/>
        <w:b/>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48E00B0E"/>
    <w:multiLevelType w:val="multilevel"/>
    <w:tmpl w:val="E710EEB0"/>
    <w:lvl w:ilvl="0">
      <w:start w:val="1"/>
      <w:numFmt w:val="decimal"/>
      <w:lvlText w:val="%1."/>
      <w:lvlJc w:val="left"/>
      <w:pPr>
        <w:ind w:left="720" w:hanging="360"/>
      </w:pPr>
      <w:rPr>
        <w:rFonts w:hint="default"/>
        <w:b/>
      </w:rPr>
    </w:lvl>
    <w:lvl w:ilvl="1">
      <w:start w:val="1"/>
      <w:numFmt w:val="bullet"/>
      <w:isLgl/>
      <w:lvlText w:val="–"/>
      <w:lvlJc w:val="left"/>
      <w:pPr>
        <w:ind w:left="1581" w:hanging="588"/>
      </w:pPr>
      <w:rPr>
        <w:rFonts w:ascii="Arial" w:eastAsia="Arial" w:hAnsi="Arial" w:cs="Arial"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2" w:hanging="720"/>
      </w:pPr>
      <w:rPr>
        <w:rFonts w:hint="default"/>
      </w:rPr>
    </w:lvl>
    <w:lvl w:ilvl="4">
      <w:start w:val="1"/>
      <w:numFmt w:val="decimal"/>
      <w:isLgl/>
      <w:lvlText w:val="%1.%2.%3.%4.%5."/>
      <w:lvlJc w:val="left"/>
      <w:pPr>
        <w:ind w:left="2856"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4278" w:hanging="1440"/>
      </w:pPr>
      <w:rPr>
        <w:rFonts w:hint="default"/>
      </w:rPr>
    </w:lvl>
    <w:lvl w:ilvl="8">
      <w:start w:val="1"/>
      <w:numFmt w:val="decimal"/>
      <w:isLgl/>
      <w:lvlText w:val="%1.%2.%3.%4.%5.%6.%7.%8.%9."/>
      <w:lvlJc w:val="left"/>
      <w:pPr>
        <w:ind w:left="4992" w:hanging="1800"/>
      </w:pPr>
      <w:rPr>
        <w:rFonts w:hint="default"/>
      </w:rPr>
    </w:lvl>
  </w:abstractNum>
  <w:abstractNum w:abstractNumId="3" w15:restartNumberingAfterBreak="0">
    <w:nsid w:val="5B465E06"/>
    <w:multiLevelType w:val="hybridMultilevel"/>
    <w:tmpl w:val="D07A772C"/>
    <w:lvl w:ilvl="0" w:tplc="3872E8BA">
      <w:start w:val="1"/>
      <w:numFmt w:val="bullet"/>
      <w:lvlText w:val="–"/>
      <w:lvlJc w:val="left"/>
      <w:pPr>
        <w:ind w:left="720" w:hanging="360"/>
      </w:pPr>
      <w:rPr>
        <w:rFonts w:ascii="Arial" w:eastAsia="Arial" w:hAnsi="Arial" w:cs="Arial" w:hint="default"/>
      </w:rPr>
    </w:lvl>
    <w:lvl w:ilvl="1" w:tplc="B9848F70">
      <w:start w:val="1"/>
      <w:numFmt w:val="bullet"/>
      <w:lvlText w:val="o"/>
      <w:lvlJc w:val="left"/>
      <w:pPr>
        <w:ind w:left="1440" w:hanging="360"/>
      </w:pPr>
      <w:rPr>
        <w:rFonts w:ascii="Courier New" w:hAnsi="Courier New" w:cs="Courier New" w:hint="default"/>
      </w:rPr>
    </w:lvl>
    <w:lvl w:ilvl="2" w:tplc="207C9E60">
      <w:start w:val="1"/>
      <w:numFmt w:val="bullet"/>
      <w:lvlText w:val=""/>
      <w:lvlJc w:val="left"/>
      <w:pPr>
        <w:ind w:left="2160" w:hanging="360"/>
      </w:pPr>
      <w:rPr>
        <w:rFonts w:ascii="Wingdings" w:hAnsi="Wingdings" w:hint="default"/>
      </w:rPr>
    </w:lvl>
    <w:lvl w:ilvl="3" w:tplc="3D3A3F0E">
      <w:start w:val="1"/>
      <w:numFmt w:val="bullet"/>
      <w:lvlText w:val=""/>
      <w:lvlJc w:val="left"/>
      <w:pPr>
        <w:ind w:left="2880" w:hanging="360"/>
      </w:pPr>
      <w:rPr>
        <w:rFonts w:ascii="Symbol" w:hAnsi="Symbol" w:hint="default"/>
      </w:rPr>
    </w:lvl>
    <w:lvl w:ilvl="4" w:tplc="8E6EAED8">
      <w:start w:val="1"/>
      <w:numFmt w:val="bullet"/>
      <w:lvlText w:val="o"/>
      <w:lvlJc w:val="left"/>
      <w:pPr>
        <w:ind w:left="3600" w:hanging="360"/>
      </w:pPr>
      <w:rPr>
        <w:rFonts w:ascii="Courier New" w:hAnsi="Courier New" w:cs="Courier New" w:hint="default"/>
      </w:rPr>
    </w:lvl>
    <w:lvl w:ilvl="5" w:tplc="453C8AA2">
      <w:start w:val="1"/>
      <w:numFmt w:val="bullet"/>
      <w:lvlText w:val=""/>
      <w:lvlJc w:val="left"/>
      <w:pPr>
        <w:ind w:left="4320" w:hanging="360"/>
      </w:pPr>
      <w:rPr>
        <w:rFonts w:ascii="Wingdings" w:hAnsi="Wingdings" w:hint="default"/>
      </w:rPr>
    </w:lvl>
    <w:lvl w:ilvl="6" w:tplc="F0C68804">
      <w:start w:val="1"/>
      <w:numFmt w:val="bullet"/>
      <w:lvlText w:val=""/>
      <w:lvlJc w:val="left"/>
      <w:pPr>
        <w:ind w:left="5040" w:hanging="360"/>
      </w:pPr>
      <w:rPr>
        <w:rFonts w:ascii="Symbol" w:hAnsi="Symbol" w:hint="default"/>
      </w:rPr>
    </w:lvl>
    <w:lvl w:ilvl="7" w:tplc="96469182">
      <w:start w:val="1"/>
      <w:numFmt w:val="bullet"/>
      <w:lvlText w:val="o"/>
      <w:lvlJc w:val="left"/>
      <w:pPr>
        <w:ind w:left="5760" w:hanging="360"/>
      </w:pPr>
      <w:rPr>
        <w:rFonts w:ascii="Courier New" w:hAnsi="Courier New" w:cs="Courier New" w:hint="default"/>
      </w:rPr>
    </w:lvl>
    <w:lvl w:ilvl="8" w:tplc="96D4E1C6">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F53"/>
    <w:rsid w:val="000008E4"/>
    <w:rsid w:val="00041C9E"/>
    <w:rsid w:val="00074329"/>
    <w:rsid w:val="00117820"/>
    <w:rsid w:val="00124250"/>
    <w:rsid w:val="0013438E"/>
    <w:rsid w:val="00140BE3"/>
    <w:rsid w:val="00163343"/>
    <w:rsid w:val="001725BC"/>
    <w:rsid w:val="001D2C8D"/>
    <w:rsid w:val="00220FA2"/>
    <w:rsid w:val="00223E8D"/>
    <w:rsid w:val="0026691A"/>
    <w:rsid w:val="0028767B"/>
    <w:rsid w:val="002A2FD5"/>
    <w:rsid w:val="002B2901"/>
    <w:rsid w:val="002F0DD1"/>
    <w:rsid w:val="003350FB"/>
    <w:rsid w:val="00336573"/>
    <w:rsid w:val="0036322E"/>
    <w:rsid w:val="0038263B"/>
    <w:rsid w:val="003A1D9E"/>
    <w:rsid w:val="003B3FD1"/>
    <w:rsid w:val="003F6B79"/>
    <w:rsid w:val="004043B0"/>
    <w:rsid w:val="00467B1A"/>
    <w:rsid w:val="004825A2"/>
    <w:rsid w:val="004A72B7"/>
    <w:rsid w:val="004B125B"/>
    <w:rsid w:val="004D7A3F"/>
    <w:rsid w:val="00505D73"/>
    <w:rsid w:val="005421F0"/>
    <w:rsid w:val="00543006"/>
    <w:rsid w:val="0057316C"/>
    <w:rsid w:val="005B7C17"/>
    <w:rsid w:val="006074D9"/>
    <w:rsid w:val="006527A6"/>
    <w:rsid w:val="00683DB5"/>
    <w:rsid w:val="006C1568"/>
    <w:rsid w:val="00766F39"/>
    <w:rsid w:val="00824E4E"/>
    <w:rsid w:val="00832FD0"/>
    <w:rsid w:val="00837DA8"/>
    <w:rsid w:val="008856F1"/>
    <w:rsid w:val="00894B5B"/>
    <w:rsid w:val="008B2F53"/>
    <w:rsid w:val="008B7D5D"/>
    <w:rsid w:val="008C503E"/>
    <w:rsid w:val="009026F8"/>
    <w:rsid w:val="00972DE9"/>
    <w:rsid w:val="009758AA"/>
    <w:rsid w:val="00990C24"/>
    <w:rsid w:val="009B5417"/>
    <w:rsid w:val="009C124C"/>
    <w:rsid w:val="009E495F"/>
    <w:rsid w:val="00A054DD"/>
    <w:rsid w:val="00A26DC9"/>
    <w:rsid w:val="00A60707"/>
    <w:rsid w:val="00A93589"/>
    <w:rsid w:val="00B21967"/>
    <w:rsid w:val="00B31F82"/>
    <w:rsid w:val="00B96ADA"/>
    <w:rsid w:val="00BB017F"/>
    <w:rsid w:val="00C53BB2"/>
    <w:rsid w:val="00C76F63"/>
    <w:rsid w:val="00CA630B"/>
    <w:rsid w:val="00CD582A"/>
    <w:rsid w:val="00CE1393"/>
    <w:rsid w:val="00CE263D"/>
    <w:rsid w:val="00CE464E"/>
    <w:rsid w:val="00D144D7"/>
    <w:rsid w:val="00D42830"/>
    <w:rsid w:val="00D825E1"/>
    <w:rsid w:val="00DA5ABA"/>
    <w:rsid w:val="00E154FF"/>
    <w:rsid w:val="00E22DEB"/>
    <w:rsid w:val="00E477B2"/>
    <w:rsid w:val="00E50F24"/>
    <w:rsid w:val="00E976D2"/>
    <w:rsid w:val="00ED0167"/>
    <w:rsid w:val="00ED6FB5"/>
    <w:rsid w:val="00F04067"/>
    <w:rsid w:val="00F4289D"/>
    <w:rsid w:val="00FA00EC"/>
    <w:rsid w:val="00FD6E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145C"/>
  <w15:chartTrackingRefBased/>
  <w15:docId w15:val="{8F837E59-C669-4B90-A332-F801DA7BF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2F53"/>
    <w:pPr>
      <w:spacing w:line="252" w:lineRule="auto"/>
    </w:pPr>
  </w:style>
  <w:style w:type="paragraph" w:styleId="1">
    <w:name w:val="heading 1"/>
    <w:basedOn w:val="a"/>
    <w:next w:val="a"/>
    <w:link w:val="10"/>
    <w:qFormat/>
    <w:rsid w:val="008B2F5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8B2F5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B2F5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8B2F53"/>
    <w:rPr>
      <w:rFonts w:ascii="Times New Roman" w:eastAsia="Lucida Sans Unicode" w:hAnsi="Times New Roman" w:cs="Tahoma"/>
      <w:b/>
      <w:bCs/>
      <w:i/>
      <w:iCs/>
      <w:sz w:val="28"/>
      <w:szCs w:val="28"/>
      <w:lang w:val="en-US" w:eastAsia="ar-SA"/>
    </w:rPr>
  </w:style>
  <w:style w:type="paragraph" w:styleId="a4">
    <w:name w:val="Body Text Indent"/>
    <w:link w:val="a5"/>
    <w:semiHidden/>
    <w:unhideWhenUsed/>
    <w:rsid w:val="008B2F53"/>
    <w:pPr>
      <w:suppressAutoHyphens/>
      <w:spacing w:after="0" w:line="240" w:lineRule="auto"/>
      <w:ind w:firstLine="720"/>
      <w:jc w:val="both"/>
    </w:pPr>
    <w:rPr>
      <w:rFonts w:ascii="Times New Roman" w:eastAsia="Times New Roman" w:hAnsi="Times New Roman" w:cs="Times New Roman"/>
      <w:color w:val="000000"/>
      <w:sz w:val="28"/>
      <w:szCs w:val="28"/>
      <w:u w:color="000000"/>
      <w:lang w:eastAsia="ru-RU"/>
    </w:rPr>
  </w:style>
  <w:style w:type="character" w:customStyle="1" w:styleId="a5">
    <w:name w:val="Основной текст с отступом Знак"/>
    <w:basedOn w:val="a1"/>
    <w:link w:val="a4"/>
    <w:semiHidden/>
    <w:rsid w:val="008B2F53"/>
    <w:rPr>
      <w:rFonts w:ascii="Times New Roman" w:eastAsia="Times New Roman" w:hAnsi="Times New Roman" w:cs="Times New Roman"/>
      <w:color w:val="000000"/>
      <w:sz w:val="28"/>
      <w:szCs w:val="28"/>
      <w:u w:color="000000"/>
      <w:lang w:eastAsia="ru-RU"/>
    </w:rPr>
  </w:style>
  <w:style w:type="character" w:customStyle="1" w:styleId="ConsPlusNormal">
    <w:name w:val="ConsPlusNormal Знак"/>
    <w:link w:val="ConsPlusNormal0"/>
    <w:locked/>
    <w:rsid w:val="008B2F53"/>
    <w:rPr>
      <w:rFonts w:ascii="Arial" w:eastAsia="Arial" w:hAnsi="Arial" w:cs="Arial"/>
      <w:color w:val="000000"/>
      <w:u w:color="000000"/>
    </w:rPr>
  </w:style>
  <w:style w:type="paragraph" w:customStyle="1" w:styleId="ConsPlusNormal0">
    <w:name w:val="ConsPlusNormal"/>
    <w:link w:val="ConsPlusNormal"/>
    <w:rsid w:val="008B2F53"/>
    <w:pPr>
      <w:suppressAutoHyphens/>
      <w:spacing w:after="0" w:line="240" w:lineRule="auto"/>
      <w:ind w:firstLine="720"/>
    </w:pPr>
    <w:rPr>
      <w:rFonts w:ascii="Arial" w:eastAsia="Arial" w:hAnsi="Arial" w:cs="Arial"/>
      <w:color w:val="000000"/>
      <w:u w:color="000000"/>
    </w:rPr>
  </w:style>
  <w:style w:type="paragraph" w:customStyle="1" w:styleId="parametervalue">
    <w:name w:val="parametervalue"/>
    <w:basedOn w:val="a"/>
    <w:rsid w:val="008B2F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8B2F53"/>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8B2F53"/>
  </w:style>
  <w:style w:type="character" w:styleId="a8">
    <w:name w:val="Hyperlink"/>
    <w:basedOn w:val="a1"/>
    <w:uiPriority w:val="99"/>
    <w:unhideWhenUsed/>
    <w:rsid w:val="008B2F53"/>
    <w:rPr>
      <w:color w:val="0563C1" w:themeColor="hyperlink"/>
      <w:u w:val="single"/>
    </w:rPr>
  </w:style>
  <w:style w:type="table" w:styleId="a9">
    <w:name w:val="Table Grid"/>
    <w:basedOn w:val="a2"/>
    <w:uiPriority w:val="39"/>
    <w:rsid w:val="008B2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a"/>
    <w:uiPriority w:val="99"/>
    <w:semiHidden/>
    <w:unhideWhenUsed/>
    <w:rsid w:val="008B2F53"/>
    <w:pPr>
      <w:spacing w:after="120"/>
    </w:pPr>
  </w:style>
  <w:style w:type="character" w:customStyle="1" w:styleId="aa">
    <w:name w:val="Основной текст Знак"/>
    <w:basedOn w:val="a1"/>
    <w:link w:val="a0"/>
    <w:uiPriority w:val="99"/>
    <w:semiHidden/>
    <w:rsid w:val="008B2F53"/>
  </w:style>
  <w:style w:type="character" w:styleId="ab">
    <w:name w:val="Unresolved Mention"/>
    <w:basedOn w:val="a1"/>
    <w:uiPriority w:val="99"/>
    <w:semiHidden/>
    <w:unhideWhenUsed/>
    <w:rsid w:val="00D825E1"/>
    <w:rPr>
      <w:color w:val="605E5C"/>
      <w:shd w:val="clear" w:color="auto" w:fill="E1DFDD"/>
    </w:rPr>
  </w:style>
  <w:style w:type="paragraph" w:styleId="ac">
    <w:name w:val="Normal (Web)"/>
    <w:basedOn w:val="a"/>
    <w:uiPriority w:val="99"/>
    <w:unhideWhenUsed/>
    <w:rsid w:val="00505D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9C124C"/>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9C124C"/>
    <w:rPr>
      <w:rFonts w:ascii="Segoe UI" w:hAnsi="Segoe UI" w:cs="Segoe UI"/>
      <w:sz w:val="18"/>
      <w:szCs w:val="18"/>
    </w:rPr>
  </w:style>
  <w:style w:type="character" w:customStyle="1" w:styleId="highlightcolor">
    <w:name w:val="highlightcolor"/>
    <w:basedOn w:val="a1"/>
    <w:rsid w:val="00CE1393"/>
  </w:style>
  <w:style w:type="paragraph" w:styleId="21">
    <w:name w:val="Body Text Indent 2"/>
    <w:basedOn w:val="a"/>
    <w:link w:val="22"/>
    <w:unhideWhenUsed/>
    <w:qFormat/>
    <w:rsid w:val="00A60707"/>
    <w:pPr>
      <w:spacing w:after="120" w:line="480" w:lineRule="auto"/>
      <w:ind w:left="283"/>
    </w:pPr>
  </w:style>
  <w:style w:type="character" w:customStyle="1" w:styleId="22">
    <w:name w:val="Основной текст с отступом 2 Знак"/>
    <w:basedOn w:val="a1"/>
    <w:link w:val="21"/>
    <w:rsid w:val="00A60707"/>
  </w:style>
  <w:style w:type="paragraph" w:styleId="af">
    <w:name w:val="List Paragraph"/>
    <w:basedOn w:val="a"/>
    <w:uiPriority w:val="34"/>
    <w:qFormat/>
    <w:rsid w:val="00A60707"/>
    <w:pPr>
      <w:spacing w:after="0" w:line="720" w:lineRule="auto"/>
      <w:ind w:left="720"/>
      <w:contextualSpacing/>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0399804">
      <w:bodyDiv w:val="1"/>
      <w:marLeft w:val="0"/>
      <w:marRight w:val="0"/>
      <w:marTop w:val="0"/>
      <w:marBottom w:val="0"/>
      <w:divBdr>
        <w:top w:val="none" w:sz="0" w:space="0" w:color="auto"/>
        <w:left w:val="none" w:sz="0" w:space="0" w:color="auto"/>
        <w:bottom w:val="none" w:sz="0" w:space="0" w:color="auto"/>
        <w:right w:val="none" w:sz="0" w:space="0" w:color="auto"/>
      </w:divBdr>
    </w:div>
    <w:div w:id="921793450">
      <w:bodyDiv w:val="1"/>
      <w:marLeft w:val="0"/>
      <w:marRight w:val="0"/>
      <w:marTop w:val="0"/>
      <w:marBottom w:val="0"/>
      <w:divBdr>
        <w:top w:val="none" w:sz="0" w:space="0" w:color="auto"/>
        <w:left w:val="none" w:sz="0" w:space="0" w:color="auto"/>
        <w:bottom w:val="none" w:sz="0" w:space="0" w:color="auto"/>
        <w:right w:val="none" w:sz="0" w:space="0" w:color="auto"/>
      </w:divBdr>
    </w:div>
    <w:div w:id="1316646673">
      <w:bodyDiv w:val="1"/>
      <w:marLeft w:val="0"/>
      <w:marRight w:val="0"/>
      <w:marTop w:val="0"/>
      <w:marBottom w:val="0"/>
      <w:divBdr>
        <w:top w:val="none" w:sz="0" w:space="0" w:color="auto"/>
        <w:left w:val="none" w:sz="0" w:space="0" w:color="auto"/>
        <w:bottom w:val="none" w:sz="0" w:space="0" w:color="auto"/>
        <w:right w:val="none" w:sz="0" w:space="0" w:color="auto"/>
      </w:divBdr>
    </w:div>
    <w:div w:id="211315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3281&amp;dst=12026&amp;field=134&amp;date=09.11.2023" TargetMode="External"/><Relationship Id="rId13" Type="http://schemas.openxmlformats.org/officeDocument/2006/relationships/hyperlink" Target="https://login.consultant.ru/link/?req=doc&amp;base=LAW&amp;n=413281&amp;dst=100336&amp;field=134&amp;date=09.11.2023" TargetMode="External"/><Relationship Id="rId18" Type="http://schemas.openxmlformats.org/officeDocument/2006/relationships/hyperlink" Target="https://login.consultant.ru/link/?req=doc&amp;base=LAW&amp;n=437094&amp;dst=3047&amp;field=134&amp;date=09.11.2023" TargetMode="External"/><Relationship Id="rId26" Type="http://schemas.openxmlformats.org/officeDocument/2006/relationships/hyperlink" Target="https://login.consultant.ru/link/?req=doc&amp;base=LAW&amp;n=148719&amp;date=09.11.2023" TargetMode="External"/><Relationship Id="rId3" Type="http://schemas.openxmlformats.org/officeDocument/2006/relationships/settings" Target="settings.xml"/><Relationship Id="rId21" Type="http://schemas.openxmlformats.org/officeDocument/2006/relationships/hyperlink" Target="https://login.consultant.ru/link/?req=doc&amp;base=LAW&amp;n=437094&amp;dst=4050&amp;field=134&amp;date=09.11.2023" TargetMode="External"/><Relationship Id="rId7" Type="http://schemas.openxmlformats.org/officeDocument/2006/relationships/hyperlink" Target="https://zakupki.gov.ru/epz/order/notice/zk20/view/common-info.html?regNumber=0842200003623000001" TargetMode="External"/><Relationship Id="rId12" Type="http://schemas.openxmlformats.org/officeDocument/2006/relationships/hyperlink" Target="https://login.consultant.ru/link/?req=doc&amp;base=LAW&amp;n=413281&amp;dst=12019&amp;field=134&amp;date=09.11.2023" TargetMode="External"/><Relationship Id="rId17" Type="http://schemas.openxmlformats.org/officeDocument/2006/relationships/hyperlink" Target="https://login.consultant.ru/link/?req=doc&amp;base=LAW&amp;n=437094&amp;dst=3958&amp;field=134&amp;date=09.11.2023" TargetMode="External"/><Relationship Id="rId25" Type="http://schemas.openxmlformats.org/officeDocument/2006/relationships/hyperlink" Target="https://login.consultant.ru/link/?req=doc&amp;base=LAW&amp;n=148719&amp;dst=100038&amp;field=134&amp;date=09.11.2023" TargetMode="External"/><Relationship Id="rId2" Type="http://schemas.openxmlformats.org/officeDocument/2006/relationships/styles" Target="styles.xml"/><Relationship Id="rId16" Type="http://schemas.openxmlformats.org/officeDocument/2006/relationships/hyperlink" Target="https://login.consultant.ru/link/?req=doc&amp;base=LAW&amp;n=437094&amp;date=09.11.2023" TargetMode="External"/><Relationship Id="rId20" Type="http://schemas.openxmlformats.org/officeDocument/2006/relationships/hyperlink" Target="https://login.consultant.ru/link/?req=doc&amp;base=LAW&amp;n=437094&amp;date=09.11.2023" TargetMode="External"/><Relationship Id="rId29" Type="http://schemas.openxmlformats.org/officeDocument/2006/relationships/hyperlink" Target="https://login.consultant.ru/link/?req=doc&amp;base=LAW&amp;n=454257&amp;date=09.11.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3281&amp;dst=12092&amp;field=134&amp;date=09.11.2023" TargetMode="External"/><Relationship Id="rId24" Type="http://schemas.openxmlformats.org/officeDocument/2006/relationships/hyperlink" Target="https://login.consultant.ru/link/?req=doc&amp;base=LAW&amp;n=437094&amp;dst=296&amp;field=134&amp;date=09.11.202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37094&amp;dst=3606&amp;field=134&amp;date=09.11.2023" TargetMode="External"/><Relationship Id="rId23" Type="http://schemas.openxmlformats.org/officeDocument/2006/relationships/hyperlink" Target="https://login.consultant.ru/link/?req=doc&amp;base=LAW&amp;n=437094&amp;dst=3047&amp;field=134&amp;date=09.11.2023" TargetMode="External"/><Relationship Id="rId28" Type="http://schemas.openxmlformats.org/officeDocument/2006/relationships/hyperlink" Target="https://login.consultant.ru/link/?req=doc&amp;base=LAW&amp;n=437094&amp;date=09.11.2023" TargetMode="External"/><Relationship Id="rId10" Type="http://schemas.openxmlformats.org/officeDocument/2006/relationships/hyperlink" Target="https://login.consultant.ru/link/?req=doc&amp;base=LAW&amp;n=413281&amp;dst=12091&amp;field=134&amp;date=09.11.2023" TargetMode="External"/><Relationship Id="rId19" Type="http://schemas.openxmlformats.org/officeDocument/2006/relationships/hyperlink" Target="https://login.consultant.ru/link/?req=doc&amp;base=LAW&amp;n=437094&amp;dst=2705&amp;field=134&amp;date=09.11.202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13281&amp;dst=2213&amp;field=134&amp;date=09.11.2023" TargetMode="External"/><Relationship Id="rId14" Type="http://schemas.openxmlformats.org/officeDocument/2006/relationships/hyperlink" Target="https://login.consultant.ru/link/?req=doc&amp;base=LAW&amp;n=413281&amp;dst=100336&amp;field=134&amp;date=09.11.2023" TargetMode="External"/><Relationship Id="rId22" Type="http://schemas.openxmlformats.org/officeDocument/2006/relationships/hyperlink" Target="https://login.consultant.ru/link/?req=doc&amp;base=LAW&amp;n=437094&amp;dst=3606&amp;field=134&amp;date=09.11.2023" TargetMode="External"/><Relationship Id="rId27" Type="http://schemas.openxmlformats.org/officeDocument/2006/relationships/hyperlink" Target="https://login.consultant.ru/link/?req=doc&amp;base=LAW&amp;n=395955&amp;date=09.11.2023"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1868</Words>
  <Characters>10653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Смирнова Екатерина Александровна</cp:lastModifiedBy>
  <cp:revision>2</cp:revision>
  <cp:lastPrinted>2023-11-09T09:44:00Z</cp:lastPrinted>
  <dcterms:created xsi:type="dcterms:W3CDTF">2023-11-09T09:45:00Z</dcterms:created>
  <dcterms:modified xsi:type="dcterms:W3CDTF">2023-11-09T09:45:00Z</dcterms:modified>
</cp:coreProperties>
</file>