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058/06/106-</w:t>
      </w:r>
      <w:r w:rsidR="00B82FB5">
        <w:rPr>
          <w:rFonts w:ascii="Times New Roman" w:hAnsi="Times New Roman" w:cs="Times New Roman"/>
          <w:b/>
          <w:bCs/>
          <w:iCs/>
          <w:sz w:val="26"/>
          <w:szCs w:val="26"/>
        </w:rPr>
        <w:t>61</w:t>
      </w:r>
      <w:r w:rsidR="00546DED">
        <w:rPr>
          <w:rFonts w:ascii="Times New Roman" w:hAnsi="Times New Roman" w:cs="Times New Roman"/>
          <w:b/>
          <w:bCs/>
          <w:iCs/>
          <w:sz w:val="26"/>
          <w:szCs w:val="26"/>
        </w:rPr>
        <w:t>9</w:t>
      </w:r>
      <w:r w:rsidR="00C2390D">
        <w:rPr>
          <w:rFonts w:ascii="Times New Roman" w:hAnsi="Times New Roman" w:cs="Times New Roman"/>
          <w:b/>
          <w:bCs/>
          <w:iCs/>
          <w:sz w:val="26"/>
          <w:szCs w:val="26"/>
        </w:rPr>
        <w:t>/202</w:t>
      </w:r>
      <w:r w:rsidR="00250CFE">
        <w:rPr>
          <w:rFonts w:ascii="Times New Roman" w:hAnsi="Times New Roman" w:cs="Times New Roman"/>
          <w:b/>
          <w:bCs/>
          <w:iCs/>
          <w:sz w:val="26"/>
          <w:szCs w:val="26"/>
        </w:rPr>
        <w:t>3</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B82FB5"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03 ноября</w:t>
      </w:r>
      <w:r w:rsidR="00250CFE">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9112B2" w:rsidRDefault="006D5562" w:rsidP="00B82FB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w:t>
      </w:r>
      <w:r w:rsidR="00681A48" w:rsidRPr="009112B2">
        <w:rPr>
          <w:rFonts w:ascii="Times New Roman" w:hAnsi="Times New Roman" w:cs="Times New Roman"/>
          <w:sz w:val="26"/>
          <w:szCs w:val="26"/>
        </w:rPr>
        <w:t xml:space="preserve"> –</w:t>
      </w:r>
      <w:r w:rsidR="00480401" w:rsidRPr="009112B2">
        <w:rPr>
          <w:rFonts w:ascii="Times New Roman" w:hAnsi="Times New Roman" w:cs="Times New Roman"/>
          <w:sz w:val="26"/>
          <w:szCs w:val="26"/>
        </w:rPr>
        <w:t xml:space="preserve"> </w:t>
      </w:r>
      <w:r w:rsidR="00681A48" w:rsidRPr="009112B2">
        <w:rPr>
          <w:rFonts w:ascii="Times New Roman" w:hAnsi="Times New Roman" w:cs="Times New Roman"/>
          <w:sz w:val="26"/>
          <w:szCs w:val="26"/>
        </w:rPr>
        <w:t xml:space="preserve">председателя Комиссии, </w:t>
      </w:r>
      <w:r w:rsidR="00480401" w:rsidRPr="009112B2">
        <w:rPr>
          <w:rFonts w:ascii="Times New Roman" w:hAnsi="Times New Roman" w:cs="Times New Roman"/>
          <w:sz w:val="26"/>
          <w:szCs w:val="26"/>
        </w:rPr>
        <w:t>руководителя Пензенского УФАС России</w:t>
      </w:r>
      <w:r w:rsidR="00681A48" w:rsidRPr="009112B2">
        <w:rPr>
          <w:rFonts w:ascii="Times New Roman" w:hAnsi="Times New Roman" w:cs="Times New Roman"/>
          <w:sz w:val="26"/>
          <w:szCs w:val="26"/>
        </w:rPr>
        <w:t>;</w:t>
      </w:r>
    </w:p>
    <w:p w:rsidR="00681A48" w:rsidRPr="00B82FB5" w:rsidRDefault="006D5562" w:rsidP="00B82FB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Pr="00F544C1" w:rsidRDefault="006D5562"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8A61A3">
        <w:rPr>
          <w:rFonts w:ascii="Times New Roman" w:hAnsi="Times New Roman" w:cs="Times New Roman"/>
          <w:sz w:val="26"/>
          <w:szCs w:val="26"/>
        </w:rPr>
        <w:t>главного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250CFE">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250CFE" w:rsidRPr="00250CFE">
        <w:rPr>
          <w:rFonts w:ascii="Times New Roman" w:hAnsi="Times New Roman" w:cs="Times New Roman"/>
          <w:sz w:val="26"/>
          <w:szCs w:val="26"/>
        </w:rPr>
        <w:t>ГБУЗ «</w:t>
      </w:r>
      <w:r w:rsidR="00B82FB5">
        <w:rPr>
          <w:rFonts w:ascii="Times New Roman" w:hAnsi="Times New Roman" w:cs="Times New Roman"/>
          <w:sz w:val="26"/>
          <w:szCs w:val="26"/>
        </w:rPr>
        <w:t>Пензенская областная клиническая больница имени Н.Н. Бурденко</w:t>
      </w:r>
      <w:r w:rsidR="00250CFE" w:rsidRPr="00250CFE">
        <w:rPr>
          <w:rFonts w:ascii="Times New Roman" w:hAnsi="Times New Roman" w:cs="Times New Roman"/>
          <w:sz w:val="26"/>
          <w:szCs w:val="26"/>
        </w:rPr>
        <w:t>»</w:t>
      </w:r>
      <w:r w:rsidR="00480401">
        <w:rPr>
          <w:rFonts w:ascii="Times New Roman" w:hAnsi="Times New Roman" w:cs="Times New Roman"/>
          <w:sz w:val="26"/>
          <w:szCs w:val="26"/>
        </w:rPr>
        <w:t>:</w:t>
      </w:r>
      <w:r w:rsidR="00D90AD5">
        <w:rPr>
          <w:rFonts w:ascii="Times New Roman" w:hAnsi="Times New Roman" w:cs="Times New Roman"/>
          <w:sz w:val="26"/>
          <w:szCs w:val="26"/>
        </w:rPr>
        <w:t xml:space="preserve"> </w:t>
      </w:r>
      <w:r w:rsidR="006D5562">
        <w:rPr>
          <w:rFonts w:ascii="Times New Roman" w:hAnsi="Times New Roman" w:cs="Times New Roman"/>
          <w:sz w:val="26"/>
          <w:szCs w:val="26"/>
        </w:rPr>
        <w:t>..</w:t>
      </w:r>
      <w:r w:rsidR="00B82FB5">
        <w:rPr>
          <w:rFonts w:ascii="Times New Roman" w:hAnsi="Times New Roman" w:cs="Times New Roman"/>
          <w:sz w:val="26"/>
          <w:szCs w:val="26"/>
        </w:rPr>
        <w:t>. (до перерыва)</w:t>
      </w:r>
      <w:r w:rsidR="006C5254">
        <w:rPr>
          <w:rFonts w:ascii="Times New Roman" w:hAnsi="Times New Roman" w:cs="Times New Roman"/>
          <w:sz w:val="26"/>
          <w:szCs w:val="26"/>
        </w:rPr>
        <w:t>,</w:t>
      </w:r>
      <w:r w:rsidR="006C5254" w:rsidRPr="006C5254">
        <w:rPr>
          <w:rFonts w:ascii="Times New Roman" w:hAnsi="Times New Roman" w:cs="Times New Roman"/>
          <w:sz w:val="26"/>
          <w:szCs w:val="26"/>
        </w:rPr>
        <w:t xml:space="preserve"> </w:t>
      </w:r>
      <w:r w:rsidR="006D5562">
        <w:rPr>
          <w:rFonts w:ascii="Times New Roman" w:hAnsi="Times New Roman" w:cs="Times New Roman"/>
          <w:sz w:val="26"/>
          <w:szCs w:val="26"/>
        </w:rPr>
        <w:t>..</w:t>
      </w:r>
      <w:r w:rsidR="006C5254">
        <w:rPr>
          <w:rFonts w:ascii="Times New Roman" w:hAnsi="Times New Roman" w:cs="Times New Roman"/>
          <w:sz w:val="26"/>
          <w:szCs w:val="26"/>
        </w:rPr>
        <w:t>.</w:t>
      </w:r>
      <w:r w:rsidR="006C5254">
        <w:rPr>
          <w:rFonts w:ascii="Times New Roman" w:hAnsi="Times New Roman" w:cs="Times New Roman"/>
          <w:sz w:val="26"/>
          <w:szCs w:val="26"/>
        </w:rPr>
        <w:t xml:space="preserve"> </w:t>
      </w:r>
      <w:r w:rsidR="009D0C1E">
        <w:rPr>
          <w:rFonts w:ascii="Times New Roman" w:hAnsi="Times New Roman" w:cs="Times New Roman"/>
          <w:sz w:val="26"/>
          <w:szCs w:val="26"/>
        </w:rPr>
        <w:t>– представител</w:t>
      </w:r>
      <w:r w:rsidR="00B82FB5">
        <w:rPr>
          <w:rFonts w:ascii="Times New Roman" w:hAnsi="Times New Roman" w:cs="Times New Roman"/>
          <w:sz w:val="26"/>
          <w:szCs w:val="26"/>
        </w:rPr>
        <w:t>ей</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3E4607">
        <w:rPr>
          <w:rFonts w:ascii="Times New Roman" w:hAnsi="Times New Roman" w:cs="Times New Roman"/>
          <w:sz w:val="26"/>
          <w:szCs w:val="26"/>
        </w:rPr>
        <w:t>,</w:t>
      </w:r>
    </w:p>
    <w:p w:rsidR="003E4607" w:rsidRDefault="003E4607" w:rsidP="00250CF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w:t>
      </w:r>
      <w:r w:rsidR="00B82FB5">
        <w:rPr>
          <w:rFonts w:ascii="Times New Roman" w:hAnsi="Times New Roman" w:cs="Times New Roman"/>
          <w:sz w:val="26"/>
          <w:szCs w:val="26"/>
        </w:rPr>
        <w:t>органа</w:t>
      </w:r>
      <w:r>
        <w:rPr>
          <w:rFonts w:ascii="Times New Roman" w:hAnsi="Times New Roman" w:cs="Times New Roman"/>
          <w:sz w:val="26"/>
          <w:szCs w:val="26"/>
        </w:rPr>
        <w:t xml:space="preserve"> – </w:t>
      </w:r>
      <w:r w:rsidR="00B82FB5">
        <w:rPr>
          <w:rFonts w:ascii="Times New Roman" w:hAnsi="Times New Roman" w:cs="Times New Roman"/>
          <w:sz w:val="26"/>
          <w:szCs w:val="26"/>
        </w:rPr>
        <w:t>МЭРП Пензенской области</w:t>
      </w:r>
      <w:r w:rsidRPr="00D90AD5">
        <w:rPr>
          <w:rFonts w:ascii="Times New Roman" w:hAnsi="Times New Roman" w:cs="Times New Roman"/>
          <w:sz w:val="26"/>
          <w:szCs w:val="26"/>
        </w:rPr>
        <w:t>:</w:t>
      </w:r>
      <w:r w:rsidR="00D90AD5">
        <w:rPr>
          <w:rFonts w:ascii="Times New Roman" w:hAnsi="Times New Roman" w:cs="Times New Roman"/>
          <w:sz w:val="26"/>
          <w:szCs w:val="26"/>
        </w:rPr>
        <w:t xml:space="preserve"> </w:t>
      </w:r>
      <w:r w:rsidR="006D5562">
        <w:rPr>
          <w:rFonts w:ascii="Times New Roman" w:hAnsi="Times New Roman" w:cs="Times New Roman"/>
          <w:sz w:val="26"/>
          <w:szCs w:val="26"/>
        </w:rPr>
        <w:t>..</w:t>
      </w:r>
      <w:r w:rsidR="00B82FB5">
        <w:rPr>
          <w:rFonts w:ascii="Times New Roman" w:hAnsi="Times New Roman" w:cs="Times New Roman"/>
          <w:sz w:val="26"/>
          <w:szCs w:val="26"/>
        </w:rPr>
        <w:t>.</w:t>
      </w:r>
      <w:r>
        <w:rPr>
          <w:rFonts w:ascii="Times New Roman" w:hAnsi="Times New Roman" w:cs="Times New Roman"/>
          <w:sz w:val="26"/>
          <w:szCs w:val="26"/>
        </w:rPr>
        <w:t xml:space="preserve"> </w:t>
      </w:r>
      <w:r w:rsidR="005734A1">
        <w:rPr>
          <w:rFonts w:ascii="Times New Roman" w:hAnsi="Times New Roman" w:cs="Times New Roman"/>
          <w:sz w:val="26"/>
          <w:szCs w:val="26"/>
        </w:rPr>
        <w:t>– представителя по доверенности</w:t>
      </w:r>
      <w:r>
        <w:rPr>
          <w:rFonts w:ascii="Times New Roman" w:hAnsi="Times New Roman" w:cs="Times New Roman"/>
          <w:sz w:val="26"/>
          <w:szCs w:val="26"/>
        </w:rPr>
        <w:t>,</w:t>
      </w:r>
    </w:p>
    <w:p w:rsidR="00D0745D" w:rsidRDefault="0024313C"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w:t>
      </w:r>
      <w:r w:rsidR="00250CFE" w:rsidRPr="00250CFE">
        <w:rPr>
          <w:rFonts w:ascii="Times New Roman" w:hAnsi="Times New Roman" w:cs="Times New Roman"/>
          <w:sz w:val="26"/>
          <w:szCs w:val="26"/>
        </w:rPr>
        <w:t>ООО «</w:t>
      </w:r>
      <w:r w:rsidR="00546DED">
        <w:rPr>
          <w:rFonts w:ascii="Times New Roman" w:hAnsi="Times New Roman" w:cs="Times New Roman"/>
          <w:sz w:val="26"/>
          <w:szCs w:val="26"/>
        </w:rPr>
        <w:t>Ренессанс-мед</w:t>
      </w:r>
      <w:r w:rsidR="00250CFE" w:rsidRPr="00250CFE">
        <w:rPr>
          <w:rFonts w:ascii="Times New Roman" w:hAnsi="Times New Roman" w:cs="Times New Roman"/>
          <w:sz w:val="26"/>
          <w:szCs w:val="26"/>
        </w:rPr>
        <w:t>»</w:t>
      </w:r>
      <w:r w:rsidR="00D0745D">
        <w:rPr>
          <w:rFonts w:ascii="Times New Roman" w:hAnsi="Times New Roman" w:cs="Times New Roman"/>
          <w:sz w:val="26"/>
          <w:szCs w:val="26"/>
        </w:rPr>
        <w:t>:</w:t>
      </w:r>
      <w:r w:rsidR="003304B6">
        <w:rPr>
          <w:rFonts w:ascii="Times New Roman" w:hAnsi="Times New Roman" w:cs="Times New Roman"/>
          <w:sz w:val="26"/>
          <w:szCs w:val="26"/>
        </w:rPr>
        <w:t xml:space="preserve"> </w:t>
      </w:r>
      <w:r w:rsidR="006D5562">
        <w:rPr>
          <w:rFonts w:ascii="Times New Roman" w:hAnsi="Times New Roman" w:cs="Times New Roman"/>
          <w:sz w:val="26"/>
          <w:szCs w:val="26"/>
        </w:rPr>
        <w:t>..</w:t>
      </w:r>
      <w:bookmarkStart w:id="0" w:name="_GoBack"/>
      <w:bookmarkEnd w:id="0"/>
      <w:r w:rsidR="00546DED">
        <w:rPr>
          <w:rFonts w:ascii="Times New Roman" w:hAnsi="Times New Roman" w:cs="Times New Roman"/>
          <w:sz w:val="26"/>
          <w:szCs w:val="26"/>
        </w:rPr>
        <w:t>.</w:t>
      </w:r>
      <w:r w:rsidR="00B82FB5">
        <w:rPr>
          <w:rFonts w:ascii="Times New Roman" w:hAnsi="Times New Roman" w:cs="Times New Roman"/>
          <w:sz w:val="26"/>
          <w:szCs w:val="26"/>
        </w:rPr>
        <w:t xml:space="preserve"> – представителя по доверенности,</w:t>
      </w:r>
    </w:p>
    <w:p w:rsidR="00F92D29" w:rsidRPr="00673252" w:rsidRDefault="00144CB5" w:rsidP="003C125F">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3C125F" w:rsidRPr="003C125F">
        <w:rPr>
          <w:rFonts w:ascii="Times New Roman" w:hAnsi="Times New Roman" w:cs="Times New Roman"/>
          <w:sz w:val="26"/>
          <w:szCs w:val="26"/>
        </w:rPr>
        <w:t>ООО «</w:t>
      </w:r>
      <w:r w:rsidR="00546DED">
        <w:rPr>
          <w:rFonts w:ascii="Times New Roman" w:hAnsi="Times New Roman" w:cs="Times New Roman"/>
          <w:sz w:val="26"/>
          <w:szCs w:val="26"/>
        </w:rPr>
        <w:t>Ренессанс-мед</w:t>
      </w:r>
      <w:r w:rsidR="003C125F" w:rsidRPr="003C125F">
        <w:rPr>
          <w:rFonts w:ascii="Times New Roman" w:hAnsi="Times New Roman" w:cs="Times New Roman"/>
          <w:sz w:val="26"/>
          <w:szCs w:val="26"/>
        </w:rPr>
        <w:t>»</w:t>
      </w:r>
      <w:r w:rsidR="00D90AD5" w:rsidRPr="00D90AD5">
        <w:rPr>
          <w:rFonts w:ascii="Times New Roman" w:hAnsi="Times New Roman" w:cs="Times New Roman"/>
          <w:sz w:val="26"/>
          <w:szCs w:val="26"/>
        </w:rPr>
        <w:t xml:space="preserve"> </w:t>
      </w:r>
      <w:r w:rsidR="003C125F" w:rsidRPr="003C125F">
        <w:rPr>
          <w:rFonts w:ascii="Times New Roman" w:hAnsi="Times New Roman" w:cs="Times New Roman"/>
          <w:sz w:val="26"/>
          <w:szCs w:val="26"/>
        </w:rPr>
        <w:t>на положения</w:t>
      </w:r>
      <w:r w:rsidR="003C125F">
        <w:rPr>
          <w:rFonts w:ascii="Times New Roman" w:hAnsi="Times New Roman" w:cs="Times New Roman"/>
          <w:sz w:val="26"/>
          <w:szCs w:val="26"/>
        </w:rPr>
        <w:t xml:space="preserve"> </w:t>
      </w:r>
      <w:r w:rsidR="003C125F" w:rsidRPr="003C125F">
        <w:rPr>
          <w:rFonts w:ascii="Times New Roman" w:hAnsi="Times New Roman" w:cs="Times New Roman"/>
          <w:sz w:val="26"/>
          <w:szCs w:val="26"/>
        </w:rPr>
        <w:t xml:space="preserve">извещения при проведении уполномоченным </w:t>
      </w:r>
      <w:r w:rsidR="00B82FB5">
        <w:rPr>
          <w:rFonts w:ascii="Times New Roman" w:hAnsi="Times New Roman" w:cs="Times New Roman"/>
          <w:sz w:val="26"/>
          <w:szCs w:val="26"/>
        </w:rPr>
        <w:t>органом</w:t>
      </w:r>
      <w:r w:rsidR="003C125F" w:rsidRPr="003C125F">
        <w:rPr>
          <w:rFonts w:ascii="Times New Roman" w:hAnsi="Times New Roman" w:cs="Times New Roman"/>
          <w:sz w:val="26"/>
          <w:szCs w:val="26"/>
        </w:rPr>
        <w:t xml:space="preserve"> </w:t>
      </w:r>
      <w:r w:rsidR="00B82FB5">
        <w:rPr>
          <w:rFonts w:ascii="Times New Roman" w:hAnsi="Times New Roman" w:cs="Times New Roman"/>
          <w:sz w:val="26"/>
          <w:szCs w:val="26"/>
        </w:rPr>
        <w:t>МЭРП Пензенской области</w:t>
      </w:r>
      <w:r w:rsidR="003C125F" w:rsidRPr="003C125F">
        <w:rPr>
          <w:rFonts w:ascii="Times New Roman" w:hAnsi="Times New Roman" w:cs="Times New Roman"/>
          <w:sz w:val="26"/>
          <w:szCs w:val="26"/>
        </w:rPr>
        <w:t xml:space="preserve"> для нужд заказчика – </w:t>
      </w:r>
      <w:r w:rsidR="00B82FB5" w:rsidRPr="00B82FB5">
        <w:rPr>
          <w:rFonts w:ascii="Times New Roman" w:hAnsi="Times New Roman" w:cs="Times New Roman"/>
          <w:sz w:val="26"/>
          <w:szCs w:val="26"/>
        </w:rPr>
        <w:t>ГБУЗ «Пензенская областная клиническая больница имени Н.Н. Бурденко»</w:t>
      </w:r>
      <w:r w:rsidR="003C125F" w:rsidRPr="003C125F">
        <w:rPr>
          <w:rFonts w:ascii="Times New Roman" w:hAnsi="Times New Roman" w:cs="Times New Roman"/>
          <w:sz w:val="26"/>
          <w:szCs w:val="26"/>
        </w:rPr>
        <w:t xml:space="preserve"> электронного аукциона «</w:t>
      </w:r>
      <w:r w:rsidR="00B82FB5" w:rsidRPr="00B82FB5">
        <w:rPr>
          <w:rFonts w:ascii="Times New Roman" w:hAnsi="Times New Roman" w:cs="Times New Roman"/>
          <w:sz w:val="26"/>
          <w:szCs w:val="26"/>
        </w:rPr>
        <w:t>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w:t>
      </w:r>
      <w:r w:rsidR="003C125F" w:rsidRPr="003C125F">
        <w:rPr>
          <w:rFonts w:ascii="Times New Roman" w:hAnsi="Times New Roman" w:cs="Times New Roman"/>
          <w:sz w:val="26"/>
          <w:szCs w:val="26"/>
        </w:rPr>
        <w:t xml:space="preserve">» (извещение № </w:t>
      </w:r>
      <w:r w:rsidR="00B82FB5">
        <w:rPr>
          <w:rFonts w:ascii="Times New Roman" w:hAnsi="Times New Roman" w:cs="Times New Roman"/>
          <w:sz w:val="26"/>
          <w:szCs w:val="26"/>
        </w:rPr>
        <w:t>0155200000923000646</w:t>
      </w:r>
      <w:r w:rsidR="003C125F" w:rsidRPr="003C125F">
        <w:rPr>
          <w:rFonts w:ascii="Times New Roman" w:hAnsi="Times New Roman" w:cs="Times New Roman"/>
          <w:sz w:val="26"/>
          <w:szCs w:val="26"/>
        </w:rPr>
        <w:t xml:space="preserve"> от </w:t>
      </w:r>
      <w:r w:rsidR="00B82FB5">
        <w:rPr>
          <w:rFonts w:ascii="Times New Roman" w:hAnsi="Times New Roman" w:cs="Times New Roman"/>
          <w:sz w:val="26"/>
          <w:szCs w:val="26"/>
        </w:rPr>
        <w:t>20.10</w:t>
      </w:r>
      <w:r w:rsidR="003C125F" w:rsidRPr="003C125F">
        <w:rPr>
          <w:rFonts w:ascii="Times New Roman" w:hAnsi="Times New Roman" w:cs="Times New Roman"/>
          <w:sz w:val="26"/>
          <w:szCs w:val="26"/>
        </w:rPr>
        <w:t>.2023 опубликовано на сайте</w:t>
      </w:r>
      <w:r w:rsidR="003C125F">
        <w:rPr>
          <w:rFonts w:ascii="Times New Roman" w:hAnsi="Times New Roman" w:cs="Times New Roman"/>
          <w:sz w:val="26"/>
          <w:szCs w:val="26"/>
        </w:rPr>
        <w:t xml:space="preserve"> </w:t>
      </w:r>
      <w:r w:rsidR="003C125F" w:rsidRPr="003C125F">
        <w:rPr>
          <w:rFonts w:ascii="Times New Roman" w:hAnsi="Times New Roman" w:cs="Times New Roman"/>
          <w:sz w:val="26"/>
          <w:szCs w:val="26"/>
        </w:rPr>
        <w:t>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91583F" w:rsidRDefault="00B82FB5"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30.10.2023</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B82FB5">
        <w:rPr>
          <w:rFonts w:ascii="Times New Roman" w:hAnsi="Times New Roman" w:cs="Times New Roman"/>
          <w:sz w:val="26"/>
          <w:szCs w:val="26"/>
        </w:rPr>
        <w:t>ООО «</w:t>
      </w:r>
      <w:r w:rsidR="00546DED">
        <w:rPr>
          <w:rFonts w:ascii="Times New Roman" w:hAnsi="Times New Roman" w:cs="Times New Roman"/>
          <w:sz w:val="26"/>
          <w:szCs w:val="26"/>
        </w:rPr>
        <w:t>Ренессанс-мед</w:t>
      </w:r>
      <w:r w:rsidRPr="00B82FB5">
        <w:rPr>
          <w:rFonts w:ascii="Times New Roman" w:hAnsi="Times New Roman" w:cs="Times New Roman"/>
          <w:sz w:val="26"/>
          <w:szCs w:val="26"/>
        </w:rPr>
        <w:t>» на положения извещения при проведении уполномоченным органом МЭРП Пензенской области для нужд заказчика – ГБУЗ «Пензенская областная клиническая больница имени Н.Н. Бурденко» электронного аукциона «Поставка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 (извещение № 0155200000923000646 от 20.10.2023 опубликовано на сайте www.zakupki.gov.ru)</w:t>
      </w:r>
      <w:r w:rsidR="00673252" w:rsidRPr="0091583F">
        <w:rPr>
          <w:rFonts w:ascii="Times New Roman" w:hAnsi="Times New Roman" w:cs="Times New Roman"/>
          <w:sz w:val="26"/>
          <w:szCs w:val="26"/>
        </w:rPr>
        <w:t>.</w:t>
      </w:r>
    </w:p>
    <w:p w:rsidR="00E84E2B" w:rsidRDefault="00E84E2B" w:rsidP="00A86A9E">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B82FB5">
        <w:rPr>
          <w:rFonts w:ascii="Times New Roman" w:hAnsi="Times New Roman" w:cs="Times New Roman"/>
          <w:sz w:val="26"/>
          <w:szCs w:val="26"/>
        </w:rPr>
        <w:t>02.11</w:t>
      </w:r>
      <w:r w:rsidR="00E84C2C">
        <w:rPr>
          <w:rFonts w:ascii="Times New Roman" w:hAnsi="Times New Roman" w:cs="Times New Roman"/>
          <w:sz w:val="26"/>
          <w:szCs w:val="26"/>
        </w:rPr>
        <w:t>.2023</w:t>
      </w:r>
      <w:r>
        <w:rPr>
          <w:rFonts w:ascii="Times New Roman" w:hAnsi="Times New Roman" w:cs="Times New Roman"/>
          <w:sz w:val="26"/>
          <w:szCs w:val="26"/>
        </w:rPr>
        <w:t xml:space="preserve"> в </w:t>
      </w:r>
      <w:r w:rsidR="00A86A9E">
        <w:rPr>
          <w:rFonts w:ascii="Times New Roman" w:hAnsi="Times New Roman" w:cs="Times New Roman"/>
          <w:sz w:val="26"/>
          <w:szCs w:val="26"/>
        </w:rPr>
        <w:t>1</w:t>
      </w:r>
      <w:r w:rsidR="00E84C2C">
        <w:rPr>
          <w:rFonts w:ascii="Times New Roman" w:hAnsi="Times New Roman" w:cs="Times New Roman"/>
          <w:sz w:val="26"/>
          <w:szCs w:val="26"/>
        </w:rPr>
        <w:t>4</w:t>
      </w:r>
      <w:r w:rsidR="00361F01">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546DED">
        <w:rPr>
          <w:rFonts w:ascii="Times New Roman" w:hAnsi="Times New Roman" w:cs="Times New Roman"/>
          <w:sz w:val="26"/>
          <w:szCs w:val="26"/>
        </w:rPr>
        <w:t>45</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 xml:space="preserve">Представители заявителя, заказчика, уполномоченного </w:t>
      </w:r>
      <w:r w:rsidR="00B82FB5">
        <w:rPr>
          <w:rFonts w:ascii="Times New Roman" w:hAnsi="Times New Roman" w:cs="Times New Roman"/>
          <w:sz w:val="26"/>
          <w:szCs w:val="26"/>
        </w:rPr>
        <w:t>органа</w:t>
      </w:r>
      <w:r w:rsidRPr="00E84C2C">
        <w:rPr>
          <w:rFonts w:ascii="Times New Roman" w:hAnsi="Times New Roman" w:cs="Times New Roman"/>
          <w:sz w:val="26"/>
          <w:szCs w:val="26"/>
        </w:rPr>
        <w:t xml:space="preserve"> участвуют в рассмотрении жалобы дистанционно в порядке, предусмотренном письмом ФАС России от 03.04.2020 № ИА/27903/20.</w:t>
      </w:r>
    </w:p>
    <w:p w:rsidR="00B82FB5" w:rsidRDefault="00A86A9E" w:rsidP="00546DED">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w:t>
      </w:r>
      <w:r>
        <w:rPr>
          <w:rFonts w:ascii="Times New Roman" w:hAnsi="Times New Roman" w:cs="Times New Roman"/>
          <w:sz w:val="26"/>
          <w:szCs w:val="26"/>
        </w:rPr>
        <w:t>подателя жалобы</w:t>
      </w:r>
      <w:r w:rsidRPr="00673252">
        <w:rPr>
          <w:rFonts w:ascii="Times New Roman" w:hAnsi="Times New Roman" w:cs="Times New Roman"/>
          <w:sz w:val="26"/>
          <w:szCs w:val="26"/>
        </w:rPr>
        <w:t xml:space="preserve">, </w:t>
      </w:r>
      <w:r w:rsidR="008B53B3">
        <w:rPr>
          <w:rFonts w:ascii="Times New Roman" w:hAnsi="Times New Roman" w:cs="Times New Roman"/>
          <w:sz w:val="26"/>
          <w:szCs w:val="26"/>
        </w:rPr>
        <w:t>извещение</w:t>
      </w:r>
      <w:r>
        <w:rPr>
          <w:rFonts w:ascii="Times New Roman" w:hAnsi="Times New Roman" w:cs="Times New Roman"/>
          <w:sz w:val="26"/>
          <w:szCs w:val="26"/>
        </w:rPr>
        <w:t xml:space="preserve"> об электронном аукционе не соответствует требованиям законодательства о контрактной системе, </w:t>
      </w:r>
      <w:r w:rsidR="00B82FB5">
        <w:rPr>
          <w:rFonts w:ascii="Times New Roman" w:hAnsi="Times New Roman" w:cs="Times New Roman"/>
          <w:sz w:val="26"/>
          <w:szCs w:val="26"/>
        </w:rPr>
        <w:t>а именно</w:t>
      </w:r>
      <w:r w:rsidR="00546DED">
        <w:rPr>
          <w:rFonts w:ascii="Times New Roman" w:hAnsi="Times New Roman" w:cs="Times New Roman"/>
          <w:sz w:val="26"/>
          <w:szCs w:val="26"/>
        </w:rPr>
        <w:t xml:space="preserve"> о</w:t>
      </w:r>
      <w:r w:rsidR="005C1213">
        <w:rPr>
          <w:rFonts w:ascii="Times New Roman" w:hAnsi="Times New Roman" w:cs="Times New Roman"/>
          <w:sz w:val="26"/>
          <w:szCs w:val="26"/>
        </w:rPr>
        <w:t>писанию объекта закупки соответствует товар единственного производителя – Олимпас Медикал Системс Корп.</w:t>
      </w:r>
    </w:p>
    <w:p w:rsidR="004A47C8" w:rsidRDefault="004A47C8"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рассмотрении жалобы представитель заявителя поддержал</w:t>
      </w:r>
      <w:r w:rsidR="00546DED">
        <w:rPr>
          <w:rFonts w:ascii="Times New Roman" w:hAnsi="Times New Roman" w:cs="Times New Roman"/>
          <w:sz w:val="26"/>
          <w:szCs w:val="26"/>
        </w:rPr>
        <w:t>а</w:t>
      </w:r>
      <w:r>
        <w:rPr>
          <w:rFonts w:ascii="Times New Roman" w:hAnsi="Times New Roman" w:cs="Times New Roman"/>
          <w:sz w:val="26"/>
          <w:szCs w:val="26"/>
        </w:rPr>
        <w:t xml:space="preserve"> доводы жалобы</w:t>
      </w:r>
      <w:r w:rsidR="005C1213">
        <w:rPr>
          <w:rFonts w:ascii="Times New Roman" w:hAnsi="Times New Roman" w:cs="Times New Roman"/>
          <w:sz w:val="26"/>
          <w:szCs w:val="26"/>
        </w:rPr>
        <w:t>, указа</w:t>
      </w:r>
      <w:r w:rsidR="00546DED">
        <w:rPr>
          <w:rFonts w:ascii="Times New Roman" w:hAnsi="Times New Roman" w:cs="Times New Roman"/>
          <w:sz w:val="26"/>
          <w:szCs w:val="26"/>
        </w:rPr>
        <w:t>в</w:t>
      </w:r>
      <w:r w:rsidR="005C1213">
        <w:rPr>
          <w:rFonts w:ascii="Times New Roman" w:hAnsi="Times New Roman" w:cs="Times New Roman"/>
          <w:sz w:val="26"/>
          <w:szCs w:val="26"/>
        </w:rPr>
        <w:t xml:space="preserve"> на уточнение, описанное ниже при рассмотрении доводов жалобы</w:t>
      </w:r>
      <w:r w:rsidR="00546DED">
        <w:rPr>
          <w:rFonts w:ascii="Times New Roman" w:hAnsi="Times New Roman" w:cs="Times New Roman"/>
          <w:sz w:val="26"/>
          <w:szCs w:val="26"/>
        </w:rPr>
        <w:t xml:space="preserve"> с учетом </w:t>
      </w:r>
      <w:r w:rsidR="00546DED">
        <w:rPr>
          <w:rFonts w:ascii="Times New Roman" w:hAnsi="Times New Roman" w:cs="Times New Roman"/>
          <w:sz w:val="26"/>
          <w:szCs w:val="26"/>
        </w:rPr>
        <w:lastRenderedPageBreak/>
        <w:t>ознакомления с отзывом заказчика</w:t>
      </w:r>
      <w:r w:rsidR="005C1213">
        <w:rPr>
          <w:rFonts w:ascii="Times New Roman" w:hAnsi="Times New Roman" w:cs="Times New Roman"/>
          <w:sz w:val="26"/>
          <w:szCs w:val="26"/>
        </w:rPr>
        <w:t>.</w:t>
      </w:r>
      <w:r>
        <w:rPr>
          <w:rFonts w:ascii="Times New Roman" w:hAnsi="Times New Roman" w:cs="Times New Roman"/>
          <w:sz w:val="26"/>
          <w:szCs w:val="26"/>
        </w:rPr>
        <w:t xml:space="preserve"> </w:t>
      </w:r>
    </w:p>
    <w:p w:rsidR="00BD5BEC" w:rsidRPr="00BD5BEC" w:rsidRDefault="004A47C8" w:rsidP="004A47C8">
      <w:pPr>
        <w:widowControl w:val="0"/>
        <w:tabs>
          <w:tab w:val="left" w:pos="993"/>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жалобы представител</w:t>
      </w:r>
      <w:r>
        <w:rPr>
          <w:rFonts w:ascii="Times New Roman" w:eastAsia="Times New Roman" w:hAnsi="Times New Roman" w:cs="Times New Roman"/>
          <w:sz w:val="26"/>
          <w:szCs w:val="26"/>
          <w:lang w:eastAsia="ru-RU"/>
        </w:rPr>
        <w:t xml:space="preserve">ь </w:t>
      </w:r>
      <w:r w:rsidRPr="00AA3AA9">
        <w:rPr>
          <w:rFonts w:ascii="Times New Roman" w:eastAsia="Times New Roman" w:hAnsi="Times New Roman" w:cs="Times New Roman"/>
          <w:sz w:val="26"/>
          <w:szCs w:val="26"/>
          <w:lang w:eastAsia="ru-RU"/>
        </w:rPr>
        <w:t>заказчика поддержал довод</w:t>
      </w:r>
      <w:r>
        <w:rPr>
          <w:rFonts w:ascii="Times New Roman" w:eastAsia="Times New Roman" w:hAnsi="Times New Roman" w:cs="Times New Roman"/>
          <w:sz w:val="26"/>
          <w:szCs w:val="26"/>
          <w:lang w:eastAsia="ru-RU"/>
        </w:rPr>
        <w:t>ы, изложенные в отзыве на жалобу</w:t>
      </w:r>
      <w:r w:rsidR="00BD5BEC" w:rsidRPr="00BD5BEC">
        <w:rPr>
          <w:rFonts w:ascii="Times New Roman" w:eastAsia="Times New Roman" w:hAnsi="Times New Roman" w:cs="Times New Roman"/>
          <w:sz w:val="26"/>
          <w:szCs w:val="26"/>
          <w:lang w:eastAsia="ru-RU"/>
        </w:rPr>
        <w:t xml:space="preserve">. </w:t>
      </w:r>
    </w:p>
    <w:p w:rsidR="00FE72BE" w:rsidRDefault="00FE72BE" w:rsidP="00FE72BE">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Представитель уполномоченного </w:t>
      </w:r>
      <w:r w:rsidR="005C1213">
        <w:rPr>
          <w:rFonts w:ascii="Times New Roman" w:eastAsia="Times New Roman" w:hAnsi="Times New Roman" w:cs="Times New Roman"/>
          <w:sz w:val="26"/>
          <w:szCs w:val="26"/>
          <w:lang w:eastAsia="ru-RU"/>
        </w:rPr>
        <w:t>органа</w:t>
      </w:r>
      <w:r>
        <w:rPr>
          <w:rFonts w:ascii="Times New Roman" w:eastAsia="Times New Roman" w:hAnsi="Times New Roman" w:cs="Times New Roman"/>
          <w:sz w:val="26"/>
          <w:szCs w:val="26"/>
          <w:lang w:eastAsia="ru-RU"/>
        </w:rPr>
        <w:t xml:space="preserve"> поддержал</w:t>
      </w:r>
      <w:r w:rsidR="005C1213">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 xml:space="preserve"> доводы, изложенные в отзыве на жалобу, указав, что считает жалобу необоснованной, а требования заявителя не подлежащими удовлетворению.</w:t>
      </w:r>
    </w:p>
    <w:p w:rsidR="00FE72BE" w:rsidRPr="005C6BF0"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представленных сторонами документов и сведений в целях наиболее полного и объективного рассмотрения жалобы Комиссией Управления объявлен перерыв в рассмотрении жалобы до </w:t>
      </w:r>
      <w:r w:rsidR="005C1213">
        <w:rPr>
          <w:rFonts w:ascii="Times New Roman" w:hAnsi="Times New Roman" w:cs="Times New Roman"/>
          <w:sz w:val="26"/>
          <w:szCs w:val="26"/>
        </w:rPr>
        <w:t>03.11</w:t>
      </w:r>
      <w:r w:rsidR="000F6CBF">
        <w:rPr>
          <w:rFonts w:ascii="Times New Roman" w:hAnsi="Times New Roman" w:cs="Times New Roman"/>
          <w:sz w:val="26"/>
          <w:szCs w:val="26"/>
        </w:rPr>
        <w:t>.2023</w:t>
      </w:r>
      <w:r>
        <w:rPr>
          <w:rFonts w:ascii="Times New Roman" w:hAnsi="Times New Roman" w:cs="Times New Roman"/>
          <w:sz w:val="26"/>
          <w:szCs w:val="26"/>
        </w:rPr>
        <w:t xml:space="preserve"> года, после чего рассмотрение жалобы по существу продолжено.</w:t>
      </w:r>
    </w:p>
    <w:p w:rsidR="00FE72BE"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представители </w:t>
      </w:r>
      <w:r w:rsidR="00A70830">
        <w:rPr>
          <w:rFonts w:ascii="Times New Roman" w:hAnsi="Times New Roman" w:cs="Times New Roman"/>
          <w:sz w:val="26"/>
          <w:szCs w:val="26"/>
        </w:rPr>
        <w:t xml:space="preserve">заявителя, </w:t>
      </w:r>
      <w:r>
        <w:rPr>
          <w:rFonts w:ascii="Times New Roman" w:hAnsi="Times New Roman" w:cs="Times New Roman"/>
          <w:sz w:val="26"/>
          <w:szCs w:val="26"/>
        </w:rPr>
        <w:t>заказчика и уполномоченного органа существенных дополнений к ранее изложенным позициям по жалобе не сообщ</w:t>
      </w:r>
      <w:r w:rsidR="000F6CBF">
        <w:rPr>
          <w:rFonts w:ascii="Times New Roman" w:hAnsi="Times New Roman" w:cs="Times New Roman"/>
          <w:sz w:val="26"/>
          <w:szCs w:val="26"/>
        </w:rPr>
        <w:t>и</w:t>
      </w:r>
      <w:r>
        <w:rPr>
          <w:rFonts w:ascii="Times New Roman" w:hAnsi="Times New Roman" w:cs="Times New Roman"/>
          <w:sz w:val="26"/>
          <w:szCs w:val="26"/>
        </w:rPr>
        <w:t>ли.</w:t>
      </w:r>
    </w:p>
    <w:p w:rsidR="00182791" w:rsidRPr="00074DEC" w:rsidRDefault="00182791" w:rsidP="00182791">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182791" w:rsidRPr="00247F9E" w:rsidRDefault="005C1213" w:rsidP="0018279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20.10</w:t>
      </w:r>
      <w:r w:rsidR="000F6CBF">
        <w:rPr>
          <w:rFonts w:ascii="Times New Roman" w:hAnsi="Times New Roman" w:cs="Times New Roman"/>
          <w:sz w:val="26"/>
          <w:szCs w:val="26"/>
        </w:rPr>
        <w:t>.2023</w:t>
      </w:r>
      <w:r w:rsidR="00182791" w:rsidRPr="00074DEC">
        <w:rPr>
          <w:rStyle w:val="navbreadcrumbtext"/>
          <w:rFonts w:ascii="Times New Roman" w:hAnsi="Times New Roman" w:cs="Times New Roman"/>
          <w:sz w:val="26"/>
          <w:szCs w:val="26"/>
        </w:rPr>
        <w:t xml:space="preserve"> </w:t>
      </w:r>
      <w:r w:rsidR="00182791">
        <w:rPr>
          <w:rStyle w:val="navbreadcrumbtext"/>
          <w:rFonts w:ascii="Times New Roman" w:hAnsi="Times New Roman" w:cs="Times New Roman"/>
          <w:sz w:val="26"/>
          <w:szCs w:val="26"/>
        </w:rPr>
        <w:t xml:space="preserve">уполномоченным </w:t>
      </w:r>
      <w:r>
        <w:rPr>
          <w:rStyle w:val="navbreadcrumbtext"/>
          <w:rFonts w:ascii="Times New Roman" w:hAnsi="Times New Roman" w:cs="Times New Roman"/>
          <w:sz w:val="26"/>
          <w:szCs w:val="26"/>
        </w:rPr>
        <w:t>органом</w:t>
      </w:r>
      <w:r w:rsidR="00182791">
        <w:rPr>
          <w:rStyle w:val="navbreadcrumbtext"/>
          <w:rFonts w:ascii="Times New Roman" w:hAnsi="Times New Roman" w:cs="Times New Roman"/>
          <w:sz w:val="26"/>
          <w:szCs w:val="26"/>
        </w:rPr>
        <w:t xml:space="preserve"> для нужд </w:t>
      </w:r>
      <w:r w:rsidR="000F6CBF">
        <w:rPr>
          <w:rStyle w:val="navbreadcrumbtext"/>
          <w:rFonts w:ascii="Times New Roman" w:hAnsi="Times New Roman" w:cs="Times New Roman"/>
          <w:sz w:val="26"/>
          <w:szCs w:val="26"/>
        </w:rPr>
        <w:t>заказчика</w:t>
      </w:r>
      <w:r w:rsidR="00182791">
        <w:rPr>
          <w:rStyle w:val="navbreadcrumbtext"/>
          <w:rFonts w:ascii="Times New Roman" w:hAnsi="Times New Roman" w:cs="Times New Roman"/>
          <w:sz w:val="26"/>
          <w:szCs w:val="26"/>
        </w:rPr>
        <w:t xml:space="preserve"> </w:t>
      </w:r>
      <w:r w:rsidR="00182791" w:rsidRPr="00074DEC">
        <w:rPr>
          <w:rStyle w:val="FontStyle23"/>
          <w:rFonts w:cs="Times New Roman"/>
          <w:sz w:val="26"/>
          <w:szCs w:val="26"/>
        </w:rPr>
        <w:t xml:space="preserve">на официальном сайте </w:t>
      </w:r>
      <w:hyperlink r:id="rId8" w:history="1">
        <w:r w:rsidR="00182791" w:rsidRPr="00074DEC">
          <w:rPr>
            <w:rStyle w:val="a4"/>
            <w:rFonts w:ascii="Times New Roman" w:hAnsi="Times New Roman" w:cs="Times New Roman"/>
            <w:color w:val="auto"/>
            <w:sz w:val="26"/>
            <w:szCs w:val="26"/>
            <w:u w:val="none"/>
          </w:rPr>
          <w:t>www.zakupki.gov.ru</w:t>
        </w:r>
      </w:hyperlink>
      <w:r w:rsidR="00182791">
        <w:rPr>
          <w:rFonts w:ascii="Times New Roman" w:hAnsi="Times New Roman" w:cs="Times New Roman"/>
          <w:sz w:val="26"/>
          <w:szCs w:val="26"/>
        </w:rPr>
        <w:t xml:space="preserve"> </w:t>
      </w:r>
      <w:r w:rsidR="00182791" w:rsidRPr="00074DEC">
        <w:rPr>
          <w:rFonts w:ascii="Times New Roman" w:hAnsi="Times New Roman" w:cs="Times New Roman"/>
          <w:sz w:val="26"/>
          <w:szCs w:val="26"/>
        </w:rPr>
        <w:t>размещено извещение №</w:t>
      </w:r>
      <w:r w:rsidR="00182791">
        <w:rPr>
          <w:rFonts w:ascii="Times New Roman" w:hAnsi="Times New Roman" w:cs="Times New Roman"/>
          <w:sz w:val="26"/>
          <w:szCs w:val="26"/>
        </w:rPr>
        <w:t xml:space="preserve"> </w:t>
      </w:r>
      <w:r w:rsidRPr="00B82FB5">
        <w:rPr>
          <w:rFonts w:ascii="Times New Roman" w:hAnsi="Times New Roman" w:cs="Times New Roman"/>
          <w:sz w:val="26"/>
          <w:szCs w:val="26"/>
        </w:rPr>
        <w:t>0155200000923000646</w:t>
      </w:r>
      <w:r w:rsidR="000F6CBF" w:rsidRPr="000F6CBF">
        <w:rPr>
          <w:rFonts w:ascii="Times New Roman" w:hAnsi="Times New Roman" w:cs="Times New Roman"/>
          <w:sz w:val="26"/>
          <w:szCs w:val="26"/>
        </w:rPr>
        <w:t xml:space="preserve"> </w:t>
      </w:r>
      <w:r w:rsidR="00182791">
        <w:rPr>
          <w:rFonts w:ascii="Times New Roman" w:hAnsi="Times New Roman" w:cs="Times New Roman"/>
          <w:sz w:val="26"/>
          <w:szCs w:val="26"/>
        </w:rPr>
        <w:t xml:space="preserve">о проведении электронного аукциона </w:t>
      </w:r>
      <w:r w:rsidR="000F6CBF" w:rsidRPr="00E84C2C">
        <w:rPr>
          <w:rFonts w:ascii="Times New Roman" w:hAnsi="Times New Roman" w:cs="Times New Roman"/>
          <w:sz w:val="26"/>
          <w:szCs w:val="26"/>
        </w:rPr>
        <w:t>«</w:t>
      </w:r>
      <w:r w:rsidRPr="005C1213">
        <w:rPr>
          <w:rFonts w:ascii="Times New Roman" w:hAnsi="Times New Roman" w:cs="Times New Roman"/>
          <w:sz w:val="26"/>
          <w:szCs w:val="26"/>
        </w:rPr>
        <w:t>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w:t>
      </w:r>
      <w:r w:rsidR="000F6CBF" w:rsidRPr="00E84C2C">
        <w:rPr>
          <w:rFonts w:ascii="Times New Roman" w:hAnsi="Times New Roman" w:cs="Times New Roman"/>
          <w:sz w:val="26"/>
          <w:szCs w:val="26"/>
        </w:rPr>
        <w:t>»</w:t>
      </w:r>
      <w:r w:rsidR="00182791" w:rsidRPr="00247F9E">
        <w:rPr>
          <w:rFonts w:ascii="Times New Roman" w:hAnsi="Times New Roman" w:cs="Times New Roman"/>
          <w:sz w:val="26"/>
          <w:szCs w:val="26"/>
        </w:rPr>
        <w:t>.</w:t>
      </w:r>
    </w:p>
    <w:p w:rsidR="00182791" w:rsidRPr="00247F9E" w:rsidRDefault="00182791" w:rsidP="00182791">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 xml:space="preserve">Начальная (максимальная) цена контракта – </w:t>
      </w:r>
      <w:r w:rsidR="005C1213" w:rsidRPr="005C1213">
        <w:rPr>
          <w:rFonts w:ascii="Times New Roman" w:hAnsi="Times New Roman" w:cs="Times New Roman"/>
          <w:sz w:val="26"/>
          <w:szCs w:val="26"/>
        </w:rPr>
        <w:t>12 000 000,00</w:t>
      </w:r>
      <w:r w:rsidR="000F6CBF">
        <w:rPr>
          <w:rFonts w:ascii="Times New Roman" w:hAnsi="Times New Roman" w:cs="Times New Roman"/>
          <w:sz w:val="26"/>
          <w:szCs w:val="26"/>
        </w:rPr>
        <w:t xml:space="preserve"> </w:t>
      </w:r>
      <w:r w:rsidRPr="00247F9E">
        <w:rPr>
          <w:rStyle w:val="cardmaininfocontent"/>
          <w:rFonts w:ascii="Times New Roman" w:hAnsi="Times New Roman" w:cs="Times New Roman"/>
          <w:sz w:val="26"/>
          <w:szCs w:val="26"/>
        </w:rPr>
        <w:t>руб.</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и время начала срока подачи заявок</w:t>
      </w:r>
      <w:r>
        <w:rPr>
          <w:rFonts w:ascii="Times New Roman" w:hAnsi="Times New Roman" w:cs="Times New Roman"/>
          <w:sz w:val="26"/>
          <w:szCs w:val="26"/>
        </w:rPr>
        <w:t xml:space="preserve"> </w:t>
      </w:r>
      <w:r w:rsidRPr="005C1213">
        <w:rPr>
          <w:rFonts w:ascii="Times New Roman" w:hAnsi="Times New Roman" w:cs="Times New Roman"/>
          <w:sz w:val="26"/>
          <w:szCs w:val="26"/>
        </w:rPr>
        <w:t>20.10.2023 16:29 (МСК)</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5C1213">
        <w:rPr>
          <w:rFonts w:ascii="Times New Roman" w:hAnsi="Times New Roman" w:cs="Times New Roman"/>
          <w:sz w:val="26"/>
          <w:szCs w:val="26"/>
        </w:rPr>
        <w:t>30.10.2023 09:00 (МСК)</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5C1213">
        <w:rPr>
          <w:rFonts w:ascii="Times New Roman" w:hAnsi="Times New Roman" w:cs="Times New Roman"/>
          <w:sz w:val="26"/>
          <w:szCs w:val="26"/>
        </w:rPr>
        <w:t>30.10.2023</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5C1213">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5C1213">
        <w:rPr>
          <w:rFonts w:ascii="Times New Roman" w:hAnsi="Times New Roman" w:cs="Times New Roman"/>
          <w:sz w:val="26"/>
          <w:szCs w:val="26"/>
        </w:rPr>
        <w:t>01.11.2023</w:t>
      </w:r>
      <w:r w:rsidRPr="005C1213">
        <w:rPr>
          <w:rFonts w:ascii="Times New Roman" w:eastAsia="Times New Roman" w:hAnsi="Times New Roman" w:cs="Times New Roman"/>
          <w:sz w:val="26"/>
          <w:szCs w:val="26"/>
          <w:lang w:eastAsia="ru-RU"/>
        </w:rPr>
        <w:t xml:space="preserve"> </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ИКЗ </w:t>
      </w:r>
      <w:r w:rsidRPr="005C1213">
        <w:rPr>
          <w:rFonts w:ascii="Times New Roman" w:eastAsia="Times New Roman" w:hAnsi="Times New Roman" w:cs="Times New Roman"/>
          <w:sz w:val="26"/>
          <w:szCs w:val="26"/>
          <w:lang w:eastAsia="ru-RU"/>
        </w:rPr>
        <w:t>232583700874158370100105140012660244</w:t>
      </w:r>
      <w:r>
        <w:rPr>
          <w:rFonts w:ascii="Times New Roman" w:eastAsia="Times New Roman" w:hAnsi="Times New Roman" w:cs="Times New Roman"/>
          <w:sz w:val="26"/>
          <w:szCs w:val="26"/>
          <w:lang w:eastAsia="ru-RU"/>
        </w:rPr>
        <w:t>.</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445EA" w:rsidRPr="003D713E"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45EA" w:rsidRPr="00C95C81" w:rsidRDefault="000445EA" w:rsidP="000445E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w:t>
      </w:r>
      <w:r w:rsidRPr="000445EA">
        <w:rPr>
          <w:rFonts w:ascii="Times New Roman" w:eastAsia="Times New Roman" w:hAnsi="Times New Roman" w:cs="Times New Roman"/>
          <w:sz w:val="26"/>
          <w:szCs w:val="26"/>
          <w:lang w:eastAsia="ru-RU"/>
        </w:rPr>
        <w:t xml:space="preserve">писание объекта </w:t>
      </w:r>
      <w:r w:rsidRPr="000445EA">
        <w:rPr>
          <w:rFonts w:ascii="Times New Roman" w:eastAsia="Times New Roman" w:hAnsi="Times New Roman" w:cs="Times New Roman"/>
          <w:sz w:val="26"/>
          <w:szCs w:val="26"/>
          <w:lang w:eastAsia="ru-RU"/>
        </w:rPr>
        <w:lastRenderedPageBreak/>
        <w:t>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95C81">
        <w:rPr>
          <w:rFonts w:ascii="Times New Roman" w:eastAsia="Times New Roman" w:hAnsi="Times New Roman" w:cs="Times New Roman"/>
          <w:sz w:val="26"/>
          <w:szCs w:val="26"/>
          <w:lang w:eastAsia="ru-RU"/>
        </w:rPr>
        <w:t>.</w:t>
      </w:r>
    </w:p>
    <w:p w:rsidR="000445EA" w:rsidRPr="00E869B3"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5C1213"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w:t>
      </w:r>
      <w:proofErr w:type="gramStart"/>
      <w:r>
        <w:rPr>
          <w:rFonts w:ascii="Times New Roman" w:eastAsia="Times New Roman" w:hAnsi="Times New Roman" w:cs="Times New Roman"/>
          <w:sz w:val="26"/>
          <w:szCs w:val="26"/>
          <w:lang w:eastAsia="ru-RU"/>
        </w:rPr>
        <w:t>доводу жалобы</w:t>
      </w:r>
      <w:proofErr w:type="gramEnd"/>
      <w:r>
        <w:rPr>
          <w:rFonts w:ascii="Times New Roman" w:eastAsia="Times New Roman" w:hAnsi="Times New Roman" w:cs="Times New Roman"/>
          <w:sz w:val="26"/>
          <w:szCs w:val="26"/>
          <w:lang w:eastAsia="ru-RU"/>
        </w:rPr>
        <w:t xml:space="preserve"> заявитель полагает, что описанию объекта закупки соответствует товар единственного производителя – Олимпас Медикал Системс Корп. При этом подателем жалобы указано на существование </w:t>
      </w:r>
      <w:r w:rsidR="006C5254">
        <w:rPr>
          <w:rFonts w:ascii="Times New Roman" w:eastAsia="Times New Roman" w:hAnsi="Times New Roman" w:cs="Times New Roman"/>
          <w:sz w:val="26"/>
          <w:szCs w:val="26"/>
          <w:lang w:eastAsia="ru-RU"/>
        </w:rPr>
        <w:t>оборудования</w:t>
      </w:r>
      <w:r>
        <w:rPr>
          <w:rFonts w:ascii="Times New Roman" w:eastAsia="Times New Roman" w:hAnsi="Times New Roman" w:cs="Times New Roman"/>
          <w:sz w:val="26"/>
          <w:szCs w:val="26"/>
          <w:lang w:eastAsia="ru-RU"/>
        </w:rPr>
        <w:t xml:space="preserve"> иных производителей, например, Хоя Корпорейшн, </w:t>
      </w:r>
      <w:proofErr w:type="spellStart"/>
      <w:r>
        <w:rPr>
          <w:rFonts w:ascii="Times New Roman" w:eastAsia="Times New Roman" w:hAnsi="Times New Roman" w:cs="Times New Roman"/>
          <w:sz w:val="26"/>
          <w:szCs w:val="26"/>
          <w:lang w:eastAsia="ru-RU"/>
        </w:rPr>
        <w:t>Фуджифильм</w:t>
      </w:r>
      <w:proofErr w:type="spellEnd"/>
      <w:r>
        <w:rPr>
          <w:rFonts w:ascii="Times New Roman" w:eastAsia="Times New Roman" w:hAnsi="Times New Roman" w:cs="Times New Roman"/>
          <w:sz w:val="26"/>
          <w:szCs w:val="26"/>
          <w:lang w:eastAsia="ru-RU"/>
        </w:rPr>
        <w:t xml:space="preserve"> Корпорейшн, </w:t>
      </w:r>
      <w:proofErr w:type="spellStart"/>
      <w:r>
        <w:rPr>
          <w:rFonts w:ascii="Times New Roman" w:eastAsia="Times New Roman" w:hAnsi="Times New Roman" w:cs="Times New Roman"/>
          <w:sz w:val="26"/>
          <w:szCs w:val="26"/>
          <w:lang w:eastAsia="ru-RU"/>
        </w:rPr>
        <w:t>Соноскейп</w:t>
      </w:r>
      <w:proofErr w:type="spellEnd"/>
      <w:r>
        <w:rPr>
          <w:rFonts w:ascii="Times New Roman" w:eastAsia="Times New Roman" w:hAnsi="Times New Roman" w:cs="Times New Roman"/>
          <w:sz w:val="26"/>
          <w:szCs w:val="26"/>
          <w:lang w:eastAsia="ru-RU"/>
        </w:rPr>
        <w:t xml:space="preserve"> Медикал Корп.</w:t>
      </w:r>
      <w:r w:rsidR="00546DED">
        <w:rPr>
          <w:rFonts w:ascii="Times New Roman" w:eastAsia="Times New Roman" w:hAnsi="Times New Roman" w:cs="Times New Roman"/>
          <w:sz w:val="26"/>
          <w:szCs w:val="26"/>
          <w:lang w:eastAsia="ru-RU"/>
        </w:rPr>
        <w:t xml:space="preserve"> и пр.</w:t>
      </w:r>
      <w:r>
        <w:rPr>
          <w:rFonts w:ascii="Times New Roman" w:eastAsia="Times New Roman" w:hAnsi="Times New Roman" w:cs="Times New Roman"/>
          <w:sz w:val="26"/>
          <w:szCs w:val="26"/>
          <w:lang w:eastAsia="ru-RU"/>
        </w:rPr>
        <w:t xml:space="preserve"> Заявителем в жалобе приведены </w:t>
      </w:r>
      <w:r w:rsidR="00546DED">
        <w:rPr>
          <w:rFonts w:ascii="Times New Roman" w:eastAsia="Times New Roman" w:hAnsi="Times New Roman" w:cs="Times New Roman"/>
          <w:sz w:val="26"/>
          <w:szCs w:val="26"/>
          <w:lang w:eastAsia="ru-RU"/>
        </w:rPr>
        <w:t xml:space="preserve">примеры </w:t>
      </w:r>
      <w:r>
        <w:rPr>
          <w:rFonts w:ascii="Times New Roman" w:eastAsia="Times New Roman" w:hAnsi="Times New Roman" w:cs="Times New Roman"/>
          <w:sz w:val="26"/>
          <w:szCs w:val="26"/>
          <w:lang w:eastAsia="ru-RU"/>
        </w:rPr>
        <w:t>по указанным производителям и моделям, согласно которым товары данных производителей по части своих характеристик не соответствуют описанию объекта закупки.</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Комиссией Управления до рассмотрения жалобы направлены возражения, представленные заказчиком, в адрес ООО «</w:t>
      </w:r>
      <w:r w:rsidR="00546DED">
        <w:rPr>
          <w:rFonts w:ascii="Times New Roman" w:eastAsia="Times New Roman" w:hAnsi="Times New Roman" w:cs="Times New Roman"/>
          <w:sz w:val="26"/>
          <w:szCs w:val="26"/>
          <w:lang w:eastAsia="ru-RU"/>
        </w:rPr>
        <w:t>Ренессанс-мед</w:t>
      </w:r>
      <w:r>
        <w:rPr>
          <w:rFonts w:ascii="Times New Roman" w:eastAsia="Times New Roman" w:hAnsi="Times New Roman" w:cs="Times New Roman"/>
          <w:sz w:val="26"/>
          <w:szCs w:val="26"/>
          <w:lang w:eastAsia="ru-RU"/>
        </w:rPr>
        <w:t>».</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После ознакомления с возражениями заказчика при рассмотрении жалобы 02.11.2023 представителем подателя жалобы сделаны уточнения относительно довода жалобы.</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 учитывая позицию заказчика о соответствии описанию объекта закупки медицинских изделий двух производителей, а именно Олимпас Медикал Системс Корп. (что указано заявителем) и Хоя Корпорейшн (что оспаривается заявителем), представитель ООО «</w:t>
      </w:r>
      <w:r w:rsidR="00657624">
        <w:rPr>
          <w:rFonts w:ascii="Times New Roman" w:eastAsia="Times New Roman" w:hAnsi="Times New Roman" w:cs="Times New Roman"/>
          <w:sz w:val="26"/>
          <w:szCs w:val="26"/>
          <w:lang w:eastAsia="ru-RU"/>
        </w:rPr>
        <w:t>Ренессанс-мед</w:t>
      </w:r>
      <w:r>
        <w:rPr>
          <w:rFonts w:ascii="Times New Roman" w:eastAsia="Times New Roman" w:hAnsi="Times New Roman" w:cs="Times New Roman"/>
          <w:sz w:val="26"/>
          <w:szCs w:val="26"/>
          <w:lang w:eastAsia="ru-RU"/>
        </w:rPr>
        <w:t>» указал</w:t>
      </w:r>
      <w:r w:rsidR="00657624">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 xml:space="preserve">, что поддерживает довод жалобы в части несоответствия оборудования Хоя Корпорейшн </w:t>
      </w:r>
      <w:r w:rsidR="00A8234B">
        <w:rPr>
          <w:rFonts w:ascii="Times New Roman" w:eastAsia="Times New Roman" w:hAnsi="Times New Roman" w:cs="Times New Roman"/>
          <w:sz w:val="26"/>
          <w:szCs w:val="26"/>
          <w:lang w:eastAsia="ru-RU"/>
        </w:rPr>
        <w:t>(</w:t>
      </w:r>
      <w:proofErr w:type="spellStart"/>
      <w:r w:rsidR="00A8234B">
        <w:rPr>
          <w:rFonts w:ascii="Times New Roman" w:eastAsia="Times New Roman" w:hAnsi="Times New Roman" w:cs="Times New Roman"/>
          <w:sz w:val="26"/>
          <w:szCs w:val="26"/>
          <w:lang w:eastAsia="ru-RU"/>
        </w:rPr>
        <w:t>Пентакс</w:t>
      </w:r>
      <w:proofErr w:type="spellEnd"/>
      <w:r w:rsidR="00A8234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по </w:t>
      </w:r>
      <w:r w:rsidR="00657624">
        <w:rPr>
          <w:rFonts w:ascii="Times New Roman" w:eastAsia="Times New Roman" w:hAnsi="Times New Roman" w:cs="Times New Roman"/>
          <w:sz w:val="26"/>
          <w:szCs w:val="26"/>
          <w:lang w:eastAsia="ru-RU"/>
        </w:rPr>
        <w:t>двум</w:t>
      </w:r>
      <w:r>
        <w:rPr>
          <w:rFonts w:ascii="Times New Roman" w:eastAsia="Times New Roman" w:hAnsi="Times New Roman" w:cs="Times New Roman"/>
          <w:sz w:val="26"/>
          <w:szCs w:val="26"/>
          <w:lang w:eastAsia="ru-RU"/>
        </w:rPr>
        <w:t xml:space="preserve"> из указанных в тексте жалобы характеристик «</w:t>
      </w:r>
      <w:r w:rsidR="00657624">
        <w:rPr>
          <w:rFonts w:ascii="Times New Roman" w:eastAsia="Times New Roman" w:hAnsi="Times New Roman" w:cs="Times New Roman"/>
          <w:sz w:val="26"/>
          <w:szCs w:val="26"/>
          <w:lang w:eastAsia="ru-RU"/>
        </w:rPr>
        <w:t>Два типа изменения структурной детализации изображения: для крупных и мелких структур</w:t>
      </w:r>
      <w:r>
        <w:rPr>
          <w:rFonts w:ascii="Times New Roman" w:eastAsia="Times New Roman" w:hAnsi="Times New Roman" w:cs="Times New Roman"/>
          <w:sz w:val="26"/>
          <w:szCs w:val="26"/>
          <w:lang w:eastAsia="ru-RU"/>
        </w:rPr>
        <w:t>» - наличие</w:t>
      </w:r>
      <w:r w:rsidR="00657624">
        <w:rPr>
          <w:rFonts w:ascii="Times New Roman" w:eastAsia="Times New Roman" w:hAnsi="Times New Roman" w:cs="Times New Roman"/>
          <w:sz w:val="26"/>
          <w:szCs w:val="26"/>
          <w:lang w:eastAsia="ru-RU"/>
        </w:rPr>
        <w:t>, а также «Единый коннектор для подключения к видеосистеме одним движением» - наличие.</w:t>
      </w:r>
    </w:p>
    <w:p w:rsidR="00912A1C" w:rsidRDefault="00912A1C" w:rsidP="00912A1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составе извещения размещен</w:t>
      </w:r>
      <w:r w:rsidR="00A5745F">
        <w:rPr>
          <w:rFonts w:ascii="Times New Roman" w:hAnsi="Times New Roman" w:cs="Times New Roman"/>
          <w:sz w:val="26"/>
          <w:szCs w:val="26"/>
        </w:rPr>
        <w:t>о</w:t>
      </w:r>
      <w:r>
        <w:rPr>
          <w:rFonts w:ascii="Times New Roman" w:hAnsi="Times New Roman" w:cs="Times New Roman"/>
          <w:sz w:val="26"/>
          <w:szCs w:val="26"/>
        </w:rPr>
        <w:t xml:space="preserve"> </w:t>
      </w:r>
      <w:r w:rsidR="00A5745F">
        <w:rPr>
          <w:rFonts w:ascii="Times New Roman" w:hAnsi="Times New Roman" w:cs="Times New Roman"/>
          <w:sz w:val="26"/>
          <w:szCs w:val="26"/>
        </w:rPr>
        <w:t>оп</w:t>
      </w:r>
      <w:r>
        <w:rPr>
          <w:rFonts w:ascii="Times New Roman" w:hAnsi="Times New Roman" w:cs="Times New Roman"/>
          <w:sz w:val="26"/>
          <w:szCs w:val="26"/>
        </w:rPr>
        <w:t>исание объекта закупки.</w:t>
      </w:r>
    </w:p>
    <w:p w:rsidR="00657624" w:rsidRDefault="007301A8" w:rsidP="007A0270">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7301A8">
        <w:rPr>
          <w:rFonts w:ascii="Times New Roman" w:eastAsia="Times New Roman" w:hAnsi="Times New Roman" w:cs="Times New Roman"/>
          <w:sz w:val="26"/>
          <w:szCs w:val="26"/>
          <w:lang w:eastAsia="ru-RU"/>
        </w:rPr>
        <w:t>Заказчиком в о</w:t>
      </w:r>
      <w:r>
        <w:rPr>
          <w:rFonts w:ascii="Times New Roman" w:eastAsia="Times New Roman" w:hAnsi="Times New Roman" w:cs="Times New Roman"/>
          <w:sz w:val="26"/>
          <w:szCs w:val="26"/>
          <w:lang w:eastAsia="ru-RU"/>
        </w:rPr>
        <w:t xml:space="preserve">писании объекта закупки </w:t>
      </w:r>
      <w:r w:rsidR="00E508BB">
        <w:rPr>
          <w:rFonts w:ascii="Times New Roman" w:eastAsia="Times New Roman" w:hAnsi="Times New Roman" w:cs="Times New Roman"/>
          <w:sz w:val="26"/>
          <w:szCs w:val="26"/>
          <w:lang w:eastAsia="ru-RU"/>
        </w:rPr>
        <w:t>в отношении обжалуем</w:t>
      </w:r>
      <w:r w:rsidR="00657624">
        <w:rPr>
          <w:rFonts w:ascii="Times New Roman" w:eastAsia="Times New Roman" w:hAnsi="Times New Roman" w:cs="Times New Roman"/>
          <w:sz w:val="26"/>
          <w:szCs w:val="26"/>
          <w:lang w:eastAsia="ru-RU"/>
        </w:rPr>
        <w:t>ых</w:t>
      </w:r>
      <w:r w:rsidR="00E508BB">
        <w:rPr>
          <w:rFonts w:ascii="Times New Roman" w:eastAsia="Times New Roman" w:hAnsi="Times New Roman" w:cs="Times New Roman"/>
          <w:sz w:val="26"/>
          <w:szCs w:val="26"/>
          <w:lang w:eastAsia="ru-RU"/>
        </w:rPr>
        <w:t xml:space="preserve"> позици</w:t>
      </w:r>
      <w:r w:rsidR="00657624">
        <w:rPr>
          <w:rFonts w:ascii="Times New Roman" w:eastAsia="Times New Roman" w:hAnsi="Times New Roman" w:cs="Times New Roman"/>
          <w:sz w:val="26"/>
          <w:szCs w:val="26"/>
          <w:lang w:eastAsia="ru-RU"/>
        </w:rPr>
        <w:t>й</w:t>
      </w:r>
      <w:r w:rsidR="00E508B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приведены следующие требования</w:t>
      </w:r>
      <w:r w:rsidR="003D7EBF">
        <w:rPr>
          <w:rFonts w:ascii="Times New Roman" w:eastAsia="Times New Roman" w:hAnsi="Times New Roman" w:cs="Times New Roman"/>
          <w:sz w:val="26"/>
          <w:szCs w:val="26"/>
          <w:lang w:eastAsia="ru-RU"/>
        </w:rPr>
        <w:t xml:space="preserve"> (бронхоскоп)</w:t>
      </w:r>
      <w:r>
        <w:rPr>
          <w:rFonts w:ascii="Times New Roman" w:eastAsia="Times New Roman" w:hAnsi="Times New Roman" w:cs="Times New Roman"/>
          <w:sz w:val="26"/>
          <w:szCs w:val="26"/>
          <w:lang w:eastAsia="ru-RU"/>
        </w:rPr>
        <w:t>:</w:t>
      </w:r>
      <w:r w:rsidR="00E508BB">
        <w:rPr>
          <w:rFonts w:ascii="Times New Roman" w:eastAsia="Times New Roman" w:hAnsi="Times New Roman" w:cs="Times New Roman"/>
          <w:sz w:val="26"/>
          <w:szCs w:val="26"/>
          <w:lang w:eastAsia="ru-RU"/>
        </w:rPr>
        <w:t xml:space="preserve"> </w:t>
      </w:r>
    </w:p>
    <w:p w:rsidR="00657624" w:rsidRDefault="00657624" w:rsidP="007A0270">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Видеопроцессор: </w:t>
      </w:r>
      <w:r w:rsidRPr="00657624">
        <w:rPr>
          <w:rFonts w:ascii="Times New Roman" w:eastAsia="Times New Roman" w:hAnsi="Times New Roman" w:cs="Times New Roman"/>
          <w:sz w:val="26"/>
          <w:szCs w:val="26"/>
          <w:lang w:eastAsia="ru-RU"/>
        </w:rPr>
        <w:t>2.1.11</w:t>
      </w:r>
      <w:r>
        <w:rPr>
          <w:rFonts w:ascii="Times New Roman" w:eastAsia="Times New Roman" w:hAnsi="Times New Roman" w:cs="Times New Roman"/>
          <w:sz w:val="26"/>
          <w:szCs w:val="26"/>
          <w:lang w:eastAsia="ru-RU"/>
        </w:rPr>
        <w:t xml:space="preserve"> </w:t>
      </w:r>
      <w:r w:rsidRPr="00657624">
        <w:rPr>
          <w:rFonts w:ascii="Times New Roman" w:eastAsia="Times New Roman" w:hAnsi="Times New Roman" w:cs="Times New Roman"/>
          <w:sz w:val="26"/>
          <w:szCs w:val="26"/>
          <w:lang w:eastAsia="ru-RU"/>
        </w:rPr>
        <w:t>Два типа изменения структурной детализации изображения: для крупных и мелких структур</w:t>
      </w:r>
      <w:r>
        <w:rPr>
          <w:rFonts w:ascii="Times New Roman" w:eastAsia="Times New Roman" w:hAnsi="Times New Roman" w:cs="Times New Roman"/>
          <w:sz w:val="26"/>
          <w:szCs w:val="26"/>
          <w:lang w:eastAsia="ru-RU"/>
        </w:rPr>
        <w:t xml:space="preserve"> – наличие,</w:t>
      </w:r>
    </w:p>
    <w:p w:rsidR="00657624" w:rsidRDefault="00657624" w:rsidP="007A0270">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Бронховидеоскоп: </w:t>
      </w:r>
      <w:r w:rsidRPr="00657624">
        <w:rPr>
          <w:rFonts w:ascii="Times New Roman" w:eastAsia="Times New Roman" w:hAnsi="Times New Roman" w:cs="Times New Roman"/>
          <w:sz w:val="26"/>
          <w:szCs w:val="26"/>
          <w:lang w:eastAsia="ru-RU"/>
        </w:rPr>
        <w:t>2.7.16</w:t>
      </w:r>
      <w:r w:rsidRPr="00657624">
        <w:rPr>
          <w:rFonts w:ascii="Times New Roman" w:eastAsia="Times New Roman" w:hAnsi="Times New Roman" w:cs="Times New Roman"/>
          <w:sz w:val="26"/>
          <w:szCs w:val="26"/>
          <w:lang w:eastAsia="ru-RU"/>
        </w:rPr>
        <w:tab/>
        <w:t>Единый коннектор для подключения к видеосистеме одним движением</w:t>
      </w:r>
      <w:r>
        <w:rPr>
          <w:rFonts w:ascii="Times New Roman" w:eastAsia="Times New Roman" w:hAnsi="Times New Roman" w:cs="Times New Roman"/>
          <w:sz w:val="26"/>
          <w:szCs w:val="26"/>
          <w:lang w:eastAsia="ru-RU"/>
        </w:rPr>
        <w:t xml:space="preserve"> – наличие.</w:t>
      </w:r>
    </w:p>
    <w:p w:rsidR="00657624" w:rsidRDefault="00E508BB"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Представителем заявителя, в том числе после перерыва, указано, что </w:t>
      </w:r>
      <w:r w:rsidR="00657624">
        <w:rPr>
          <w:rFonts w:ascii="Times New Roman" w:eastAsia="Times New Roman" w:hAnsi="Times New Roman" w:cs="Times New Roman"/>
          <w:sz w:val="26"/>
          <w:szCs w:val="26"/>
          <w:lang w:eastAsia="ru-RU"/>
        </w:rPr>
        <w:t xml:space="preserve">описание, приведенное заказчиком в отношении наличия у оборудования </w:t>
      </w:r>
      <w:r w:rsidR="00657624">
        <w:rPr>
          <w:rFonts w:ascii="Times New Roman" w:eastAsia="Times New Roman" w:hAnsi="Times New Roman" w:cs="Times New Roman"/>
          <w:sz w:val="26"/>
          <w:szCs w:val="26"/>
          <w:lang w:eastAsia="ru-RU"/>
        </w:rPr>
        <w:t>Хоя Корпорейшн</w:t>
      </w:r>
      <w:r w:rsidR="00657624">
        <w:rPr>
          <w:rFonts w:ascii="Times New Roman" w:eastAsia="Times New Roman" w:hAnsi="Times New Roman" w:cs="Times New Roman"/>
          <w:sz w:val="26"/>
          <w:szCs w:val="26"/>
          <w:lang w:eastAsia="ru-RU"/>
        </w:rPr>
        <w:t xml:space="preserve"> не идентично требованию о наличии функции</w:t>
      </w:r>
      <w:r w:rsidR="00657624" w:rsidRPr="00657624">
        <w:t xml:space="preserve"> </w:t>
      </w:r>
      <w:r w:rsidR="00657624">
        <w:t>«</w:t>
      </w:r>
      <w:r w:rsidR="00657624" w:rsidRPr="00657624">
        <w:rPr>
          <w:rFonts w:ascii="Times New Roman" w:eastAsia="Times New Roman" w:hAnsi="Times New Roman" w:cs="Times New Roman"/>
          <w:sz w:val="26"/>
          <w:szCs w:val="26"/>
          <w:lang w:eastAsia="ru-RU"/>
        </w:rPr>
        <w:t>Два типа изменения структурной детализации изображения: для крупных и мелких структур</w:t>
      </w:r>
      <w:r w:rsidR="00657624">
        <w:rPr>
          <w:rFonts w:ascii="Times New Roman" w:eastAsia="Times New Roman" w:hAnsi="Times New Roman" w:cs="Times New Roman"/>
          <w:sz w:val="26"/>
          <w:szCs w:val="26"/>
          <w:lang w:eastAsia="ru-RU"/>
        </w:rPr>
        <w:t>», а также, что у предполагаемого заказчиком оборудования данного производителя</w:t>
      </w:r>
      <w:r w:rsidR="00657624" w:rsidRPr="00657624">
        <w:rPr>
          <w:rFonts w:ascii="Times New Roman" w:eastAsia="Times New Roman" w:hAnsi="Times New Roman" w:cs="Times New Roman"/>
          <w:sz w:val="26"/>
          <w:szCs w:val="26"/>
          <w:lang w:eastAsia="ru-RU"/>
        </w:rPr>
        <w:t xml:space="preserve"> </w:t>
      </w:r>
      <w:r w:rsidR="00657624">
        <w:rPr>
          <w:rFonts w:ascii="Times New Roman" w:eastAsia="Times New Roman" w:hAnsi="Times New Roman" w:cs="Times New Roman"/>
          <w:sz w:val="26"/>
          <w:szCs w:val="26"/>
          <w:lang w:val="en-US" w:eastAsia="ru-RU"/>
        </w:rPr>
        <w:t>Pentax</w:t>
      </w:r>
      <w:r w:rsidR="00657624" w:rsidRPr="00657624">
        <w:rPr>
          <w:rFonts w:ascii="Times New Roman" w:eastAsia="Times New Roman" w:hAnsi="Times New Roman" w:cs="Times New Roman"/>
          <w:sz w:val="26"/>
          <w:szCs w:val="26"/>
          <w:lang w:eastAsia="ru-RU"/>
        </w:rPr>
        <w:t xml:space="preserve"> </w:t>
      </w:r>
      <w:r w:rsidR="00657624">
        <w:rPr>
          <w:rFonts w:ascii="Times New Roman" w:eastAsia="Times New Roman" w:hAnsi="Times New Roman" w:cs="Times New Roman"/>
          <w:sz w:val="26"/>
          <w:szCs w:val="26"/>
          <w:lang w:val="en-US" w:eastAsia="ru-RU"/>
        </w:rPr>
        <w:t>EPK</w:t>
      </w:r>
      <w:r w:rsidR="00657624" w:rsidRPr="00657624">
        <w:rPr>
          <w:rFonts w:ascii="Times New Roman" w:eastAsia="Times New Roman" w:hAnsi="Times New Roman" w:cs="Times New Roman"/>
          <w:sz w:val="26"/>
          <w:szCs w:val="26"/>
          <w:lang w:eastAsia="ru-RU"/>
        </w:rPr>
        <w:t>-</w:t>
      </w:r>
      <w:proofErr w:type="spellStart"/>
      <w:r w:rsidR="00657624">
        <w:rPr>
          <w:rFonts w:ascii="Times New Roman" w:eastAsia="Times New Roman" w:hAnsi="Times New Roman" w:cs="Times New Roman"/>
          <w:sz w:val="26"/>
          <w:szCs w:val="26"/>
          <w:lang w:val="en-US" w:eastAsia="ru-RU"/>
        </w:rPr>
        <w:t>i</w:t>
      </w:r>
      <w:proofErr w:type="spellEnd"/>
      <w:r w:rsidR="00657624" w:rsidRPr="00657624">
        <w:rPr>
          <w:rFonts w:ascii="Times New Roman" w:eastAsia="Times New Roman" w:hAnsi="Times New Roman" w:cs="Times New Roman"/>
          <w:sz w:val="26"/>
          <w:szCs w:val="26"/>
          <w:lang w:eastAsia="ru-RU"/>
        </w:rPr>
        <w:t>7010</w:t>
      </w:r>
      <w:r w:rsidR="00657624">
        <w:rPr>
          <w:rFonts w:ascii="Times New Roman" w:eastAsia="Times New Roman" w:hAnsi="Times New Roman" w:cs="Times New Roman"/>
          <w:sz w:val="26"/>
          <w:szCs w:val="26"/>
          <w:lang w:eastAsia="ru-RU"/>
        </w:rPr>
        <w:t xml:space="preserve"> (ФСЗ 2012/13385 от 14.12.2017) </w:t>
      </w:r>
      <w:r w:rsidR="00657624">
        <w:rPr>
          <w:rFonts w:ascii="Times New Roman" w:eastAsia="Times New Roman" w:hAnsi="Times New Roman" w:cs="Times New Roman"/>
          <w:sz w:val="26"/>
          <w:szCs w:val="26"/>
          <w:lang w:eastAsia="ru-RU"/>
        </w:rPr>
        <w:lastRenderedPageBreak/>
        <w:t xml:space="preserve">подключение эндоскопа происходит в два движения, а именно нужно вставить эндоскоп в видеопроцессор до щелчка и закрыть фиксирующий рычаг также до щелчка. </w:t>
      </w:r>
    </w:p>
    <w:p w:rsidR="00657624" w:rsidRDefault="00055CD8"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Представителем заказчика при рассмотрении жалобы указано, </w:t>
      </w:r>
      <w:r w:rsidR="00A8234B">
        <w:rPr>
          <w:rFonts w:ascii="Times New Roman" w:eastAsia="Times New Roman" w:hAnsi="Times New Roman" w:cs="Times New Roman"/>
          <w:sz w:val="26"/>
          <w:szCs w:val="26"/>
          <w:lang w:eastAsia="ru-RU"/>
        </w:rPr>
        <w:t>что при подготовке к осуществлению закупки заказчиком проанализировано представленное на рынке медицинское оборудование, при этом описание объекта закупки производилось на основе товаров двух производителей Олимпас Медикал Системс Корп. и Хоя Корпорейшн (</w:t>
      </w:r>
      <w:proofErr w:type="spellStart"/>
      <w:r w:rsidR="00A8234B">
        <w:rPr>
          <w:rFonts w:ascii="Times New Roman" w:eastAsia="Times New Roman" w:hAnsi="Times New Roman" w:cs="Times New Roman"/>
          <w:sz w:val="26"/>
          <w:szCs w:val="26"/>
          <w:lang w:eastAsia="ru-RU"/>
        </w:rPr>
        <w:t>Пентакс</w:t>
      </w:r>
      <w:proofErr w:type="spellEnd"/>
      <w:r w:rsidR="00A8234B">
        <w:rPr>
          <w:rFonts w:ascii="Times New Roman" w:eastAsia="Times New Roman" w:hAnsi="Times New Roman" w:cs="Times New Roman"/>
          <w:sz w:val="26"/>
          <w:szCs w:val="26"/>
          <w:lang w:eastAsia="ru-RU"/>
        </w:rPr>
        <w:t xml:space="preserve">). </w:t>
      </w:r>
      <w:r w:rsidR="00D5307C">
        <w:rPr>
          <w:rFonts w:ascii="Times New Roman" w:eastAsia="Times New Roman" w:hAnsi="Times New Roman" w:cs="Times New Roman"/>
          <w:sz w:val="26"/>
          <w:szCs w:val="26"/>
          <w:lang w:eastAsia="ru-RU"/>
        </w:rPr>
        <w:t>Заказчик считает, что наличие данной функции у видео</w:t>
      </w:r>
      <w:r w:rsidR="00657624">
        <w:rPr>
          <w:rFonts w:ascii="Times New Roman" w:eastAsia="Times New Roman" w:hAnsi="Times New Roman" w:cs="Times New Roman"/>
          <w:sz w:val="26"/>
          <w:szCs w:val="26"/>
          <w:lang w:eastAsia="ru-RU"/>
        </w:rPr>
        <w:t>процессора</w:t>
      </w:r>
      <w:r w:rsidR="00D5307C">
        <w:rPr>
          <w:rFonts w:ascii="Times New Roman" w:eastAsia="Times New Roman" w:hAnsi="Times New Roman" w:cs="Times New Roman"/>
          <w:sz w:val="26"/>
          <w:szCs w:val="26"/>
          <w:lang w:eastAsia="ru-RU"/>
        </w:rPr>
        <w:t xml:space="preserve"> </w:t>
      </w:r>
      <w:r w:rsidR="00657624">
        <w:rPr>
          <w:rFonts w:ascii="Times New Roman" w:eastAsia="Times New Roman" w:hAnsi="Times New Roman" w:cs="Times New Roman"/>
          <w:sz w:val="26"/>
          <w:szCs w:val="26"/>
          <w:lang w:val="en-US" w:eastAsia="ru-RU"/>
        </w:rPr>
        <w:t>Pentax</w:t>
      </w:r>
      <w:r w:rsidR="00657624" w:rsidRPr="00657624">
        <w:rPr>
          <w:rFonts w:ascii="Times New Roman" w:eastAsia="Times New Roman" w:hAnsi="Times New Roman" w:cs="Times New Roman"/>
          <w:sz w:val="26"/>
          <w:szCs w:val="26"/>
          <w:lang w:eastAsia="ru-RU"/>
        </w:rPr>
        <w:t xml:space="preserve"> </w:t>
      </w:r>
      <w:r w:rsidR="00657624">
        <w:rPr>
          <w:rFonts w:ascii="Times New Roman" w:eastAsia="Times New Roman" w:hAnsi="Times New Roman" w:cs="Times New Roman"/>
          <w:sz w:val="26"/>
          <w:szCs w:val="26"/>
          <w:lang w:val="en-US" w:eastAsia="ru-RU"/>
        </w:rPr>
        <w:t>EPK</w:t>
      </w:r>
      <w:r w:rsidR="00657624" w:rsidRPr="00657624">
        <w:rPr>
          <w:rFonts w:ascii="Times New Roman" w:eastAsia="Times New Roman" w:hAnsi="Times New Roman" w:cs="Times New Roman"/>
          <w:sz w:val="26"/>
          <w:szCs w:val="26"/>
          <w:lang w:eastAsia="ru-RU"/>
        </w:rPr>
        <w:t>-</w:t>
      </w:r>
      <w:proofErr w:type="spellStart"/>
      <w:r w:rsidR="00657624">
        <w:rPr>
          <w:rFonts w:ascii="Times New Roman" w:eastAsia="Times New Roman" w:hAnsi="Times New Roman" w:cs="Times New Roman"/>
          <w:sz w:val="26"/>
          <w:szCs w:val="26"/>
          <w:lang w:val="en-US" w:eastAsia="ru-RU"/>
        </w:rPr>
        <w:t>i</w:t>
      </w:r>
      <w:proofErr w:type="spellEnd"/>
      <w:r w:rsidR="00657624" w:rsidRPr="00657624">
        <w:rPr>
          <w:rFonts w:ascii="Times New Roman" w:eastAsia="Times New Roman" w:hAnsi="Times New Roman" w:cs="Times New Roman"/>
          <w:sz w:val="26"/>
          <w:szCs w:val="26"/>
          <w:lang w:eastAsia="ru-RU"/>
        </w:rPr>
        <w:t>7010</w:t>
      </w:r>
      <w:r w:rsidR="00657624">
        <w:rPr>
          <w:rFonts w:ascii="Times New Roman" w:eastAsia="Times New Roman" w:hAnsi="Times New Roman" w:cs="Times New Roman"/>
          <w:sz w:val="26"/>
          <w:szCs w:val="26"/>
          <w:lang w:eastAsia="ru-RU"/>
        </w:rPr>
        <w:t xml:space="preserve"> </w:t>
      </w:r>
      <w:r w:rsidR="00D5307C">
        <w:rPr>
          <w:rFonts w:ascii="Times New Roman" w:eastAsia="Times New Roman" w:hAnsi="Times New Roman" w:cs="Times New Roman"/>
          <w:sz w:val="26"/>
          <w:szCs w:val="26"/>
          <w:lang w:eastAsia="ru-RU"/>
        </w:rPr>
        <w:t>подтверждается инструкцией, размещенной на сайте Росздравнадзора, где указано</w:t>
      </w:r>
      <w:r w:rsidR="00657624">
        <w:rPr>
          <w:rFonts w:ascii="Times New Roman" w:eastAsia="Times New Roman" w:hAnsi="Times New Roman" w:cs="Times New Roman"/>
          <w:sz w:val="26"/>
          <w:szCs w:val="26"/>
          <w:lang w:eastAsia="ru-RU"/>
        </w:rPr>
        <w:t xml:space="preserve">, что в видеопроцессоре используются два метода улучшения контрастности: технология </w:t>
      </w:r>
      <w:r w:rsidR="00657624">
        <w:rPr>
          <w:rFonts w:ascii="Times New Roman" w:eastAsia="Times New Roman" w:hAnsi="Times New Roman" w:cs="Times New Roman"/>
          <w:sz w:val="26"/>
          <w:szCs w:val="26"/>
          <w:lang w:val="en-US" w:eastAsia="ru-RU"/>
        </w:rPr>
        <w:t>Pentax</w:t>
      </w:r>
      <w:r w:rsidR="00657624" w:rsidRPr="00657624">
        <w:rPr>
          <w:rFonts w:ascii="Times New Roman" w:eastAsia="Times New Roman" w:hAnsi="Times New Roman" w:cs="Times New Roman"/>
          <w:sz w:val="26"/>
          <w:szCs w:val="26"/>
          <w:lang w:eastAsia="ru-RU"/>
        </w:rPr>
        <w:t xml:space="preserve"> </w:t>
      </w:r>
      <w:proofErr w:type="spellStart"/>
      <w:r w:rsidR="00657624">
        <w:rPr>
          <w:rFonts w:ascii="Times New Roman" w:eastAsia="Times New Roman" w:hAnsi="Times New Roman" w:cs="Times New Roman"/>
          <w:sz w:val="26"/>
          <w:szCs w:val="26"/>
          <w:lang w:val="en-US" w:eastAsia="ru-RU"/>
        </w:rPr>
        <w:t>i</w:t>
      </w:r>
      <w:proofErr w:type="spellEnd"/>
      <w:r w:rsidR="00657624" w:rsidRPr="00657624">
        <w:rPr>
          <w:rFonts w:ascii="Times New Roman" w:eastAsia="Times New Roman" w:hAnsi="Times New Roman" w:cs="Times New Roman"/>
          <w:sz w:val="26"/>
          <w:szCs w:val="26"/>
          <w:lang w:eastAsia="ru-RU"/>
        </w:rPr>
        <w:t>-</w:t>
      </w:r>
      <w:r w:rsidR="00657624">
        <w:rPr>
          <w:rFonts w:ascii="Times New Roman" w:eastAsia="Times New Roman" w:hAnsi="Times New Roman" w:cs="Times New Roman"/>
          <w:sz w:val="26"/>
          <w:szCs w:val="26"/>
          <w:lang w:val="en-US" w:eastAsia="ru-RU"/>
        </w:rPr>
        <w:t>Scan</w:t>
      </w:r>
      <w:r w:rsidR="00657624">
        <w:rPr>
          <w:rFonts w:ascii="Times New Roman" w:eastAsia="Times New Roman" w:hAnsi="Times New Roman" w:cs="Times New Roman"/>
          <w:sz w:val="26"/>
          <w:szCs w:val="26"/>
          <w:lang w:eastAsia="ru-RU"/>
        </w:rPr>
        <w:t xml:space="preserve"> и технология оптического улучшения</w:t>
      </w:r>
      <w:r w:rsidR="00656EE1">
        <w:rPr>
          <w:rFonts w:ascii="Times New Roman" w:eastAsia="Times New Roman" w:hAnsi="Times New Roman" w:cs="Times New Roman"/>
          <w:sz w:val="26"/>
          <w:szCs w:val="26"/>
          <w:lang w:eastAsia="ru-RU"/>
        </w:rPr>
        <w:t xml:space="preserve"> контрастности с использованием фильтров, тогда как технология OE сочетает обработку светового излучения с ограниченной полосой и цифровую обработку, режимы </w:t>
      </w:r>
      <w:r w:rsidR="00656EE1">
        <w:rPr>
          <w:rFonts w:ascii="Times New Roman" w:eastAsia="Times New Roman" w:hAnsi="Times New Roman" w:cs="Times New Roman"/>
          <w:sz w:val="26"/>
          <w:szCs w:val="26"/>
          <w:lang w:val="en-US" w:eastAsia="ru-RU"/>
        </w:rPr>
        <w:t>Pentax</w:t>
      </w:r>
      <w:r w:rsidR="00656EE1" w:rsidRPr="00657624">
        <w:rPr>
          <w:rFonts w:ascii="Times New Roman" w:eastAsia="Times New Roman" w:hAnsi="Times New Roman" w:cs="Times New Roman"/>
          <w:sz w:val="26"/>
          <w:szCs w:val="26"/>
          <w:lang w:eastAsia="ru-RU"/>
        </w:rPr>
        <w:t xml:space="preserve"> </w:t>
      </w:r>
      <w:proofErr w:type="spellStart"/>
      <w:r w:rsidR="00656EE1">
        <w:rPr>
          <w:rFonts w:ascii="Times New Roman" w:eastAsia="Times New Roman" w:hAnsi="Times New Roman" w:cs="Times New Roman"/>
          <w:sz w:val="26"/>
          <w:szCs w:val="26"/>
          <w:lang w:val="en-US" w:eastAsia="ru-RU"/>
        </w:rPr>
        <w:t>i</w:t>
      </w:r>
      <w:proofErr w:type="spellEnd"/>
      <w:r w:rsidR="00656EE1" w:rsidRPr="00657624">
        <w:rPr>
          <w:rFonts w:ascii="Times New Roman" w:eastAsia="Times New Roman" w:hAnsi="Times New Roman" w:cs="Times New Roman"/>
          <w:sz w:val="26"/>
          <w:szCs w:val="26"/>
          <w:lang w:eastAsia="ru-RU"/>
        </w:rPr>
        <w:t>-</w:t>
      </w:r>
      <w:r w:rsidR="00656EE1">
        <w:rPr>
          <w:rFonts w:ascii="Times New Roman" w:eastAsia="Times New Roman" w:hAnsi="Times New Roman" w:cs="Times New Roman"/>
          <w:sz w:val="26"/>
          <w:szCs w:val="26"/>
          <w:lang w:val="en-US" w:eastAsia="ru-RU"/>
        </w:rPr>
        <w:t>Scan</w:t>
      </w:r>
      <w:r w:rsidR="00656EE1">
        <w:rPr>
          <w:rFonts w:ascii="Times New Roman" w:eastAsia="Times New Roman" w:hAnsi="Times New Roman" w:cs="Times New Roman"/>
          <w:sz w:val="26"/>
          <w:szCs w:val="26"/>
          <w:lang w:eastAsia="ru-RU"/>
        </w:rPr>
        <w:t xml:space="preserve"> 1, 2 и 3 предназначены для того, чтобы пользователь мог получить улучшенное изображение структурной поверхности слизистой и кровеносных сосудов. При использовании режима</w:t>
      </w:r>
      <w:r w:rsidR="00656EE1" w:rsidRPr="00656EE1">
        <w:rPr>
          <w:rFonts w:ascii="Times New Roman" w:eastAsia="Times New Roman" w:hAnsi="Times New Roman" w:cs="Times New Roman"/>
          <w:sz w:val="26"/>
          <w:szCs w:val="26"/>
          <w:lang w:eastAsia="ru-RU"/>
        </w:rPr>
        <w:t xml:space="preserve"> </w:t>
      </w:r>
      <w:proofErr w:type="spellStart"/>
      <w:r w:rsidR="00656EE1">
        <w:rPr>
          <w:rFonts w:ascii="Times New Roman" w:eastAsia="Times New Roman" w:hAnsi="Times New Roman" w:cs="Times New Roman"/>
          <w:sz w:val="26"/>
          <w:szCs w:val="26"/>
          <w:lang w:val="en-US" w:eastAsia="ru-RU"/>
        </w:rPr>
        <w:t>i</w:t>
      </w:r>
      <w:proofErr w:type="spellEnd"/>
      <w:r w:rsidR="00656EE1" w:rsidRPr="00657624">
        <w:rPr>
          <w:rFonts w:ascii="Times New Roman" w:eastAsia="Times New Roman" w:hAnsi="Times New Roman" w:cs="Times New Roman"/>
          <w:sz w:val="26"/>
          <w:szCs w:val="26"/>
          <w:lang w:eastAsia="ru-RU"/>
        </w:rPr>
        <w:t>-</w:t>
      </w:r>
      <w:r w:rsidR="00656EE1">
        <w:rPr>
          <w:rFonts w:ascii="Times New Roman" w:eastAsia="Times New Roman" w:hAnsi="Times New Roman" w:cs="Times New Roman"/>
          <w:sz w:val="26"/>
          <w:szCs w:val="26"/>
          <w:lang w:val="en-US" w:eastAsia="ru-RU"/>
        </w:rPr>
        <w:t>Scan</w:t>
      </w:r>
      <w:r w:rsidR="00656EE1">
        <w:rPr>
          <w:rFonts w:ascii="Times New Roman" w:eastAsia="Times New Roman" w:hAnsi="Times New Roman" w:cs="Times New Roman"/>
          <w:sz w:val="26"/>
          <w:szCs w:val="26"/>
          <w:lang w:eastAsia="ru-RU"/>
        </w:rPr>
        <w:t xml:space="preserve"> 1 пользователь получает изображение, на котором четче видны поверхностные сосуды и структура поверхности слизистой оболочки и т.д. </w:t>
      </w:r>
      <w:r w:rsidR="00D5307C">
        <w:rPr>
          <w:rFonts w:ascii="Times New Roman" w:eastAsia="Times New Roman" w:hAnsi="Times New Roman" w:cs="Times New Roman"/>
          <w:sz w:val="26"/>
          <w:szCs w:val="26"/>
          <w:lang w:eastAsia="ru-RU"/>
        </w:rPr>
        <w:t xml:space="preserve"> </w:t>
      </w:r>
    </w:p>
    <w:p w:rsidR="00D5307C" w:rsidRDefault="00A83A81"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полагает, что </w:t>
      </w:r>
      <w:r w:rsidR="00B87CFD">
        <w:rPr>
          <w:rFonts w:ascii="Times New Roman" w:eastAsia="Times New Roman" w:hAnsi="Times New Roman" w:cs="Times New Roman"/>
          <w:sz w:val="26"/>
          <w:szCs w:val="26"/>
          <w:lang w:eastAsia="ru-RU"/>
        </w:rPr>
        <w:t xml:space="preserve">позиция заявителя относительно понимания функции </w:t>
      </w:r>
      <w:r w:rsidR="00D53FC1">
        <w:rPr>
          <w:rFonts w:ascii="Times New Roman" w:eastAsia="Times New Roman" w:hAnsi="Times New Roman" w:cs="Times New Roman"/>
          <w:sz w:val="26"/>
          <w:szCs w:val="26"/>
          <w:lang w:eastAsia="ru-RU"/>
        </w:rPr>
        <w:t>«</w:t>
      </w:r>
      <w:r w:rsidR="00D53FC1" w:rsidRPr="00D53FC1">
        <w:rPr>
          <w:rFonts w:ascii="Times New Roman" w:eastAsia="Times New Roman" w:hAnsi="Times New Roman" w:cs="Times New Roman"/>
          <w:sz w:val="26"/>
          <w:szCs w:val="26"/>
          <w:lang w:eastAsia="ru-RU"/>
        </w:rPr>
        <w:t>Два типа изменения структурной детализации изображения: для крупных и мелких структур</w:t>
      </w:r>
      <w:r w:rsidR="00D53FC1">
        <w:rPr>
          <w:rFonts w:ascii="Times New Roman" w:eastAsia="Times New Roman" w:hAnsi="Times New Roman" w:cs="Times New Roman"/>
          <w:sz w:val="26"/>
          <w:szCs w:val="26"/>
          <w:lang w:eastAsia="ru-RU"/>
        </w:rPr>
        <w:t>»</w:t>
      </w:r>
      <w:r w:rsidR="00D53FC1" w:rsidRPr="00D53FC1">
        <w:rPr>
          <w:rFonts w:ascii="Times New Roman" w:eastAsia="Times New Roman" w:hAnsi="Times New Roman" w:cs="Times New Roman"/>
          <w:sz w:val="26"/>
          <w:szCs w:val="26"/>
          <w:lang w:eastAsia="ru-RU"/>
        </w:rPr>
        <w:t xml:space="preserve"> </w:t>
      </w:r>
      <w:r w:rsidR="00B87CFD">
        <w:rPr>
          <w:rFonts w:ascii="Times New Roman" w:eastAsia="Times New Roman" w:hAnsi="Times New Roman" w:cs="Times New Roman"/>
          <w:sz w:val="26"/>
          <w:szCs w:val="26"/>
          <w:lang w:eastAsia="ru-RU"/>
        </w:rPr>
        <w:t>является выводом ООО «</w:t>
      </w:r>
      <w:r w:rsidR="00D53FC1">
        <w:rPr>
          <w:rFonts w:ascii="Times New Roman" w:eastAsia="Times New Roman" w:hAnsi="Times New Roman" w:cs="Times New Roman"/>
          <w:sz w:val="26"/>
          <w:szCs w:val="26"/>
          <w:lang w:eastAsia="ru-RU"/>
        </w:rPr>
        <w:t>Ренессанс-мед</w:t>
      </w:r>
      <w:r w:rsidR="00B87CFD">
        <w:rPr>
          <w:rFonts w:ascii="Times New Roman" w:eastAsia="Times New Roman" w:hAnsi="Times New Roman" w:cs="Times New Roman"/>
          <w:sz w:val="26"/>
          <w:szCs w:val="26"/>
          <w:lang w:eastAsia="ru-RU"/>
        </w:rPr>
        <w:t xml:space="preserve">», </w:t>
      </w:r>
      <w:r w:rsidR="00D53FC1">
        <w:rPr>
          <w:rFonts w:ascii="Times New Roman" w:eastAsia="Times New Roman" w:hAnsi="Times New Roman" w:cs="Times New Roman"/>
          <w:sz w:val="26"/>
          <w:szCs w:val="26"/>
          <w:lang w:eastAsia="ru-RU"/>
        </w:rPr>
        <w:t xml:space="preserve">при этом приведенное заказчиком описание функции </w:t>
      </w:r>
      <w:r w:rsidR="00D53FC1">
        <w:rPr>
          <w:rFonts w:ascii="Times New Roman" w:eastAsia="Times New Roman" w:hAnsi="Times New Roman" w:cs="Times New Roman"/>
          <w:sz w:val="26"/>
          <w:szCs w:val="26"/>
          <w:lang w:eastAsia="ru-RU"/>
        </w:rPr>
        <w:t xml:space="preserve">видеопроцессора </w:t>
      </w:r>
      <w:r w:rsidR="00D53FC1">
        <w:rPr>
          <w:rFonts w:ascii="Times New Roman" w:eastAsia="Times New Roman" w:hAnsi="Times New Roman" w:cs="Times New Roman"/>
          <w:sz w:val="26"/>
          <w:szCs w:val="26"/>
          <w:lang w:val="en-US" w:eastAsia="ru-RU"/>
        </w:rPr>
        <w:t>Pentax</w:t>
      </w:r>
      <w:r w:rsidR="00D53FC1" w:rsidRPr="00657624">
        <w:rPr>
          <w:rFonts w:ascii="Times New Roman" w:eastAsia="Times New Roman" w:hAnsi="Times New Roman" w:cs="Times New Roman"/>
          <w:sz w:val="26"/>
          <w:szCs w:val="26"/>
          <w:lang w:eastAsia="ru-RU"/>
        </w:rPr>
        <w:t xml:space="preserve"> </w:t>
      </w:r>
      <w:r w:rsidR="00D53FC1">
        <w:rPr>
          <w:rFonts w:ascii="Times New Roman" w:eastAsia="Times New Roman" w:hAnsi="Times New Roman" w:cs="Times New Roman"/>
          <w:sz w:val="26"/>
          <w:szCs w:val="26"/>
          <w:lang w:val="en-US" w:eastAsia="ru-RU"/>
        </w:rPr>
        <w:t>EPK</w:t>
      </w:r>
      <w:r w:rsidR="00D53FC1" w:rsidRPr="00657624">
        <w:rPr>
          <w:rFonts w:ascii="Times New Roman" w:eastAsia="Times New Roman" w:hAnsi="Times New Roman" w:cs="Times New Roman"/>
          <w:sz w:val="26"/>
          <w:szCs w:val="26"/>
          <w:lang w:eastAsia="ru-RU"/>
        </w:rPr>
        <w:t>-</w:t>
      </w:r>
      <w:proofErr w:type="spellStart"/>
      <w:r w:rsidR="00D53FC1">
        <w:rPr>
          <w:rFonts w:ascii="Times New Roman" w:eastAsia="Times New Roman" w:hAnsi="Times New Roman" w:cs="Times New Roman"/>
          <w:sz w:val="26"/>
          <w:szCs w:val="26"/>
          <w:lang w:val="en-US" w:eastAsia="ru-RU"/>
        </w:rPr>
        <w:t>i</w:t>
      </w:r>
      <w:proofErr w:type="spellEnd"/>
      <w:r w:rsidR="00D53FC1" w:rsidRPr="00657624">
        <w:rPr>
          <w:rFonts w:ascii="Times New Roman" w:eastAsia="Times New Roman" w:hAnsi="Times New Roman" w:cs="Times New Roman"/>
          <w:sz w:val="26"/>
          <w:szCs w:val="26"/>
          <w:lang w:eastAsia="ru-RU"/>
        </w:rPr>
        <w:t>7010</w:t>
      </w:r>
      <w:r w:rsidR="00D53FC1">
        <w:rPr>
          <w:rFonts w:ascii="Times New Roman" w:eastAsia="Times New Roman" w:hAnsi="Times New Roman" w:cs="Times New Roman"/>
          <w:sz w:val="26"/>
          <w:szCs w:val="26"/>
          <w:lang w:eastAsia="ru-RU"/>
        </w:rPr>
        <w:t>, по мнению Комиссии Управления, соответствует обжалуемой характеристике.</w:t>
      </w:r>
    </w:p>
    <w:p w:rsidR="00D53FC1" w:rsidRDefault="00D53FC1"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отношении характеристики</w:t>
      </w:r>
      <w:r w:rsidRPr="00D53FC1">
        <w:t xml:space="preserve"> </w:t>
      </w:r>
      <w:r>
        <w:t>«</w:t>
      </w:r>
      <w:r w:rsidRPr="00D53FC1">
        <w:rPr>
          <w:rFonts w:ascii="Times New Roman" w:eastAsia="Times New Roman" w:hAnsi="Times New Roman" w:cs="Times New Roman"/>
          <w:sz w:val="26"/>
          <w:szCs w:val="26"/>
          <w:lang w:eastAsia="ru-RU"/>
        </w:rPr>
        <w:t>Единый коннектор для подключения к видеосистеме одним движением – наличие</w:t>
      </w:r>
      <w:r>
        <w:rPr>
          <w:rFonts w:ascii="Times New Roman" w:eastAsia="Times New Roman" w:hAnsi="Times New Roman" w:cs="Times New Roman"/>
          <w:sz w:val="26"/>
          <w:szCs w:val="26"/>
          <w:lang w:eastAsia="ru-RU"/>
        </w:rPr>
        <w:t xml:space="preserve">» исходя из пояснений сторон, Комиссия Управления также приходит к выводу, что основное требование к наличию именно одного коннектора для подключения, у оборудования </w:t>
      </w:r>
      <w:proofErr w:type="spellStart"/>
      <w:r w:rsidRPr="00D53FC1">
        <w:rPr>
          <w:rFonts w:ascii="Times New Roman" w:eastAsia="Times New Roman" w:hAnsi="Times New Roman" w:cs="Times New Roman"/>
          <w:sz w:val="26"/>
          <w:szCs w:val="26"/>
          <w:lang w:eastAsia="ru-RU"/>
        </w:rPr>
        <w:t>Pentax</w:t>
      </w:r>
      <w:proofErr w:type="spellEnd"/>
      <w:r w:rsidRPr="00D53FC1">
        <w:rPr>
          <w:rFonts w:ascii="Times New Roman" w:eastAsia="Times New Roman" w:hAnsi="Times New Roman" w:cs="Times New Roman"/>
          <w:sz w:val="26"/>
          <w:szCs w:val="26"/>
          <w:lang w:eastAsia="ru-RU"/>
        </w:rPr>
        <w:t xml:space="preserve"> EPK-i7010</w:t>
      </w:r>
      <w:r>
        <w:rPr>
          <w:rFonts w:ascii="Times New Roman" w:eastAsia="Times New Roman" w:hAnsi="Times New Roman" w:cs="Times New Roman"/>
          <w:sz w:val="26"/>
          <w:szCs w:val="26"/>
          <w:lang w:eastAsia="ru-RU"/>
        </w:rPr>
        <w:t xml:space="preserve"> коннектор единый, что не оспаривается заявителем. Представителем заказчика указано, что подключение одним движением подразумевается заказчиком с точки зрения подключения через один единый коннектор, а не через несколько, что означало бы совершение дополнительных движений. При этом следует отметить, что </w:t>
      </w:r>
      <w:r w:rsidRPr="00D53FC1">
        <w:rPr>
          <w:rFonts w:ascii="Times New Roman" w:eastAsia="Times New Roman" w:hAnsi="Times New Roman" w:cs="Times New Roman"/>
          <w:sz w:val="26"/>
          <w:szCs w:val="26"/>
          <w:lang w:eastAsia="ru-RU"/>
        </w:rPr>
        <w:t xml:space="preserve">вставить эндоскоп в видеопроцессор и закрыть фиксирующий рычаг также </w:t>
      </w:r>
      <w:r>
        <w:rPr>
          <w:rFonts w:ascii="Times New Roman" w:eastAsia="Times New Roman" w:hAnsi="Times New Roman" w:cs="Times New Roman"/>
          <w:sz w:val="26"/>
          <w:szCs w:val="26"/>
          <w:lang w:eastAsia="ru-RU"/>
        </w:rPr>
        <w:t>можно одним движением.</w:t>
      </w:r>
    </w:p>
    <w:p w:rsidR="00B87CFD" w:rsidRPr="00B87CFD" w:rsidRDefault="00B87CFD"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 xml:space="preserve">Исходя из изложенного, Комиссия считает, что рассматриваемый довод </w:t>
      </w:r>
      <w:r w:rsidRPr="00B87CFD">
        <w:rPr>
          <w:rFonts w:ascii="Times New Roman" w:eastAsia="Times New Roman" w:hAnsi="Times New Roman" w:cs="Times New Roman"/>
          <w:sz w:val="26"/>
          <w:szCs w:val="26"/>
          <w:u w:val="single"/>
          <w:lang w:eastAsia="ru-RU"/>
        </w:rPr>
        <w:t>не нашел своего подтверждения.</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5738CC" w:rsidRDefault="00842756" w:rsidP="005738CC">
      <w:pPr>
        <w:widowControl w:val="0"/>
        <w:spacing w:after="0" w:line="240" w:lineRule="auto"/>
        <w:ind w:firstLine="709"/>
        <w:jc w:val="both"/>
        <w:outlineLvl w:val="2"/>
        <w:rPr>
          <w:rFonts w:ascii="Times New Roman" w:hAnsi="Times New Roman" w:cs="Times New Roman"/>
          <w:sz w:val="26"/>
          <w:szCs w:val="26"/>
        </w:rPr>
      </w:pPr>
      <w:r w:rsidRPr="005738CC">
        <w:rPr>
          <w:rFonts w:ascii="Times New Roman" w:hAnsi="Times New Roman" w:cs="Times New Roman"/>
          <w:sz w:val="26"/>
          <w:szCs w:val="26"/>
        </w:rPr>
        <w:t xml:space="preserve">Признать </w:t>
      </w:r>
      <w:r w:rsidRPr="005738CC">
        <w:rPr>
          <w:rFonts w:ascii="Times New Roman" w:hAnsi="Times New Roman" w:cs="Times New Roman"/>
          <w:color w:val="000000"/>
          <w:sz w:val="26"/>
          <w:szCs w:val="26"/>
        </w:rPr>
        <w:t>жалобу</w:t>
      </w:r>
      <w:r w:rsidRPr="005738CC">
        <w:rPr>
          <w:rFonts w:ascii="Times New Roman" w:hAnsi="Times New Roman" w:cs="Times New Roman"/>
          <w:sz w:val="26"/>
          <w:szCs w:val="26"/>
        </w:rPr>
        <w:t xml:space="preserve"> </w:t>
      </w:r>
      <w:r w:rsidR="005738CC" w:rsidRPr="005738CC">
        <w:rPr>
          <w:rFonts w:ascii="Times New Roman" w:eastAsia="Times New Roman" w:hAnsi="Times New Roman" w:cs="Times New Roman"/>
          <w:sz w:val="26"/>
          <w:szCs w:val="26"/>
          <w:lang w:eastAsia="ru-RU"/>
        </w:rPr>
        <w:t>ООО «</w:t>
      </w:r>
      <w:r w:rsidR="00D53FC1">
        <w:rPr>
          <w:rFonts w:ascii="Times New Roman" w:eastAsia="Times New Roman" w:hAnsi="Times New Roman" w:cs="Times New Roman"/>
          <w:sz w:val="26"/>
          <w:szCs w:val="26"/>
          <w:lang w:eastAsia="ru-RU"/>
        </w:rPr>
        <w:t>Ренессанс-мед</w:t>
      </w:r>
      <w:r w:rsidR="005738CC" w:rsidRPr="005738CC">
        <w:rPr>
          <w:rFonts w:ascii="Times New Roman" w:eastAsia="Times New Roman" w:hAnsi="Times New Roman" w:cs="Times New Roman"/>
          <w:sz w:val="26"/>
          <w:szCs w:val="26"/>
          <w:lang w:eastAsia="ru-RU"/>
        </w:rPr>
        <w:t xml:space="preserve">» на положения извещения при проведении уполномоченным органом МЭРП Пензенской области для нужд заказчика – ГБУЗ «Пензенская областная клиническая больница имени Н.Н. Бурденко» электронного аукциона «Поставка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 (извещение № 0155200000923000646 от 20.10.2023 опубликовано на сайте </w:t>
      </w:r>
      <w:hyperlink r:id="rId9" w:history="1">
        <w:r w:rsidR="005738CC" w:rsidRPr="00D87A6E">
          <w:rPr>
            <w:rStyle w:val="a4"/>
            <w:rFonts w:ascii="Times New Roman" w:eastAsia="Times New Roman" w:hAnsi="Times New Roman" w:cs="Times New Roman"/>
            <w:sz w:val="26"/>
            <w:szCs w:val="26"/>
            <w:lang w:eastAsia="ru-RU"/>
          </w:rPr>
          <w:t>www.zakupki.gov.ru</w:t>
        </w:r>
      </w:hyperlink>
      <w:r w:rsidR="005738CC" w:rsidRPr="005738CC">
        <w:rPr>
          <w:rFonts w:ascii="Times New Roman" w:eastAsia="Times New Roman" w:hAnsi="Times New Roman" w:cs="Times New Roman"/>
          <w:sz w:val="26"/>
          <w:szCs w:val="26"/>
          <w:lang w:eastAsia="ru-RU"/>
        </w:rPr>
        <w:t>)</w:t>
      </w:r>
      <w:r w:rsidR="005738CC">
        <w:rPr>
          <w:rFonts w:ascii="Times New Roman" w:eastAsia="Times New Roman" w:hAnsi="Times New Roman" w:cs="Times New Roman"/>
          <w:sz w:val="26"/>
          <w:szCs w:val="26"/>
          <w:lang w:eastAsia="ru-RU"/>
        </w:rPr>
        <w:t xml:space="preserve"> не</w:t>
      </w:r>
      <w:r w:rsidRPr="005738CC">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B1F2E" w:rsidRPr="00F27791" w:rsidRDefault="001B1F2E"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1B1F2E" w:rsidRPr="00F27791" w:rsidSect="00681A48">
      <w:headerReference w:type="default" r:id="rId10"/>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FB5" w:rsidRDefault="00B82FB5" w:rsidP="008178D3">
      <w:pPr>
        <w:spacing w:after="0" w:line="240" w:lineRule="auto"/>
      </w:pPr>
      <w:r>
        <w:separator/>
      </w:r>
    </w:p>
  </w:endnote>
  <w:endnote w:type="continuationSeparator" w:id="0">
    <w:p w:rsidR="00B82FB5" w:rsidRDefault="00B82FB5"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FB5" w:rsidRDefault="00B82FB5" w:rsidP="008178D3">
      <w:pPr>
        <w:spacing w:after="0" w:line="240" w:lineRule="auto"/>
      </w:pPr>
      <w:r>
        <w:separator/>
      </w:r>
    </w:p>
  </w:footnote>
  <w:footnote w:type="continuationSeparator" w:id="0">
    <w:p w:rsidR="00B82FB5" w:rsidRDefault="00B82FB5"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B82FB5" w:rsidRDefault="00B82FB5" w:rsidP="008178D3">
        <w:pPr>
          <w:pStyle w:val="a5"/>
          <w:jc w:val="center"/>
        </w:pPr>
      </w:p>
      <w:p w:rsidR="00B82FB5" w:rsidRDefault="00B82FB5" w:rsidP="007C774F">
        <w:pPr>
          <w:pStyle w:val="a5"/>
          <w:rPr>
            <w:rFonts w:ascii="Times New Roman" w:hAnsi="Times New Roman" w:cs="Times New Roman"/>
          </w:rPr>
        </w:pPr>
      </w:p>
      <w:p w:rsidR="00B82FB5" w:rsidRDefault="00B82FB5"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6D5562">
          <w:rPr>
            <w:rFonts w:ascii="Times New Roman" w:hAnsi="Times New Roman" w:cs="Times New Roman"/>
            <w:noProof/>
          </w:rPr>
          <w:t>3</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6B2BEB"/>
    <w:multiLevelType w:val="hybridMultilevel"/>
    <w:tmpl w:val="44D2997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500" w:hanging="360"/>
      </w:pPr>
      <w:rPr>
        <w:rFonts w:ascii="Courier New" w:hAnsi="Courier New" w:cs="Courier New" w:hint="default"/>
      </w:rPr>
    </w:lvl>
    <w:lvl w:ilvl="2" w:tplc="04190005" w:tentative="1">
      <w:start w:val="1"/>
      <w:numFmt w:val="bullet"/>
      <w:lvlText w:val=""/>
      <w:lvlJc w:val="left"/>
      <w:pPr>
        <w:ind w:left="3220" w:hanging="360"/>
      </w:pPr>
      <w:rPr>
        <w:rFonts w:ascii="Wingdings" w:hAnsi="Wingdings" w:hint="default"/>
      </w:rPr>
    </w:lvl>
    <w:lvl w:ilvl="3" w:tplc="04190001" w:tentative="1">
      <w:start w:val="1"/>
      <w:numFmt w:val="bullet"/>
      <w:lvlText w:val=""/>
      <w:lvlJc w:val="left"/>
      <w:pPr>
        <w:ind w:left="3940" w:hanging="360"/>
      </w:pPr>
      <w:rPr>
        <w:rFonts w:ascii="Symbol" w:hAnsi="Symbol" w:hint="default"/>
      </w:rPr>
    </w:lvl>
    <w:lvl w:ilvl="4" w:tplc="04190003" w:tentative="1">
      <w:start w:val="1"/>
      <w:numFmt w:val="bullet"/>
      <w:lvlText w:val="o"/>
      <w:lvlJc w:val="left"/>
      <w:pPr>
        <w:ind w:left="4660" w:hanging="360"/>
      </w:pPr>
      <w:rPr>
        <w:rFonts w:ascii="Courier New" w:hAnsi="Courier New" w:cs="Courier New" w:hint="default"/>
      </w:rPr>
    </w:lvl>
    <w:lvl w:ilvl="5" w:tplc="04190005" w:tentative="1">
      <w:start w:val="1"/>
      <w:numFmt w:val="bullet"/>
      <w:lvlText w:val=""/>
      <w:lvlJc w:val="left"/>
      <w:pPr>
        <w:ind w:left="5380" w:hanging="360"/>
      </w:pPr>
      <w:rPr>
        <w:rFonts w:ascii="Wingdings" w:hAnsi="Wingdings" w:hint="default"/>
      </w:rPr>
    </w:lvl>
    <w:lvl w:ilvl="6" w:tplc="04190001" w:tentative="1">
      <w:start w:val="1"/>
      <w:numFmt w:val="bullet"/>
      <w:lvlText w:val=""/>
      <w:lvlJc w:val="left"/>
      <w:pPr>
        <w:ind w:left="6100" w:hanging="360"/>
      </w:pPr>
      <w:rPr>
        <w:rFonts w:ascii="Symbol" w:hAnsi="Symbol" w:hint="default"/>
      </w:rPr>
    </w:lvl>
    <w:lvl w:ilvl="7" w:tplc="04190003" w:tentative="1">
      <w:start w:val="1"/>
      <w:numFmt w:val="bullet"/>
      <w:lvlText w:val="o"/>
      <w:lvlJc w:val="left"/>
      <w:pPr>
        <w:ind w:left="6820" w:hanging="360"/>
      </w:pPr>
      <w:rPr>
        <w:rFonts w:ascii="Courier New" w:hAnsi="Courier New" w:cs="Courier New" w:hint="default"/>
      </w:rPr>
    </w:lvl>
    <w:lvl w:ilvl="8" w:tplc="04190005" w:tentative="1">
      <w:start w:val="1"/>
      <w:numFmt w:val="bullet"/>
      <w:lvlText w:val=""/>
      <w:lvlJc w:val="left"/>
      <w:pPr>
        <w:ind w:left="7540" w:hanging="360"/>
      </w:pPr>
      <w:rPr>
        <w:rFonts w:ascii="Wingdings" w:hAnsi="Wingdings" w:hint="default"/>
      </w:rPr>
    </w:lvl>
  </w:abstractNum>
  <w:abstractNum w:abstractNumId="2"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93A36CA"/>
    <w:multiLevelType w:val="hybridMultilevel"/>
    <w:tmpl w:val="25A8FE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5C02A94"/>
    <w:multiLevelType w:val="hybridMultilevel"/>
    <w:tmpl w:val="74962FA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9" w15:restartNumberingAfterBreak="0">
    <w:nsid w:val="19CC5544"/>
    <w:multiLevelType w:val="hybridMultilevel"/>
    <w:tmpl w:val="A2E6CA4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1DE9193B"/>
    <w:multiLevelType w:val="hybridMultilevel"/>
    <w:tmpl w:val="20722B9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97E76CC"/>
    <w:multiLevelType w:val="hybridMultilevel"/>
    <w:tmpl w:val="24C6382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15:restartNumberingAfterBreak="0">
    <w:nsid w:val="3C071E0D"/>
    <w:multiLevelType w:val="hybridMultilevel"/>
    <w:tmpl w:val="1DBE62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15:restartNumberingAfterBreak="0">
    <w:nsid w:val="4A432BD1"/>
    <w:multiLevelType w:val="hybridMultilevel"/>
    <w:tmpl w:val="64F0CC0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2ED21F2"/>
    <w:multiLevelType w:val="hybridMultilevel"/>
    <w:tmpl w:val="E5B4AC2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59473B3A"/>
    <w:multiLevelType w:val="hybridMultilevel"/>
    <w:tmpl w:val="CAACA9A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5B016CFC"/>
    <w:multiLevelType w:val="hybridMultilevel"/>
    <w:tmpl w:val="7F3E04D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15:restartNumberingAfterBreak="0">
    <w:nsid w:val="63FA31EB"/>
    <w:multiLevelType w:val="hybridMultilevel"/>
    <w:tmpl w:val="9678F36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D7A2918"/>
    <w:multiLevelType w:val="hybridMultilevel"/>
    <w:tmpl w:val="DE8AD4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15:restartNumberingAfterBreak="0">
    <w:nsid w:val="73170E13"/>
    <w:multiLevelType w:val="hybridMultilevel"/>
    <w:tmpl w:val="5A748FD6"/>
    <w:lvl w:ilvl="0" w:tplc="7FCC4DB6">
      <w:start w:val="1"/>
      <w:numFmt w:val="bullet"/>
      <w:lvlText w:val="-"/>
      <w:lvlJc w:val="left"/>
      <w:pPr>
        <w:tabs>
          <w:tab w:val="num" w:pos="1080"/>
        </w:tabs>
        <w:ind w:left="1080" w:hanging="360"/>
      </w:pPr>
      <w:rPr>
        <w:rFonts w:ascii="Times New Roman" w:hAnsi="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7" w15:restartNumberingAfterBreak="0">
    <w:nsid w:val="7B913CDD"/>
    <w:multiLevelType w:val="hybridMultilevel"/>
    <w:tmpl w:val="442E0B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5"/>
  </w:num>
  <w:num w:numId="5">
    <w:abstractNumId w:val="37"/>
  </w:num>
  <w:num w:numId="6">
    <w:abstractNumId w:val="24"/>
  </w:num>
  <w:num w:numId="7">
    <w:abstractNumId w:val="31"/>
  </w:num>
  <w:num w:numId="8">
    <w:abstractNumId w:val="5"/>
  </w:num>
  <w:num w:numId="9">
    <w:abstractNumId w:val="44"/>
  </w:num>
  <w:num w:numId="10">
    <w:abstractNumId w:val="43"/>
  </w:num>
  <w:num w:numId="11">
    <w:abstractNumId w:val="4"/>
  </w:num>
  <w:num w:numId="12">
    <w:abstractNumId w:val="25"/>
  </w:num>
  <w:num w:numId="13">
    <w:abstractNumId w:val="17"/>
  </w:num>
  <w:num w:numId="14">
    <w:abstractNumId w:val="36"/>
  </w:num>
  <w:num w:numId="15">
    <w:abstractNumId w:val="10"/>
  </w:num>
  <w:num w:numId="16">
    <w:abstractNumId w:val="32"/>
  </w:num>
  <w:num w:numId="17">
    <w:abstractNumId w:val="11"/>
  </w:num>
  <w:num w:numId="18">
    <w:abstractNumId w:val="48"/>
  </w:num>
  <w:num w:numId="19">
    <w:abstractNumId w:val="46"/>
  </w:num>
  <w:num w:numId="20">
    <w:abstractNumId w:val="40"/>
  </w:num>
  <w:num w:numId="21">
    <w:abstractNumId w:val="8"/>
  </w:num>
  <w:num w:numId="22">
    <w:abstractNumId w:val="29"/>
  </w:num>
  <w:num w:numId="23">
    <w:abstractNumId w:val="26"/>
  </w:num>
  <w:num w:numId="24">
    <w:abstractNumId w:val="27"/>
  </w:num>
  <w:num w:numId="25">
    <w:abstractNumId w:val="21"/>
  </w:num>
  <w:num w:numId="26">
    <w:abstractNumId w:val="16"/>
  </w:num>
  <w:num w:numId="27">
    <w:abstractNumId w:val="18"/>
  </w:num>
  <w:num w:numId="28">
    <w:abstractNumId w:val="22"/>
  </w:num>
  <w:num w:numId="29">
    <w:abstractNumId w:val="19"/>
  </w:num>
  <w:num w:numId="30">
    <w:abstractNumId w:val="12"/>
  </w:num>
  <w:num w:numId="31">
    <w:abstractNumId w:val="14"/>
  </w:num>
  <w:num w:numId="32">
    <w:abstractNumId w:val="6"/>
  </w:num>
  <w:num w:numId="33">
    <w:abstractNumId w:val="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47"/>
  </w:num>
  <w:num w:numId="37">
    <w:abstractNumId w:val="42"/>
  </w:num>
  <w:num w:numId="38">
    <w:abstractNumId w:val="38"/>
  </w:num>
  <w:num w:numId="39">
    <w:abstractNumId w:val="34"/>
  </w:num>
  <w:num w:numId="40">
    <w:abstractNumId w:val="41"/>
  </w:num>
  <w:num w:numId="41">
    <w:abstractNumId w:val="9"/>
  </w:num>
  <w:num w:numId="42">
    <w:abstractNumId w:val="7"/>
  </w:num>
  <w:num w:numId="43">
    <w:abstractNumId w:val="13"/>
  </w:num>
  <w:num w:numId="44">
    <w:abstractNumId w:val="3"/>
  </w:num>
  <w:num w:numId="45">
    <w:abstractNumId w:val="20"/>
  </w:num>
  <w:num w:numId="46">
    <w:abstractNumId w:val="28"/>
  </w:num>
  <w:num w:numId="47">
    <w:abstractNumId w:val="30"/>
  </w:num>
  <w:num w:numId="48">
    <w:abstractNumId w:val="33"/>
  </w:num>
  <w:num w:numId="49">
    <w:abstractNumId w:val="45"/>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2AF"/>
    <w:rsid w:val="00013EF9"/>
    <w:rsid w:val="00015741"/>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978"/>
    <w:rsid w:val="000649CA"/>
    <w:rsid w:val="000670AF"/>
    <w:rsid w:val="000716AB"/>
    <w:rsid w:val="00073019"/>
    <w:rsid w:val="000730A7"/>
    <w:rsid w:val="0007340C"/>
    <w:rsid w:val="00074DEC"/>
    <w:rsid w:val="00075A5D"/>
    <w:rsid w:val="000808BC"/>
    <w:rsid w:val="00082E50"/>
    <w:rsid w:val="000845AE"/>
    <w:rsid w:val="00084DF2"/>
    <w:rsid w:val="00087F90"/>
    <w:rsid w:val="00090752"/>
    <w:rsid w:val="00090D01"/>
    <w:rsid w:val="0009109E"/>
    <w:rsid w:val="00091870"/>
    <w:rsid w:val="00092C2E"/>
    <w:rsid w:val="000936A6"/>
    <w:rsid w:val="00094015"/>
    <w:rsid w:val="00094227"/>
    <w:rsid w:val="00096E32"/>
    <w:rsid w:val="00097070"/>
    <w:rsid w:val="000A008B"/>
    <w:rsid w:val="000A07E0"/>
    <w:rsid w:val="000A15D5"/>
    <w:rsid w:val="000A186A"/>
    <w:rsid w:val="000B0857"/>
    <w:rsid w:val="000B288B"/>
    <w:rsid w:val="000B2B19"/>
    <w:rsid w:val="000B5C4F"/>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694F"/>
    <w:rsid w:val="000D729A"/>
    <w:rsid w:val="000D75B6"/>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243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2791"/>
    <w:rsid w:val="00184BF1"/>
    <w:rsid w:val="00185E75"/>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1F2E"/>
    <w:rsid w:val="001B2220"/>
    <w:rsid w:val="001B3A23"/>
    <w:rsid w:val="001B460A"/>
    <w:rsid w:val="001B6D85"/>
    <w:rsid w:val="001B71B0"/>
    <w:rsid w:val="001C169C"/>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F0F"/>
    <w:rsid w:val="003321CD"/>
    <w:rsid w:val="0033343B"/>
    <w:rsid w:val="00335474"/>
    <w:rsid w:val="0034095C"/>
    <w:rsid w:val="003434FF"/>
    <w:rsid w:val="003452A7"/>
    <w:rsid w:val="00347A6D"/>
    <w:rsid w:val="00355850"/>
    <w:rsid w:val="0035678B"/>
    <w:rsid w:val="0035681B"/>
    <w:rsid w:val="00356CF9"/>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80C14"/>
    <w:rsid w:val="003828FB"/>
    <w:rsid w:val="00383127"/>
    <w:rsid w:val="00394586"/>
    <w:rsid w:val="0039536B"/>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C125F"/>
    <w:rsid w:val="003C1C6F"/>
    <w:rsid w:val="003C499B"/>
    <w:rsid w:val="003C4D31"/>
    <w:rsid w:val="003D13EF"/>
    <w:rsid w:val="003D21AB"/>
    <w:rsid w:val="003D58E9"/>
    <w:rsid w:val="003D6665"/>
    <w:rsid w:val="003D713E"/>
    <w:rsid w:val="003D7EBF"/>
    <w:rsid w:val="003D7EC5"/>
    <w:rsid w:val="003E276B"/>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80401"/>
    <w:rsid w:val="0048252F"/>
    <w:rsid w:val="004836B2"/>
    <w:rsid w:val="00483B53"/>
    <w:rsid w:val="00484495"/>
    <w:rsid w:val="00484F2F"/>
    <w:rsid w:val="00486C9C"/>
    <w:rsid w:val="00490EFC"/>
    <w:rsid w:val="004910EC"/>
    <w:rsid w:val="0049119A"/>
    <w:rsid w:val="004964CD"/>
    <w:rsid w:val="00497D74"/>
    <w:rsid w:val="004A14AF"/>
    <w:rsid w:val="004A296F"/>
    <w:rsid w:val="004A47C8"/>
    <w:rsid w:val="004A4B50"/>
    <w:rsid w:val="004A4BD9"/>
    <w:rsid w:val="004A6AE0"/>
    <w:rsid w:val="004A78E9"/>
    <w:rsid w:val="004B2912"/>
    <w:rsid w:val="004B51B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7194"/>
    <w:rsid w:val="00527373"/>
    <w:rsid w:val="00527D1F"/>
    <w:rsid w:val="0053021D"/>
    <w:rsid w:val="00531BC8"/>
    <w:rsid w:val="00531F6E"/>
    <w:rsid w:val="00532320"/>
    <w:rsid w:val="005323C5"/>
    <w:rsid w:val="005336D9"/>
    <w:rsid w:val="005345CF"/>
    <w:rsid w:val="00534FFC"/>
    <w:rsid w:val="00535464"/>
    <w:rsid w:val="005406E7"/>
    <w:rsid w:val="00540E1B"/>
    <w:rsid w:val="00541425"/>
    <w:rsid w:val="00545212"/>
    <w:rsid w:val="00545F28"/>
    <w:rsid w:val="00545F42"/>
    <w:rsid w:val="00546DED"/>
    <w:rsid w:val="005473F6"/>
    <w:rsid w:val="005502E2"/>
    <w:rsid w:val="00552083"/>
    <w:rsid w:val="00554144"/>
    <w:rsid w:val="00555ED4"/>
    <w:rsid w:val="00556360"/>
    <w:rsid w:val="0055686D"/>
    <w:rsid w:val="00556F6A"/>
    <w:rsid w:val="00557B2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D1A"/>
    <w:rsid w:val="005E452F"/>
    <w:rsid w:val="005E796C"/>
    <w:rsid w:val="005F0662"/>
    <w:rsid w:val="005F1377"/>
    <w:rsid w:val="005F2E74"/>
    <w:rsid w:val="005F33EC"/>
    <w:rsid w:val="005F3C6D"/>
    <w:rsid w:val="005F41E6"/>
    <w:rsid w:val="005F523F"/>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30D26"/>
    <w:rsid w:val="00637DD0"/>
    <w:rsid w:val="006415A6"/>
    <w:rsid w:val="00641F40"/>
    <w:rsid w:val="00642685"/>
    <w:rsid w:val="0064427A"/>
    <w:rsid w:val="006448C2"/>
    <w:rsid w:val="00646115"/>
    <w:rsid w:val="00647709"/>
    <w:rsid w:val="0065084D"/>
    <w:rsid w:val="006515A0"/>
    <w:rsid w:val="00651F72"/>
    <w:rsid w:val="00652620"/>
    <w:rsid w:val="0065518E"/>
    <w:rsid w:val="00656277"/>
    <w:rsid w:val="00656EE1"/>
    <w:rsid w:val="00657624"/>
    <w:rsid w:val="00660B7E"/>
    <w:rsid w:val="00661748"/>
    <w:rsid w:val="006619AA"/>
    <w:rsid w:val="00662B8B"/>
    <w:rsid w:val="00662C8E"/>
    <w:rsid w:val="00665221"/>
    <w:rsid w:val="006656A0"/>
    <w:rsid w:val="00666E03"/>
    <w:rsid w:val="00667C6D"/>
    <w:rsid w:val="00673252"/>
    <w:rsid w:val="00673758"/>
    <w:rsid w:val="006740C2"/>
    <w:rsid w:val="006777A9"/>
    <w:rsid w:val="00677CBC"/>
    <w:rsid w:val="00677E7E"/>
    <w:rsid w:val="00680DD1"/>
    <w:rsid w:val="00681A48"/>
    <w:rsid w:val="00681CBB"/>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D3C6E"/>
    <w:rsid w:val="006D427A"/>
    <w:rsid w:val="006D4D88"/>
    <w:rsid w:val="006D4F59"/>
    <w:rsid w:val="006D5064"/>
    <w:rsid w:val="006D5562"/>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22F5"/>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35B8"/>
    <w:rsid w:val="00733C2B"/>
    <w:rsid w:val="00733FA9"/>
    <w:rsid w:val="007352DA"/>
    <w:rsid w:val="007366A0"/>
    <w:rsid w:val="007371B8"/>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2756"/>
    <w:rsid w:val="008445DA"/>
    <w:rsid w:val="00850176"/>
    <w:rsid w:val="00850E03"/>
    <w:rsid w:val="00851CD6"/>
    <w:rsid w:val="0085575C"/>
    <w:rsid w:val="00862B71"/>
    <w:rsid w:val="00865F41"/>
    <w:rsid w:val="0087098D"/>
    <w:rsid w:val="0088278A"/>
    <w:rsid w:val="0088331C"/>
    <w:rsid w:val="008847A8"/>
    <w:rsid w:val="00886FB8"/>
    <w:rsid w:val="008919EE"/>
    <w:rsid w:val="008926A0"/>
    <w:rsid w:val="008946B2"/>
    <w:rsid w:val="00894719"/>
    <w:rsid w:val="008948F7"/>
    <w:rsid w:val="0089548A"/>
    <w:rsid w:val="008955EB"/>
    <w:rsid w:val="008A61A3"/>
    <w:rsid w:val="008A667F"/>
    <w:rsid w:val="008B15E1"/>
    <w:rsid w:val="008B1CF0"/>
    <w:rsid w:val="008B324B"/>
    <w:rsid w:val="008B4B2B"/>
    <w:rsid w:val="008B53B3"/>
    <w:rsid w:val="008C0FA6"/>
    <w:rsid w:val="008C2F20"/>
    <w:rsid w:val="008C3CEB"/>
    <w:rsid w:val="008C4D0C"/>
    <w:rsid w:val="008C5807"/>
    <w:rsid w:val="008C65EC"/>
    <w:rsid w:val="008C6676"/>
    <w:rsid w:val="008D5830"/>
    <w:rsid w:val="008E2152"/>
    <w:rsid w:val="008E22DF"/>
    <w:rsid w:val="008E2D0F"/>
    <w:rsid w:val="008E364D"/>
    <w:rsid w:val="008E6298"/>
    <w:rsid w:val="008E7242"/>
    <w:rsid w:val="008F007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302B4"/>
    <w:rsid w:val="00934A5B"/>
    <w:rsid w:val="0093514A"/>
    <w:rsid w:val="0093783D"/>
    <w:rsid w:val="00937D28"/>
    <w:rsid w:val="00940B28"/>
    <w:rsid w:val="00942E03"/>
    <w:rsid w:val="00943430"/>
    <w:rsid w:val="009441E1"/>
    <w:rsid w:val="00945B9A"/>
    <w:rsid w:val="00945BCD"/>
    <w:rsid w:val="00950885"/>
    <w:rsid w:val="0095091F"/>
    <w:rsid w:val="00953538"/>
    <w:rsid w:val="009535CF"/>
    <w:rsid w:val="00954A51"/>
    <w:rsid w:val="00955142"/>
    <w:rsid w:val="009559D4"/>
    <w:rsid w:val="00955B4A"/>
    <w:rsid w:val="00955F39"/>
    <w:rsid w:val="00956820"/>
    <w:rsid w:val="00956E4D"/>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6191"/>
    <w:rsid w:val="00981BBA"/>
    <w:rsid w:val="009825CE"/>
    <w:rsid w:val="00983FBD"/>
    <w:rsid w:val="00984898"/>
    <w:rsid w:val="009909B7"/>
    <w:rsid w:val="00991B28"/>
    <w:rsid w:val="0099235E"/>
    <w:rsid w:val="009925B9"/>
    <w:rsid w:val="00993E62"/>
    <w:rsid w:val="00994A23"/>
    <w:rsid w:val="009960C8"/>
    <w:rsid w:val="009976EA"/>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3934"/>
    <w:rsid w:val="009D3E6D"/>
    <w:rsid w:val="009D431E"/>
    <w:rsid w:val="009D487D"/>
    <w:rsid w:val="009E03EA"/>
    <w:rsid w:val="009E4D49"/>
    <w:rsid w:val="009E4D4C"/>
    <w:rsid w:val="009E56CD"/>
    <w:rsid w:val="009E66F9"/>
    <w:rsid w:val="009F0723"/>
    <w:rsid w:val="009F25EE"/>
    <w:rsid w:val="009F2BF2"/>
    <w:rsid w:val="009F2F6F"/>
    <w:rsid w:val="009F5E40"/>
    <w:rsid w:val="00A0019D"/>
    <w:rsid w:val="00A00FDB"/>
    <w:rsid w:val="00A01F95"/>
    <w:rsid w:val="00A04AD0"/>
    <w:rsid w:val="00A06AC7"/>
    <w:rsid w:val="00A06D41"/>
    <w:rsid w:val="00A075E7"/>
    <w:rsid w:val="00A117CA"/>
    <w:rsid w:val="00A14BA4"/>
    <w:rsid w:val="00A23AD9"/>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5745F"/>
    <w:rsid w:val="00A57DCB"/>
    <w:rsid w:val="00A62358"/>
    <w:rsid w:val="00A6503D"/>
    <w:rsid w:val="00A70077"/>
    <w:rsid w:val="00A703D0"/>
    <w:rsid w:val="00A70830"/>
    <w:rsid w:val="00A70D57"/>
    <w:rsid w:val="00A7580B"/>
    <w:rsid w:val="00A76A95"/>
    <w:rsid w:val="00A81247"/>
    <w:rsid w:val="00A821E4"/>
    <w:rsid w:val="00A8234B"/>
    <w:rsid w:val="00A82DA3"/>
    <w:rsid w:val="00A82FBE"/>
    <w:rsid w:val="00A83A81"/>
    <w:rsid w:val="00A84EA8"/>
    <w:rsid w:val="00A85AE2"/>
    <w:rsid w:val="00A85C70"/>
    <w:rsid w:val="00A85E73"/>
    <w:rsid w:val="00A8657F"/>
    <w:rsid w:val="00A86794"/>
    <w:rsid w:val="00A86A9E"/>
    <w:rsid w:val="00A87D74"/>
    <w:rsid w:val="00A900F2"/>
    <w:rsid w:val="00A923AC"/>
    <w:rsid w:val="00A95CDC"/>
    <w:rsid w:val="00A96052"/>
    <w:rsid w:val="00A962F0"/>
    <w:rsid w:val="00AA0464"/>
    <w:rsid w:val="00AA0CB0"/>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B1A33"/>
    <w:rsid w:val="00BB40FE"/>
    <w:rsid w:val="00BB491E"/>
    <w:rsid w:val="00BB62D7"/>
    <w:rsid w:val="00BB68EF"/>
    <w:rsid w:val="00BC0E9E"/>
    <w:rsid w:val="00BC54E4"/>
    <w:rsid w:val="00BC6835"/>
    <w:rsid w:val="00BC7B44"/>
    <w:rsid w:val="00BD0D1D"/>
    <w:rsid w:val="00BD15EC"/>
    <w:rsid w:val="00BD1C7A"/>
    <w:rsid w:val="00BD3A29"/>
    <w:rsid w:val="00BD513C"/>
    <w:rsid w:val="00BD5BEC"/>
    <w:rsid w:val="00BD6730"/>
    <w:rsid w:val="00BD70D9"/>
    <w:rsid w:val="00BE0414"/>
    <w:rsid w:val="00BE1E9E"/>
    <w:rsid w:val="00BE3FF1"/>
    <w:rsid w:val="00BE7DF8"/>
    <w:rsid w:val="00BF0054"/>
    <w:rsid w:val="00BF129B"/>
    <w:rsid w:val="00BF3B7C"/>
    <w:rsid w:val="00BF418D"/>
    <w:rsid w:val="00BF4489"/>
    <w:rsid w:val="00BF4EAE"/>
    <w:rsid w:val="00BF7C5B"/>
    <w:rsid w:val="00C0169E"/>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3ED"/>
    <w:rsid w:val="00C322F6"/>
    <w:rsid w:val="00C33C9D"/>
    <w:rsid w:val="00C35C14"/>
    <w:rsid w:val="00C37428"/>
    <w:rsid w:val="00C37A87"/>
    <w:rsid w:val="00C4018C"/>
    <w:rsid w:val="00C413C1"/>
    <w:rsid w:val="00C4261C"/>
    <w:rsid w:val="00C43B0C"/>
    <w:rsid w:val="00C43BCB"/>
    <w:rsid w:val="00C440F9"/>
    <w:rsid w:val="00C44770"/>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4707"/>
    <w:rsid w:val="00CA47F0"/>
    <w:rsid w:val="00CA5FAB"/>
    <w:rsid w:val="00CA605A"/>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E7D78"/>
    <w:rsid w:val="00CF02D6"/>
    <w:rsid w:val="00CF0F19"/>
    <w:rsid w:val="00CF1D69"/>
    <w:rsid w:val="00CF4BEC"/>
    <w:rsid w:val="00CF4FA4"/>
    <w:rsid w:val="00CF53A3"/>
    <w:rsid w:val="00CF6C95"/>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601"/>
    <w:rsid w:val="00D43D18"/>
    <w:rsid w:val="00D444A4"/>
    <w:rsid w:val="00D452DD"/>
    <w:rsid w:val="00D463EB"/>
    <w:rsid w:val="00D47648"/>
    <w:rsid w:val="00D5057A"/>
    <w:rsid w:val="00D51B73"/>
    <w:rsid w:val="00D51B7B"/>
    <w:rsid w:val="00D5307C"/>
    <w:rsid w:val="00D535FC"/>
    <w:rsid w:val="00D537CF"/>
    <w:rsid w:val="00D53FC1"/>
    <w:rsid w:val="00D55F51"/>
    <w:rsid w:val="00D560A9"/>
    <w:rsid w:val="00D57B39"/>
    <w:rsid w:val="00D61C4C"/>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7B6A"/>
    <w:rsid w:val="00D90528"/>
    <w:rsid w:val="00D90AD5"/>
    <w:rsid w:val="00D92165"/>
    <w:rsid w:val="00D9533E"/>
    <w:rsid w:val="00D95435"/>
    <w:rsid w:val="00D9640A"/>
    <w:rsid w:val="00DA18B5"/>
    <w:rsid w:val="00DA2DDA"/>
    <w:rsid w:val="00DA4BFB"/>
    <w:rsid w:val="00DA7263"/>
    <w:rsid w:val="00DB0477"/>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018"/>
    <w:rsid w:val="00E20B49"/>
    <w:rsid w:val="00E20D20"/>
    <w:rsid w:val="00E20F13"/>
    <w:rsid w:val="00E21738"/>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4076C"/>
    <w:rsid w:val="00E422C8"/>
    <w:rsid w:val="00E42A4F"/>
    <w:rsid w:val="00E46C69"/>
    <w:rsid w:val="00E47986"/>
    <w:rsid w:val="00E47C0A"/>
    <w:rsid w:val="00E508BB"/>
    <w:rsid w:val="00E508DF"/>
    <w:rsid w:val="00E517F6"/>
    <w:rsid w:val="00E526C5"/>
    <w:rsid w:val="00E5274C"/>
    <w:rsid w:val="00E53700"/>
    <w:rsid w:val="00E569A0"/>
    <w:rsid w:val="00E56D2C"/>
    <w:rsid w:val="00E617A8"/>
    <w:rsid w:val="00E6547F"/>
    <w:rsid w:val="00E707BC"/>
    <w:rsid w:val="00E71467"/>
    <w:rsid w:val="00E723F2"/>
    <w:rsid w:val="00E72856"/>
    <w:rsid w:val="00E72F3F"/>
    <w:rsid w:val="00E7430D"/>
    <w:rsid w:val="00E754B3"/>
    <w:rsid w:val="00E766C0"/>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84F"/>
    <w:rsid w:val="00ED40B4"/>
    <w:rsid w:val="00ED43D5"/>
    <w:rsid w:val="00ED4658"/>
    <w:rsid w:val="00ED52F5"/>
    <w:rsid w:val="00ED652E"/>
    <w:rsid w:val="00EE0337"/>
    <w:rsid w:val="00EE09E8"/>
    <w:rsid w:val="00EE17CC"/>
    <w:rsid w:val="00EE3E4D"/>
    <w:rsid w:val="00EE53F1"/>
    <w:rsid w:val="00EF06D3"/>
    <w:rsid w:val="00EF0717"/>
    <w:rsid w:val="00EF14F4"/>
    <w:rsid w:val="00EF34DA"/>
    <w:rsid w:val="00EF5C76"/>
    <w:rsid w:val="00F0043B"/>
    <w:rsid w:val="00F00A06"/>
    <w:rsid w:val="00F03479"/>
    <w:rsid w:val="00F039A5"/>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B10"/>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706"/>
    <w:rsid w:val="00FB19E4"/>
    <w:rsid w:val="00FB245E"/>
    <w:rsid w:val="00FB29DE"/>
    <w:rsid w:val="00FB3A1C"/>
    <w:rsid w:val="00FB4111"/>
    <w:rsid w:val="00FB445D"/>
    <w:rsid w:val="00FB510B"/>
    <w:rsid w:val="00FC01EC"/>
    <w:rsid w:val="00FC3A13"/>
    <w:rsid w:val="00FC55E5"/>
    <w:rsid w:val="00FC5717"/>
    <w:rsid w:val="00FC6DC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D3019-6403-4684-8462-D015F8B0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8C4DDC-37EC-493C-BAD6-A802C4F9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1958</Words>
  <Characters>11167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5</cp:revision>
  <cp:lastPrinted>2022-03-14T14:37:00Z</cp:lastPrinted>
  <dcterms:created xsi:type="dcterms:W3CDTF">2023-11-09T05:34:00Z</dcterms:created>
  <dcterms:modified xsi:type="dcterms:W3CDTF">2023-11-09T12:55:00Z</dcterms:modified>
</cp:coreProperties>
</file>