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b/>
          <w:sz w:val="26"/>
          <w:szCs w:val="26"/>
        </w:rPr>
      </w:pPr>
      <w:r w:rsidRPr="00C2183A">
        <w:rPr>
          <w:rFonts w:ascii="Times New Roman" w:hAnsi="Times New Roman" w:cs="Times New Roman"/>
          <w:b/>
          <w:sz w:val="26"/>
          <w:szCs w:val="26"/>
        </w:rPr>
        <w:t>Заказчик:</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МУНИЦИПАЛЬНОЕ УНИТАРНОЕ</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ПРЕДПРИЯТИЕ «БУГРОВСКИЕ ТЕПЛОВЫЕ</w:t>
      </w:r>
      <w:r>
        <w:rPr>
          <w:rFonts w:ascii="Times New Roman" w:hAnsi="Times New Roman" w:cs="Times New Roman"/>
          <w:sz w:val="26"/>
          <w:szCs w:val="26"/>
        </w:rPr>
        <w:t xml:space="preserve"> СЕТИ»</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teploseti_bsp@mail.ru</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b/>
          <w:sz w:val="26"/>
          <w:szCs w:val="26"/>
        </w:rPr>
      </w:pPr>
      <w:r w:rsidRPr="00C2183A">
        <w:rPr>
          <w:rFonts w:ascii="Times New Roman" w:hAnsi="Times New Roman" w:cs="Times New Roman"/>
          <w:b/>
          <w:sz w:val="26"/>
          <w:szCs w:val="26"/>
        </w:rPr>
        <w:t>Заявитель:</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ИП Коваленко М.С.,</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b/>
          <w:sz w:val="26"/>
          <w:szCs w:val="26"/>
        </w:rPr>
      </w:pPr>
      <w:r w:rsidRPr="00C2183A">
        <w:rPr>
          <w:rFonts w:ascii="Times New Roman" w:hAnsi="Times New Roman" w:cs="Times New Roman"/>
          <w:sz w:val="26"/>
          <w:szCs w:val="26"/>
        </w:rPr>
        <w:t>mikhail.kovalenko.2000@internet.ru</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b/>
          <w:sz w:val="26"/>
          <w:szCs w:val="26"/>
        </w:rPr>
      </w:pPr>
      <w:r w:rsidRPr="00C2183A">
        <w:rPr>
          <w:rFonts w:ascii="Times New Roman" w:hAnsi="Times New Roman" w:cs="Times New Roman"/>
          <w:b/>
          <w:sz w:val="26"/>
          <w:szCs w:val="26"/>
        </w:rPr>
        <w:t>Оператор электронной площадки:</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ООО РТС тендер,</w:t>
      </w:r>
    </w:p>
    <w:p w:rsidR="00C2183A" w:rsidRPr="00C2183A" w:rsidRDefault="00C2183A" w:rsidP="00C2183A">
      <w:pPr>
        <w:tabs>
          <w:tab w:val="left" w:pos="7545"/>
          <w:tab w:val="left" w:pos="7965"/>
        </w:tabs>
        <w:suppressAutoHyphens/>
        <w:spacing w:after="0" w:line="240" w:lineRule="auto"/>
        <w:ind w:left="5245" w:right="-142"/>
        <w:rPr>
          <w:rFonts w:ascii="Times New Roman" w:hAnsi="Times New Roman" w:cs="Times New Roman"/>
          <w:sz w:val="26"/>
          <w:szCs w:val="26"/>
        </w:rPr>
      </w:pPr>
      <w:r w:rsidRPr="00C2183A">
        <w:rPr>
          <w:rFonts w:ascii="Times New Roman" w:hAnsi="Times New Roman" w:cs="Times New Roman"/>
          <w:sz w:val="26"/>
          <w:szCs w:val="26"/>
        </w:rPr>
        <w:t>info@rts-tender.ru</w:t>
      </w:r>
    </w:p>
    <w:p w:rsidR="00C2183A" w:rsidRDefault="00C2183A" w:rsidP="00C2183A">
      <w:pPr>
        <w:tabs>
          <w:tab w:val="left" w:pos="7545"/>
          <w:tab w:val="left" w:pos="7965"/>
        </w:tabs>
        <w:suppressAutoHyphens/>
        <w:spacing w:after="0" w:line="240" w:lineRule="auto"/>
        <w:ind w:left="5245" w:right="-142"/>
        <w:rPr>
          <w:rFonts w:ascii="Times New Roman" w:hAnsi="Times New Roman" w:cs="Times New Roman"/>
          <w:b/>
          <w:sz w:val="26"/>
          <w:szCs w:val="26"/>
        </w:rPr>
      </w:pPr>
    </w:p>
    <w:p w:rsidR="004B0FD6" w:rsidRPr="006F2FD7" w:rsidRDefault="00C2183A" w:rsidP="00C2183A">
      <w:pPr>
        <w:tabs>
          <w:tab w:val="left" w:pos="7545"/>
          <w:tab w:val="left" w:pos="7965"/>
        </w:tabs>
        <w:suppressAutoHyphens/>
        <w:spacing w:after="0" w:line="240" w:lineRule="auto"/>
        <w:ind w:left="5245" w:right="-142"/>
        <w:rPr>
          <w:rFonts w:ascii="Times New Roman" w:hAnsi="Times New Roman" w:cs="Times New Roman"/>
          <w:b/>
          <w:iCs/>
          <w:color w:val="000000" w:themeColor="text1"/>
          <w:sz w:val="26"/>
          <w:szCs w:val="26"/>
        </w:rPr>
      </w:pPr>
      <w:r>
        <w:rPr>
          <w:rFonts w:ascii="Times New Roman" w:hAnsi="Times New Roman" w:cs="Times New Roman"/>
          <w:b/>
          <w:sz w:val="26"/>
          <w:szCs w:val="26"/>
        </w:rPr>
        <w:t xml:space="preserve">Извещение № </w:t>
      </w:r>
      <w:r w:rsidRPr="00C2183A">
        <w:rPr>
          <w:rFonts w:ascii="Times New Roman" w:hAnsi="Times New Roman" w:cs="Times New Roman"/>
          <w:b/>
          <w:sz w:val="26"/>
          <w:szCs w:val="26"/>
        </w:rPr>
        <w:t>0600600006823000002</w:t>
      </w:r>
      <w:r w:rsidRPr="00C2183A">
        <w:rPr>
          <w:rFonts w:ascii="Times New Roman" w:hAnsi="Times New Roman" w:cs="Times New Roman"/>
          <w:b/>
          <w:sz w:val="26"/>
          <w:szCs w:val="26"/>
        </w:rPr>
        <w:cr/>
      </w:r>
      <w:r w:rsidR="004B0FD6" w:rsidRPr="006F2FD7">
        <w:rPr>
          <w:rFonts w:ascii="Times New Roman" w:hAnsi="Times New Roman" w:cs="Times New Roman"/>
          <w:b/>
          <w:sz w:val="26"/>
          <w:szCs w:val="26"/>
        </w:rPr>
        <w:cr/>
      </w:r>
    </w:p>
    <w:p w:rsidR="004B0FD6" w:rsidRDefault="004B0FD6" w:rsidP="004B0FD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4B0FD6" w:rsidRPr="00263F55" w:rsidRDefault="004B0FD6" w:rsidP="004B0FD6">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4B0FD6" w:rsidRPr="00263F55" w:rsidRDefault="004B0FD6" w:rsidP="004B0FD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63F55">
        <w:rPr>
          <w:rFonts w:ascii="Times New Roman" w:hAnsi="Times New Roman" w:cs="Times New Roman"/>
          <w:bCs/>
          <w:sz w:val="26"/>
          <w:szCs w:val="26"/>
        </w:rPr>
        <w:t>РЕШЕНИЕ</w:t>
      </w:r>
    </w:p>
    <w:p w:rsidR="004B0FD6" w:rsidRPr="00263F55" w:rsidRDefault="004B0FD6" w:rsidP="004B0FD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63F55">
        <w:rPr>
          <w:rFonts w:ascii="Times New Roman" w:hAnsi="Times New Roman" w:cs="Times New Roman"/>
          <w:bCs/>
          <w:sz w:val="26"/>
          <w:szCs w:val="26"/>
        </w:rPr>
        <w:t xml:space="preserve">Комиссии </w:t>
      </w:r>
      <w:proofErr w:type="gramStart"/>
      <w:r w:rsidRPr="00263F55">
        <w:rPr>
          <w:rFonts w:ascii="Times New Roman" w:hAnsi="Times New Roman" w:cs="Times New Roman"/>
          <w:bCs/>
          <w:sz w:val="26"/>
          <w:szCs w:val="26"/>
        </w:rPr>
        <w:t>Ленинградского</w:t>
      </w:r>
      <w:proofErr w:type="gramEnd"/>
      <w:r w:rsidRPr="00263F55">
        <w:rPr>
          <w:rFonts w:ascii="Times New Roman" w:hAnsi="Times New Roman" w:cs="Times New Roman"/>
          <w:bCs/>
          <w:sz w:val="26"/>
          <w:szCs w:val="26"/>
        </w:rPr>
        <w:t xml:space="preserve"> УФАС России</w:t>
      </w:r>
    </w:p>
    <w:p w:rsidR="004B0FD6" w:rsidRPr="00263F55" w:rsidRDefault="004B0FD6" w:rsidP="004B0FD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263F55">
        <w:rPr>
          <w:rFonts w:ascii="Times New Roman" w:hAnsi="Times New Roman" w:cs="Times New Roman"/>
          <w:bCs/>
          <w:sz w:val="26"/>
          <w:szCs w:val="26"/>
        </w:rPr>
        <w:t xml:space="preserve">по контролю в сфере закупок по делу </w:t>
      </w:r>
    </w:p>
    <w:p w:rsidR="004B0FD6" w:rsidRPr="00263F55" w:rsidRDefault="004B0FD6" w:rsidP="004B0FD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263F55">
        <w:rPr>
          <w:rFonts w:ascii="Times New Roman" w:hAnsi="Times New Roman" w:cs="Times New Roman"/>
          <w:bCs/>
          <w:sz w:val="26"/>
          <w:szCs w:val="26"/>
        </w:rPr>
        <w:t>№</w:t>
      </w:r>
      <w:r w:rsidRPr="00263F55">
        <w:rPr>
          <w:rFonts w:ascii="Times New Roman" w:hAnsi="Times New Roman" w:cs="Times New Roman"/>
          <w:sz w:val="26"/>
          <w:szCs w:val="26"/>
        </w:rPr>
        <w:t xml:space="preserve"> </w:t>
      </w:r>
      <w:r w:rsidRPr="00263F55">
        <w:rPr>
          <w:rFonts w:ascii="Times New Roman" w:hAnsi="Times New Roman" w:cs="Times New Roman"/>
          <w:bCs/>
          <w:sz w:val="26"/>
          <w:szCs w:val="26"/>
        </w:rPr>
        <w:t>047/06/42-</w:t>
      </w:r>
      <w:r w:rsidR="00F30DE1" w:rsidRPr="00263F55">
        <w:rPr>
          <w:rFonts w:ascii="Times New Roman" w:hAnsi="Times New Roman" w:cs="Times New Roman"/>
          <w:bCs/>
          <w:sz w:val="26"/>
          <w:szCs w:val="26"/>
        </w:rPr>
        <w:t>3</w:t>
      </w:r>
      <w:r w:rsidR="00C2183A">
        <w:rPr>
          <w:rFonts w:ascii="Times New Roman" w:hAnsi="Times New Roman" w:cs="Times New Roman"/>
          <w:bCs/>
          <w:sz w:val="26"/>
          <w:szCs w:val="26"/>
        </w:rPr>
        <w:t>580</w:t>
      </w:r>
      <w:r w:rsidRPr="00263F55">
        <w:rPr>
          <w:rFonts w:ascii="Times New Roman" w:hAnsi="Times New Roman" w:cs="Times New Roman"/>
          <w:bCs/>
          <w:sz w:val="26"/>
          <w:szCs w:val="26"/>
        </w:rPr>
        <w:t>/2023</w:t>
      </w:r>
    </w:p>
    <w:p w:rsidR="004B0FD6" w:rsidRPr="00263F55" w:rsidRDefault="004B0FD6" w:rsidP="004B0FD6">
      <w:pPr>
        <w:pStyle w:val="HTML"/>
        <w:jc w:val="both"/>
        <w:rPr>
          <w:rFonts w:ascii="Times New Roman" w:eastAsiaTheme="minorEastAsia" w:hAnsi="Times New Roman" w:cs="Times New Roman"/>
          <w:sz w:val="26"/>
          <w:szCs w:val="26"/>
        </w:rPr>
      </w:pPr>
    </w:p>
    <w:p w:rsidR="004B0FD6" w:rsidRPr="00263F55" w:rsidRDefault="00C2183A" w:rsidP="004B0FD6">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w:t>
      </w:r>
      <w:r w:rsidR="004B0FD6" w:rsidRPr="00263F55">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w:t>
      </w:r>
      <w:r w:rsidR="004B0FD6" w:rsidRPr="00263F55">
        <w:rPr>
          <w:rFonts w:ascii="Times New Roman" w:eastAsiaTheme="minorEastAsia" w:hAnsi="Times New Roman" w:cs="Times New Roman"/>
          <w:sz w:val="26"/>
          <w:szCs w:val="26"/>
        </w:rPr>
        <w:t xml:space="preserve">ября 2023 года </w:t>
      </w:r>
      <w:r w:rsidR="004B0FD6" w:rsidRPr="00263F55">
        <w:rPr>
          <w:rFonts w:ascii="Times New Roman" w:eastAsiaTheme="minorEastAsia" w:hAnsi="Times New Roman" w:cs="Times New Roman"/>
          <w:sz w:val="26"/>
          <w:szCs w:val="26"/>
        </w:rPr>
        <w:tab/>
      </w:r>
      <w:r w:rsidR="004B0FD6" w:rsidRPr="00263F55">
        <w:rPr>
          <w:rFonts w:ascii="Times New Roman" w:eastAsiaTheme="minorEastAsia" w:hAnsi="Times New Roman" w:cs="Times New Roman"/>
          <w:sz w:val="26"/>
          <w:szCs w:val="26"/>
        </w:rPr>
        <w:tab/>
        <w:t xml:space="preserve">                                                          Санкт-Петербург</w:t>
      </w:r>
    </w:p>
    <w:p w:rsidR="004B0FD6" w:rsidRPr="00263F55" w:rsidRDefault="004B0FD6" w:rsidP="004B0FD6">
      <w:pPr>
        <w:pStyle w:val="HTML"/>
        <w:ind w:firstLine="709"/>
        <w:jc w:val="both"/>
        <w:rPr>
          <w:rFonts w:ascii="Times New Roman" w:eastAsiaTheme="minorEastAsia" w:hAnsi="Times New Roman" w:cs="Times New Roman"/>
          <w:sz w:val="26"/>
          <w:szCs w:val="26"/>
        </w:rPr>
      </w:pPr>
    </w:p>
    <w:p w:rsidR="004B0FD6" w:rsidRPr="00263F55" w:rsidRDefault="004B0FD6" w:rsidP="004B0FD6">
      <w:pPr>
        <w:pStyle w:val="HTML"/>
        <w:ind w:firstLine="709"/>
        <w:jc w:val="both"/>
        <w:rPr>
          <w:rFonts w:ascii="Times New Roman" w:eastAsiaTheme="minorEastAsia" w:hAnsi="Times New Roman" w:cs="Times New Roman"/>
          <w:sz w:val="26"/>
          <w:szCs w:val="26"/>
        </w:rPr>
      </w:pPr>
      <w:r w:rsidRPr="00263F55">
        <w:rPr>
          <w:rFonts w:ascii="Times New Roman" w:eastAsiaTheme="minorEastAsia" w:hAnsi="Times New Roman" w:cs="Times New Roman"/>
          <w:sz w:val="26"/>
          <w:szCs w:val="26"/>
        </w:rPr>
        <w:t xml:space="preserve">Комиссия </w:t>
      </w:r>
      <w:proofErr w:type="gramStart"/>
      <w:r w:rsidRPr="00263F55">
        <w:rPr>
          <w:rFonts w:ascii="Times New Roman" w:eastAsiaTheme="minorEastAsia" w:hAnsi="Times New Roman" w:cs="Times New Roman"/>
          <w:sz w:val="26"/>
          <w:szCs w:val="26"/>
        </w:rPr>
        <w:t>Ленинградского</w:t>
      </w:r>
      <w:proofErr w:type="gramEnd"/>
      <w:r w:rsidRPr="00263F55">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4B0FD6" w:rsidRPr="00263F55" w:rsidRDefault="004B0FD6" w:rsidP="004B0FD6">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263F55">
        <w:rPr>
          <w:rFonts w:ascii="Times New Roman" w:hAnsi="Times New Roman" w:cs="Times New Roman"/>
          <w:sz w:val="26"/>
          <w:szCs w:val="26"/>
        </w:rPr>
        <w:t>в отсутствие представителей от Заявителя, извещенного о времени и месте заседания Комиссии надлежащим образом,</w:t>
      </w:r>
    </w:p>
    <w:p w:rsidR="004B0FD6" w:rsidRPr="00263F55" w:rsidRDefault="004B0FD6" w:rsidP="004B0FD6">
      <w:pPr>
        <w:pStyle w:val="HTML"/>
        <w:ind w:firstLine="709"/>
        <w:jc w:val="both"/>
        <w:rPr>
          <w:rFonts w:ascii="Times New Roman" w:eastAsiaTheme="minorHAnsi" w:hAnsi="Times New Roman" w:cs="Times New Roman"/>
          <w:sz w:val="26"/>
          <w:szCs w:val="26"/>
          <w:lang w:eastAsia="en-US"/>
        </w:rPr>
      </w:pPr>
      <w:r w:rsidRPr="00263F55">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rsidR="004B0FD6" w:rsidRPr="00263F55" w:rsidRDefault="004B0FD6" w:rsidP="004B0FD6">
      <w:pPr>
        <w:pStyle w:val="HTML"/>
        <w:ind w:firstLine="709"/>
        <w:jc w:val="both"/>
        <w:rPr>
          <w:rFonts w:ascii="Times New Roman" w:eastAsiaTheme="minorHAnsi" w:hAnsi="Times New Roman" w:cs="Times New Roman"/>
          <w:sz w:val="26"/>
          <w:szCs w:val="26"/>
          <w:lang w:eastAsia="en-US"/>
        </w:rPr>
      </w:pPr>
      <w:proofErr w:type="gramStart"/>
      <w:r w:rsidRPr="00263F55">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63F55">
        <w:rPr>
          <w:rFonts w:ascii="Times New Roman" w:hAnsi="Times New Roman" w:cs="Times New Roman"/>
          <w:sz w:val="26"/>
          <w:szCs w:val="26"/>
        </w:rPr>
        <w:t xml:space="preserve"> проверки</w:t>
      </w:r>
    </w:p>
    <w:p w:rsidR="004B0FD6" w:rsidRPr="00263F55" w:rsidRDefault="004B0FD6" w:rsidP="004B0FD6">
      <w:pPr>
        <w:spacing w:after="0" w:line="240" w:lineRule="auto"/>
        <w:jc w:val="both"/>
        <w:rPr>
          <w:rFonts w:ascii="Times New Roman" w:hAnsi="Times New Roman" w:cs="Times New Roman"/>
          <w:sz w:val="26"/>
          <w:szCs w:val="26"/>
        </w:rPr>
      </w:pPr>
    </w:p>
    <w:p w:rsidR="004B0FD6" w:rsidRPr="00263F55" w:rsidRDefault="004B0FD6" w:rsidP="004B0FD6">
      <w:pPr>
        <w:spacing w:after="0" w:line="240" w:lineRule="auto"/>
        <w:ind w:firstLine="709"/>
        <w:jc w:val="center"/>
        <w:rPr>
          <w:rFonts w:ascii="Times New Roman" w:hAnsi="Times New Roman" w:cs="Times New Roman"/>
          <w:sz w:val="26"/>
          <w:szCs w:val="26"/>
        </w:rPr>
      </w:pPr>
      <w:r w:rsidRPr="00263F55">
        <w:rPr>
          <w:rFonts w:ascii="Times New Roman" w:hAnsi="Times New Roman" w:cs="Times New Roman"/>
          <w:sz w:val="26"/>
          <w:szCs w:val="26"/>
        </w:rPr>
        <w:t>УСТАНОВИЛА:</w:t>
      </w:r>
    </w:p>
    <w:p w:rsidR="004B0FD6" w:rsidRPr="00263F55" w:rsidRDefault="004B0FD6" w:rsidP="004B0FD6">
      <w:pPr>
        <w:spacing w:after="0" w:line="240" w:lineRule="auto"/>
        <w:ind w:firstLine="709"/>
        <w:jc w:val="center"/>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В Ленинградское УФАС России поступила жалоба Заявителя (</w:t>
      </w:r>
      <w:proofErr w:type="spellStart"/>
      <w:r w:rsidRPr="00263F55">
        <w:rPr>
          <w:rFonts w:ascii="Times New Roman" w:hAnsi="Times New Roman" w:cs="Times New Roman"/>
          <w:sz w:val="26"/>
          <w:szCs w:val="26"/>
        </w:rPr>
        <w:t>вх</w:t>
      </w:r>
      <w:proofErr w:type="spellEnd"/>
      <w:r w:rsidRPr="00263F55">
        <w:rPr>
          <w:rFonts w:ascii="Times New Roman" w:hAnsi="Times New Roman" w:cs="Times New Roman"/>
          <w:sz w:val="26"/>
          <w:szCs w:val="26"/>
        </w:rPr>
        <w:t xml:space="preserve">. № </w:t>
      </w:r>
      <w:r w:rsidR="00F30DE1" w:rsidRPr="00263F55">
        <w:rPr>
          <w:rFonts w:ascii="Times New Roman" w:hAnsi="Times New Roman" w:cs="Times New Roman"/>
          <w:sz w:val="26"/>
          <w:szCs w:val="26"/>
        </w:rPr>
        <w:t>12</w:t>
      </w:r>
      <w:r w:rsidR="00C2183A">
        <w:rPr>
          <w:rFonts w:ascii="Times New Roman" w:hAnsi="Times New Roman" w:cs="Times New Roman"/>
          <w:sz w:val="26"/>
          <w:szCs w:val="26"/>
        </w:rPr>
        <w:t>952</w:t>
      </w:r>
      <w:r w:rsidRPr="00263F55">
        <w:rPr>
          <w:rFonts w:ascii="Times New Roman" w:hAnsi="Times New Roman" w:cs="Times New Roman"/>
          <w:sz w:val="26"/>
          <w:szCs w:val="26"/>
        </w:rPr>
        <w:t xml:space="preserve">-ИП/23 от </w:t>
      </w:r>
      <w:r w:rsidR="00C2183A">
        <w:rPr>
          <w:rFonts w:ascii="Times New Roman" w:hAnsi="Times New Roman" w:cs="Times New Roman"/>
          <w:sz w:val="26"/>
          <w:szCs w:val="26"/>
        </w:rPr>
        <w:t>31</w:t>
      </w:r>
      <w:r w:rsidRPr="00263F55">
        <w:rPr>
          <w:rFonts w:ascii="Times New Roman" w:hAnsi="Times New Roman" w:cs="Times New Roman"/>
          <w:sz w:val="26"/>
          <w:szCs w:val="26"/>
        </w:rPr>
        <w:t>.10.2023) на положения извещения при проведении открытого конкурса в электронной форме «</w:t>
      </w:r>
      <w:r w:rsidR="00C2183A" w:rsidRPr="00C2183A">
        <w:rPr>
          <w:rFonts w:ascii="Times New Roman" w:hAnsi="Times New Roman" w:cs="Times New Roman"/>
          <w:sz w:val="26"/>
          <w:szCs w:val="26"/>
        </w:rPr>
        <w:t>Мероприятия, направленные на содержание объектов теплоснабжения на территории МО «</w:t>
      </w:r>
      <w:proofErr w:type="spellStart"/>
      <w:r w:rsidR="00C2183A" w:rsidRPr="00C2183A">
        <w:rPr>
          <w:rFonts w:ascii="Times New Roman" w:hAnsi="Times New Roman" w:cs="Times New Roman"/>
          <w:sz w:val="26"/>
          <w:szCs w:val="26"/>
        </w:rPr>
        <w:t>Бугровское</w:t>
      </w:r>
      <w:proofErr w:type="spellEnd"/>
      <w:r w:rsidR="00C2183A" w:rsidRPr="00C2183A">
        <w:rPr>
          <w:rFonts w:ascii="Times New Roman" w:hAnsi="Times New Roman" w:cs="Times New Roman"/>
          <w:sz w:val="26"/>
          <w:szCs w:val="26"/>
        </w:rPr>
        <w:t xml:space="preserve"> сельское поселение»</w:t>
      </w:r>
      <w:proofErr w:type="gramStart"/>
      <w:r w:rsidR="00C2183A" w:rsidRPr="00C2183A">
        <w:rPr>
          <w:rFonts w:ascii="Times New Roman" w:hAnsi="Times New Roman" w:cs="Times New Roman"/>
          <w:sz w:val="26"/>
          <w:szCs w:val="26"/>
        </w:rPr>
        <w:t xml:space="preserve"> :</w:t>
      </w:r>
      <w:proofErr w:type="gramEnd"/>
      <w:r w:rsidR="00C2183A" w:rsidRPr="00C2183A">
        <w:rPr>
          <w:rFonts w:ascii="Times New Roman" w:hAnsi="Times New Roman" w:cs="Times New Roman"/>
          <w:sz w:val="26"/>
          <w:szCs w:val="26"/>
        </w:rPr>
        <w:t xml:space="preserve"> Ремонт </w:t>
      </w:r>
      <w:r w:rsidR="00C2183A" w:rsidRPr="00C2183A">
        <w:rPr>
          <w:rFonts w:ascii="Times New Roman" w:hAnsi="Times New Roman" w:cs="Times New Roman"/>
          <w:sz w:val="26"/>
          <w:szCs w:val="26"/>
        </w:rPr>
        <w:lastRenderedPageBreak/>
        <w:t>сетей горячего водоснабжения по адресу: поселок Бугры, улица Школьная от ТК-2 до ТК-3, Всеволожского района, Ленинградской области</w:t>
      </w:r>
      <w:r w:rsidRPr="00263F55">
        <w:rPr>
          <w:rFonts w:ascii="Times New Roman" w:hAnsi="Times New Roman" w:cs="Times New Roman"/>
          <w:sz w:val="26"/>
          <w:szCs w:val="26"/>
        </w:rPr>
        <w:t>».</w:t>
      </w:r>
    </w:p>
    <w:p w:rsidR="004B0FD6" w:rsidRPr="00263F55" w:rsidRDefault="004B0FD6" w:rsidP="004B0FD6">
      <w:pPr>
        <w:spacing w:after="0" w:line="240" w:lineRule="auto"/>
        <w:ind w:firstLine="709"/>
        <w:jc w:val="both"/>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Извещение о проведении открытого конкурса </w:t>
      </w:r>
      <w:r w:rsidR="00F30DE1" w:rsidRPr="00263F55">
        <w:rPr>
          <w:rFonts w:ascii="Times New Roman" w:hAnsi="Times New Roman" w:cs="Times New Roman"/>
          <w:sz w:val="26"/>
          <w:szCs w:val="26"/>
        </w:rPr>
        <w:t xml:space="preserve">в электронной форме размещено </w:t>
      </w:r>
      <w:r w:rsidR="00C2183A">
        <w:rPr>
          <w:rFonts w:ascii="Times New Roman" w:hAnsi="Times New Roman" w:cs="Times New Roman"/>
          <w:sz w:val="26"/>
          <w:szCs w:val="26"/>
        </w:rPr>
        <w:t>20</w:t>
      </w:r>
      <w:r w:rsidR="00F30DE1" w:rsidRPr="00263F55">
        <w:rPr>
          <w:rFonts w:ascii="Times New Roman" w:hAnsi="Times New Roman" w:cs="Times New Roman"/>
          <w:sz w:val="26"/>
          <w:szCs w:val="26"/>
        </w:rPr>
        <w:t>.10</w:t>
      </w:r>
      <w:r w:rsidRPr="00263F55">
        <w:rPr>
          <w:rFonts w:ascii="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4B0FD6" w:rsidRPr="00263F55" w:rsidRDefault="004B0FD6" w:rsidP="004B0FD6">
      <w:pPr>
        <w:spacing w:after="0" w:line="240" w:lineRule="auto"/>
        <w:ind w:firstLine="709"/>
        <w:jc w:val="both"/>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Начальная (максимальная) цена контракта </w:t>
      </w:r>
      <w:r w:rsidR="00C2183A">
        <w:rPr>
          <w:rFonts w:ascii="Times New Roman" w:hAnsi="Times New Roman" w:cs="Times New Roman"/>
          <w:sz w:val="26"/>
          <w:szCs w:val="26"/>
        </w:rPr>
        <w:t>8 097 951,14</w:t>
      </w:r>
      <w:r w:rsidRPr="00263F55">
        <w:rPr>
          <w:rFonts w:ascii="Times New Roman" w:hAnsi="Times New Roman" w:cs="Times New Roman"/>
          <w:sz w:val="26"/>
          <w:szCs w:val="26"/>
        </w:rPr>
        <w:t xml:space="preserve"> рублей.</w:t>
      </w:r>
    </w:p>
    <w:p w:rsidR="004B0FD6" w:rsidRPr="00263F55" w:rsidRDefault="004B0FD6" w:rsidP="004B0FD6">
      <w:pPr>
        <w:spacing w:after="0" w:line="240" w:lineRule="auto"/>
        <w:ind w:firstLine="709"/>
        <w:jc w:val="both"/>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Рассмотрев представленные документы, Комиссия пришла к следующим выводам.</w:t>
      </w:r>
    </w:p>
    <w:p w:rsidR="004B0FD6" w:rsidRPr="00263F55" w:rsidRDefault="004B0FD6" w:rsidP="004B0FD6">
      <w:pPr>
        <w:spacing w:after="0" w:line="240" w:lineRule="auto"/>
        <w:ind w:firstLine="709"/>
        <w:jc w:val="both"/>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rPr>
      </w:pPr>
      <w:proofErr w:type="gramStart"/>
      <w:r w:rsidRPr="00263F55">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63F55">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w:t>
      </w:r>
      <w:r w:rsidRPr="00263F55">
        <w:rPr>
          <w:rFonts w:ascii="Times New Roman" w:hAnsi="Times New Roman" w:cs="Times New Roman"/>
          <w:sz w:val="26"/>
          <w:szCs w:val="26"/>
        </w:rPr>
        <w:lastRenderedPageBreak/>
        <w:t xml:space="preserve">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B0FD6" w:rsidRPr="00263F55" w:rsidRDefault="004B0FD6" w:rsidP="004B0FD6">
      <w:pPr>
        <w:spacing w:after="0" w:line="240" w:lineRule="auto"/>
        <w:ind w:firstLine="709"/>
        <w:jc w:val="both"/>
        <w:rPr>
          <w:rFonts w:ascii="Times New Roman" w:hAnsi="Times New Roman" w:cs="Times New Roman"/>
          <w:sz w:val="26"/>
          <w:szCs w:val="26"/>
        </w:rPr>
      </w:pPr>
      <w:proofErr w:type="gramStart"/>
      <w:r w:rsidRPr="00263F55">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5) проект контракта;</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63F55">
        <w:rPr>
          <w:rFonts w:ascii="Times New Roman" w:hAnsi="Times New Roman" w:cs="Times New Roman"/>
          <w:sz w:val="26"/>
          <w:szCs w:val="26"/>
        </w:rPr>
        <w:t>дств дл</w:t>
      </w:r>
      <w:proofErr w:type="gramEnd"/>
      <w:r w:rsidRPr="00263F55">
        <w:rPr>
          <w:rFonts w:ascii="Times New Roman" w:hAnsi="Times New Roman" w:cs="Times New Roman"/>
          <w:sz w:val="26"/>
          <w:szCs w:val="26"/>
        </w:rPr>
        <w:t>я финансирования накопительной пенсии в Российской Федерации»;</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63F55">
        <w:rPr>
          <w:rFonts w:ascii="Times New Roman" w:hAnsi="Times New Roman" w:cs="Times New Roman"/>
          <w:sz w:val="26"/>
          <w:szCs w:val="26"/>
        </w:rPr>
        <w:t>накопительно</w:t>
      </w:r>
      <w:proofErr w:type="spellEnd"/>
      <w:r w:rsidRPr="00263F55">
        <w:rPr>
          <w:rFonts w:ascii="Times New Roman" w:hAnsi="Times New Roman" w:cs="Times New Roman"/>
          <w:sz w:val="26"/>
          <w:szCs w:val="26"/>
        </w:rPr>
        <w:t>-ипотечной системе жилищного обеспечения военнослужащих»;</w:t>
      </w:r>
    </w:p>
    <w:p w:rsidR="004B0FD6" w:rsidRPr="00263F55" w:rsidRDefault="004B0FD6" w:rsidP="004B0FD6">
      <w:pPr>
        <w:spacing w:after="0" w:line="240" w:lineRule="auto"/>
        <w:ind w:firstLine="709"/>
        <w:jc w:val="both"/>
        <w:rPr>
          <w:rFonts w:ascii="Times New Roman" w:hAnsi="Times New Roman" w:cs="Times New Roman"/>
          <w:sz w:val="26"/>
          <w:szCs w:val="26"/>
        </w:rPr>
      </w:pPr>
      <w:proofErr w:type="gramStart"/>
      <w:r w:rsidRPr="00263F55">
        <w:rPr>
          <w:rFonts w:ascii="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30DE1" w:rsidRPr="00263F55" w:rsidRDefault="004B0FD6" w:rsidP="00F30DE1">
      <w:pPr>
        <w:autoSpaceDE w:val="0"/>
        <w:autoSpaceDN w:val="0"/>
        <w:adjustRightInd w:val="0"/>
        <w:spacing w:after="0" w:line="240" w:lineRule="auto"/>
        <w:ind w:firstLine="708"/>
        <w:jc w:val="both"/>
        <w:rPr>
          <w:rFonts w:ascii="Times New Roman" w:eastAsiaTheme="minorHAnsi" w:hAnsi="Times New Roman" w:cs="Times New Roman"/>
          <w:sz w:val="26"/>
          <w:szCs w:val="26"/>
          <w:lang w:eastAsia="en-US"/>
        </w:rPr>
      </w:pPr>
      <w:proofErr w:type="gramStart"/>
      <w:r w:rsidRPr="00263F55">
        <w:rPr>
          <w:rFonts w:ascii="Times New Roman" w:hAnsi="Times New Roman" w:cs="Times New Roman"/>
          <w:sz w:val="26"/>
          <w:szCs w:val="26"/>
        </w:rPr>
        <w:t>Согласно пункту 1</w:t>
      </w:r>
      <w:r w:rsidR="00F30DE1" w:rsidRPr="00263F55">
        <w:rPr>
          <w:rFonts w:ascii="Times New Roman" w:hAnsi="Times New Roman" w:cs="Times New Roman"/>
          <w:sz w:val="26"/>
          <w:szCs w:val="26"/>
        </w:rPr>
        <w:t>7</w:t>
      </w:r>
      <w:r w:rsidRPr="00263F55">
        <w:rPr>
          <w:rFonts w:ascii="Times New Roman" w:hAnsi="Times New Roman" w:cs="Times New Roman"/>
          <w:sz w:val="26"/>
          <w:szCs w:val="26"/>
        </w:rPr>
        <w:t xml:space="preserve">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w:t>
      </w:r>
      <w:r w:rsidR="00F30DE1" w:rsidRPr="00263F55">
        <w:rPr>
          <w:rFonts w:ascii="Times New Roman" w:eastAsiaTheme="minorHAnsi" w:hAnsi="Times New Roman" w:cs="Times New Roman"/>
          <w:sz w:val="26"/>
          <w:szCs w:val="26"/>
          <w:lang w:eastAsia="en-US"/>
        </w:rPr>
        <w:t>размер обеспечения исполнения контракта, гарантийных обязательств, порядок предоставления такого обеспечения, требования к</w:t>
      </w:r>
      <w:proofErr w:type="gramEnd"/>
      <w:r w:rsidR="00F30DE1" w:rsidRPr="00263F55">
        <w:rPr>
          <w:rFonts w:ascii="Times New Roman" w:eastAsiaTheme="minorHAnsi" w:hAnsi="Times New Roman" w:cs="Times New Roman"/>
          <w:sz w:val="26"/>
          <w:szCs w:val="26"/>
          <w:lang w:eastAsia="en-US"/>
        </w:rPr>
        <w:t xml:space="preserve"> такому обеспечению.</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Из содержания жалобы </w:t>
      </w:r>
      <w:r w:rsidR="00844A72" w:rsidRPr="00263F55">
        <w:rPr>
          <w:rFonts w:ascii="Times New Roman" w:hAnsi="Times New Roman" w:cs="Times New Roman"/>
          <w:sz w:val="26"/>
          <w:szCs w:val="26"/>
        </w:rPr>
        <w:t xml:space="preserve">Заявителя </w:t>
      </w:r>
      <w:r w:rsidRPr="00263F55">
        <w:rPr>
          <w:rFonts w:ascii="Times New Roman" w:hAnsi="Times New Roman" w:cs="Times New Roman"/>
          <w:sz w:val="26"/>
          <w:szCs w:val="26"/>
        </w:rPr>
        <w:t xml:space="preserve">следует, что </w:t>
      </w:r>
      <w:r w:rsidR="00844A72" w:rsidRPr="00263F55">
        <w:rPr>
          <w:rFonts w:ascii="Times New Roman" w:hAnsi="Times New Roman" w:cs="Times New Roman"/>
          <w:sz w:val="26"/>
          <w:szCs w:val="26"/>
        </w:rPr>
        <w:t xml:space="preserve">Заказчиком </w:t>
      </w:r>
      <w:r w:rsidR="00D86A16">
        <w:rPr>
          <w:rFonts w:ascii="Times New Roman" w:hAnsi="Times New Roman" w:cs="Times New Roman"/>
          <w:sz w:val="26"/>
          <w:szCs w:val="26"/>
        </w:rPr>
        <w:t xml:space="preserve">неправомерно установлен размер </w:t>
      </w:r>
      <w:r w:rsidR="00125B39" w:rsidRPr="00263F55">
        <w:rPr>
          <w:rFonts w:ascii="Times New Roman" w:hAnsi="Times New Roman" w:cs="Times New Roman"/>
          <w:sz w:val="26"/>
          <w:szCs w:val="26"/>
        </w:rPr>
        <w:t>обеспечения исполнения контракта.</w:t>
      </w:r>
    </w:p>
    <w:p w:rsidR="004B0FD6" w:rsidRPr="00263F55" w:rsidRDefault="004B0FD6" w:rsidP="004B0FD6">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Комиссия, проанализировав положения извещения, установила следующее.</w:t>
      </w:r>
    </w:p>
    <w:p w:rsidR="006E2DEE" w:rsidRPr="00263F55" w:rsidRDefault="006E2DEE" w:rsidP="006E2DEE">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В соответствии с извещением о закупке в разделе «</w:t>
      </w:r>
      <w:r w:rsidR="00125B39" w:rsidRPr="00263F55">
        <w:rPr>
          <w:rFonts w:ascii="Times New Roman" w:hAnsi="Times New Roman" w:cs="Times New Roman"/>
          <w:sz w:val="26"/>
          <w:szCs w:val="26"/>
        </w:rPr>
        <w:t>Обеспечение исполнения контракта</w:t>
      </w:r>
      <w:r w:rsidRPr="00263F55">
        <w:rPr>
          <w:rFonts w:ascii="Times New Roman" w:hAnsi="Times New Roman" w:cs="Times New Roman"/>
          <w:sz w:val="26"/>
          <w:szCs w:val="26"/>
        </w:rPr>
        <w:t>»:</w:t>
      </w:r>
    </w:p>
    <w:p w:rsidR="00F87907" w:rsidRPr="00F87907" w:rsidRDefault="00F87907" w:rsidP="00F87907">
      <w:pPr>
        <w:pStyle w:val="parameter"/>
        <w:spacing w:before="0" w:beforeAutospacing="0" w:after="0" w:afterAutospacing="0"/>
        <w:jc w:val="both"/>
        <w:rPr>
          <w:i/>
          <w:color w:val="000000"/>
          <w:sz w:val="26"/>
          <w:szCs w:val="26"/>
        </w:rPr>
      </w:pPr>
      <w:r>
        <w:rPr>
          <w:i/>
          <w:sz w:val="26"/>
          <w:szCs w:val="26"/>
        </w:rPr>
        <w:tab/>
      </w:r>
      <w:r w:rsidR="006E2DEE" w:rsidRPr="00F87907">
        <w:rPr>
          <w:i/>
          <w:sz w:val="26"/>
          <w:szCs w:val="26"/>
        </w:rPr>
        <w:t>«</w:t>
      </w:r>
      <w:r w:rsidRPr="00F87907">
        <w:rPr>
          <w:i/>
          <w:color w:val="000000"/>
          <w:sz w:val="26"/>
          <w:szCs w:val="26"/>
        </w:rPr>
        <w:t>Требуется обеспечение исполнения контракта</w:t>
      </w:r>
    </w:p>
    <w:p w:rsidR="00F87907" w:rsidRPr="00F87907" w:rsidRDefault="00F87907" w:rsidP="00F87907">
      <w:pPr>
        <w:spacing w:after="0" w:line="240" w:lineRule="auto"/>
        <w:jc w:val="both"/>
        <w:rPr>
          <w:rFonts w:ascii="Times New Roman" w:eastAsia="Times New Roman" w:hAnsi="Times New Roman" w:cs="Times New Roman"/>
          <w:i/>
          <w:color w:val="000000"/>
          <w:sz w:val="26"/>
          <w:szCs w:val="26"/>
        </w:rPr>
      </w:pPr>
      <w:r w:rsidRPr="00F87907">
        <w:rPr>
          <w:rFonts w:ascii="Times New Roman" w:eastAsia="Times New Roman" w:hAnsi="Times New Roman" w:cs="Times New Roman"/>
          <w:i/>
          <w:color w:val="000000"/>
          <w:sz w:val="26"/>
          <w:szCs w:val="26"/>
        </w:rPr>
        <w:tab/>
        <w:t>Размер обеспечения исполнения контракта</w:t>
      </w:r>
    </w:p>
    <w:p w:rsidR="00F87907" w:rsidRPr="00F87907" w:rsidRDefault="00F87907" w:rsidP="00F87907">
      <w:pPr>
        <w:spacing w:after="0" w:line="240" w:lineRule="auto"/>
        <w:jc w:val="both"/>
        <w:rPr>
          <w:rFonts w:ascii="Times New Roman" w:eastAsia="Times New Roman" w:hAnsi="Times New Roman" w:cs="Times New Roman"/>
          <w:i/>
          <w:color w:val="000000"/>
          <w:sz w:val="26"/>
          <w:szCs w:val="26"/>
        </w:rPr>
      </w:pPr>
      <w:r w:rsidRPr="00F87907">
        <w:rPr>
          <w:rFonts w:ascii="Times New Roman" w:eastAsia="Times New Roman" w:hAnsi="Times New Roman" w:cs="Times New Roman"/>
          <w:i/>
          <w:color w:val="000000"/>
          <w:sz w:val="26"/>
          <w:szCs w:val="26"/>
        </w:rPr>
        <w:tab/>
        <w:t>10.00%</w:t>
      </w:r>
    </w:p>
    <w:p w:rsidR="00F87907" w:rsidRPr="00F87907" w:rsidRDefault="00F87907" w:rsidP="00F87907">
      <w:pPr>
        <w:spacing w:after="0" w:line="240" w:lineRule="auto"/>
        <w:jc w:val="both"/>
        <w:rPr>
          <w:rFonts w:ascii="Times New Roman" w:eastAsia="Times New Roman" w:hAnsi="Times New Roman" w:cs="Times New Roman"/>
          <w:i/>
          <w:color w:val="000000"/>
          <w:sz w:val="26"/>
          <w:szCs w:val="26"/>
        </w:rPr>
      </w:pPr>
      <w:r w:rsidRPr="00F87907">
        <w:rPr>
          <w:rFonts w:ascii="Times New Roman" w:eastAsia="Times New Roman" w:hAnsi="Times New Roman" w:cs="Times New Roman"/>
          <w:i/>
          <w:color w:val="000000"/>
          <w:sz w:val="26"/>
          <w:szCs w:val="26"/>
        </w:rPr>
        <w:tab/>
        <w:t>Порядок обеспечения исполнения контракта, требования к обеспечению</w:t>
      </w:r>
    </w:p>
    <w:p w:rsidR="00F87907" w:rsidRDefault="00F87907" w:rsidP="00F87907">
      <w:pPr>
        <w:spacing w:after="0" w:line="240" w:lineRule="auto"/>
        <w:jc w:val="both"/>
        <w:rPr>
          <w:rFonts w:ascii="Times New Roman" w:hAnsi="Times New Roman" w:cs="Times New Roman"/>
          <w:i/>
          <w:sz w:val="26"/>
          <w:szCs w:val="26"/>
        </w:rPr>
      </w:pPr>
      <w:r w:rsidRPr="00F87907">
        <w:rPr>
          <w:rFonts w:ascii="Times New Roman" w:eastAsia="Times New Roman" w:hAnsi="Times New Roman" w:cs="Times New Roman"/>
          <w:i/>
          <w:color w:val="000000"/>
          <w:sz w:val="26"/>
          <w:szCs w:val="26"/>
        </w:rPr>
        <w:tab/>
        <w:t>В соответствии со ст. 96 Закона 44-ФЗ исполнение контракта может обеспечиваться предоставлением независимой гарантии, соответствующей требованиям ст. 45 Закона 44-ФЗ и утвержденным Постановлением Правительства РФ от 08.11.2013 1005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 95 Закона 44-ФЗ. Контракт заключается после предоставления участником закупки, с которым заключается контракт, обеспечения исполнения контракта. В случае</w:t>
      </w:r>
      <w:proofErr w:type="gramStart"/>
      <w:r w:rsidRPr="00F87907">
        <w:rPr>
          <w:rFonts w:ascii="Times New Roman" w:eastAsia="Times New Roman" w:hAnsi="Times New Roman" w:cs="Times New Roman"/>
          <w:i/>
          <w:color w:val="000000"/>
          <w:sz w:val="26"/>
          <w:szCs w:val="26"/>
        </w:rPr>
        <w:t>,</w:t>
      </w:r>
      <w:proofErr w:type="gramEnd"/>
      <w:r w:rsidRPr="00F87907">
        <w:rPr>
          <w:rFonts w:ascii="Times New Roman" w:eastAsia="Times New Roman" w:hAnsi="Times New Roman" w:cs="Times New Roman"/>
          <w:i/>
          <w:color w:val="000000"/>
          <w:sz w:val="26"/>
          <w:szCs w:val="26"/>
        </w:rPr>
        <w:t xml:space="preserve"> если участником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которая на двадцать пять и более процентов ниже начальной суммы цен указанных единиц, участник электронного закупки, с которым заключается контракт, предоставляет обеспечение исполнения контракта с учетом положений ст. 37 Закона 44-ФЗ. Положения Закона 44-ФЗ об обеспечении исполнения контракта, включая положения о предоставлении такого обеспечения с учетом положений ст. 37 Закона 44-ФЗ не применяются в случаях, предусмотренных ч. 8 ст. 96 Закона 44-ФЗ</w:t>
      </w:r>
      <w:r w:rsidR="006E2DEE" w:rsidRPr="00F87907">
        <w:rPr>
          <w:rFonts w:ascii="Times New Roman" w:hAnsi="Times New Roman" w:cs="Times New Roman"/>
          <w:i/>
          <w:sz w:val="26"/>
          <w:szCs w:val="26"/>
        </w:rPr>
        <w:t>».</w:t>
      </w:r>
    </w:p>
    <w:p w:rsidR="004B3AD0" w:rsidRDefault="00D86A16" w:rsidP="004B3AD0">
      <w:pPr>
        <w:autoSpaceDE w:val="0"/>
        <w:autoSpaceDN w:val="0"/>
        <w:adjustRightInd w:val="0"/>
        <w:spacing w:after="0" w:line="240" w:lineRule="auto"/>
        <w:jc w:val="both"/>
        <w:rPr>
          <w:rFonts w:ascii="Times New Roman" w:eastAsiaTheme="minorHAnsi" w:hAnsi="Times New Roman" w:cs="Times New Roman"/>
          <w:sz w:val="26"/>
          <w:szCs w:val="26"/>
          <w:lang w:eastAsia="en-US"/>
        </w:rPr>
      </w:pPr>
      <w:r>
        <w:rPr>
          <w:rFonts w:ascii="Times New Roman" w:hAnsi="Times New Roman" w:cs="Times New Roman"/>
          <w:i/>
          <w:sz w:val="26"/>
          <w:szCs w:val="26"/>
        </w:rPr>
        <w:tab/>
      </w:r>
      <w:proofErr w:type="gramStart"/>
      <w:r w:rsidR="004B3AD0">
        <w:rPr>
          <w:rFonts w:ascii="Times New Roman" w:hAnsi="Times New Roman" w:cs="Times New Roman"/>
          <w:sz w:val="26"/>
          <w:szCs w:val="26"/>
        </w:rPr>
        <w:t>Из содержания частей 6, 6.2 и</w:t>
      </w:r>
      <w:r w:rsidRPr="004B3AD0">
        <w:rPr>
          <w:rFonts w:ascii="Times New Roman" w:hAnsi="Times New Roman" w:cs="Times New Roman"/>
          <w:sz w:val="26"/>
          <w:szCs w:val="26"/>
        </w:rPr>
        <w:t xml:space="preserve"> 6.</w:t>
      </w:r>
      <w:r w:rsidR="004B3AD0">
        <w:rPr>
          <w:rFonts w:ascii="Times New Roman" w:hAnsi="Times New Roman" w:cs="Times New Roman"/>
          <w:sz w:val="26"/>
          <w:szCs w:val="26"/>
        </w:rPr>
        <w:t>2</w:t>
      </w:r>
      <w:r w:rsidRPr="004B3AD0">
        <w:rPr>
          <w:rFonts w:ascii="Times New Roman" w:hAnsi="Times New Roman" w:cs="Times New Roman"/>
          <w:sz w:val="26"/>
          <w:szCs w:val="26"/>
        </w:rPr>
        <w:t xml:space="preserve"> статьи 96 Закона о контрактной системе</w:t>
      </w:r>
      <w:r w:rsidR="004B3AD0">
        <w:rPr>
          <w:rFonts w:ascii="Times New Roman" w:hAnsi="Times New Roman" w:cs="Times New Roman"/>
          <w:sz w:val="26"/>
          <w:szCs w:val="26"/>
        </w:rPr>
        <w:t xml:space="preserve"> следует, что при проведении </w:t>
      </w:r>
      <w:r w:rsidR="004B3AD0">
        <w:rPr>
          <w:rFonts w:ascii="Times New Roman" w:eastAsiaTheme="minorHAnsi" w:hAnsi="Times New Roman" w:cs="Times New Roman"/>
          <w:sz w:val="26"/>
          <w:szCs w:val="26"/>
          <w:lang w:eastAsia="en-US"/>
        </w:rPr>
        <w:t xml:space="preserve">открытых конкурентных способов определения </w:t>
      </w:r>
      <w:r w:rsidR="004B3AD0">
        <w:rPr>
          <w:rFonts w:ascii="Times New Roman" w:eastAsiaTheme="minorHAnsi" w:hAnsi="Times New Roman" w:cs="Times New Roman"/>
          <w:sz w:val="26"/>
          <w:szCs w:val="26"/>
          <w:lang w:eastAsia="en-US"/>
        </w:rPr>
        <w:lastRenderedPageBreak/>
        <w:t>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размер обеспечения исполнения контракта устанавливается Заказчиками в размере 10 процентов от цены контракта, по которой в соответствии с Законом о контрактной системе заключается</w:t>
      </w:r>
      <w:proofErr w:type="gramEnd"/>
      <w:r w:rsidR="004B3AD0">
        <w:rPr>
          <w:rFonts w:ascii="Times New Roman" w:eastAsiaTheme="minorHAnsi" w:hAnsi="Times New Roman" w:cs="Times New Roman"/>
          <w:sz w:val="26"/>
          <w:szCs w:val="26"/>
          <w:lang w:eastAsia="en-US"/>
        </w:rPr>
        <w:t xml:space="preserve"> контракт.</w:t>
      </w:r>
    </w:p>
    <w:p w:rsidR="00F87907" w:rsidRPr="00F87907" w:rsidRDefault="00F87907" w:rsidP="00F87907">
      <w:pPr>
        <w:spacing w:after="0" w:line="240" w:lineRule="auto"/>
        <w:jc w:val="both"/>
        <w:rPr>
          <w:sz w:val="26"/>
          <w:szCs w:val="26"/>
        </w:rPr>
      </w:pPr>
      <w:r>
        <w:rPr>
          <w:sz w:val="26"/>
          <w:szCs w:val="26"/>
        </w:rPr>
        <w:tab/>
      </w:r>
      <w:r w:rsidR="004B3AD0">
        <w:rPr>
          <w:rFonts w:ascii="Times New Roman" w:hAnsi="Times New Roman" w:cs="Times New Roman"/>
          <w:sz w:val="26"/>
          <w:szCs w:val="26"/>
        </w:rPr>
        <w:t>В то же время</w:t>
      </w:r>
      <w:r>
        <w:rPr>
          <w:rFonts w:ascii="Times New Roman" w:hAnsi="Times New Roman" w:cs="Times New Roman"/>
          <w:sz w:val="26"/>
          <w:szCs w:val="26"/>
        </w:rPr>
        <w:t xml:space="preserve"> в проекте контракта (Приложение № 2 к Извещению) </w:t>
      </w:r>
      <w:proofErr w:type="spellStart"/>
      <w:r>
        <w:rPr>
          <w:rFonts w:ascii="Times New Roman" w:hAnsi="Times New Roman" w:cs="Times New Roman"/>
          <w:sz w:val="26"/>
          <w:szCs w:val="26"/>
        </w:rPr>
        <w:t>Заказчком</w:t>
      </w:r>
      <w:proofErr w:type="spellEnd"/>
      <w:r>
        <w:rPr>
          <w:rFonts w:ascii="Times New Roman" w:hAnsi="Times New Roman" w:cs="Times New Roman"/>
          <w:sz w:val="26"/>
          <w:szCs w:val="26"/>
        </w:rPr>
        <w:t xml:space="preserve"> установлено</w:t>
      </w:r>
      <w:r w:rsidR="002F7F91">
        <w:rPr>
          <w:rFonts w:ascii="Times New Roman" w:hAnsi="Times New Roman" w:cs="Times New Roman"/>
          <w:sz w:val="26"/>
          <w:szCs w:val="26"/>
        </w:rPr>
        <w:t>:</w:t>
      </w:r>
    </w:p>
    <w:p w:rsidR="002F7F91" w:rsidRPr="002F7F91" w:rsidRDefault="002F7F91" w:rsidP="002F7F91">
      <w:pPr>
        <w:keepNext/>
        <w:widowControl w:val="0"/>
        <w:tabs>
          <w:tab w:val="left" w:pos="851"/>
          <w:tab w:val="left" w:pos="1134"/>
        </w:tabs>
        <w:spacing w:after="0" w:line="240" w:lineRule="auto"/>
        <w:ind w:firstLine="567"/>
        <w:jc w:val="both"/>
        <w:rPr>
          <w:rFonts w:ascii="Times New Roman" w:hAnsi="Times New Roman" w:cs="Times New Roman"/>
          <w:i/>
          <w:sz w:val="26"/>
          <w:szCs w:val="26"/>
        </w:rPr>
      </w:pPr>
      <w:r w:rsidRPr="002F7F91">
        <w:rPr>
          <w:rFonts w:ascii="Times New Roman" w:hAnsi="Times New Roman" w:cs="Times New Roman"/>
          <w:i/>
          <w:sz w:val="26"/>
          <w:szCs w:val="26"/>
        </w:rPr>
        <w:t xml:space="preserve">«9.1. Исполнение Контракта обеспечивается предоставлением независимой гарантии, выданной банком, соответствующей требованиям статьи 45 Федерального закона от 05.04.2013 № 44-ФЗ «О контрактной системе в сфере закупок товаров, работ, услуг для обеспечения государственных муниципальных нужд» (далее – Федеральный закон № 44-ФЗ), или внесением денежных средств на счет, указанный Заказчиком. </w:t>
      </w:r>
    </w:p>
    <w:p w:rsidR="002F7F91" w:rsidRPr="002F7F91" w:rsidRDefault="002F7F91" w:rsidP="002F7F91">
      <w:pPr>
        <w:widowControl w:val="0"/>
        <w:autoSpaceDE w:val="0"/>
        <w:autoSpaceDN w:val="0"/>
        <w:adjustRightInd w:val="0"/>
        <w:spacing w:after="0" w:line="240" w:lineRule="auto"/>
        <w:ind w:firstLine="546"/>
        <w:jc w:val="both"/>
        <w:rPr>
          <w:rFonts w:ascii="Times New Roman" w:hAnsi="Times New Roman" w:cs="Times New Roman"/>
          <w:i/>
          <w:sz w:val="26"/>
          <w:szCs w:val="26"/>
        </w:rPr>
      </w:pPr>
      <w:r w:rsidRPr="002F7F91">
        <w:rPr>
          <w:rFonts w:ascii="Times New Roman" w:hAnsi="Times New Roman" w:cs="Times New Roman"/>
          <w:i/>
          <w:sz w:val="26"/>
          <w:szCs w:val="26"/>
        </w:rPr>
        <w:t>Способ обеспечения исполнения Контракта определяется Подрядчиком самостоятельно.</w:t>
      </w:r>
    </w:p>
    <w:p w:rsidR="002F7F91" w:rsidRDefault="002F7F91" w:rsidP="002F7F91">
      <w:pPr>
        <w:widowControl w:val="0"/>
        <w:autoSpaceDE w:val="0"/>
        <w:autoSpaceDN w:val="0"/>
        <w:adjustRightInd w:val="0"/>
        <w:spacing w:after="0" w:line="240" w:lineRule="auto"/>
        <w:ind w:firstLine="546"/>
        <w:jc w:val="both"/>
        <w:rPr>
          <w:rFonts w:ascii="Times New Roman" w:hAnsi="Times New Roman" w:cs="Times New Roman"/>
          <w:i/>
          <w:sz w:val="26"/>
          <w:szCs w:val="26"/>
        </w:rPr>
      </w:pPr>
      <w:r w:rsidRPr="002F7F91">
        <w:rPr>
          <w:rFonts w:ascii="Times New Roman" w:hAnsi="Times New Roman" w:cs="Times New Roman"/>
          <w:i/>
          <w:sz w:val="26"/>
          <w:szCs w:val="26"/>
        </w:rPr>
        <w:t>Обеспечение исполнения Контракта устанавливается в размере 10% от цены контракта, что составляет 809 795,11 (Восемьсот девять тысяч семьсот девяносто пять) рублей 11 копеек».</w:t>
      </w:r>
    </w:p>
    <w:p w:rsidR="002F7F91" w:rsidRPr="002F7F91" w:rsidRDefault="002F7F91" w:rsidP="002F7F91">
      <w:pPr>
        <w:widowControl w:val="0"/>
        <w:autoSpaceDE w:val="0"/>
        <w:autoSpaceDN w:val="0"/>
        <w:adjustRightInd w:val="0"/>
        <w:spacing w:after="0" w:line="240" w:lineRule="auto"/>
        <w:ind w:firstLine="709"/>
        <w:jc w:val="both"/>
      </w:pPr>
      <w:r>
        <w:rPr>
          <w:rFonts w:ascii="Times New Roman" w:hAnsi="Times New Roman" w:cs="Times New Roman"/>
          <w:sz w:val="26"/>
          <w:szCs w:val="26"/>
        </w:rPr>
        <w:t>То есть Заказчиком, вопреки</w:t>
      </w:r>
      <w:r w:rsidR="00D86A16">
        <w:rPr>
          <w:rFonts w:ascii="Times New Roman" w:hAnsi="Times New Roman" w:cs="Times New Roman"/>
          <w:sz w:val="26"/>
          <w:szCs w:val="26"/>
        </w:rPr>
        <w:t xml:space="preserve"> положениям Извещений в проекте контракта установлен размер обеспечения исполнения контракта 10 процентов от начальной (максимальной) цены контракта, установленной в Извещении, а не от цены контракта по которой контракт будет заключен по результатам проведения процедуры закупки. </w:t>
      </w:r>
    </w:p>
    <w:p w:rsidR="00960F0F" w:rsidRPr="00263F55" w:rsidRDefault="006E2DEE" w:rsidP="006E2DEE">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 xml:space="preserve">На основании вышесказанного Комиссия делает вывод, что </w:t>
      </w:r>
      <w:r w:rsidR="00960F0F" w:rsidRPr="00263F55">
        <w:rPr>
          <w:rFonts w:ascii="Times New Roman" w:hAnsi="Times New Roman" w:cs="Times New Roman"/>
          <w:sz w:val="26"/>
          <w:szCs w:val="26"/>
        </w:rPr>
        <w:t>извещение содержит противоречивую информацию о размере обеспечения исполнения контракта, а довод Заявителя находит свое подтверждение.</w:t>
      </w:r>
    </w:p>
    <w:p w:rsidR="006E2DEE" w:rsidRPr="00263F55" w:rsidRDefault="00960F0F" w:rsidP="006E2DEE">
      <w:pPr>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sz w:val="26"/>
          <w:szCs w:val="26"/>
        </w:rPr>
        <w:t>Т</w:t>
      </w:r>
      <w:r w:rsidR="006E2DEE" w:rsidRPr="00263F55">
        <w:rPr>
          <w:rFonts w:ascii="Times New Roman" w:hAnsi="Times New Roman" w:cs="Times New Roman"/>
          <w:sz w:val="26"/>
          <w:szCs w:val="26"/>
        </w:rPr>
        <w:t xml:space="preserve">аким </w:t>
      </w:r>
      <w:r w:rsidR="00844A72" w:rsidRPr="00263F55">
        <w:rPr>
          <w:rFonts w:ascii="Times New Roman" w:hAnsi="Times New Roman" w:cs="Times New Roman"/>
          <w:sz w:val="26"/>
          <w:szCs w:val="26"/>
        </w:rPr>
        <w:t>образом,</w:t>
      </w:r>
      <w:r w:rsidR="006E2DEE" w:rsidRPr="00263F55">
        <w:rPr>
          <w:rFonts w:ascii="Times New Roman" w:hAnsi="Times New Roman" w:cs="Times New Roman"/>
          <w:sz w:val="26"/>
          <w:szCs w:val="26"/>
        </w:rPr>
        <w:t xml:space="preserve"> </w:t>
      </w:r>
      <w:r w:rsidR="00D86A16">
        <w:rPr>
          <w:rFonts w:ascii="Times New Roman" w:hAnsi="Times New Roman" w:cs="Times New Roman"/>
          <w:sz w:val="26"/>
          <w:szCs w:val="26"/>
        </w:rPr>
        <w:t xml:space="preserve">Заказчиком нарушена </w:t>
      </w:r>
      <w:r w:rsidR="00844A72" w:rsidRPr="00263F55">
        <w:rPr>
          <w:rFonts w:ascii="Times New Roman" w:hAnsi="Times New Roman" w:cs="Times New Roman"/>
          <w:sz w:val="26"/>
          <w:szCs w:val="26"/>
        </w:rPr>
        <w:t>част</w:t>
      </w:r>
      <w:r w:rsidR="00D86A16">
        <w:rPr>
          <w:rFonts w:ascii="Times New Roman" w:hAnsi="Times New Roman" w:cs="Times New Roman"/>
          <w:sz w:val="26"/>
          <w:szCs w:val="26"/>
        </w:rPr>
        <w:t>ь</w:t>
      </w:r>
      <w:r w:rsidR="00844A72" w:rsidRPr="00263F55">
        <w:rPr>
          <w:rFonts w:ascii="Times New Roman" w:hAnsi="Times New Roman" w:cs="Times New Roman"/>
          <w:sz w:val="26"/>
          <w:szCs w:val="26"/>
        </w:rPr>
        <w:t xml:space="preserve"> </w:t>
      </w:r>
      <w:r w:rsidR="00D86A16">
        <w:rPr>
          <w:rFonts w:ascii="Times New Roman" w:hAnsi="Times New Roman" w:cs="Times New Roman"/>
          <w:sz w:val="26"/>
          <w:szCs w:val="26"/>
        </w:rPr>
        <w:t>6</w:t>
      </w:r>
      <w:r w:rsidR="00844A72" w:rsidRPr="00263F55">
        <w:rPr>
          <w:rFonts w:ascii="Times New Roman" w:hAnsi="Times New Roman" w:cs="Times New Roman"/>
          <w:sz w:val="26"/>
          <w:szCs w:val="26"/>
        </w:rPr>
        <w:t xml:space="preserve"> статьи </w:t>
      </w:r>
      <w:r w:rsidR="00D86A16">
        <w:rPr>
          <w:rFonts w:ascii="Times New Roman" w:hAnsi="Times New Roman" w:cs="Times New Roman"/>
          <w:sz w:val="26"/>
          <w:szCs w:val="26"/>
        </w:rPr>
        <w:t>96</w:t>
      </w:r>
      <w:r w:rsidR="00844A72" w:rsidRPr="00263F55">
        <w:rPr>
          <w:rFonts w:ascii="Times New Roman" w:hAnsi="Times New Roman" w:cs="Times New Roman"/>
          <w:sz w:val="26"/>
          <w:szCs w:val="26"/>
        </w:rPr>
        <w:t xml:space="preserve"> Закона о контрактной системе.</w:t>
      </w:r>
      <w:r w:rsidR="006E2DEE" w:rsidRPr="00263F55">
        <w:rPr>
          <w:rFonts w:ascii="Times New Roman" w:hAnsi="Times New Roman" w:cs="Times New Roman"/>
          <w:sz w:val="26"/>
          <w:szCs w:val="26"/>
        </w:rPr>
        <w:t xml:space="preserve"> </w:t>
      </w:r>
    </w:p>
    <w:p w:rsidR="00065F4C" w:rsidRPr="00263F55" w:rsidRDefault="00065F4C" w:rsidP="004B0FD6">
      <w:pPr>
        <w:spacing w:after="0" w:line="240" w:lineRule="auto"/>
        <w:ind w:firstLine="709"/>
        <w:jc w:val="both"/>
        <w:rPr>
          <w:rFonts w:ascii="Times New Roman" w:hAnsi="Times New Roman" w:cs="Times New Roman"/>
          <w:sz w:val="26"/>
          <w:szCs w:val="26"/>
        </w:rPr>
      </w:pPr>
    </w:p>
    <w:p w:rsidR="004B0FD6" w:rsidRPr="00263F55" w:rsidRDefault="004B0FD6" w:rsidP="004B0FD6">
      <w:pPr>
        <w:spacing w:after="0" w:line="240" w:lineRule="auto"/>
        <w:ind w:firstLine="709"/>
        <w:jc w:val="both"/>
        <w:rPr>
          <w:rFonts w:ascii="Times New Roman" w:hAnsi="Times New Roman" w:cs="Times New Roman"/>
          <w:sz w:val="26"/>
          <w:szCs w:val="26"/>
          <w:shd w:val="clear" w:color="auto" w:fill="FFFFFF"/>
        </w:rPr>
      </w:pPr>
      <w:r w:rsidRPr="00263F55">
        <w:rPr>
          <w:rFonts w:ascii="Times New Roman" w:hAnsi="Times New Roman" w:cs="Times New Roman"/>
          <w:sz w:val="26"/>
          <w:szCs w:val="26"/>
        </w:rPr>
        <w:t xml:space="preserve">На основании изложенного и, руководствуясь частью 8 статьи 106, пунктом 2 </w:t>
      </w:r>
      <w:r w:rsidRPr="00263F55">
        <w:rPr>
          <w:rFonts w:ascii="Times New Roman" w:hAnsi="Times New Roman" w:cs="Times New Roman"/>
          <w:sz w:val="26"/>
          <w:szCs w:val="26"/>
          <w:shd w:val="clear" w:color="auto" w:fill="FFFFFF"/>
        </w:rPr>
        <w:t>части 22 статьи 99 Закона о контрактной системе, Комиссия</w:t>
      </w:r>
    </w:p>
    <w:p w:rsidR="004B0FD6" w:rsidRPr="00263F55" w:rsidRDefault="004B0FD6" w:rsidP="004B0FD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B0FD6" w:rsidRPr="00263F55" w:rsidRDefault="004B0FD6" w:rsidP="004B0FD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B0FD6" w:rsidRPr="00263F55" w:rsidRDefault="004B0FD6" w:rsidP="004B0FD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263F55">
        <w:rPr>
          <w:rFonts w:ascii="Times New Roman" w:hAnsi="Times New Roman" w:cs="Times New Roman"/>
          <w:bCs/>
          <w:sz w:val="26"/>
          <w:szCs w:val="26"/>
        </w:rPr>
        <w:t>РЕШИЛА:</w:t>
      </w:r>
    </w:p>
    <w:p w:rsidR="004B0FD6" w:rsidRPr="00263F55" w:rsidRDefault="004B0FD6" w:rsidP="004B0FD6">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B0FD6" w:rsidRPr="00263F55" w:rsidRDefault="004B0FD6" w:rsidP="004B0FD6">
      <w:pPr>
        <w:pStyle w:val="a3"/>
        <w:numPr>
          <w:ilvl w:val="0"/>
          <w:numId w:val="1"/>
        </w:numPr>
        <w:spacing w:after="0" w:line="240" w:lineRule="auto"/>
        <w:ind w:left="0" w:firstLine="425"/>
        <w:jc w:val="both"/>
        <w:rPr>
          <w:rFonts w:ascii="Times New Roman" w:eastAsia="Times New Roman" w:hAnsi="Times New Roman" w:cs="Times New Roman"/>
          <w:bCs/>
          <w:iCs/>
          <w:sz w:val="26"/>
          <w:szCs w:val="26"/>
          <w:shd w:val="clear" w:color="auto" w:fill="FFFFFF"/>
        </w:rPr>
      </w:pPr>
      <w:r w:rsidRPr="00263F55">
        <w:rPr>
          <w:rFonts w:ascii="Times New Roman" w:eastAsia="Times New Roman" w:hAnsi="Times New Roman" w:cs="Times New Roman"/>
          <w:bCs/>
          <w:sz w:val="26"/>
          <w:szCs w:val="26"/>
          <w:shd w:val="clear" w:color="auto" w:fill="FFFFFF"/>
        </w:rPr>
        <w:t xml:space="preserve">Признать жалобу </w:t>
      </w:r>
      <w:r w:rsidRPr="00263F55">
        <w:rPr>
          <w:rFonts w:ascii="Times New Roman" w:eastAsia="Times New Roman" w:hAnsi="Times New Roman" w:cs="Times New Roman"/>
          <w:bCs/>
          <w:iCs/>
          <w:sz w:val="26"/>
          <w:szCs w:val="26"/>
          <w:shd w:val="clear" w:color="auto" w:fill="FFFFFF"/>
        </w:rPr>
        <w:t xml:space="preserve">ИП Коваленко М.С. </w:t>
      </w:r>
      <w:r w:rsidRPr="00263F55">
        <w:rPr>
          <w:rFonts w:ascii="Times New Roman" w:eastAsia="Times New Roman" w:hAnsi="Times New Roman" w:cs="Times New Roman"/>
          <w:bCs/>
          <w:sz w:val="26"/>
          <w:szCs w:val="26"/>
          <w:shd w:val="clear" w:color="auto" w:fill="FFFFFF"/>
        </w:rPr>
        <w:t>обоснованной;</w:t>
      </w:r>
    </w:p>
    <w:p w:rsidR="00844A72" w:rsidRPr="00263F55" w:rsidRDefault="004B0FD6" w:rsidP="00844A72">
      <w:pPr>
        <w:numPr>
          <w:ilvl w:val="0"/>
          <w:numId w:val="1"/>
        </w:numPr>
        <w:spacing w:after="0" w:line="240" w:lineRule="auto"/>
        <w:ind w:left="0" w:firstLine="425"/>
        <w:jc w:val="both"/>
        <w:rPr>
          <w:rFonts w:ascii="Times New Roman" w:eastAsia="Times New Roman" w:hAnsi="Times New Roman" w:cs="Times New Roman"/>
          <w:bCs/>
          <w:sz w:val="26"/>
          <w:szCs w:val="26"/>
          <w:shd w:val="clear" w:color="auto" w:fill="FFFFFF"/>
        </w:rPr>
      </w:pPr>
      <w:r w:rsidRPr="00263F55">
        <w:rPr>
          <w:rFonts w:ascii="Times New Roman" w:eastAsia="Times New Roman" w:hAnsi="Times New Roman" w:cs="Times New Roman"/>
          <w:bCs/>
          <w:sz w:val="26"/>
          <w:szCs w:val="26"/>
          <w:shd w:val="clear" w:color="auto" w:fill="FFFFFF"/>
        </w:rPr>
        <w:t>Признать в действиях Заказчика нарушение</w:t>
      </w:r>
      <w:r w:rsidRPr="00263F55">
        <w:rPr>
          <w:rFonts w:ascii="Times New Roman" w:hAnsi="Times New Roman" w:cs="Times New Roman"/>
          <w:sz w:val="26"/>
          <w:szCs w:val="26"/>
        </w:rPr>
        <w:t xml:space="preserve"> </w:t>
      </w:r>
      <w:r w:rsidR="00D86A16" w:rsidRPr="00263F55">
        <w:rPr>
          <w:rFonts w:ascii="Times New Roman" w:hAnsi="Times New Roman" w:cs="Times New Roman"/>
          <w:sz w:val="26"/>
          <w:szCs w:val="26"/>
        </w:rPr>
        <w:t>част</w:t>
      </w:r>
      <w:r w:rsidR="00D86A16">
        <w:rPr>
          <w:rFonts w:ascii="Times New Roman" w:hAnsi="Times New Roman" w:cs="Times New Roman"/>
          <w:sz w:val="26"/>
          <w:szCs w:val="26"/>
        </w:rPr>
        <w:t>и</w:t>
      </w:r>
      <w:r w:rsidR="00D86A16" w:rsidRPr="00263F55">
        <w:rPr>
          <w:rFonts w:ascii="Times New Roman" w:hAnsi="Times New Roman" w:cs="Times New Roman"/>
          <w:sz w:val="26"/>
          <w:szCs w:val="26"/>
        </w:rPr>
        <w:t xml:space="preserve"> </w:t>
      </w:r>
      <w:r w:rsidR="00D86A16">
        <w:rPr>
          <w:rFonts w:ascii="Times New Roman" w:hAnsi="Times New Roman" w:cs="Times New Roman"/>
          <w:sz w:val="26"/>
          <w:szCs w:val="26"/>
        </w:rPr>
        <w:t>6</w:t>
      </w:r>
      <w:r w:rsidR="00D86A16" w:rsidRPr="00263F55">
        <w:rPr>
          <w:rFonts w:ascii="Times New Roman" w:hAnsi="Times New Roman" w:cs="Times New Roman"/>
          <w:sz w:val="26"/>
          <w:szCs w:val="26"/>
        </w:rPr>
        <w:t xml:space="preserve"> статьи </w:t>
      </w:r>
      <w:r w:rsidR="00D86A16">
        <w:rPr>
          <w:rFonts w:ascii="Times New Roman" w:hAnsi="Times New Roman" w:cs="Times New Roman"/>
          <w:sz w:val="26"/>
          <w:szCs w:val="26"/>
        </w:rPr>
        <w:t>96</w:t>
      </w:r>
      <w:r w:rsidRPr="00263F55">
        <w:rPr>
          <w:rFonts w:ascii="Times New Roman" w:eastAsia="Times New Roman" w:hAnsi="Times New Roman" w:cs="Times New Roman"/>
          <w:bCs/>
          <w:sz w:val="26"/>
          <w:szCs w:val="26"/>
          <w:shd w:val="clear" w:color="auto" w:fill="FFFFFF"/>
        </w:rPr>
        <w:t xml:space="preserve"> Закона о контрактной системе;</w:t>
      </w:r>
    </w:p>
    <w:p w:rsidR="00263F55" w:rsidRPr="00263F55" w:rsidRDefault="00263F55" w:rsidP="004B0FD6">
      <w:pPr>
        <w:numPr>
          <w:ilvl w:val="0"/>
          <w:numId w:val="1"/>
        </w:numPr>
        <w:spacing w:after="0" w:line="240" w:lineRule="auto"/>
        <w:ind w:left="0" w:firstLine="425"/>
        <w:jc w:val="both"/>
        <w:rPr>
          <w:rFonts w:ascii="Times New Roman" w:eastAsia="Times New Roman" w:hAnsi="Times New Roman" w:cs="Times New Roman"/>
          <w:bCs/>
          <w:sz w:val="26"/>
          <w:szCs w:val="26"/>
          <w:shd w:val="clear" w:color="auto" w:fill="FFFFFF"/>
        </w:rPr>
      </w:pPr>
      <w:r w:rsidRPr="00263F55">
        <w:rPr>
          <w:rFonts w:ascii="Times New Roman" w:hAnsi="Times New Roman" w:cs="Times New Roman"/>
          <w:sz w:val="26"/>
          <w:szCs w:val="26"/>
        </w:rPr>
        <w:t>Выдать Заказчику предписание об устранении выявленных нарушений на этапе заключения контракта;</w:t>
      </w:r>
      <w:r w:rsidRPr="00263F55">
        <w:rPr>
          <w:rFonts w:ascii="Times New Roman" w:eastAsia="Times New Roman" w:hAnsi="Times New Roman" w:cs="Times New Roman"/>
          <w:bCs/>
          <w:sz w:val="26"/>
          <w:szCs w:val="26"/>
          <w:shd w:val="clear" w:color="auto" w:fill="FFFFFF"/>
        </w:rPr>
        <w:t xml:space="preserve"> </w:t>
      </w:r>
    </w:p>
    <w:p w:rsidR="004B0FD6" w:rsidRPr="00263F55" w:rsidRDefault="004B0FD6" w:rsidP="004B0FD6">
      <w:pPr>
        <w:numPr>
          <w:ilvl w:val="0"/>
          <w:numId w:val="1"/>
        </w:numPr>
        <w:spacing w:after="0" w:line="240" w:lineRule="auto"/>
        <w:ind w:left="0" w:firstLine="425"/>
        <w:jc w:val="both"/>
        <w:rPr>
          <w:rFonts w:ascii="Times New Roman" w:eastAsia="Times New Roman" w:hAnsi="Times New Roman" w:cs="Times New Roman"/>
          <w:bCs/>
          <w:sz w:val="26"/>
          <w:szCs w:val="26"/>
          <w:shd w:val="clear" w:color="auto" w:fill="FFFFFF"/>
        </w:rPr>
      </w:pPr>
      <w:r w:rsidRPr="00263F55">
        <w:rPr>
          <w:rFonts w:ascii="Times New Roman" w:eastAsia="Times New Roman" w:hAnsi="Times New Roman" w:cs="Times New Roman"/>
          <w:bCs/>
          <w:sz w:val="26"/>
          <w:szCs w:val="26"/>
          <w:shd w:val="clear" w:color="auto" w:fill="FFFFFF"/>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B0FD6" w:rsidRPr="00263F55" w:rsidRDefault="004B0FD6" w:rsidP="004B0FD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6E2DEE" w:rsidRPr="00155CCC" w:rsidRDefault="004B0FD6" w:rsidP="00155CC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63F55">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63F55">
        <w:rPr>
          <w:rFonts w:ascii="Times New Roman" w:hAnsi="Times New Roman" w:cs="Times New Roman"/>
          <w:bCs/>
          <w:sz w:val="26"/>
          <w:szCs w:val="26"/>
        </w:rPr>
        <w:t>.</w:t>
      </w:r>
      <w:bookmarkStart w:id="0" w:name="_GoBack"/>
      <w:bookmarkEnd w:id="0"/>
    </w:p>
    <w:sectPr w:rsidR="006E2DEE" w:rsidRPr="00155C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F91" w:rsidRDefault="002F7F91" w:rsidP="002F7F91">
      <w:pPr>
        <w:spacing w:after="0" w:line="240" w:lineRule="auto"/>
      </w:pPr>
      <w:r>
        <w:separator/>
      </w:r>
    </w:p>
  </w:endnote>
  <w:endnote w:type="continuationSeparator" w:id="0">
    <w:p w:rsidR="002F7F91" w:rsidRDefault="002F7F91" w:rsidP="002F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F91" w:rsidRDefault="002F7F91" w:rsidP="002F7F91">
      <w:pPr>
        <w:spacing w:after="0" w:line="240" w:lineRule="auto"/>
      </w:pPr>
      <w:r>
        <w:separator/>
      </w:r>
    </w:p>
  </w:footnote>
  <w:footnote w:type="continuationSeparator" w:id="0">
    <w:p w:rsidR="002F7F91" w:rsidRDefault="002F7F91" w:rsidP="002F7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84088716"/>
    <w:lvl w:ilvl="0" w:tplc="E152C3B2">
      <w:start w:val="1"/>
      <w:numFmt w:val="decimal"/>
      <w:lvlText w:val="%1."/>
      <w:lvlJc w:val="left"/>
      <w:pPr>
        <w:ind w:left="927" w:hanging="360"/>
      </w:pPr>
      <w:rPr>
        <w:rFonts w:ascii="Times New Roman" w:eastAsia="Times New Roman" w:hAnsi="Times New Roman" w:cs="Times New Roman"/>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FD6"/>
    <w:rsid w:val="00065F4C"/>
    <w:rsid w:val="00125B39"/>
    <w:rsid w:val="00155CCC"/>
    <w:rsid w:val="00263F55"/>
    <w:rsid w:val="002F7F91"/>
    <w:rsid w:val="004746B1"/>
    <w:rsid w:val="004B0FD6"/>
    <w:rsid w:val="004B3AD0"/>
    <w:rsid w:val="006E2DEE"/>
    <w:rsid w:val="006F2FD7"/>
    <w:rsid w:val="007230BE"/>
    <w:rsid w:val="0078524D"/>
    <w:rsid w:val="00844A72"/>
    <w:rsid w:val="00960F0F"/>
    <w:rsid w:val="00AF329E"/>
    <w:rsid w:val="00B37A66"/>
    <w:rsid w:val="00B566A8"/>
    <w:rsid w:val="00C2183A"/>
    <w:rsid w:val="00D86A16"/>
    <w:rsid w:val="00F15798"/>
    <w:rsid w:val="00F30DE1"/>
    <w:rsid w:val="00F87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FD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B0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4B0FD6"/>
    <w:rPr>
      <w:rFonts w:ascii="Courier New" w:eastAsia="Times New Roman" w:hAnsi="Courier New" w:cs="Courier New"/>
      <w:sz w:val="20"/>
      <w:szCs w:val="20"/>
      <w:lang w:eastAsia="ru-RU"/>
    </w:rPr>
  </w:style>
  <w:style w:type="paragraph" w:styleId="a3">
    <w:name w:val="List Paragraph"/>
    <w:basedOn w:val="a"/>
    <w:qFormat/>
    <w:rsid w:val="004B0FD6"/>
    <w:pPr>
      <w:ind w:left="720"/>
      <w:contextualSpacing/>
    </w:pPr>
  </w:style>
  <w:style w:type="paragraph" w:customStyle="1" w:styleId="parameter">
    <w:name w:val="parameter"/>
    <w:basedOn w:val="a"/>
    <w:rsid w:val="00F157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F1579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5"/>
    <w:uiPriority w:val="99"/>
    <w:rsid w:val="002F7F91"/>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2F7F91"/>
    <w:rPr>
      <w:rFonts w:ascii="Times New Roman" w:eastAsia="Times New Roman" w:hAnsi="Times New Roman" w:cs="Times New Roman"/>
      <w:sz w:val="20"/>
      <w:szCs w:val="20"/>
      <w:lang w:eastAsia="ru-RU"/>
    </w:rPr>
  </w:style>
  <w:style w:type="character" w:styleId="a6">
    <w:name w:val="footnote reference"/>
    <w:aliases w:val="Ссылка на сноску 45,Знак сноски-FN,SUPERS,Знак сноски 1,Ciae niinee-FN,fr,Used by Word for Help footnote symbols"/>
    <w:uiPriority w:val="99"/>
    <w:rsid w:val="002F7F91"/>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FD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B0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4B0FD6"/>
    <w:rPr>
      <w:rFonts w:ascii="Courier New" w:eastAsia="Times New Roman" w:hAnsi="Courier New" w:cs="Courier New"/>
      <w:sz w:val="20"/>
      <w:szCs w:val="20"/>
      <w:lang w:eastAsia="ru-RU"/>
    </w:rPr>
  </w:style>
  <w:style w:type="paragraph" w:styleId="a3">
    <w:name w:val="List Paragraph"/>
    <w:basedOn w:val="a"/>
    <w:qFormat/>
    <w:rsid w:val="004B0FD6"/>
    <w:pPr>
      <w:ind w:left="720"/>
      <w:contextualSpacing/>
    </w:pPr>
  </w:style>
  <w:style w:type="paragraph" w:customStyle="1" w:styleId="parameter">
    <w:name w:val="parameter"/>
    <w:basedOn w:val="a"/>
    <w:rsid w:val="00F157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F1579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5"/>
    <w:uiPriority w:val="99"/>
    <w:rsid w:val="002F7F91"/>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2F7F91"/>
    <w:rPr>
      <w:rFonts w:ascii="Times New Roman" w:eastAsia="Times New Roman" w:hAnsi="Times New Roman" w:cs="Times New Roman"/>
      <w:sz w:val="20"/>
      <w:szCs w:val="20"/>
      <w:lang w:eastAsia="ru-RU"/>
    </w:rPr>
  </w:style>
  <w:style w:type="character" w:styleId="a6">
    <w:name w:val="footnote reference"/>
    <w:aliases w:val="Ссылка на сноску 45,Знак сноски-FN,SUPERS,Знак сноски 1,Ciae niinee-FN,fr,Used by Word for Help footnote symbols"/>
    <w:uiPriority w:val="99"/>
    <w:rsid w:val="002F7F9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189906">
      <w:bodyDiv w:val="1"/>
      <w:marLeft w:val="0"/>
      <w:marRight w:val="0"/>
      <w:marTop w:val="0"/>
      <w:marBottom w:val="0"/>
      <w:divBdr>
        <w:top w:val="none" w:sz="0" w:space="0" w:color="auto"/>
        <w:left w:val="none" w:sz="0" w:space="0" w:color="auto"/>
        <w:bottom w:val="none" w:sz="0" w:space="0" w:color="auto"/>
        <w:right w:val="none" w:sz="0" w:space="0" w:color="auto"/>
      </w:divBdr>
    </w:div>
    <w:div w:id="1103113211">
      <w:bodyDiv w:val="1"/>
      <w:marLeft w:val="0"/>
      <w:marRight w:val="0"/>
      <w:marTop w:val="0"/>
      <w:marBottom w:val="0"/>
      <w:divBdr>
        <w:top w:val="none" w:sz="0" w:space="0" w:color="auto"/>
        <w:left w:val="none" w:sz="0" w:space="0" w:color="auto"/>
        <w:bottom w:val="none" w:sz="0" w:space="0" w:color="auto"/>
        <w:right w:val="none" w:sz="0" w:space="0" w:color="auto"/>
      </w:divBdr>
    </w:div>
    <w:div w:id="1366059069">
      <w:bodyDiv w:val="1"/>
      <w:marLeft w:val="0"/>
      <w:marRight w:val="0"/>
      <w:marTop w:val="0"/>
      <w:marBottom w:val="0"/>
      <w:divBdr>
        <w:top w:val="none" w:sz="0" w:space="0" w:color="auto"/>
        <w:left w:val="none" w:sz="0" w:space="0" w:color="auto"/>
        <w:bottom w:val="none" w:sz="0" w:space="0" w:color="auto"/>
        <w:right w:val="none" w:sz="0" w:space="0" w:color="auto"/>
      </w:divBdr>
    </w:div>
    <w:div w:id="164778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1958</Words>
  <Characters>11161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2023-11-10T10:02:00Z</dcterms:created>
  <dcterms:modified xsi:type="dcterms:W3CDTF">2023-11-10T10:26:00Z</dcterms:modified>
</cp:coreProperties>
</file>