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51394" w:rsidRPr="00651394" w:rsidRDefault="00651394" w:rsidP="00651394">
      <w:pPr>
        <w:suppressAutoHyphens w:val="0"/>
        <w:ind w:left="5103" w:right="-283"/>
        <w:jc w:val="both"/>
        <w:rPr>
          <w:kern w:val="2"/>
          <w:sz w:val="26"/>
          <w:szCs w:val="26"/>
          <w:lang w:val="ru-RU" w:eastAsia="ru-RU"/>
        </w:rPr>
      </w:pPr>
      <w:r w:rsidRPr="00651394">
        <w:rPr>
          <w:kern w:val="2"/>
          <w:sz w:val="26"/>
          <w:szCs w:val="26"/>
          <w:lang w:val="ru-RU" w:eastAsia="ru-RU"/>
        </w:rPr>
        <w:t>МБОУ «Специальная (коррекционная) общеобразовательная школа-интернат для детей-сирот и детей, оставшихся без попечения род</w:t>
      </w:r>
      <w:r>
        <w:rPr>
          <w:kern w:val="2"/>
          <w:sz w:val="26"/>
          <w:szCs w:val="26"/>
          <w:lang w:val="ru-RU" w:eastAsia="ru-RU"/>
        </w:rPr>
        <w:t>ителей, с ограниченными возможно</w:t>
      </w:r>
      <w:r w:rsidRPr="00651394">
        <w:rPr>
          <w:kern w:val="2"/>
          <w:sz w:val="26"/>
          <w:szCs w:val="26"/>
          <w:lang w:val="ru-RU" w:eastAsia="ru-RU"/>
        </w:rPr>
        <w:t>стями здоровья (нарушение интеллекта) № 9 города Челябинска»</w:t>
      </w:r>
    </w:p>
    <w:p w:rsidR="00651394" w:rsidRPr="00651394" w:rsidRDefault="00651394" w:rsidP="00651394">
      <w:pPr>
        <w:suppressAutoHyphens w:val="0"/>
        <w:ind w:left="5103" w:right="-141"/>
        <w:jc w:val="both"/>
        <w:rPr>
          <w:kern w:val="2"/>
          <w:sz w:val="26"/>
          <w:szCs w:val="26"/>
          <w:lang w:val="ru-RU" w:eastAsia="ru-RU"/>
        </w:rPr>
      </w:pPr>
      <w:r w:rsidRPr="00651394">
        <w:rPr>
          <w:kern w:val="2"/>
          <w:sz w:val="26"/>
          <w:szCs w:val="26"/>
          <w:lang w:val="ru-RU" w:eastAsia="ru-RU"/>
        </w:rPr>
        <w:t>(МБОУ «Школа-интернат № 9 г. Челябинска»)</w:t>
      </w:r>
    </w:p>
    <w:p w:rsidR="00651394" w:rsidRPr="00651394" w:rsidRDefault="00651394" w:rsidP="00651394">
      <w:pPr>
        <w:suppressAutoHyphens w:val="0"/>
        <w:ind w:left="5103"/>
        <w:jc w:val="both"/>
        <w:rPr>
          <w:kern w:val="2"/>
          <w:sz w:val="26"/>
          <w:szCs w:val="26"/>
          <w:lang w:val="ru-RU" w:eastAsia="ru-RU"/>
        </w:rPr>
      </w:pPr>
      <w:r w:rsidRPr="00651394">
        <w:rPr>
          <w:kern w:val="2"/>
          <w:sz w:val="26"/>
          <w:szCs w:val="26"/>
          <w:lang w:val="ru-RU" w:eastAsia="ru-RU"/>
        </w:rPr>
        <w:t xml:space="preserve">454012, г. Челябинск, ул. Уральская, 10а                                        </w:t>
      </w:r>
    </w:p>
    <w:p w:rsidR="00651394" w:rsidRPr="00651394" w:rsidRDefault="00651394" w:rsidP="00651394">
      <w:pPr>
        <w:suppressAutoHyphens w:val="0"/>
        <w:ind w:left="5103" w:right="-427"/>
        <w:jc w:val="both"/>
        <w:rPr>
          <w:kern w:val="2"/>
          <w:sz w:val="26"/>
          <w:szCs w:val="26"/>
          <w:lang w:val="ru-RU" w:eastAsia="ru-RU"/>
        </w:rPr>
      </w:pPr>
    </w:p>
    <w:p w:rsidR="00651394" w:rsidRPr="00651394" w:rsidRDefault="00651394" w:rsidP="00651394">
      <w:pPr>
        <w:suppressAutoHyphens w:val="0"/>
        <w:ind w:left="5103" w:right="-427"/>
        <w:jc w:val="both"/>
        <w:rPr>
          <w:kern w:val="2"/>
          <w:sz w:val="26"/>
          <w:szCs w:val="26"/>
          <w:lang w:val="ru-RU" w:eastAsia="ru-RU"/>
        </w:rPr>
      </w:pPr>
      <w:r w:rsidRPr="00651394">
        <w:rPr>
          <w:kern w:val="2"/>
          <w:sz w:val="26"/>
          <w:szCs w:val="26"/>
          <w:lang w:val="ru-RU" w:eastAsia="ru-RU"/>
        </w:rPr>
        <w:t xml:space="preserve">Индивидуальный предприниматель </w:t>
      </w:r>
    </w:p>
    <w:p w:rsidR="00651394" w:rsidRPr="00651394" w:rsidRDefault="00651394" w:rsidP="00651394">
      <w:pPr>
        <w:suppressAutoHyphens w:val="0"/>
        <w:ind w:left="5103" w:right="-427"/>
        <w:jc w:val="both"/>
        <w:rPr>
          <w:kern w:val="2"/>
          <w:sz w:val="26"/>
          <w:szCs w:val="26"/>
          <w:lang w:val="ru-RU" w:eastAsia="ru-RU"/>
        </w:rPr>
      </w:pPr>
      <w:proofErr w:type="spellStart"/>
      <w:r w:rsidRPr="00651394">
        <w:rPr>
          <w:kern w:val="2"/>
          <w:sz w:val="26"/>
          <w:szCs w:val="26"/>
          <w:lang w:val="ru-RU" w:eastAsia="ru-RU"/>
        </w:rPr>
        <w:t>Лац</w:t>
      </w:r>
      <w:proofErr w:type="spellEnd"/>
      <w:r w:rsidRPr="00651394">
        <w:rPr>
          <w:kern w:val="2"/>
          <w:sz w:val="26"/>
          <w:szCs w:val="26"/>
          <w:lang w:val="ru-RU" w:eastAsia="ru-RU"/>
        </w:rPr>
        <w:t xml:space="preserve"> Андрей </w:t>
      </w:r>
      <w:proofErr w:type="spellStart"/>
      <w:r w:rsidRPr="00651394">
        <w:rPr>
          <w:kern w:val="2"/>
          <w:sz w:val="26"/>
          <w:szCs w:val="26"/>
          <w:lang w:val="ru-RU" w:eastAsia="ru-RU"/>
        </w:rPr>
        <w:t>Оттович</w:t>
      </w:r>
      <w:proofErr w:type="spellEnd"/>
    </w:p>
    <w:p w:rsidR="00651394" w:rsidRPr="00651394" w:rsidRDefault="00651394" w:rsidP="00651394">
      <w:pPr>
        <w:suppressAutoHyphens w:val="0"/>
        <w:ind w:left="5103" w:right="-427"/>
        <w:jc w:val="both"/>
        <w:rPr>
          <w:kern w:val="2"/>
          <w:sz w:val="26"/>
          <w:szCs w:val="26"/>
          <w:lang w:val="ru-RU" w:eastAsia="ru-RU"/>
        </w:rPr>
      </w:pPr>
    </w:p>
    <w:p w:rsidR="00651394" w:rsidRPr="00651394" w:rsidRDefault="00651394" w:rsidP="00651394">
      <w:pPr>
        <w:suppressAutoHyphens w:val="0"/>
        <w:ind w:left="5103" w:right="-427"/>
        <w:jc w:val="both"/>
        <w:rPr>
          <w:kern w:val="2"/>
          <w:sz w:val="26"/>
          <w:szCs w:val="26"/>
          <w:lang w:val="ru-RU" w:eastAsia="ru-RU"/>
        </w:rPr>
      </w:pPr>
      <w:r w:rsidRPr="00651394">
        <w:rPr>
          <w:kern w:val="2"/>
          <w:sz w:val="26"/>
          <w:szCs w:val="26"/>
          <w:lang w:val="ru-RU" w:eastAsia="ru-RU"/>
        </w:rPr>
        <w:t xml:space="preserve">АО «Единая Электронная </w:t>
      </w:r>
    </w:p>
    <w:p w:rsidR="00651394" w:rsidRPr="00651394" w:rsidRDefault="00651394" w:rsidP="00651394">
      <w:pPr>
        <w:suppressAutoHyphens w:val="0"/>
        <w:ind w:left="5103" w:right="-427"/>
        <w:jc w:val="both"/>
        <w:rPr>
          <w:kern w:val="2"/>
          <w:sz w:val="26"/>
          <w:szCs w:val="26"/>
          <w:lang w:val="ru-RU" w:eastAsia="ru-RU"/>
        </w:rPr>
      </w:pPr>
      <w:r w:rsidRPr="00651394">
        <w:rPr>
          <w:kern w:val="2"/>
          <w:sz w:val="26"/>
          <w:szCs w:val="26"/>
          <w:lang w:val="ru-RU" w:eastAsia="ru-RU"/>
        </w:rPr>
        <w:t>Торговая Площадка»</w:t>
      </w:r>
    </w:p>
    <w:p w:rsidR="00651394" w:rsidRPr="00651394" w:rsidRDefault="00651394" w:rsidP="00651394">
      <w:pPr>
        <w:suppressAutoHyphens w:val="0"/>
        <w:ind w:left="5103" w:right="-427"/>
        <w:jc w:val="both"/>
        <w:rPr>
          <w:kern w:val="2"/>
          <w:sz w:val="26"/>
          <w:szCs w:val="26"/>
          <w:lang w:val="ru-RU" w:eastAsia="ru-RU"/>
        </w:rPr>
      </w:pPr>
      <w:r w:rsidRPr="00651394">
        <w:rPr>
          <w:kern w:val="2"/>
          <w:sz w:val="26"/>
          <w:szCs w:val="26"/>
          <w:lang w:val="ru-RU" w:eastAsia="ru-RU"/>
        </w:rPr>
        <w:t>115114, г. Москва,</w:t>
      </w:r>
    </w:p>
    <w:p w:rsidR="00651394" w:rsidRPr="00651394" w:rsidRDefault="00651394" w:rsidP="00651394">
      <w:pPr>
        <w:suppressAutoHyphens w:val="0"/>
        <w:ind w:left="5103" w:right="-427"/>
        <w:jc w:val="both"/>
        <w:rPr>
          <w:kern w:val="2"/>
          <w:sz w:val="26"/>
          <w:szCs w:val="26"/>
          <w:lang w:val="ru-RU" w:eastAsia="ru-RU"/>
        </w:rPr>
      </w:pPr>
      <w:r w:rsidRPr="00651394">
        <w:rPr>
          <w:kern w:val="2"/>
          <w:sz w:val="26"/>
          <w:szCs w:val="26"/>
          <w:lang w:val="ru-RU" w:eastAsia="ru-RU"/>
        </w:rPr>
        <w:t xml:space="preserve">ул. </w:t>
      </w:r>
      <w:proofErr w:type="spellStart"/>
      <w:r w:rsidRPr="00651394">
        <w:rPr>
          <w:kern w:val="2"/>
          <w:sz w:val="26"/>
          <w:szCs w:val="26"/>
          <w:lang w:val="ru-RU" w:eastAsia="ru-RU"/>
        </w:rPr>
        <w:t>Кожевническая</w:t>
      </w:r>
      <w:proofErr w:type="spellEnd"/>
      <w:r w:rsidRPr="00651394">
        <w:rPr>
          <w:kern w:val="2"/>
          <w:sz w:val="26"/>
          <w:szCs w:val="26"/>
          <w:lang w:val="ru-RU" w:eastAsia="ru-RU"/>
        </w:rPr>
        <w:t>, д. 14, стр. 5</w:t>
      </w:r>
    </w:p>
    <w:p w:rsidR="00651394" w:rsidRPr="00651394" w:rsidRDefault="00651394" w:rsidP="00651394">
      <w:pPr>
        <w:suppressAutoHyphens w:val="0"/>
        <w:ind w:left="5103" w:right="-427"/>
        <w:jc w:val="both"/>
        <w:rPr>
          <w:kern w:val="2"/>
          <w:sz w:val="26"/>
          <w:szCs w:val="26"/>
          <w:lang w:val="ru-RU" w:eastAsia="ru-RU"/>
        </w:rPr>
      </w:pPr>
    </w:p>
    <w:p w:rsidR="00651394" w:rsidRPr="00651394" w:rsidRDefault="00651394" w:rsidP="00651394">
      <w:pPr>
        <w:suppressAutoHyphens w:val="0"/>
        <w:ind w:left="5103" w:right="-427"/>
        <w:jc w:val="both"/>
        <w:rPr>
          <w:kern w:val="2"/>
          <w:sz w:val="26"/>
          <w:szCs w:val="26"/>
          <w:lang w:val="ru-RU" w:eastAsia="ru-RU"/>
        </w:rPr>
      </w:pPr>
      <w:r w:rsidRPr="00651394">
        <w:rPr>
          <w:kern w:val="2"/>
          <w:sz w:val="26"/>
          <w:szCs w:val="26"/>
          <w:lang w:val="ru-RU" w:eastAsia="ru-RU"/>
        </w:rPr>
        <w:t>Комиссии по осуществлению закупок</w:t>
      </w:r>
    </w:p>
    <w:p w:rsidR="006938A8" w:rsidRDefault="00651394" w:rsidP="00651394">
      <w:pPr>
        <w:suppressAutoHyphens w:val="0"/>
        <w:ind w:left="5103" w:right="-427"/>
        <w:jc w:val="both"/>
        <w:rPr>
          <w:rFonts w:eastAsia="Times New Roman" w:cs="Times New Roman"/>
          <w:sz w:val="26"/>
          <w:szCs w:val="26"/>
          <w:lang w:val="ru-RU" w:eastAsia="ru-RU" w:bidi="ar-SA"/>
        </w:rPr>
      </w:pPr>
      <w:r w:rsidRPr="00651394">
        <w:rPr>
          <w:kern w:val="2"/>
          <w:sz w:val="26"/>
          <w:szCs w:val="26"/>
          <w:lang w:val="ru-RU" w:eastAsia="ru-RU"/>
        </w:rPr>
        <w:t>(извещение № 0369300244223000008)</w:t>
      </w:r>
    </w:p>
    <w:p w:rsidR="006938A8" w:rsidRDefault="006938A8">
      <w:pPr>
        <w:jc w:val="center"/>
        <w:rPr>
          <w:rFonts w:eastAsia="Times New Roman" w:cs="Times New Roman"/>
          <w:b/>
          <w:sz w:val="26"/>
          <w:szCs w:val="26"/>
          <w:lang w:val="ru-RU" w:eastAsia="ar-SA" w:bidi="ar-SA"/>
        </w:rPr>
      </w:pPr>
    </w:p>
    <w:p w:rsidR="006938A8" w:rsidRDefault="00132B86">
      <w:pPr>
        <w:jc w:val="center"/>
        <w:rPr>
          <w:lang w:val="ru-RU"/>
        </w:rPr>
      </w:pPr>
      <w:r>
        <w:rPr>
          <w:rFonts w:eastAsia="Times New Roman" w:cs="Times New Roman"/>
          <w:b/>
          <w:sz w:val="26"/>
          <w:szCs w:val="26"/>
          <w:lang w:val="ru-RU" w:eastAsia="ar-SA" w:bidi="ar-SA"/>
        </w:rPr>
        <w:t xml:space="preserve">ПРЕДПИСАНИЕ № </w:t>
      </w:r>
      <w:r w:rsidR="00AF0137" w:rsidRPr="00AF0137">
        <w:rPr>
          <w:b/>
          <w:bCs/>
          <w:sz w:val="26"/>
          <w:szCs w:val="26"/>
          <w:lang w:val="ru-RU"/>
        </w:rPr>
        <w:t>074/06/106-2533/2023</w:t>
      </w:r>
      <w:r w:rsidRPr="00132B86">
        <w:rPr>
          <w:b/>
          <w:bCs/>
          <w:sz w:val="26"/>
          <w:szCs w:val="26"/>
          <w:lang w:val="ru-RU"/>
        </w:rPr>
        <w:t xml:space="preserve"> </w:t>
      </w:r>
      <w:r>
        <w:rPr>
          <w:b/>
          <w:bCs/>
          <w:sz w:val="26"/>
          <w:szCs w:val="26"/>
          <w:lang w:val="ru-RU"/>
        </w:rPr>
        <w:t>(</w:t>
      </w:r>
      <w:r w:rsidR="00651394">
        <w:rPr>
          <w:b/>
          <w:bCs/>
          <w:sz w:val="26"/>
          <w:szCs w:val="26"/>
          <w:lang w:val="ru-RU"/>
        </w:rPr>
        <w:t>460</w:t>
      </w:r>
      <w:r>
        <w:rPr>
          <w:b/>
          <w:bCs/>
          <w:sz w:val="26"/>
          <w:szCs w:val="26"/>
          <w:lang w:val="ru-RU"/>
        </w:rPr>
        <w:t>-ж/2023)</w:t>
      </w:r>
    </w:p>
    <w:p w:rsidR="006938A8" w:rsidRDefault="00132B86">
      <w:pPr>
        <w:jc w:val="center"/>
        <w:rPr>
          <w:lang w:val="ru-RU"/>
        </w:rPr>
      </w:pPr>
      <w:r>
        <w:rPr>
          <w:rFonts w:eastAsia="Times New Roman" w:cs="Times New Roman"/>
          <w:b/>
          <w:sz w:val="26"/>
          <w:szCs w:val="26"/>
          <w:lang w:val="ru-RU" w:eastAsia="ar-SA" w:bidi="ar-SA"/>
        </w:rPr>
        <w:t xml:space="preserve">об устранении нарушений законодательства </w:t>
      </w:r>
    </w:p>
    <w:p w:rsidR="006938A8" w:rsidRDefault="00132B86">
      <w:pPr>
        <w:jc w:val="center"/>
        <w:rPr>
          <w:lang w:val="ru-RU"/>
        </w:rPr>
      </w:pPr>
      <w:r>
        <w:rPr>
          <w:rFonts w:eastAsia="Times New Roman" w:cs="Times New Roman"/>
          <w:b/>
          <w:bCs/>
          <w:sz w:val="26"/>
          <w:szCs w:val="26"/>
          <w:lang w:val="ru-RU" w:eastAsia="ar-SA" w:bidi="ar-SA"/>
        </w:rPr>
        <w:t>Российской Федерации о контрактной системе</w:t>
      </w:r>
    </w:p>
    <w:p w:rsidR="006938A8" w:rsidRDefault="00AF0137">
      <w:pPr>
        <w:tabs>
          <w:tab w:val="left" w:pos="6345"/>
          <w:tab w:val="left" w:pos="7120"/>
          <w:tab w:val="left" w:pos="7590"/>
        </w:tabs>
        <w:jc w:val="both"/>
        <w:rPr>
          <w:lang w:val="ru-RU"/>
        </w:rPr>
      </w:pPr>
      <w:r>
        <w:rPr>
          <w:rFonts w:eastAsia="Times New Roman" w:cs="Times New Roman"/>
          <w:b/>
          <w:bCs/>
          <w:sz w:val="26"/>
          <w:szCs w:val="26"/>
          <w:lang w:val="ru-RU" w:eastAsia="ar-SA" w:bidi="ar-SA"/>
        </w:rPr>
        <w:t>0</w:t>
      </w:r>
      <w:r w:rsidR="00651394">
        <w:rPr>
          <w:rFonts w:eastAsia="Times New Roman" w:cs="Times New Roman"/>
          <w:b/>
          <w:bCs/>
          <w:sz w:val="26"/>
          <w:szCs w:val="26"/>
          <w:lang w:val="ru-RU" w:eastAsia="ar-SA" w:bidi="ar-SA"/>
        </w:rPr>
        <w:t>3</w:t>
      </w:r>
      <w:r w:rsidR="00132B86">
        <w:rPr>
          <w:rFonts w:eastAsia="Times New Roman" w:cs="Times New Roman"/>
          <w:b/>
          <w:bCs/>
          <w:sz w:val="26"/>
          <w:szCs w:val="26"/>
          <w:lang w:val="ru-RU" w:eastAsia="ar-SA" w:bidi="ar-SA"/>
        </w:rPr>
        <w:t xml:space="preserve"> </w:t>
      </w:r>
      <w:r>
        <w:rPr>
          <w:rFonts w:eastAsia="Times New Roman" w:cs="Times New Roman"/>
          <w:b/>
          <w:bCs/>
          <w:sz w:val="26"/>
          <w:szCs w:val="26"/>
          <w:lang w:val="ru-RU" w:eastAsia="ar-SA" w:bidi="ar-SA"/>
        </w:rPr>
        <w:t>ноября</w:t>
      </w:r>
      <w:r w:rsidR="00132B86">
        <w:rPr>
          <w:rFonts w:eastAsia="Times New Roman" w:cs="Times New Roman"/>
          <w:b/>
          <w:bCs/>
          <w:sz w:val="26"/>
          <w:szCs w:val="26"/>
          <w:lang w:val="ru-RU" w:eastAsia="ar-SA" w:bidi="ar-SA"/>
        </w:rPr>
        <w:t xml:space="preserve"> 2023 года</w:t>
      </w:r>
      <w:r w:rsidR="00132B86">
        <w:rPr>
          <w:rFonts w:eastAsia="Times New Roman" w:cs="Times New Roman"/>
          <w:bCs/>
          <w:sz w:val="26"/>
          <w:szCs w:val="26"/>
          <w:lang w:val="ru-RU" w:eastAsia="ar-SA" w:bidi="ar-SA"/>
        </w:rPr>
        <w:tab/>
        <w:t xml:space="preserve">     </w:t>
      </w:r>
      <w:r w:rsidR="00132B86">
        <w:rPr>
          <w:rFonts w:eastAsia="Times New Roman" w:cs="Times New Roman"/>
          <w:b/>
          <w:bCs/>
          <w:sz w:val="26"/>
          <w:szCs w:val="26"/>
          <w:lang w:val="ru-RU" w:eastAsia="ar-SA" w:bidi="ar-SA"/>
        </w:rPr>
        <w:t>г. Челябинск, пр. Ленина, 59</w:t>
      </w:r>
      <w:r w:rsidR="00132B86">
        <w:rPr>
          <w:rFonts w:eastAsia="Times New Roman" w:cs="Times New Roman"/>
          <w:sz w:val="26"/>
          <w:szCs w:val="26"/>
          <w:lang w:val="ru-RU" w:eastAsia="ar-SA" w:bidi="ar-SA"/>
        </w:rPr>
        <w:t xml:space="preserve"> </w:t>
      </w:r>
    </w:p>
    <w:p w:rsidR="006938A8" w:rsidRDefault="006938A8">
      <w:pPr>
        <w:tabs>
          <w:tab w:val="left" w:pos="6345"/>
          <w:tab w:val="left" w:pos="7120"/>
          <w:tab w:val="left" w:pos="7590"/>
        </w:tabs>
        <w:jc w:val="both"/>
        <w:rPr>
          <w:rFonts w:eastAsia="Times New Roman" w:cs="Times New Roman"/>
          <w:sz w:val="26"/>
          <w:szCs w:val="26"/>
          <w:lang w:val="ru-RU" w:eastAsia="ar-SA" w:bidi="ar-SA"/>
        </w:rPr>
      </w:pPr>
    </w:p>
    <w:p w:rsidR="00132B86" w:rsidRDefault="00132B86" w:rsidP="00132B86">
      <w:pPr>
        <w:tabs>
          <w:tab w:val="left" w:pos="6345"/>
          <w:tab w:val="left" w:pos="7120"/>
          <w:tab w:val="left" w:pos="7590"/>
        </w:tabs>
        <w:ind w:firstLine="709"/>
        <w:jc w:val="both"/>
        <w:rPr>
          <w:rFonts w:eastAsia="Times New Roman" w:cs="Times New Roman"/>
          <w:sz w:val="26"/>
          <w:szCs w:val="26"/>
          <w:lang w:val="ru-RU" w:eastAsia="ar-SA" w:bidi="ar-SA"/>
        </w:rPr>
      </w:pPr>
      <w:r>
        <w:rPr>
          <w:rFonts w:eastAsia="Times New Roman" w:cs="Times New Roman"/>
          <w:sz w:val="26"/>
          <w:szCs w:val="26"/>
          <w:lang w:val="ru-RU" w:eastAsia="ar-SA" w:bidi="ar-SA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– Комиссия) в составе:</w:t>
      </w:r>
    </w:p>
    <w:tbl>
      <w:tblPr>
        <w:tblW w:w="992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4"/>
        <w:gridCol w:w="2376"/>
        <w:gridCol w:w="366"/>
        <w:gridCol w:w="5197"/>
      </w:tblGrid>
      <w:tr w:rsidR="00132B86" w:rsidRPr="002452C2" w:rsidTr="005F7223">
        <w:tc>
          <w:tcPr>
            <w:tcW w:w="1984" w:type="dxa"/>
            <w:shd w:val="clear" w:color="auto" w:fill="auto"/>
          </w:tcPr>
          <w:p w:rsidR="00132B86" w:rsidRPr="00132B86" w:rsidRDefault="00132B86" w:rsidP="00132B86">
            <w:pPr>
              <w:suppressLineNumbers/>
              <w:jc w:val="both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r w:rsidRPr="00132B86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Председателя Комиссии:</w:t>
            </w:r>
          </w:p>
        </w:tc>
        <w:tc>
          <w:tcPr>
            <w:tcW w:w="2376" w:type="dxa"/>
            <w:shd w:val="clear" w:color="auto" w:fill="auto"/>
          </w:tcPr>
          <w:p w:rsidR="00132B86" w:rsidRPr="00132B86" w:rsidRDefault="00132B86" w:rsidP="00132B86">
            <w:pPr>
              <w:suppressLineNumbers/>
              <w:jc w:val="both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proofErr w:type="spellStart"/>
            <w:r w:rsidRPr="00132B86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Ливончик</w:t>
            </w:r>
            <w:proofErr w:type="spellEnd"/>
            <w:r w:rsidRPr="00132B86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 xml:space="preserve"> В.А.</w:t>
            </w:r>
          </w:p>
        </w:tc>
        <w:tc>
          <w:tcPr>
            <w:tcW w:w="366" w:type="dxa"/>
            <w:shd w:val="clear" w:color="auto" w:fill="auto"/>
          </w:tcPr>
          <w:p w:rsidR="00132B86" w:rsidRPr="00132B86" w:rsidRDefault="00132B86" w:rsidP="00132B86">
            <w:pPr>
              <w:suppressLineNumbers/>
              <w:jc w:val="center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r w:rsidRPr="00132B86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-</w:t>
            </w:r>
          </w:p>
        </w:tc>
        <w:tc>
          <w:tcPr>
            <w:tcW w:w="5196" w:type="dxa"/>
            <w:shd w:val="clear" w:color="auto" w:fill="auto"/>
          </w:tcPr>
          <w:p w:rsidR="00132B86" w:rsidRPr="00132B86" w:rsidRDefault="00132B86" w:rsidP="00132B86">
            <w:pPr>
              <w:suppressLineNumbers/>
              <w:jc w:val="both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r w:rsidRPr="00132B86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заместителя руководителя управления-начальника отдела контроля закупок для государственных и муниципальных нужд Челябинского УФАС России,</w:t>
            </w:r>
          </w:p>
        </w:tc>
      </w:tr>
      <w:tr w:rsidR="00132B86" w:rsidRPr="002452C2" w:rsidTr="005F7223">
        <w:tc>
          <w:tcPr>
            <w:tcW w:w="1984" w:type="dxa"/>
            <w:shd w:val="clear" w:color="auto" w:fill="auto"/>
          </w:tcPr>
          <w:p w:rsidR="00132B86" w:rsidRPr="00132B86" w:rsidRDefault="00132B86" w:rsidP="00132B86">
            <w:pPr>
              <w:suppressLineNumbers/>
              <w:jc w:val="both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r w:rsidRPr="00132B86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Членов Комиссии:</w:t>
            </w:r>
          </w:p>
        </w:tc>
        <w:tc>
          <w:tcPr>
            <w:tcW w:w="2376" w:type="dxa"/>
            <w:shd w:val="clear" w:color="auto" w:fill="auto"/>
          </w:tcPr>
          <w:p w:rsidR="00132B86" w:rsidRPr="00132B86" w:rsidRDefault="00132B86" w:rsidP="00132B86">
            <w:pPr>
              <w:suppressLineNumbers/>
              <w:jc w:val="both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r w:rsidRPr="00132B86"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  <w:t>Черенковой Е.Б.</w:t>
            </w:r>
          </w:p>
          <w:p w:rsidR="00132B86" w:rsidRPr="00132B86" w:rsidRDefault="00132B86" w:rsidP="00132B86">
            <w:pPr>
              <w:suppressLineNumbers/>
              <w:jc w:val="both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</w:p>
        </w:tc>
        <w:tc>
          <w:tcPr>
            <w:tcW w:w="366" w:type="dxa"/>
            <w:shd w:val="clear" w:color="auto" w:fill="auto"/>
          </w:tcPr>
          <w:p w:rsidR="00132B86" w:rsidRPr="00132B86" w:rsidRDefault="00132B86" w:rsidP="00132B86">
            <w:pPr>
              <w:suppressLineNumbers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r w:rsidRPr="00132B86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-</w:t>
            </w:r>
          </w:p>
        </w:tc>
        <w:tc>
          <w:tcPr>
            <w:tcW w:w="5196" w:type="dxa"/>
            <w:shd w:val="clear" w:color="auto" w:fill="auto"/>
          </w:tcPr>
          <w:p w:rsidR="00132B86" w:rsidRPr="00132B86" w:rsidRDefault="00132B86" w:rsidP="00132B86">
            <w:pPr>
              <w:suppressLineNumbers/>
              <w:jc w:val="both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r w:rsidRPr="00132B86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главного специалиста-эксперта отдела контроля закупок для государственных и муниципальных нужд Челябинского УФАС России,</w:t>
            </w:r>
          </w:p>
        </w:tc>
      </w:tr>
      <w:tr w:rsidR="00132B86" w:rsidRPr="002452C2" w:rsidTr="005F7223">
        <w:tc>
          <w:tcPr>
            <w:tcW w:w="1984" w:type="dxa"/>
            <w:shd w:val="clear" w:color="auto" w:fill="auto"/>
          </w:tcPr>
          <w:p w:rsidR="00132B86" w:rsidRPr="00132B86" w:rsidRDefault="00132B86" w:rsidP="00132B86">
            <w:pPr>
              <w:suppressLineNumbers/>
              <w:jc w:val="both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r w:rsidRPr="00132B86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 </w:t>
            </w:r>
          </w:p>
        </w:tc>
        <w:tc>
          <w:tcPr>
            <w:tcW w:w="2376" w:type="dxa"/>
            <w:shd w:val="clear" w:color="auto" w:fill="auto"/>
          </w:tcPr>
          <w:p w:rsidR="00132B86" w:rsidRPr="00132B86" w:rsidRDefault="00132B86" w:rsidP="00132B86">
            <w:pPr>
              <w:suppressLineNumbers/>
              <w:jc w:val="both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r w:rsidRPr="00132B86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Фадеевой Н.В.</w:t>
            </w:r>
          </w:p>
        </w:tc>
        <w:tc>
          <w:tcPr>
            <w:tcW w:w="366" w:type="dxa"/>
            <w:shd w:val="clear" w:color="auto" w:fill="auto"/>
          </w:tcPr>
          <w:p w:rsidR="00132B86" w:rsidRPr="00132B86" w:rsidRDefault="00132B86" w:rsidP="00132B86">
            <w:pPr>
              <w:suppressLineNumbers/>
              <w:jc w:val="center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r w:rsidRPr="00132B86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-</w:t>
            </w:r>
          </w:p>
        </w:tc>
        <w:tc>
          <w:tcPr>
            <w:tcW w:w="5196" w:type="dxa"/>
            <w:shd w:val="clear" w:color="auto" w:fill="auto"/>
          </w:tcPr>
          <w:p w:rsidR="00132B86" w:rsidRPr="00132B86" w:rsidRDefault="00132B86" w:rsidP="00132B86">
            <w:pPr>
              <w:suppressLineNumbers/>
              <w:jc w:val="both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r w:rsidRPr="00132B86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ведущего специалиста-эксперта отдела контроля закупок для государственных и муниципальных нужд Челябинского УФАС России,</w:t>
            </w:r>
          </w:p>
        </w:tc>
      </w:tr>
    </w:tbl>
    <w:p w:rsidR="006938A8" w:rsidRDefault="00132B86" w:rsidP="00132B86">
      <w:pPr>
        <w:tabs>
          <w:tab w:val="left" w:pos="6345"/>
          <w:tab w:val="left" w:pos="7120"/>
          <w:tab w:val="left" w:pos="7590"/>
        </w:tabs>
        <w:ind w:firstLine="709"/>
        <w:jc w:val="both"/>
        <w:rPr>
          <w:rFonts w:eastAsia="Calibri" w:cs="Times New Roman"/>
          <w:color w:val="auto"/>
          <w:sz w:val="26"/>
          <w:szCs w:val="26"/>
          <w:lang w:val="ru-RU" w:eastAsia="ru-RU" w:bidi="ar-SA"/>
        </w:rPr>
      </w:pPr>
      <w:r>
        <w:rPr>
          <w:rFonts w:eastAsia="Calibri" w:cs="Times New Roman"/>
          <w:color w:val="auto"/>
          <w:sz w:val="26"/>
          <w:szCs w:val="26"/>
          <w:lang w:val="ru-RU" w:eastAsia="ru-RU" w:bidi="ar-SA"/>
        </w:rPr>
        <w:t xml:space="preserve"> </w:t>
      </w:r>
    </w:p>
    <w:p w:rsidR="006938A8" w:rsidRDefault="00132B86">
      <w:pPr>
        <w:tabs>
          <w:tab w:val="left" w:pos="64"/>
        </w:tabs>
        <w:jc w:val="both"/>
        <w:rPr>
          <w:rFonts w:eastAsia="Times New Roman"/>
          <w:bCs/>
          <w:kern w:val="2"/>
          <w:sz w:val="26"/>
          <w:szCs w:val="26"/>
          <w:lang w:val="ru-RU"/>
        </w:rPr>
      </w:pPr>
      <w:r>
        <w:rPr>
          <w:rFonts w:eastAsia="Times New Roman" w:cs="Times New Roman"/>
          <w:sz w:val="26"/>
          <w:szCs w:val="26"/>
          <w:lang w:val="ru-RU" w:eastAsia="ar-SA" w:bidi="ar-SA"/>
        </w:rPr>
        <w:t xml:space="preserve">на основании решения Челябинского УФАС России от </w:t>
      </w:r>
      <w:r w:rsidR="00AF0137">
        <w:rPr>
          <w:rFonts w:eastAsia="Times New Roman" w:cs="Times New Roman"/>
          <w:sz w:val="26"/>
          <w:szCs w:val="26"/>
          <w:lang w:val="ru-RU" w:eastAsia="ar-SA" w:bidi="ar-SA"/>
        </w:rPr>
        <w:t>0</w:t>
      </w:r>
      <w:r w:rsidR="00651394">
        <w:rPr>
          <w:rFonts w:eastAsia="Times New Roman" w:cs="Times New Roman"/>
          <w:sz w:val="26"/>
          <w:szCs w:val="26"/>
          <w:lang w:val="ru-RU" w:eastAsia="ar-SA" w:bidi="ar-SA"/>
        </w:rPr>
        <w:t>3</w:t>
      </w:r>
      <w:r w:rsidR="00AF0137">
        <w:rPr>
          <w:rFonts w:eastAsia="Times New Roman" w:cs="Times New Roman"/>
          <w:sz w:val="26"/>
          <w:szCs w:val="26"/>
          <w:lang w:val="ru-RU" w:eastAsia="ar-SA" w:bidi="ar-SA"/>
        </w:rPr>
        <w:t>.11</w:t>
      </w:r>
      <w:r>
        <w:rPr>
          <w:rFonts w:eastAsia="Times New Roman" w:cs="Times New Roman"/>
          <w:sz w:val="26"/>
          <w:szCs w:val="26"/>
          <w:lang w:val="ru-RU" w:eastAsia="ar-SA" w:bidi="ar-SA"/>
        </w:rPr>
        <w:t xml:space="preserve">.2023, вынесенного по итогам рассмотрения </w:t>
      </w:r>
      <w:r w:rsidR="00651394">
        <w:rPr>
          <w:rFonts w:eastAsia="Times New Roman" w:cs="Times New Roman"/>
          <w:sz w:val="26"/>
          <w:szCs w:val="26"/>
          <w:lang w:val="ru-RU" w:eastAsia="ar-SA" w:bidi="ar-SA"/>
        </w:rPr>
        <w:t>обращения</w:t>
      </w:r>
      <w:r>
        <w:rPr>
          <w:rFonts w:eastAsia="Times New Roman" w:cs="Times New Roman"/>
          <w:sz w:val="26"/>
          <w:szCs w:val="26"/>
          <w:lang w:val="ru-RU" w:eastAsia="ar-SA" w:bidi="ar-SA"/>
        </w:rPr>
        <w:t xml:space="preserve"> </w:t>
      </w:r>
      <w:r w:rsidR="00651394" w:rsidRPr="00651394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 xml:space="preserve">Индивидуального предпринимателя </w:t>
      </w:r>
      <w:proofErr w:type="spellStart"/>
      <w:r w:rsidR="00651394" w:rsidRPr="00651394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>Лаца</w:t>
      </w:r>
      <w:proofErr w:type="spellEnd"/>
      <w:r w:rsidR="00651394" w:rsidRPr="00651394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 xml:space="preserve"> Андрея </w:t>
      </w:r>
      <w:proofErr w:type="spellStart"/>
      <w:r w:rsidR="00651394" w:rsidRPr="00651394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>Оттовича</w:t>
      </w:r>
      <w:proofErr w:type="spellEnd"/>
      <w:r w:rsidR="00651394" w:rsidRPr="00651394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 xml:space="preserve"> на положения извещения об осуществлении закупки при проведении электронного аукциона на поставку моющих, дезинфицирующих средств; средств личной гигиены (извещение № 0369300244223000008)</w:t>
      </w:r>
      <w:r>
        <w:rPr>
          <w:sz w:val="26"/>
          <w:szCs w:val="26"/>
          <w:lang w:val="ru-RU"/>
        </w:rPr>
        <w:t xml:space="preserve"> (далее – аукцион</w:t>
      </w:r>
      <w:r w:rsidR="00AF0137">
        <w:rPr>
          <w:sz w:val="26"/>
          <w:szCs w:val="26"/>
          <w:lang w:val="ru-RU"/>
        </w:rPr>
        <w:t>, закупка</w:t>
      </w:r>
      <w:r>
        <w:rPr>
          <w:sz w:val="26"/>
          <w:szCs w:val="26"/>
          <w:lang w:val="ru-RU"/>
        </w:rPr>
        <w:t>)</w:t>
      </w:r>
      <w:r>
        <w:rPr>
          <w:rFonts w:eastAsia="Times New Roman"/>
          <w:bCs/>
          <w:kern w:val="2"/>
          <w:sz w:val="26"/>
          <w:szCs w:val="26"/>
          <w:lang w:val="ru-RU"/>
        </w:rPr>
        <w:t xml:space="preserve">, </w:t>
      </w:r>
      <w:r w:rsidR="00651394">
        <w:rPr>
          <w:rFonts w:eastAsia="Times New Roman"/>
          <w:bCs/>
          <w:kern w:val="2"/>
          <w:sz w:val="26"/>
          <w:szCs w:val="26"/>
          <w:lang w:val="ru-RU"/>
        </w:rPr>
        <w:t xml:space="preserve">и проведения внеплановой проверки по данному аукциону, </w:t>
      </w:r>
      <w:r>
        <w:rPr>
          <w:rFonts w:eastAsia="Times New Roman"/>
          <w:bCs/>
          <w:kern w:val="2"/>
          <w:sz w:val="26"/>
          <w:szCs w:val="26"/>
          <w:lang w:val="ru-RU"/>
        </w:rPr>
        <w:t>с целью устранения нарушений законодательства о контрактной системе,</w:t>
      </w:r>
    </w:p>
    <w:p w:rsidR="006938A8" w:rsidRDefault="00132B86">
      <w:pPr>
        <w:tabs>
          <w:tab w:val="left" w:pos="64"/>
        </w:tabs>
        <w:jc w:val="center"/>
        <w:rPr>
          <w:b/>
          <w:bCs/>
          <w:sz w:val="26"/>
          <w:szCs w:val="26"/>
          <w:lang w:val="ru-RU"/>
        </w:rPr>
      </w:pPr>
      <w:r>
        <w:rPr>
          <w:b/>
          <w:bCs/>
          <w:sz w:val="26"/>
          <w:szCs w:val="26"/>
          <w:lang w:val="ru-RU"/>
        </w:rPr>
        <w:t>ПРЕДПИСЫВАЕТ:</w:t>
      </w:r>
    </w:p>
    <w:p w:rsidR="006938A8" w:rsidRDefault="006938A8">
      <w:pPr>
        <w:tabs>
          <w:tab w:val="left" w:pos="64"/>
        </w:tabs>
        <w:jc w:val="center"/>
        <w:rPr>
          <w:b/>
          <w:bCs/>
          <w:sz w:val="26"/>
          <w:szCs w:val="26"/>
          <w:lang w:val="ru-RU"/>
        </w:rPr>
      </w:pPr>
    </w:p>
    <w:p w:rsidR="006938A8" w:rsidRDefault="00651394" w:rsidP="00651394">
      <w:pPr>
        <w:pStyle w:val="af"/>
        <w:numPr>
          <w:ilvl w:val="0"/>
          <w:numId w:val="1"/>
        </w:numPr>
        <w:ind w:left="0" w:firstLine="0"/>
        <w:jc w:val="both"/>
        <w:rPr>
          <w:rStyle w:val="-"/>
          <w:color w:val="000000"/>
          <w:u w:val="none"/>
          <w:lang w:val="ru-RU"/>
        </w:rPr>
      </w:pPr>
      <w:r w:rsidRPr="00651394">
        <w:rPr>
          <w:b/>
          <w:kern w:val="2"/>
          <w:sz w:val="26"/>
          <w:szCs w:val="26"/>
          <w:u w:val="single"/>
          <w:lang w:val="ru-RU" w:eastAsia="ru-RU"/>
        </w:rPr>
        <w:lastRenderedPageBreak/>
        <w:t>МБОУ «Специальная (коррекционная) общеобразовательная школа-интернат для детей-сирот и детей, оставшихся без попечения родителей, с ограниченными возможностями здоровья (нарушение интеллекта) № 9 города Челябинска»</w:t>
      </w:r>
      <w:r w:rsidR="00132B86">
        <w:rPr>
          <w:b/>
          <w:sz w:val="26"/>
          <w:szCs w:val="26"/>
          <w:u w:val="single"/>
          <w:lang w:val="ru-RU"/>
        </w:rPr>
        <w:t xml:space="preserve">: </w:t>
      </w:r>
      <w:r w:rsidR="00132B86">
        <w:rPr>
          <w:rStyle w:val="-"/>
          <w:rFonts w:cs="Times New Roman"/>
          <w:bCs/>
          <w:color w:val="000000"/>
          <w:sz w:val="26"/>
          <w:szCs w:val="26"/>
          <w:u w:val="none"/>
          <w:lang w:val="ru-RU" w:eastAsia="ar-SA" w:bidi="ar-SA"/>
        </w:rPr>
        <w:t>со дня размещения в единой информационной системе в сфере закупок или получения*</w:t>
      </w:r>
      <w:r w:rsidR="00132B86">
        <w:rPr>
          <w:sz w:val="26"/>
          <w:szCs w:val="26"/>
          <w:lang w:val="ru-RU"/>
        </w:rPr>
        <w:t xml:space="preserve"> </w:t>
      </w:r>
      <w:r w:rsidR="00132B86">
        <w:rPr>
          <w:rStyle w:val="-"/>
          <w:rFonts w:cs="Times New Roman"/>
          <w:bCs/>
          <w:color w:val="000000"/>
          <w:sz w:val="26"/>
          <w:szCs w:val="26"/>
          <w:u w:val="none"/>
          <w:lang w:val="ru-RU" w:eastAsia="ar-SA" w:bidi="ar-SA"/>
        </w:rPr>
        <w:t>заказчиком предписания не заключать контракт по итогам проведения электронного аукциона;</w:t>
      </w:r>
    </w:p>
    <w:p w:rsidR="006938A8" w:rsidRDefault="00132B86">
      <w:pPr>
        <w:pStyle w:val="af"/>
        <w:numPr>
          <w:ilvl w:val="0"/>
          <w:numId w:val="1"/>
        </w:numPr>
        <w:jc w:val="both"/>
        <w:rPr>
          <w:rStyle w:val="-"/>
          <w:color w:val="000000"/>
          <w:sz w:val="26"/>
          <w:szCs w:val="26"/>
          <w:u w:val="none"/>
          <w:lang w:val="ru-RU"/>
        </w:rPr>
      </w:pPr>
      <w:r w:rsidRPr="00132B86">
        <w:rPr>
          <w:rStyle w:val="-"/>
          <w:rFonts w:cs="Times New Roman"/>
          <w:b/>
          <w:bCs/>
          <w:color w:val="000000"/>
          <w:sz w:val="26"/>
          <w:szCs w:val="26"/>
          <w:u w:val="none"/>
          <w:lang w:val="ru-RU" w:eastAsia="ar-SA" w:bidi="ar-SA"/>
        </w:rPr>
        <w:t xml:space="preserve">            </w:t>
      </w:r>
      <w:r>
        <w:rPr>
          <w:rStyle w:val="-"/>
          <w:rFonts w:cs="Times New Roman"/>
          <w:b/>
          <w:bCs/>
          <w:color w:val="000000"/>
          <w:sz w:val="26"/>
          <w:szCs w:val="26"/>
          <w:lang w:val="ru-RU" w:eastAsia="ar-SA" w:bidi="ar-SA"/>
        </w:rPr>
        <w:t xml:space="preserve">Комиссии по осуществлению закупок: </w:t>
      </w:r>
    </w:p>
    <w:p w:rsidR="006938A8" w:rsidRDefault="00132B86">
      <w:pPr>
        <w:contextualSpacing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2.1. в срок до </w:t>
      </w:r>
      <w:r w:rsidR="00AF0137">
        <w:rPr>
          <w:sz w:val="26"/>
          <w:szCs w:val="26"/>
          <w:lang w:val="ru-RU"/>
        </w:rPr>
        <w:t>1</w:t>
      </w:r>
      <w:r w:rsidR="002452C2">
        <w:rPr>
          <w:sz w:val="26"/>
          <w:szCs w:val="26"/>
          <w:lang w:val="ru-RU"/>
        </w:rPr>
        <w:t>3</w:t>
      </w:r>
      <w:r w:rsidR="00AF0137">
        <w:rPr>
          <w:sz w:val="26"/>
          <w:szCs w:val="26"/>
          <w:lang w:val="ru-RU"/>
        </w:rPr>
        <w:t>.11</w:t>
      </w:r>
      <w:r>
        <w:rPr>
          <w:sz w:val="26"/>
          <w:szCs w:val="26"/>
          <w:lang w:val="ru-RU"/>
        </w:rPr>
        <w:t>.2023 принять решение об отмене протоколов, составленных в ходе проведения электронного аукциона;</w:t>
      </w:r>
    </w:p>
    <w:p w:rsidR="006938A8" w:rsidRDefault="00132B86">
      <w:pPr>
        <w:contextualSpacing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2.2. в срок до </w:t>
      </w:r>
      <w:r w:rsidR="00AF0137">
        <w:rPr>
          <w:sz w:val="26"/>
          <w:szCs w:val="26"/>
          <w:lang w:val="ru-RU"/>
        </w:rPr>
        <w:t>1</w:t>
      </w:r>
      <w:r w:rsidR="002452C2">
        <w:rPr>
          <w:sz w:val="26"/>
          <w:szCs w:val="26"/>
          <w:lang w:val="ru-RU"/>
        </w:rPr>
        <w:t>5</w:t>
      </w:r>
      <w:r w:rsidR="00AF0137">
        <w:rPr>
          <w:sz w:val="26"/>
          <w:szCs w:val="26"/>
          <w:lang w:val="ru-RU"/>
        </w:rPr>
        <w:t>.11</w:t>
      </w:r>
      <w:r>
        <w:rPr>
          <w:sz w:val="26"/>
          <w:szCs w:val="26"/>
          <w:lang w:val="ru-RU"/>
        </w:rPr>
        <w:t>.2023 передать указанное в пункте 2.1 предписания решение заказчику для размещения в единой информационной системе.</w:t>
      </w:r>
    </w:p>
    <w:p w:rsidR="006938A8" w:rsidRDefault="0044004D" w:rsidP="00651394">
      <w:pPr>
        <w:pStyle w:val="af"/>
        <w:numPr>
          <w:ilvl w:val="0"/>
          <w:numId w:val="1"/>
        </w:numPr>
        <w:ind w:left="0" w:firstLine="0"/>
        <w:jc w:val="both"/>
        <w:rPr>
          <w:rStyle w:val="-"/>
          <w:color w:val="000000"/>
          <w:u w:val="none"/>
          <w:lang w:val="ru-RU"/>
        </w:rPr>
      </w:pPr>
      <w:r w:rsidRPr="0044004D">
        <w:rPr>
          <w:rStyle w:val="-"/>
          <w:rFonts w:cs="Times New Roman"/>
          <w:b/>
          <w:bCs/>
          <w:color w:val="000000"/>
          <w:sz w:val="26"/>
          <w:szCs w:val="26"/>
          <w:u w:val="none"/>
          <w:lang w:val="ru-RU" w:eastAsia="ar-SA" w:bidi="ar-SA"/>
        </w:rPr>
        <w:t xml:space="preserve"> </w:t>
      </w:r>
      <w:r w:rsidR="00651394" w:rsidRPr="00651394">
        <w:rPr>
          <w:rStyle w:val="-"/>
          <w:rFonts w:cs="Times New Roman"/>
          <w:b/>
          <w:bCs/>
          <w:color w:val="000000"/>
          <w:sz w:val="26"/>
          <w:szCs w:val="26"/>
          <w:lang w:val="ru-RU" w:eastAsia="ar-SA" w:bidi="ar-SA"/>
        </w:rPr>
        <w:t>МБОУ «Специальная (коррекционная) общеобразовательная школа-интернат для детей-сирот и детей, оставшихся без попечения родителей, с ограниченными возможностями здоровья (нарушение интеллекта) № 9 города Челябинска»</w:t>
      </w:r>
      <w:r w:rsidRPr="0044004D">
        <w:rPr>
          <w:rStyle w:val="-"/>
          <w:rFonts w:cs="Times New Roman"/>
          <w:b/>
          <w:bCs/>
          <w:color w:val="000000"/>
          <w:sz w:val="26"/>
          <w:szCs w:val="26"/>
          <w:lang w:val="ru-RU" w:eastAsia="ar-SA" w:bidi="ar-SA"/>
        </w:rPr>
        <w:t xml:space="preserve"> </w:t>
      </w:r>
      <w:r w:rsidR="00132B86">
        <w:rPr>
          <w:rStyle w:val="-"/>
          <w:rFonts w:cs="Times New Roman"/>
          <w:b/>
          <w:bCs/>
          <w:color w:val="000000"/>
          <w:sz w:val="26"/>
          <w:szCs w:val="26"/>
          <w:u w:val="none"/>
          <w:lang w:val="ru-RU" w:eastAsia="ar-SA" w:bidi="ar-SA"/>
        </w:rPr>
        <w:t xml:space="preserve">в срок до </w:t>
      </w:r>
      <w:r w:rsidR="00AF0137">
        <w:rPr>
          <w:rStyle w:val="-"/>
          <w:rFonts w:cs="Times New Roman"/>
          <w:b/>
          <w:bCs/>
          <w:color w:val="000000"/>
          <w:sz w:val="26"/>
          <w:szCs w:val="26"/>
          <w:u w:val="none"/>
          <w:lang w:val="ru-RU" w:eastAsia="ar-SA" w:bidi="ar-SA"/>
        </w:rPr>
        <w:t>1</w:t>
      </w:r>
      <w:r w:rsidR="002452C2">
        <w:rPr>
          <w:rStyle w:val="-"/>
          <w:rFonts w:cs="Times New Roman"/>
          <w:b/>
          <w:bCs/>
          <w:color w:val="000000"/>
          <w:sz w:val="26"/>
          <w:szCs w:val="26"/>
          <w:u w:val="none"/>
          <w:lang w:val="ru-RU" w:eastAsia="ar-SA" w:bidi="ar-SA"/>
        </w:rPr>
        <w:t>7</w:t>
      </w:r>
      <w:bookmarkStart w:id="0" w:name="_GoBack"/>
      <w:bookmarkEnd w:id="0"/>
      <w:r w:rsidR="00AF0137">
        <w:rPr>
          <w:rStyle w:val="-"/>
          <w:rFonts w:cs="Times New Roman"/>
          <w:b/>
          <w:bCs/>
          <w:color w:val="000000"/>
          <w:sz w:val="26"/>
          <w:szCs w:val="26"/>
          <w:u w:val="none"/>
          <w:lang w:val="ru-RU" w:eastAsia="ar-SA" w:bidi="ar-SA"/>
        </w:rPr>
        <w:t>.11</w:t>
      </w:r>
      <w:r w:rsidR="00132B86">
        <w:rPr>
          <w:rStyle w:val="-"/>
          <w:rFonts w:cs="Times New Roman"/>
          <w:b/>
          <w:bCs/>
          <w:color w:val="000000"/>
          <w:sz w:val="26"/>
          <w:szCs w:val="26"/>
          <w:u w:val="none"/>
          <w:lang w:val="ru-RU" w:eastAsia="ar-SA" w:bidi="ar-SA"/>
        </w:rPr>
        <w:t>.2023:</w:t>
      </w:r>
    </w:p>
    <w:p w:rsidR="006938A8" w:rsidRDefault="00132B86">
      <w:pPr>
        <w:pStyle w:val="af"/>
        <w:numPr>
          <w:ilvl w:val="1"/>
          <w:numId w:val="1"/>
        </w:numPr>
        <w:ind w:left="426" w:hanging="426"/>
        <w:jc w:val="both"/>
        <w:rPr>
          <w:rStyle w:val="-"/>
          <w:color w:val="000000"/>
          <w:u w:val="none"/>
          <w:lang w:val="ru-RU"/>
        </w:rPr>
      </w:pPr>
      <w:r>
        <w:rPr>
          <w:rStyle w:val="-"/>
          <w:rFonts w:cs="Times New Roman"/>
          <w:bCs/>
          <w:color w:val="000000"/>
          <w:sz w:val="26"/>
          <w:szCs w:val="26"/>
          <w:u w:val="none"/>
          <w:lang w:val="ru-RU" w:eastAsia="ar-SA" w:bidi="ar-SA"/>
        </w:rPr>
        <w:t xml:space="preserve">принять решение об отмене аукциона; </w:t>
      </w:r>
    </w:p>
    <w:p w:rsidR="006938A8" w:rsidRDefault="00132B86" w:rsidP="00AF0137">
      <w:pPr>
        <w:pStyle w:val="af"/>
        <w:numPr>
          <w:ilvl w:val="1"/>
          <w:numId w:val="1"/>
        </w:numPr>
        <w:ind w:left="0" w:firstLine="0"/>
        <w:jc w:val="both"/>
        <w:rPr>
          <w:rStyle w:val="-"/>
          <w:color w:val="000000"/>
          <w:u w:val="none"/>
          <w:lang w:val="ru-RU"/>
        </w:rPr>
      </w:pPr>
      <w:r>
        <w:rPr>
          <w:rStyle w:val="-"/>
          <w:rFonts w:cs="Times New Roman"/>
          <w:bCs/>
          <w:color w:val="000000"/>
          <w:sz w:val="26"/>
          <w:szCs w:val="26"/>
          <w:u w:val="none"/>
          <w:lang w:val="ru-RU" w:eastAsia="ar-SA" w:bidi="ar-SA"/>
        </w:rPr>
        <w:t>разместить решение об отмене аукциона и решение об отмене протоколов, составленных в ходе проведения аукциона, в единой информационной системе;</w:t>
      </w:r>
    </w:p>
    <w:p w:rsidR="006938A8" w:rsidRPr="00651394" w:rsidRDefault="00651394" w:rsidP="00651394">
      <w:pPr>
        <w:pStyle w:val="af"/>
        <w:numPr>
          <w:ilvl w:val="0"/>
          <w:numId w:val="1"/>
        </w:numPr>
        <w:ind w:left="0" w:firstLine="0"/>
        <w:jc w:val="both"/>
        <w:rPr>
          <w:lang w:val="ru-RU"/>
        </w:rPr>
      </w:pPr>
      <w:r w:rsidRPr="00651394">
        <w:rPr>
          <w:rFonts w:eastAsia="Times New Roman"/>
          <w:b/>
          <w:bCs/>
          <w:sz w:val="26"/>
          <w:szCs w:val="26"/>
          <w:u w:val="single"/>
          <w:lang w:val="ru-RU"/>
        </w:rPr>
        <w:t>АО «Единая Электронная Торговая Площадка»</w:t>
      </w:r>
      <w:r w:rsidR="00132B86" w:rsidRPr="00651394">
        <w:rPr>
          <w:rFonts w:eastAsia="Times New Roman"/>
          <w:bCs/>
          <w:sz w:val="26"/>
          <w:szCs w:val="26"/>
          <w:lang w:val="ru-RU"/>
        </w:rPr>
        <w:t xml:space="preserve">: </w:t>
      </w:r>
      <w:r w:rsidR="00132B86" w:rsidRPr="00651394">
        <w:rPr>
          <w:rFonts w:eastAsia="Times New Roman" w:cs="Times New Roman"/>
          <w:bCs/>
          <w:sz w:val="26"/>
          <w:szCs w:val="26"/>
          <w:lang w:val="ru-RU"/>
        </w:rPr>
        <w:t xml:space="preserve">с </w:t>
      </w:r>
      <w:r w:rsidR="00AF0137" w:rsidRPr="00651394">
        <w:rPr>
          <w:rFonts w:eastAsia="Times New Roman" w:cs="Times New Roman"/>
          <w:bCs/>
          <w:sz w:val="26"/>
          <w:szCs w:val="26"/>
          <w:lang w:val="ru-RU"/>
        </w:rPr>
        <w:t>0</w:t>
      </w:r>
      <w:r>
        <w:rPr>
          <w:rFonts w:eastAsia="Times New Roman" w:cs="Times New Roman"/>
          <w:bCs/>
          <w:sz w:val="26"/>
          <w:szCs w:val="26"/>
          <w:lang w:val="ru-RU"/>
        </w:rPr>
        <w:t>9</w:t>
      </w:r>
      <w:r w:rsidR="00AF0137" w:rsidRPr="00651394">
        <w:rPr>
          <w:rFonts w:eastAsia="Times New Roman" w:cs="Times New Roman"/>
          <w:bCs/>
          <w:sz w:val="26"/>
          <w:szCs w:val="26"/>
          <w:lang w:val="ru-RU"/>
        </w:rPr>
        <w:t>.11</w:t>
      </w:r>
      <w:r w:rsidR="00132B86" w:rsidRPr="00651394">
        <w:rPr>
          <w:rFonts w:eastAsia="Times New Roman" w:cs="Times New Roman"/>
          <w:bCs/>
          <w:sz w:val="26"/>
          <w:szCs w:val="26"/>
          <w:lang w:val="ru-RU"/>
        </w:rPr>
        <w:t xml:space="preserve">.2023 обеспечить </w:t>
      </w:r>
      <w:r w:rsidRPr="00651394">
        <w:rPr>
          <w:rFonts w:eastAsia="Times New Roman" w:cs="Times New Roman"/>
          <w:bCs/>
          <w:sz w:val="26"/>
          <w:szCs w:val="26"/>
          <w:lang w:val="ru-RU"/>
        </w:rPr>
        <w:t>МБОУ «Специальная (коррекционная) общеобразовательная школа-интернат для детей-сирот и детей, оставшихся без попечения родителей, с ограниченными возможностями здоровья (нарушение интеллекта) № 9 города Челябинска»</w:t>
      </w:r>
      <w:r w:rsidR="00132B86" w:rsidRPr="00651394">
        <w:rPr>
          <w:rFonts w:eastAsia="Times New Roman" w:cs="Times New Roman"/>
          <w:bCs/>
          <w:sz w:val="26"/>
          <w:szCs w:val="26"/>
          <w:lang w:val="ru-RU"/>
        </w:rPr>
        <w:t>, Комиссии по осуществлению закупок возможность исполнения данного предписания.</w:t>
      </w:r>
    </w:p>
    <w:p w:rsidR="006938A8" w:rsidRDefault="00651394" w:rsidP="00651394">
      <w:pPr>
        <w:pStyle w:val="af"/>
        <w:numPr>
          <w:ilvl w:val="0"/>
          <w:numId w:val="1"/>
        </w:numPr>
        <w:ind w:left="0" w:firstLine="0"/>
        <w:jc w:val="both"/>
        <w:rPr>
          <w:lang w:val="ru-RU"/>
        </w:rPr>
      </w:pPr>
      <w:r w:rsidRPr="00651394">
        <w:rPr>
          <w:rFonts w:eastAsia="Times New Roman"/>
          <w:b/>
          <w:bCs/>
          <w:sz w:val="26"/>
          <w:szCs w:val="26"/>
          <w:u w:val="single"/>
          <w:lang w:val="ru-RU"/>
        </w:rPr>
        <w:t>МБОУ «Специальная (коррекционная) общеобразовательная школа-интернат для детей-сирот и детей, оставшихся без попечения родителей, с ограниченными возможностями здоровья (нарушение интеллекта) № 9 города Челябинска»</w:t>
      </w:r>
      <w:r w:rsidR="00AF0137">
        <w:rPr>
          <w:rFonts w:eastAsia="Times New Roman"/>
          <w:b/>
          <w:bCs/>
          <w:sz w:val="26"/>
          <w:szCs w:val="26"/>
          <w:u w:val="single"/>
          <w:lang w:val="ru-RU"/>
        </w:rPr>
        <w:t xml:space="preserve"> </w:t>
      </w:r>
      <w:r w:rsidR="00132B86">
        <w:rPr>
          <w:rStyle w:val="-"/>
          <w:rFonts w:eastAsia="Times New Roman" w:cs="Times New Roman"/>
          <w:color w:val="000000"/>
          <w:kern w:val="2"/>
          <w:sz w:val="26"/>
          <w:szCs w:val="26"/>
          <w:u w:val="none"/>
          <w:shd w:val="clear" w:color="auto" w:fill="FFFFFF"/>
          <w:lang w:val="ru-RU" w:eastAsia="ar-SA" w:bidi="ar-SA"/>
        </w:rPr>
        <w:t xml:space="preserve">в подтверждение исполнения предписания в срок до </w:t>
      </w:r>
      <w:r w:rsidR="00AF0137">
        <w:rPr>
          <w:rStyle w:val="-"/>
          <w:rFonts w:eastAsia="Times New Roman" w:cs="Times New Roman"/>
          <w:color w:val="000000"/>
          <w:kern w:val="2"/>
          <w:sz w:val="26"/>
          <w:szCs w:val="26"/>
          <w:u w:val="none"/>
          <w:shd w:val="clear" w:color="auto" w:fill="FFFFFF"/>
          <w:lang w:val="ru-RU" w:eastAsia="ar-SA" w:bidi="ar-SA"/>
        </w:rPr>
        <w:t>24.11</w:t>
      </w:r>
      <w:r w:rsidR="00132B86">
        <w:rPr>
          <w:rStyle w:val="-"/>
          <w:rFonts w:eastAsia="Times New Roman" w:cs="Times New Roman"/>
          <w:color w:val="000000"/>
          <w:kern w:val="2"/>
          <w:sz w:val="26"/>
          <w:szCs w:val="26"/>
          <w:u w:val="none"/>
          <w:shd w:val="clear" w:color="auto" w:fill="FFFFFF"/>
          <w:lang w:val="ru-RU" w:eastAsia="ar-SA" w:bidi="ar-SA"/>
        </w:rPr>
        <w:t>.2023 года в адрес Челябинского УФАС России представить исполнение настоящего предписания, а именно:</w:t>
      </w:r>
      <w:r w:rsidR="00132B86">
        <w:rPr>
          <w:rFonts w:eastAsia="Times New Roman" w:cs="Times New Roman"/>
          <w:sz w:val="26"/>
          <w:szCs w:val="26"/>
          <w:lang w:val="ru-RU"/>
        </w:rPr>
        <w:t xml:space="preserve"> сведения о </w:t>
      </w:r>
      <w:proofErr w:type="spellStart"/>
      <w:r w:rsidR="00132B86">
        <w:rPr>
          <w:rFonts w:eastAsia="Times New Roman" w:cs="Times New Roman"/>
          <w:sz w:val="26"/>
          <w:szCs w:val="26"/>
          <w:lang w:val="ru-RU"/>
        </w:rPr>
        <w:t>незаключении</w:t>
      </w:r>
      <w:proofErr w:type="spellEnd"/>
      <w:r w:rsidR="00132B86">
        <w:rPr>
          <w:rFonts w:eastAsia="Times New Roman" w:cs="Times New Roman"/>
          <w:sz w:val="26"/>
          <w:szCs w:val="26"/>
          <w:lang w:val="ru-RU"/>
        </w:rPr>
        <w:t xml:space="preserve"> контракта по итогам аукциона согласно пункту 1 настоящего предписания, заверенную копию решения об отмене указанного аукциона </w:t>
      </w:r>
      <w:r w:rsidR="00132B86">
        <w:rPr>
          <w:rStyle w:val="-"/>
          <w:rFonts w:eastAsia="Times New Roman" w:cs="Times New Roman"/>
          <w:color w:val="000000"/>
          <w:kern w:val="2"/>
          <w:sz w:val="26"/>
          <w:szCs w:val="26"/>
          <w:shd w:val="clear" w:color="auto" w:fill="FFFFFF"/>
          <w:lang w:val="ru-RU" w:eastAsia="ar-SA" w:bidi="ar-SA"/>
        </w:rPr>
        <w:t>(информацию предоставить на электронном носителе с сопроводительным письмом и указанием номера дела).</w:t>
      </w:r>
    </w:p>
    <w:p w:rsidR="006938A8" w:rsidRDefault="00132B86">
      <w:pPr>
        <w:tabs>
          <w:tab w:val="left" w:pos="0"/>
          <w:tab w:val="left" w:pos="709"/>
          <w:tab w:val="left" w:pos="872"/>
          <w:tab w:val="left" w:pos="883"/>
        </w:tabs>
        <w:ind w:right="57"/>
        <w:contextualSpacing/>
        <w:jc w:val="both"/>
        <w:rPr>
          <w:lang w:val="ru-RU"/>
        </w:rPr>
      </w:pPr>
      <w:r>
        <w:rPr>
          <w:rFonts w:eastAsia="Times New Roman"/>
          <w:bCs/>
          <w:kern w:val="2"/>
          <w:sz w:val="26"/>
          <w:szCs w:val="26"/>
          <w:lang w:val="ru-RU"/>
        </w:rPr>
        <w:tab/>
      </w:r>
      <w:r>
        <w:rPr>
          <w:rFonts w:eastAsia="Times New Roman"/>
          <w:kern w:val="2"/>
          <w:sz w:val="26"/>
          <w:szCs w:val="26"/>
          <w:lang w:val="ru-RU"/>
        </w:rPr>
        <w:t>Настоящее предписание может быть обжаловано в судебном порядке в течение трех месяцев со дня его вынесения.</w:t>
      </w:r>
    </w:p>
    <w:p w:rsidR="006938A8" w:rsidRDefault="00132B86">
      <w:pPr>
        <w:tabs>
          <w:tab w:val="left" w:pos="0"/>
          <w:tab w:val="left" w:pos="709"/>
          <w:tab w:val="left" w:pos="872"/>
          <w:tab w:val="left" w:pos="883"/>
        </w:tabs>
        <w:ind w:right="57"/>
        <w:contextualSpacing/>
        <w:jc w:val="both"/>
        <w:rPr>
          <w:lang w:val="ru-RU"/>
        </w:rPr>
      </w:pPr>
      <w:r>
        <w:rPr>
          <w:rFonts w:eastAsia="Times New Roman"/>
          <w:kern w:val="2"/>
          <w:sz w:val="26"/>
          <w:szCs w:val="26"/>
          <w:lang w:val="ru-RU"/>
        </w:rPr>
        <w:tab/>
        <w:t>Обжалование предписания Челябинского УФАС России не приостанавливает действие предписания.</w:t>
      </w:r>
    </w:p>
    <w:p w:rsidR="006938A8" w:rsidRDefault="00132B86">
      <w:pPr>
        <w:tabs>
          <w:tab w:val="left" w:pos="0"/>
          <w:tab w:val="left" w:pos="709"/>
          <w:tab w:val="left" w:pos="872"/>
          <w:tab w:val="left" w:pos="883"/>
        </w:tabs>
        <w:ind w:right="57"/>
        <w:contextualSpacing/>
        <w:jc w:val="both"/>
        <w:rPr>
          <w:rFonts w:eastAsia="Times New Roman"/>
          <w:kern w:val="2"/>
          <w:sz w:val="26"/>
          <w:szCs w:val="26"/>
          <w:lang w:val="ru-RU"/>
        </w:rPr>
      </w:pPr>
      <w:r>
        <w:rPr>
          <w:rFonts w:eastAsia="Times New Roman"/>
          <w:kern w:val="2"/>
          <w:sz w:val="26"/>
          <w:szCs w:val="26"/>
          <w:lang w:val="ru-RU"/>
        </w:rPr>
        <w:tab/>
        <w:t>За неисполнение настоящего предписания предусмотрена административная ответственность в виде штрафа в размере пятидесяти тысяч рублей на должностных лиц и в размере пятисот тысяч рублей на юридических лиц.</w:t>
      </w:r>
    </w:p>
    <w:p w:rsidR="006938A8" w:rsidRDefault="00132B86">
      <w:pPr>
        <w:pStyle w:val="af1"/>
        <w:jc w:val="both"/>
        <w:rPr>
          <w:rFonts w:eastAsia="Arial"/>
          <w:kern w:val="2"/>
          <w:sz w:val="26"/>
          <w:szCs w:val="26"/>
        </w:rPr>
      </w:pPr>
      <w:r>
        <w:rPr>
          <w:rFonts w:eastAsia="Arial"/>
          <w:kern w:val="2"/>
          <w:sz w:val="26"/>
          <w:szCs w:val="26"/>
        </w:rPr>
        <w:t>Председатель Комиссии</w:t>
      </w:r>
      <w:r>
        <w:rPr>
          <w:rFonts w:eastAsia="Arial"/>
          <w:kern w:val="2"/>
          <w:sz w:val="26"/>
          <w:szCs w:val="26"/>
        </w:rPr>
        <w:tab/>
      </w:r>
      <w:r>
        <w:rPr>
          <w:rFonts w:eastAsia="Arial"/>
          <w:kern w:val="2"/>
          <w:sz w:val="26"/>
          <w:szCs w:val="26"/>
        </w:rPr>
        <w:tab/>
      </w:r>
      <w:r>
        <w:rPr>
          <w:rFonts w:eastAsia="Arial"/>
          <w:kern w:val="2"/>
          <w:sz w:val="26"/>
          <w:szCs w:val="26"/>
        </w:rPr>
        <w:tab/>
      </w:r>
      <w:r>
        <w:rPr>
          <w:rFonts w:eastAsia="Arial"/>
          <w:kern w:val="2"/>
          <w:sz w:val="26"/>
          <w:szCs w:val="26"/>
        </w:rPr>
        <w:tab/>
        <w:t xml:space="preserve">                    В.А. </w:t>
      </w:r>
      <w:proofErr w:type="spellStart"/>
      <w:r>
        <w:rPr>
          <w:rFonts w:eastAsia="Arial"/>
          <w:kern w:val="2"/>
          <w:sz w:val="26"/>
          <w:szCs w:val="26"/>
        </w:rPr>
        <w:t>Ливончик</w:t>
      </w:r>
      <w:proofErr w:type="spellEnd"/>
    </w:p>
    <w:p w:rsidR="006938A8" w:rsidRDefault="006938A8">
      <w:pPr>
        <w:pStyle w:val="af1"/>
        <w:jc w:val="both"/>
        <w:rPr>
          <w:rFonts w:eastAsia="Arial"/>
          <w:kern w:val="2"/>
          <w:sz w:val="26"/>
          <w:szCs w:val="26"/>
        </w:rPr>
      </w:pPr>
    </w:p>
    <w:p w:rsidR="006938A8" w:rsidRDefault="00132B86">
      <w:pPr>
        <w:pStyle w:val="af1"/>
        <w:jc w:val="both"/>
        <w:rPr>
          <w:rFonts w:eastAsia="Arial"/>
          <w:kern w:val="2"/>
          <w:sz w:val="26"/>
          <w:szCs w:val="26"/>
        </w:rPr>
      </w:pPr>
      <w:r>
        <w:rPr>
          <w:rFonts w:eastAsia="Arial"/>
          <w:kern w:val="2"/>
          <w:sz w:val="26"/>
          <w:szCs w:val="26"/>
        </w:rPr>
        <w:t>Члены Комиссии</w:t>
      </w:r>
      <w:r>
        <w:rPr>
          <w:rFonts w:eastAsia="Arial"/>
          <w:kern w:val="2"/>
          <w:sz w:val="26"/>
          <w:szCs w:val="26"/>
        </w:rPr>
        <w:tab/>
        <w:t xml:space="preserve">       </w:t>
      </w:r>
      <w:r>
        <w:rPr>
          <w:rFonts w:eastAsia="Arial"/>
          <w:kern w:val="2"/>
          <w:sz w:val="26"/>
          <w:szCs w:val="26"/>
        </w:rPr>
        <w:tab/>
      </w:r>
      <w:r>
        <w:rPr>
          <w:rFonts w:eastAsia="Arial"/>
          <w:kern w:val="2"/>
          <w:sz w:val="26"/>
          <w:szCs w:val="26"/>
        </w:rPr>
        <w:tab/>
      </w:r>
      <w:r>
        <w:rPr>
          <w:rFonts w:eastAsia="Arial"/>
          <w:kern w:val="2"/>
          <w:sz w:val="26"/>
          <w:szCs w:val="26"/>
        </w:rPr>
        <w:tab/>
        <w:t xml:space="preserve">                                      Е.Б. Черенкова</w:t>
      </w:r>
    </w:p>
    <w:p w:rsidR="006938A8" w:rsidRDefault="006938A8">
      <w:pPr>
        <w:pStyle w:val="af1"/>
        <w:jc w:val="both"/>
        <w:rPr>
          <w:rFonts w:eastAsia="Arial"/>
          <w:kern w:val="2"/>
          <w:sz w:val="26"/>
          <w:szCs w:val="26"/>
        </w:rPr>
      </w:pPr>
    </w:p>
    <w:p w:rsidR="006938A8" w:rsidRDefault="00132B86">
      <w:pPr>
        <w:pStyle w:val="af1"/>
        <w:jc w:val="both"/>
        <w:rPr>
          <w:rFonts w:eastAsia="Arial"/>
          <w:kern w:val="2"/>
          <w:sz w:val="26"/>
          <w:szCs w:val="26"/>
        </w:rPr>
      </w:pPr>
      <w:r>
        <w:rPr>
          <w:rFonts w:eastAsia="Arial"/>
          <w:kern w:val="2"/>
          <w:sz w:val="26"/>
          <w:szCs w:val="26"/>
        </w:rPr>
        <w:t xml:space="preserve">                                                                                                                                Н.В. Фадеева</w:t>
      </w:r>
    </w:p>
    <w:p w:rsidR="006938A8" w:rsidRDefault="00132B86">
      <w:pPr>
        <w:pStyle w:val="af1"/>
        <w:jc w:val="both"/>
      </w:pPr>
      <w:r>
        <w:rPr>
          <w:b/>
          <w:sz w:val="20"/>
          <w:szCs w:val="20"/>
          <w:u w:val="single"/>
        </w:rPr>
        <w:t>* Предписание подлежит исполнению с момента его получения в случае, если предписание получено заказчиком ранее размещения его в единой информационной системе, в остальных случаях, предписание должно быть исполнению с момента его размещения в единой информационной системе</w:t>
      </w:r>
    </w:p>
    <w:sectPr w:rsidR="006938A8">
      <w:pgSz w:w="11906" w:h="16838"/>
      <w:pgMar w:top="993" w:right="707" w:bottom="709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Arial Unicode MS"/>
    <w:charset w:val="CC"/>
    <w:family w:val="auto"/>
    <w:pitch w:val="variable"/>
  </w:font>
  <w:font w:name="TimesET">
    <w:altName w:val="Times New Roman"/>
    <w:charset w:val="CC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455904"/>
    <w:multiLevelType w:val="multilevel"/>
    <w:tmpl w:val="5244589C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61" w:hanging="72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</w:abstractNum>
  <w:abstractNum w:abstractNumId="1">
    <w:nsid w:val="58F741F7"/>
    <w:multiLevelType w:val="multilevel"/>
    <w:tmpl w:val="A2FC0DC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defaultTabStop w:val="1134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8A8"/>
    <w:rsid w:val="00132B86"/>
    <w:rsid w:val="002452C2"/>
    <w:rsid w:val="003B01D4"/>
    <w:rsid w:val="0044004D"/>
    <w:rsid w:val="00651394"/>
    <w:rsid w:val="006938A8"/>
    <w:rsid w:val="00AF0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415AED-EFF9-4F75-9949-956D899E1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eastAsia="Lucida Sans Unicode" w:cs="Tahoma"/>
      <w:color w:val="000000"/>
      <w:sz w:val="24"/>
      <w:szCs w:val="24"/>
      <w:lang w:val="en-US" w:eastAsia="zh-CN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eastAsia="Times New Roman" w:cs="Tahoma"/>
      <w:b/>
      <w:bCs/>
      <w:color w:val="000000"/>
      <w:kern w:val="2"/>
      <w:sz w:val="26"/>
      <w:szCs w:val="26"/>
      <w:u w:val="single"/>
      <w:lang w:val="ru-RU" w:eastAsia="ar-SA" w:bidi="ar-SA"/>
    </w:rPr>
  </w:style>
  <w:style w:type="character" w:customStyle="1" w:styleId="WW8Num2z0">
    <w:name w:val="WW8Num2z0"/>
    <w:qFormat/>
    <w:rPr>
      <w:rFonts w:cs="Times New Roman"/>
      <w:color w:val="000000"/>
    </w:rPr>
  </w:style>
  <w:style w:type="character" w:customStyle="1" w:styleId="WW8Num2z1">
    <w:name w:val="WW8Num2z1"/>
    <w:qFormat/>
    <w:rPr>
      <w:rFonts w:cs="Tahoma"/>
      <w:b w:val="0"/>
      <w:color w:val="000000"/>
      <w:u w:val="single"/>
    </w:rPr>
  </w:style>
  <w:style w:type="character" w:customStyle="1" w:styleId="WW8Num2z2">
    <w:name w:val="WW8Num2z2"/>
    <w:qFormat/>
    <w:rPr>
      <w:rFonts w:cs="Tahoma"/>
      <w:b/>
      <w:color w:val="000000"/>
      <w:u w:val="single"/>
    </w:rPr>
  </w:style>
  <w:style w:type="character" w:customStyle="1" w:styleId="5">
    <w:name w:val="Основной шрифт абзаца5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  <w:rPr>
      <w:rFonts w:eastAsia="Times New Roman"/>
      <w:u w:val="none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4">
    <w:name w:val="Основной шрифт абзаца4"/>
    <w:qFormat/>
  </w:style>
  <w:style w:type="character" w:customStyle="1" w:styleId="Absatz-Standardschriftart">
    <w:name w:val="Absatz-Standardschriftart"/>
    <w:qFormat/>
  </w:style>
  <w:style w:type="character" w:customStyle="1" w:styleId="3">
    <w:name w:val="Основной шрифт абзаца3"/>
    <w:qFormat/>
  </w:style>
  <w:style w:type="character" w:customStyle="1" w:styleId="2">
    <w:name w:val="Основной шрифт абзаца2"/>
    <w:qFormat/>
  </w:style>
  <w:style w:type="character" w:customStyle="1" w:styleId="a3">
    <w:name w:val="Символ нумерации"/>
    <w:qFormat/>
    <w:rPr>
      <w:b/>
      <w:bCs/>
    </w:rPr>
  </w:style>
  <w:style w:type="character" w:customStyle="1" w:styleId="a4">
    <w:name w:val="Маркеры списка"/>
    <w:qFormat/>
    <w:rPr>
      <w:rFonts w:ascii="OpenSymbol" w:eastAsia="OpenSymbol" w:hAnsi="OpenSymbol" w:cs="OpenSymbol"/>
    </w:rPr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1">
    <w:name w:val="Основной шрифт абзаца1"/>
    <w:qFormat/>
  </w:style>
  <w:style w:type="character" w:customStyle="1" w:styleId="a5">
    <w:name w:val="Текст выноски Знак"/>
    <w:qFormat/>
    <w:rPr>
      <w:rFonts w:ascii="Tahoma" w:eastAsia="Lucida Sans Unicode" w:hAnsi="Tahoma" w:cs="Tahoma"/>
      <w:color w:val="000000"/>
      <w:sz w:val="16"/>
      <w:szCs w:val="16"/>
      <w:lang w:val="en-US" w:bidi="en-US"/>
    </w:rPr>
  </w:style>
  <w:style w:type="character" w:styleId="a6">
    <w:name w:val="Strong"/>
    <w:qFormat/>
    <w:rPr>
      <w:b/>
      <w:bCs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styleId="a8">
    <w:name w:val="Body Text"/>
    <w:basedOn w:val="a"/>
    <w:pPr>
      <w:spacing w:after="120"/>
    </w:pPr>
  </w:style>
  <w:style w:type="paragraph" w:styleId="a9">
    <w:name w:val="List"/>
    <w:basedOn w:val="a8"/>
  </w:style>
  <w:style w:type="paragraph" w:styleId="aa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b">
    <w:name w:val="index heading"/>
    <w:basedOn w:val="a"/>
    <w:qFormat/>
    <w:pPr>
      <w:suppressLineNumbers/>
    </w:pPr>
    <w:rPr>
      <w:rFonts w:cs="Lucida Sans"/>
    </w:rPr>
  </w:style>
  <w:style w:type="paragraph" w:customStyle="1" w:styleId="40">
    <w:name w:val="Указатель4"/>
    <w:basedOn w:val="a"/>
    <w:qFormat/>
    <w:pPr>
      <w:suppressLineNumbers/>
    </w:pPr>
    <w:rPr>
      <w:rFonts w:cs="Lucida Sans"/>
    </w:rPr>
  </w:style>
  <w:style w:type="paragraph" w:customStyle="1" w:styleId="10">
    <w:name w:val="Название объекта1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30">
    <w:name w:val="Указатель3"/>
    <w:basedOn w:val="a"/>
    <w:qFormat/>
    <w:pPr>
      <w:suppressLineNumbers/>
    </w:pPr>
    <w:rPr>
      <w:rFonts w:cs="Mangal"/>
    </w:rPr>
  </w:style>
  <w:style w:type="paragraph" w:customStyle="1" w:styleId="20">
    <w:name w:val="Название2"/>
    <w:basedOn w:val="a"/>
    <w:qFormat/>
    <w:pPr>
      <w:suppressLineNumbers/>
      <w:spacing w:before="120" w:after="120"/>
    </w:pPr>
    <w:rPr>
      <w:i/>
      <w:iCs/>
    </w:rPr>
  </w:style>
  <w:style w:type="paragraph" w:customStyle="1" w:styleId="21">
    <w:name w:val="Указатель2"/>
    <w:basedOn w:val="a"/>
    <w:qFormat/>
    <w:pPr>
      <w:suppressLineNumbers/>
    </w:pPr>
  </w:style>
  <w:style w:type="paragraph" w:customStyle="1" w:styleId="11">
    <w:name w:val="Название1"/>
    <w:basedOn w:val="a"/>
    <w:qFormat/>
    <w:pPr>
      <w:suppressLineNumbers/>
      <w:spacing w:before="120" w:after="120"/>
    </w:pPr>
    <w:rPr>
      <w:i/>
      <w:iCs/>
    </w:rPr>
  </w:style>
  <w:style w:type="paragraph" w:customStyle="1" w:styleId="12">
    <w:name w:val="Указатель1"/>
    <w:basedOn w:val="a"/>
    <w:qFormat/>
    <w:pPr>
      <w:suppressLineNumbers/>
    </w:p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ConsNormal">
    <w:name w:val="ConsNormal"/>
    <w:qFormat/>
    <w:pPr>
      <w:widowControl w:val="0"/>
      <w:ind w:firstLine="720"/>
    </w:pPr>
    <w:rPr>
      <w:rFonts w:ascii="Arial" w:eastAsia="Arial" w:hAnsi="Arial" w:cs="Arial"/>
      <w:kern w:val="2"/>
      <w:sz w:val="18"/>
      <w:szCs w:val="18"/>
      <w:lang w:eastAsia="zh-CN"/>
    </w:rPr>
  </w:style>
  <w:style w:type="paragraph" w:customStyle="1" w:styleId="210">
    <w:name w:val="Основной текст 21"/>
    <w:basedOn w:val="a"/>
    <w:qFormat/>
    <w:pPr>
      <w:ind w:firstLine="720"/>
      <w:jc w:val="both"/>
    </w:pPr>
    <w:rPr>
      <w:rFonts w:ascii="Arial" w:hAnsi="Arial" w:cs="Arial"/>
      <w:kern w:val="2"/>
    </w:rPr>
  </w:style>
  <w:style w:type="paragraph" w:customStyle="1" w:styleId="211">
    <w:name w:val="Основной текст с отступом 21"/>
    <w:basedOn w:val="a"/>
    <w:qFormat/>
    <w:pPr>
      <w:snapToGrid w:val="0"/>
      <w:ind w:firstLine="851"/>
      <w:jc w:val="both"/>
    </w:pPr>
    <w:rPr>
      <w:color w:val="000080"/>
      <w:sz w:val="26"/>
      <w:szCs w:val="20"/>
    </w:rPr>
  </w:style>
  <w:style w:type="paragraph" w:customStyle="1" w:styleId="ad">
    <w:name w:val="Заголовок таблицы"/>
    <w:basedOn w:val="ac"/>
    <w:qFormat/>
    <w:pPr>
      <w:jc w:val="center"/>
    </w:pPr>
    <w:rPr>
      <w:b/>
      <w:bCs/>
    </w:rPr>
  </w:style>
  <w:style w:type="paragraph" w:styleId="ae">
    <w:name w:val="Balloon Text"/>
    <w:basedOn w:val="a"/>
    <w:qFormat/>
    <w:rPr>
      <w:rFonts w:ascii="Tahoma" w:hAnsi="Tahoma"/>
      <w:sz w:val="16"/>
      <w:szCs w:val="16"/>
    </w:rPr>
  </w:style>
  <w:style w:type="paragraph" w:customStyle="1" w:styleId="Standard">
    <w:name w:val="Standard"/>
    <w:qFormat/>
    <w:pPr>
      <w:widowControl w:val="0"/>
      <w:textAlignment w:val="baseline"/>
    </w:pPr>
    <w:rPr>
      <w:rFonts w:eastAsia="Andale Sans UI" w:cs="Tahoma"/>
      <w:kern w:val="2"/>
      <w:sz w:val="24"/>
      <w:szCs w:val="24"/>
      <w:lang w:val="de-DE" w:eastAsia="ja-JP" w:bidi="fa-IR"/>
    </w:rPr>
  </w:style>
  <w:style w:type="paragraph" w:styleId="af">
    <w:name w:val="List Paragraph"/>
    <w:basedOn w:val="a"/>
    <w:qFormat/>
    <w:pPr>
      <w:spacing w:after="200"/>
      <w:ind w:left="720"/>
      <w:contextualSpacing/>
    </w:pPr>
    <w:rPr>
      <w:lang w:val="x-none"/>
    </w:rPr>
  </w:style>
  <w:style w:type="paragraph" w:styleId="af0">
    <w:name w:val="Body Text Indent"/>
    <w:basedOn w:val="a"/>
    <w:pPr>
      <w:spacing w:after="120"/>
      <w:ind w:left="283"/>
    </w:pPr>
  </w:style>
  <w:style w:type="paragraph" w:customStyle="1" w:styleId="ConsNormal0">
    <w:name w:val="ConsNormal Знак"/>
    <w:qFormat/>
    <w:pPr>
      <w:widowControl w:val="0"/>
      <w:ind w:firstLine="720"/>
    </w:pPr>
    <w:rPr>
      <w:rFonts w:ascii="Arial" w:hAnsi="Arial" w:cs="Arial"/>
      <w:sz w:val="24"/>
      <w:szCs w:val="24"/>
      <w:lang w:eastAsia="zh-CN" w:bidi="hi-IN"/>
    </w:rPr>
  </w:style>
  <w:style w:type="paragraph" w:customStyle="1" w:styleId="13">
    <w:name w:val="Обычный (веб)1"/>
    <w:basedOn w:val="a"/>
    <w:qFormat/>
    <w:pPr>
      <w:widowControl/>
      <w:suppressAutoHyphens w:val="0"/>
      <w:spacing w:before="100" w:after="100"/>
    </w:pPr>
    <w:rPr>
      <w:rFonts w:eastAsia="Times New Roman"/>
    </w:rPr>
  </w:style>
  <w:style w:type="paragraph" w:customStyle="1" w:styleId="14">
    <w:name w:val="Обычный1"/>
    <w:qFormat/>
    <w:pPr>
      <w:jc w:val="both"/>
    </w:pPr>
    <w:rPr>
      <w:rFonts w:ascii="TimesET" w:hAnsi="TimesET" w:cs="TimesET"/>
      <w:sz w:val="24"/>
      <w:lang w:eastAsia="zh-CN"/>
    </w:rPr>
  </w:style>
  <w:style w:type="paragraph" w:styleId="af1">
    <w:name w:val="Normal (Web)"/>
    <w:basedOn w:val="a"/>
    <w:qFormat/>
    <w:pPr>
      <w:widowControl/>
      <w:suppressAutoHyphens w:val="0"/>
      <w:spacing w:before="100" w:after="100"/>
    </w:pPr>
    <w:rPr>
      <w:rFonts w:eastAsia="Times New Roman" w:cs="Times New Roman"/>
      <w:lang w:val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740</Words>
  <Characters>4223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Главное управление материальных</vt:lpstr>
    </vt:vector>
  </TitlesOfParts>
  <Company/>
  <LinksUpToDate>false</LinksUpToDate>
  <CharactersWithSpaces>4954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Главное управление материальных</dc:title>
  <dc:subject/>
  <dc:creator>Геннадий</dc:creator>
  <dc:description/>
  <cp:lastModifiedBy>Наталия Владимировна Фадеева</cp:lastModifiedBy>
  <cp:revision>3</cp:revision>
  <cp:lastPrinted>2023-02-22T11:18:00Z</cp:lastPrinted>
  <dcterms:created xsi:type="dcterms:W3CDTF">2023-11-09T13:06:00Z</dcterms:created>
  <dcterms:modified xsi:type="dcterms:W3CDTF">2023-11-09T13:53:00Z</dcterms:modified>
  <dc:language>ru</dc:language>
</cp:coreProperties>
</file>