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4D1" w:rsidRPr="00B744D1" w:rsidRDefault="00B744D1" w:rsidP="00B744D1">
      <w:pPr>
        <w:autoSpaceDE/>
        <w:autoSpaceDN/>
        <w:adjustRightInd/>
        <w:spacing w:before="0" w:line="280" w:lineRule="exact"/>
        <w:ind w:left="4536" w:firstLine="0"/>
        <w:jc w:val="both"/>
        <w:outlineLvl w:val="0"/>
        <w:rPr>
          <w:sz w:val="26"/>
          <w:szCs w:val="26"/>
          <w:shd w:val="clear" w:color="auto" w:fill="FFFFFF"/>
        </w:rPr>
      </w:pPr>
      <w:r w:rsidRPr="00B744D1">
        <w:rPr>
          <w:sz w:val="26"/>
          <w:szCs w:val="26"/>
          <w:shd w:val="clear" w:color="auto" w:fill="FFFFFF"/>
        </w:rPr>
        <w:t>Заказчик:</w:t>
      </w:r>
    </w:p>
    <w:p w:rsidR="00B744D1" w:rsidRPr="00B744D1" w:rsidRDefault="00B744D1" w:rsidP="00B744D1">
      <w:pPr>
        <w:autoSpaceDE/>
        <w:autoSpaceDN/>
        <w:adjustRightInd/>
        <w:spacing w:before="0" w:line="280" w:lineRule="exact"/>
        <w:ind w:left="4536" w:firstLine="0"/>
        <w:outlineLvl w:val="0"/>
        <w:rPr>
          <w:color w:val="auto"/>
          <w:sz w:val="26"/>
          <w:szCs w:val="26"/>
          <w:lang w:eastAsia="en-US"/>
        </w:rPr>
      </w:pPr>
      <w:r w:rsidRPr="00B744D1">
        <w:rPr>
          <w:color w:val="auto"/>
          <w:sz w:val="26"/>
          <w:szCs w:val="26"/>
          <w:lang w:eastAsia="en-US"/>
        </w:rPr>
        <w:t>Муниципальное бюджетное учреждение «Жилищно-коммунальное управление городского округа Истра»</w:t>
      </w:r>
    </w:p>
    <w:p w:rsidR="00B744D1" w:rsidRPr="00B744D1" w:rsidRDefault="00B744D1" w:rsidP="00B744D1">
      <w:pPr>
        <w:autoSpaceDE/>
        <w:autoSpaceDN/>
        <w:adjustRightInd/>
        <w:spacing w:before="0" w:line="280" w:lineRule="exact"/>
        <w:ind w:left="4536" w:firstLine="0"/>
        <w:jc w:val="both"/>
        <w:outlineLvl w:val="0"/>
        <w:rPr>
          <w:bCs/>
          <w:sz w:val="26"/>
          <w:szCs w:val="26"/>
        </w:rPr>
      </w:pPr>
      <w:r w:rsidRPr="00B744D1">
        <w:rPr>
          <w:bCs/>
          <w:sz w:val="26"/>
          <w:szCs w:val="26"/>
        </w:rPr>
        <w:t xml:space="preserve">Ударная ул., д. 1, г. Дедовск, </w:t>
      </w:r>
      <w:proofErr w:type="spellStart"/>
      <w:r w:rsidRPr="00B744D1">
        <w:rPr>
          <w:bCs/>
          <w:sz w:val="26"/>
          <w:szCs w:val="26"/>
        </w:rPr>
        <w:t>г.о</w:t>
      </w:r>
      <w:proofErr w:type="spellEnd"/>
      <w:r w:rsidRPr="00B744D1">
        <w:rPr>
          <w:bCs/>
          <w:sz w:val="26"/>
          <w:szCs w:val="26"/>
        </w:rPr>
        <w:t>. Истра, Московская обл., 143530</w:t>
      </w:r>
    </w:p>
    <w:p w:rsidR="00B744D1" w:rsidRPr="00B744D1" w:rsidRDefault="00B744D1" w:rsidP="00B744D1">
      <w:pPr>
        <w:autoSpaceDE/>
        <w:autoSpaceDN/>
        <w:adjustRightInd/>
        <w:spacing w:before="0" w:line="280" w:lineRule="exact"/>
        <w:ind w:left="4536" w:firstLine="0"/>
        <w:jc w:val="both"/>
        <w:outlineLvl w:val="0"/>
        <w:rPr>
          <w:sz w:val="26"/>
          <w:szCs w:val="26"/>
          <w:shd w:val="clear" w:color="auto" w:fill="FFFFFF"/>
        </w:rPr>
      </w:pPr>
      <w:r w:rsidRPr="00B744D1">
        <w:rPr>
          <w:sz w:val="26"/>
          <w:szCs w:val="26"/>
          <w:shd w:val="clear" w:color="auto" w:fill="FFFFFF"/>
        </w:rPr>
        <w:t>mbu.zakupki22@yandex.ru</w:t>
      </w:r>
    </w:p>
    <w:p w:rsidR="00B744D1" w:rsidRPr="00B744D1" w:rsidRDefault="00B744D1" w:rsidP="00B744D1">
      <w:pPr>
        <w:autoSpaceDE/>
        <w:autoSpaceDN/>
        <w:adjustRightInd/>
        <w:spacing w:before="0" w:line="280" w:lineRule="exact"/>
        <w:ind w:left="4536" w:firstLine="0"/>
        <w:jc w:val="both"/>
        <w:outlineLvl w:val="0"/>
        <w:rPr>
          <w:sz w:val="26"/>
          <w:szCs w:val="26"/>
          <w:shd w:val="clear" w:color="auto" w:fill="FFFFFF"/>
        </w:rPr>
      </w:pPr>
    </w:p>
    <w:p w:rsidR="00B744D1" w:rsidRPr="00B744D1" w:rsidRDefault="00B744D1" w:rsidP="00B744D1">
      <w:pPr>
        <w:autoSpaceDE/>
        <w:autoSpaceDN/>
        <w:adjustRightInd/>
        <w:spacing w:before="0" w:line="280" w:lineRule="exact"/>
        <w:ind w:left="4536" w:firstLine="0"/>
        <w:jc w:val="both"/>
        <w:outlineLvl w:val="0"/>
        <w:rPr>
          <w:sz w:val="26"/>
          <w:szCs w:val="26"/>
          <w:shd w:val="clear" w:color="auto" w:fill="FFFFFF"/>
        </w:rPr>
      </w:pPr>
      <w:r w:rsidRPr="00B744D1">
        <w:rPr>
          <w:sz w:val="26"/>
          <w:szCs w:val="26"/>
          <w:shd w:val="clear" w:color="auto" w:fill="FFFFFF"/>
        </w:rPr>
        <w:t>Уполномоченное учреждение:</w:t>
      </w:r>
    </w:p>
    <w:p w:rsidR="00B744D1" w:rsidRPr="00B744D1" w:rsidRDefault="00B744D1" w:rsidP="00B744D1">
      <w:pPr>
        <w:autoSpaceDE/>
        <w:autoSpaceDN/>
        <w:adjustRightInd/>
        <w:spacing w:before="0" w:line="280" w:lineRule="exact"/>
        <w:ind w:left="4536" w:firstLine="0"/>
        <w:jc w:val="both"/>
        <w:outlineLvl w:val="0"/>
        <w:rPr>
          <w:sz w:val="26"/>
          <w:szCs w:val="26"/>
          <w:shd w:val="clear" w:color="auto" w:fill="FFFFFF"/>
        </w:rPr>
      </w:pPr>
      <w:r w:rsidRPr="00B744D1">
        <w:rPr>
          <w:sz w:val="26"/>
          <w:szCs w:val="26"/>
          <w:shd w:val="clear" w:color="auto" w:fill="FFFFFF"/>
        </w:rPr>
        <w:t xml:space="preserve">Муниципальное казенное учреждение «Центр закупок» </w:t>
      </w:r>
    </w:p>
    <w:p w:rsidR="00B744D1" w:rsidRPr="00B744D1" w:rsidRDefault="00B744D1" w:rsidP="00B744D1">
      <w:pPr>
        <w:autoSpaceDE/>
        <w:autoSpaceDN/>
        <w:adjustRightInd/>
        <w:spacing w:before="0" w:line="280" w:lineRule="exact"/>
        <w:ind w:left="4536" w:firstLine="0"/>
        <w:jc w:val="both"/>
        <w:outlineLvl w:val="0"/>
        <w:rPr>
          <w:sz w:val="26"/>
          <w:szCs w:val="26"/>
          <w:shd w:val="clear" w:color="auto" w:fill="FFFFFF"/>
        </w:rPr>
      </w:pPr>
      <w:r w:rsidRPr="00B744D1">
        <w:rPr>
          <w:bCs/>
          <w:sz w:val="26"/>
          <w:szCs w:val="26"/>
        </w:rPr>
        <w:t xml:space="preserve">9-й Гвардейской дивизии ул., д. 53, </w:t>
      </w:r>
      <w:r w:rsidRPr="00B744D1">
        <w:rPr>
          <w:bCs/>
          <w:sz w:val="26"/>
          <w:szCs w:val="26"/>
        </w:rPr>
        <w:br/>
        <w:t xml:space="preserve">г. Истра, Московская обл., 143500 </w:t>
      </w:r>
    </w:p>
    <w:p w:rsidR="00B744D1" w:rsidRPr="00B744D1" w:rsidRDefault="00B744D1" w:rsidP="00B744D1">
      <w:pPr>
        <w:autoSpaceDE/>
        <w:autoSpaceDN/>
        <w:adjustRightInd/>
        <w:spacing w:before="0" w:line="280" w:lineRule="exact"/>
        <w:ind w:left="4536" w:firstLine="0"/>
        <w:jc w:val="both"/>
        <w:outlineLvl w:val="0"/>
        <w:rPr>
          <w:sz w:val="26"/>
          <w:szCs w:val="26"/>
          <w:shd w:val="clear" w:color="auto" w:fill="FFFFFF"/>
        </w:rPr>
      </w:pPr>
      <w:r w:rsidRPr="00B744D1">
        <w:rPr>
          <w:sz w:val="26"/>
          <w:szCs w:val="26"/>
          <w:shd w:val="clear" w:color="auto" w:fill="FFFFFF"/>
        </w:rPr>
        <w:t>istra-zakaz@yandex.ru</w:t>
      </w:r>
    </w:p>
    <w:p w:rsidR="00B744D1" w:rsidRPr="00B744D1" w:rsidRDefault="00B744D1" w:rsidP="00B744D1">
      <w:pPr>
        <w:autoSpaceDE/>
        <w:autoSpaceDN/>
        <w:adjustRightInd/>
        <w:spacing w:before="0" w:line="280" w:lineRule="exact"/>
        <w:ind w:left="4536" w:firstLine="0"/>
        <w:jc w:val="both"/>
        <w:outlineLvl w:val="0"/>
        <w:rPr>
          <w:bCs/>
          <w:sz w:val="26"/>
          <w:szCs w:val="26"/>
        </w:rPr>
      </w:pPr>
    </w:p>
    <w:p w:rsidR="00B744D1" w:rsidRPr="00B744D1" w:rsidRDefault="00B744D1" w:rsidP="00B744D1">
      <w:pPr>
        <w:autoSpaceDE/>
        <w:autoSpaceDN/>
        <w:adjustRightInd/>
        <w:spacing w:before="0" w:line="280" w:lineRule="exact"/>
        <w:ind w:left="4536" w:firstLine="0"/>
        <w:jc w:val="both"/>
        <w:outlineLvl w:val="0"/>
        <w:rPr>
          <w:bCs/>
          <w:sz w:val="26"/>
          <w:szCs w:val="26"/>
        </w:rPr>
      </w:pPr>
      <w:r w:rsidRPr="00B744D1">
        <w:rPr>
          <w:bCs/>
          <w:sz w:val="26"/>
          <w:szCs w:val="26"/>
        </w:rPr>
        <w:t>Оператор электронной площадки:</w:t>
      </w:r>
    </w:p>
    <w:p w:rsidR="00B744D1" w:rsidRPr="00B744D1" w:rsidRDefault="00B744D1" w:rsidP="00B744D1">
      <w:pPr>
        <w:autoSpaceDE/>
        <w:autoSpaceDN/>
        <w:adjustRightInd/>
        <w:spacing w:before="0" w:line="280" w:lineRule="exact"/>
        <w:ind w:left="4536" w:firstLine="0"/>
        <w:jc w:val="both"/>
        <w:outlineLvl w:val="0"/>
        <w:rPr>
          <w:bCs/>
          <w:sz w:val="26"/>
          <w:szCs w:val="26"/>
        </w:rPr>
      </w:pPr>
      <w:r w:rsidRPr="00B744D1">
        <w:rPr>
          <w:bCs/>
          <w:sz w:val="26"/>
          <w:szCs w:val="26"/>
        </w:rPr>
        <w:t>ООО «РТС-тендер»</w:t>
      </w:r>
    </w:p>
    <w:p w:rsidR="00B744D1" w:rsidRPr="00B744D1" w:rsidRDefault="00B744D1" w:rsidP="00B744D1">
      <w:pPr>
        <w:autoSpaceDE/>
        <w:autoSpaceDN/>
        <w:adjustRightInd/>
        <w:spacing w:before="0" w:line="280" w:lineRule="exact"/>
        <w:ind w:left="4536" w:firstLine="0"/>
        <w:jc w:val="both"/>
        <w:outlineLvl w:val="0"/>
        <w:rPr>
          <w:bCs/>
          <w:sz w:val="26"/>
          <w:szCs w:val="26"/>
        </w:rPr>
      </w:pPr>
      <w:proofErr w:type="spellStart"/>
      <w:r w:rsidRPr="00B744D1">
        <w:rPr>
          <w:bCs/>
          <w:sz w:val="26"/>
          <w:szCs w:val="26"/>
        </w:rPr>
        <w:t>Долгоруковская</w:t>
      </w:r>
      <w:proofErr w:type="spellEnd"/>
      <w:r w:rsidRPr="00B744D1">
        <w:rPr>
          <w:bCs/>
          <w:sz w:val="26"/>
          <w:szCs w:val="26"/>
        </w:rPr>
        <w:t xml:space="preserve"> ул., д. 38, стр. 1, </w:t>
      </w:r>
    </w:p>
    <w:p w:rsidR="00B744D1" w:rsidRPr="00B744D1" w:rsidRDefault="00B744D1" w:rsidP="00B744D1">
      <w:pPr>
        <w:autoSpaceDE/>
        <w:autoSpaceDN/>
        <w:adjustRightInd/>
        <w:spacing w:before="0" w:line="280" w:lineRule="exact"/>
        <w:ind w:left="4536" w:firstLine="0"/>
        <w:jc w:val="both"/>
        <w:outlineLvl w:val="0"/>
        <w:rPr>
          <w:bCs/>
          <w:sz w:val="26"/>
          <w:szCs w:val="26"/>
        </w:rPr>
      </w:pPr>
      <w:r w:rsidRPr="00B744D1">
        <w:rPr>
          <w:bCs/>
          <w:sz w:val="26"/>
          <w:szCs w:val="26"/>
        </w:rPr>
        <w:t>Москва, 127006</w:t>
      </w:r>
    </w:p>
    <w:p w:rsidR="00B744D1" w:rsidRPr="00B744D1" w:rsidRDefault="00B744D1" w:rsidP="00B744D1">
      <w:pPr>
        <w:autoSpaceDE/>
        <w:autoSpaceDN/>
        <w:adjustRightInd/>
        <w:spacing w:before="0" w:line="280" w:lineRule="exact"/>
        <w:ind w:left="4536" w:firstLine="0"/>
        <w:jc w:val="both"/>
        <w:outlineLvl w:val="0"/>
        <w:rPr>
          <w:sz w:val="26"/>
          <w:szCs w:val="26"/>
        </w:rPr>
      </w:pPr>
      <w:r w:rsidRPr="00B744D1">
        <w:rPr>
          <w:bCs/>
          <w:sz w:val="26"/>
          <w:szCs w:val="26"/>
        </w:rPr>
        <w:t>ko@rts-tender.ru</w:t>
      </w:r>
    </w:p>
    <w:p w:rsidR="00B744D1" w:rsidRPr="00B744D1" w:rsidRDefault="00B744D1" w:rsidP="00B744D1">
      <w:pPr>
        <w:autoSpaceDE/>
        <w:autoSpaceDN/>
        <w:adjustRightInd/>
        <w:spacing w:before="0" w:line="280" w:lineRule="exact"/>
        <w:ind w:left="4536" w:firstLine="0"/>
        <w:jc w:val="both"/>
        <w:outlineLvl w:val="0"/>
        <w:rPr>
          <w:sz w:val="26"/>
          <w:szCs w:val="26"/>
        </w:rPr>
      </w:pPr>
    </w:p>
    <w:p w:rsidR="00B744D1" w:rsidRPr="00B744D1" w:rsidRDefault="00B744D1" w:rsidP="00B744D1">
      <w:pPr>
        <w:autoSpaceDE/>
        <w:autoSpaceDN/>
        <w:adjustRightInd/>
        <w:spacing w:before="0" w:line="280" w:lineRule="exact"/>
        <w:ind w:left="4536" w:firstLine="0"/>
        <w:jc w:val="both"/>
        <w:outlineLvl w:val="0"/>
        <w:rPr>
          <w:sz w:val="26"/>
          <w:szCs w:val="26"/>
        </w:rPr>
      </w:pPr>
      <w:r w:rsidRPr="00B744D1">
        <w:rPr>
          <w:sz w:val="26"/>
          <w:szCs w:val="26"/>
        </w:rPr>
        <w:t>Заявитель:</w:t>
      </w:r>
    </w:p>
    <w:p w:rsidR="00B744D1" w:rsidRPr="00B744D1" w:rsidRDefault="00B744D1" w:rsidP="00B744D1">
      <w:pPr>
        <w:widowControl/>
        <w:autoSpaceDE/>
        <w:autoSpaceDN/>
        <w:adjustRightInd/>
        <w:spacing w:before="0"/>
        <w:ind w:left="4536" w:firstLine="0"/>
        <w:rPr>
          <w:sz w:val="26"/>
          <w:szCs w:val="26"/>
        </w:rPr>
      </w:pPr>
      <w:r w:rsidRPr="00B744D1">
        <w:rPr>
          <w:sz w:val="26"/>
          <w:szCs w:val="26"/>
        </w:rPr>
        <w:t xml:space="preserve">ИП Бегунов Роман Евгеньевич  </w:t>
      </w:r>
    </w:p>
    <w:p w:rsidR="002F36A2" w:rsidRPr="00002E4B" w:rsidRDefault="00B744D1" w:rsidP="00B744D1">
      <w:pPr>
        <w:autoSpaceDE/>
        <w:autoSpaceDN/>
        <w:adjustRightInd/>
        <w:spacing w:before="0" w:line="280" w:lineRule="exact"/>
        <w:ind w:firstLine="4536"/>
        <w:rPr>
          <w:color w:val="auto"/>
          <w:sz w:val="26"/>
          <w:szCs w:val="26"/>
        </w:rPr>
      </w:pPr>
      <w:r w:rsidRPr="00B744D1">
        <w:rPr>
          <w:sz w:val="26"/>
          <w:szCs w:val="26"/>
        </w:rPr>
        <w:t>begunov.78@mail.ru</w:t>
      </w:r>
    </w:p>
    <w:p w:rsidR="00BA6CA7" w:rsidRPr="00002E4B" w:rsidRDefault="00BA6CA7" w:rsidP="002D1C90">
      <w:pPr>
        <w:autoSpaceDE/>
        <w:autoSpaceDN/>
        <w:adjustRightInd/>
        <w:spacing w:before="0" w:line="280" w:lineRule="exact"/>
        <w:ind w:firstLine="4536"/>
        <w:rPr>
          <w:color w:val="auto"/>
          <w:sz w:val="26"/>
          <w:szCs w:val="26"/>
        </w:rPr>
      </w:pPr>
    </w:p>
    <w:p w:rsidR="0096131A" w:rsidRPr="00002E4B" w:rsidRDefault="0096131A" w:rsidP="00087093">
      <w:pPr>
        <w:spacing w:before="0" w:line="340" w:lineRule="exact"/>
        <w:ind w:firstLine="0"/>
        <w:jc w:val="center"/>
        <w:rPr>
          <w:b/>
          <w:color w:val="auto"/>
          <w:sz w:val="27"/>
          <w:szCs w:val="27"/>
        </w:rPr>
      </w:pPr>
      <w:r w:rsidRPr="00002E4B">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7565F3" w:rsidRPr="007565F3">
        <w:rPr>
          <w:sz w:val="26"/>
          <w:szCs w:val="26"/>
        </w:rPr>
        <w:t>№ 050/06/105-</w:t>
      </w:r>
      <w:r w:rsidR="00A50C88">
        <w:rPr>
          <w:sz w:val="26"/>
          <w:szCs w:val="26"/>
        </w:rPr>
        <w:t>41</w:t>
      </w:r>
      <w:r w:rsidR="00B744D1">
        <w:rPr>
          <w:sz w:val="26"/>
          <w:szCs w:val="26"/>
        </w:rPr>
        <w:t>620</w:t>
      </w:r>
      <w:r w:rsidR="007565F3" w:rsidRPr="007565F3">
        <w:rPr>
          <w:sz w:val="26"/>
          <w:szCs w:val="26"/>
        </w:rPr>
        <w:t>/202</w:t>
      </w:r>
      <w:r w:rsidR="002F36A2">
        <w:rPr>
          <w:sz w:val="26"/>
          <w:szCs w:val="26"/>
        </w:rPr>
        <w:t>3</w:t>
      </w:r>
      <w:r w:rsidR="007565F3">
        <w:rPr>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A50C88" w:rsidP="00B744D1">
            <w:pPr>
              <w:tabs>
                <w:tab w:val="left" w:pos="1590"/>
              </w:tabs>
              <w:spacing w:before="0" w:line="340" w:lineRule="exact"/>
              <w:ind w:firstLine="0"/>
              <w:rPr>
                <w:sz w:val="26"/>
                <w:szCs w:val="26"/>
              </w:rPr>
            </w:pPr>
            <w:r>
              <w:rPr>
                <w:sz w:val="26"/>
                <w:szCs w:val="26"/>
              </w:rPr>
              <w:t>0</w:t>
            </w:r>
            <w:r w:rsidR="00B744D1">
              <w:rPr>
                <w:sz w:val="26"/>
                <w:szCs w:val="26"/>
              </w:rPr>
              <w:t>3</w:t>
            </w:r>
            <w:r w:rsidR="008D351A" w:rsidRPr="00681F65">
              <w:rPr>
                <w:sz w:val="26"/>
                <w:szCs w:val="26"/>
              </w:rPr>
              <w:t>.</w:t>
            </w:r>
            <w:r>
              <w:rPr>
                <w:sz w:val="26"/>
                <w:szCs w:val="26"/>
              </w:rPr>
              <w:t>11</w:t>
            </w:r>
            <w:r w:rsidR="00D81599" w:rsidRPr="00681F65">
              <w:rPr>
                <w:sz w:val="26"/>
                <w:szCs w:val="26"/>
                <w:lang w:val="en-US"/>
              </w:rPr>
              <w:t>.</w:t>
            </w:r>
            <w:r w:rsidR="002F36A2">
              <w:rPr>
                <w:sz w:val="26"/>
                <w:szCs w:val="26"/>
              </w:rPr>
              <w:t>2023</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A50C88" w:rsidRPr="004643A4" w:rsidRDefault="00CC48D4" w:rsidP="00CC061B">
      <w:pPr>
        <w:spacing w:line="276" w:lineRule="auto"/>
        <w:ind w:firstLine="696"/>
        <w:jc w:val="both"/>
        <w:rPr>
          <w:color w:val="auto"/>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4643A4">
        <w:rPr>
          <w:rFonts w:eastAsia="Calibri"/>
          <w:sz w:val="26"/>
          <w:szCs w:val="26"/>
        </w:rPr>
        <w:t>,</w:t>
      </w:r>
      <w:r w:rsidRPr="00681F65">
        <w:rPr>
          <w:rFonts w:eastAsia="Calibri"/>
          <w:sz w:val="26"/>
          <w:szCs w:val="26"/>
        </w:rPr>
        <w:t xml:space="preserve"> </w:t>
      </w:r>
    </w:p>
    <w:p w:rsidR="00CC48D4" w:rsidRPr="00681F65" w:rsidRDefault="00226D34" w:rsidP="008D351A">
      <w:pPr>
        <w:spacing w:before="0" w:line="276" w:lineRule="auto"/>
        <w:ind w:firstLine="709"/>
        <w:jc w:val="both"/>
        <w:rPr>
          <w:rFonts w:eastAsia="Calibri"/>
          <w:sz w:val="26"/>
          <w:szCs w:val="26"/>
        </w:rPr>
      </w:pPr>
      <w:r w:rsidRPr="00681F65">
        <w:rPr>
          <w:sz w:val="26"/>
          <w:szCs w:val="26"/>
        </w:rPr>
        <w:lastRenderedPageBreak/>
        <w:t xml:space="preserve">рассмотрев жалобу </w:t>
      </w:r>
      <w:r w:rsidR="00B744D1" w:rsidRPr="00B744D1">
        <w:rPr>
          <w:sz w:val="26"/>
          <w:szCs w:val="26"/>
        </w:rPr>
        <w:t>ИП Бегунов Роман Евгеньевич (далее – Заявитель) на действия (бездействие) Муниципального бюджетного учреждения «Жилищно-коммунальное управление городского округа Истра» (далее - Заказчик), Муниципального бюджетного учреждения «Жилищно-коммунальное управление городского округа Истра» (далее - Уполномоченное учрежде</w:t>
      </w:r>
      <w:r w:rsidR="00B744D1">
        <w:rPr>
          <w:sz w:val="26"/>
          <w:szCs w:val="26"/>
        </w:rPr>
        <w:t>н</w:t>
      </w:r>
      <w:r w:rsidR="00B744D1" w:rsidRPr="00B744D1">
        <w:rPr>
          <w:sz w:val="26"/>
          <w:szCs w:val="26"/>
        </w:rPr>
        <w:t xml:space="preserve">ие) при определении поставщика (подрядчика, исполнителя) путем проведения </w:t>
      </w:r>
      <w:r w:rsidR="00B744D1" w:rsidRPr="00B744D1">
        <w:rPr>
          <w:bCs/>
          <w:sz w:val="26"/>
          <w:szCs w:val="26"/>
        </w:rPr>
        <w:t xml:space="preserve">ООО «РТС-тендер» </w:t>
      </w:r>
      <w:r w:rsidR="00B744D1" w:rsidRPr="00B744D1">
        <w:rPr>
          <w:sz w:val="26"/>
          <w:szCs w:val="26"/>
        </w:rPr>
        <w:t xml:space="preserve">(далее – Оператор электронной площадки) открытого конкурса в электронной форме на выполнение работ по текущему ремонту : Выполнение работ по ремонту помещений, переданных в оперативное управление (извещение </w:t>
      </w:r>
      <w:r w:rsidR="00B744D1" w:rsidRPr="00B744D1">
        <w:rPr>
          <w:sz w:val="26"/>
          <w:szCs w:val="26"/>
        </w:rPr>
        <w:br/>
        <w:t>№ 0848300048223003633</w:t>
      </w:r>
      <w:r w:rsidR="00543B9B">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е)</w:t>
      </w:r>
      <w:r w:rsidR="00CC48D4" w:rsidRPr="00681F65">
        <w:rPr>
          <w:sz w:val="26"/>
          <w:szCs w:val="26"/>
        </w:rPr>
        <w:t>,</w:t>
      </w:r>
    </w:p>
    <w:p w:rsidR="00AB133E" w:rsidRDefault="00AB133E" w:rsidP="00457D68">
      <w:pPr>
        <w:spacing w:after="120" w:line="276" w:lineRule="auto"/>
        <w:ind w:firstLine="709"/>
        <w:jc w:val="center"/>
        <w:outlineLvl w:val="0"/>
        <w:rPr>
          <w:sz w:val="27"/>
          <w:szCs w:val="27"/>
        </w:rPr>
      </w:pPr>
      <w:r w:rsidRPr="00DC726B">
        <w:rPr>
          <w:b/>
          <w:sz w:val="27"/>
          <w:szCs w:val="27"/>
        </w:rPr>
        <w:t>УСТАНОВИЛА</w:t>
      </w:r>
      <w:r w:rsidRPr="00DC726B">
        <w:rPr>
          <w:sz w:val="27"/>
          <w:szCs w:val="27"/>
        </w:rPr>
        <w:t>:</w:t>
      </w:r>
    </w:p>
    <w:p w:rsidR="00BA6CA7" w:rsidRPr="00DC726B" w:rsidRDefault="00BA6CA7" w:rsidP="00457D68">
      <w:pPr>
        <w:spacing w:after="120" w:line="276" w:lineRule="auto"/>
        <w:ind w:firstLine="709"/>
        <w:jc w:val="center"/>
        <w:outlineLvl w:val="0"/>
        <w:rPr>
          <w:sz w:val="27"/>
          <w:szCs w:val="27"/>
        </w:rPr>
      </w:pPr>
    </w:p>
    <w:p w:rsidR="0019684F" w:rsidRPr="00681F65" w:rsidRDefault="0019684F" w:rsidP="0019684F">
      <w:pPr>
        <w:widowControl/>
        <w:tabs>
          <w:tab w:val="left" w:pos="993"/>
        </w:tabs>
        <w:spacing w:before="0" w:line="276" w:lineRule="auto"/>
        <w:ind w:firstLine="709"/>
        <w:jc w:val="both"/>
        <w:rPr>
          <w:sz w:val="26"/>
          <w:szCs w:val="26"/>
        </w:rPr>
      </w:pPr>
      <w:r w:rsidRPr="00681F65">
        <w:rPr>
          <w:sz w:val="26"/>
          <w:szCs w:val="26"/>
        </w:rPr>
        <w:t xml:space="preserve">В Управление поступила жалоба Заявителя на действия </w:t>
      </w:r>
      <w:r w:rsidR="006C69C0">
        <w:rPr>
          <w:sz w:val="26"/>
          <w:szCs w:val="26"/>
        </w:rPr>
        <w:t>Конкурсной комиссии</w:t>
      </w:r>
      <w:r w:rsidRPr="00681F65">
        <w:rPr>
          <w:sz w:val="26"/>
          <w:szCs w:val="26"/>
        </w:rPr>
        <w:t xml:space="preserve"> при проведении Заказчиком,</w:t>
      </w:r>
      <w:r w:rsidR="00223A0B">
        <w:rPr>
          <w:sz w:val="26"/>
          <w:szCs w:val="26"/>
        </w:rPr>
        <w:t xml:space="preserve"> </w:t>
      </w:r>
      <w:r w:rsidR="00E87B4B">
        <w:rPr>
          <w:sz w:val="26"/>
          <w:szCs w:val="26"/>
        </w:rPr>
        <w:t xml:space="preserve">Уполномоченным учреждением, </w:t>
      </w:r>
      <w:r w:rsidRPr="00681F65">
        <w:rPr>
          <w:sz w:val="26"/>
          <w:szCs w:val="26"/>
        </w:rPr>
        <w:t xml:space="preserve">Оператором электронной площадки </w:t>
      </w:r>
      <w:r w:rsidR="00960E9E">
        <w:rPr>
          <w:bCs/>
          <w:sz w:val="26"/>
          <w:szCs w:val="26"/>
        </w:rPr>
        <w:t>Конкурс</w:t>
      </w:r>
      <w:r w:rsidRPr="00681F65">
        <w:rPr>
          <w:sz w:val="26"/>
          <w:szCs w:val="26"/>
        </w:rPr>
        <w:t>а.</w:t>
      </w:r>
    </w:p>
    <w:p w:rsidR="00FB1D9A" w:rsidRDefault="00FB1D9A" w:rsidP="00DA19FA">
      <w:pPr>
        <w:widowControl/>
        <w:tabs>
          <w:tab w:val="left" w:pos="993"/>
        </w:tabs>
        <w:spacing w:before="0" w:line="276" w:lineRule="auto"/>
        <w:ind w:firstLine="709"/>
        <w:jc w:val="both"/>
        <w:rPr>
          <w:sz w:val="26"/>
          <w:szCs w:val="26"/>
        </w:rPr>
      </w:pPr>
      <w:r w:rsidRPr="00FB1D9A">
        <w:rPr>
          <w:sz w:val="26"/>
          <w:szCs w:val="26"/>
        </w:rPr>
        <w:t xml:space="preserve">По мнению Заявителя, его права и законные интересы нарушены действиями Конкурсной комиссии в части ненадлежащего рассмотрения и </w:t>
      </w:r>
      <w:r>
        <w:rPr>
          <w:sz w:val="26"/>
          <w:szCs w:val="26"/>
        </w:rPr>
        <w:t xml:space="preserve">оценки </w:t>
      </w:r>
      <w:r w:rsidRPr="00FB1D9A">
        <w:rPr>
          <w:sz w:val="26"/>
          <w:szCs w:val="26"/>
        </w:rPr>
        <w:t>заяв</w:t>
      </w:r>
      <w:r>
        <w:rPr>
          <w:sz w:val="26"/>
          <w:szCs w:val="26"/>
        </w:rPr>
        <w:t>ки Заявителя.</w:t>
      </w:r>
      <w:r w:rsidRPr="00FB1D9A">
        <w:rPr>
          <w:sz w:val="26"/>
          <w:szCs w:val="26"/>
        </w:rPr>
        <w:t xml:space="preserve"> </w:t>
      </w:r>
    </w:p>
    <w:p w:rsidR="00DA19FA" w:rsidRPr="005442A2" w:rsidRDefault="00994E37" w:rsidP="00DA19FA">
      <w:pPr>
        <w:widowControl/>
        <w:tabs>
          <w:tab w:val="left" w:pos="993"/>
        </w:tabs>
        <w:spacing w:before="0" w:line="276" w:lineRule="auto"/>
        <w:ind w:firstLine="709"/>
        <w:jc w:val="both"/>
        <w:rPr>
          <w:sz w:val="26"/>
          <w:szCs w:val="26"/>
        </w:rPr>
      </w:pPr>
      <w:r w:rsidRPr="0080414D">
        <w:rPr>
          <w:sz w:val="26"/>
          <w:szCs w:val="26"/>
        </w:rPr>
        <w:t xml:space="preserve">В </w:t>
      </w:r>
      <w:r w:rsidRPr="005442A2">
        <w:rPr>
          <w:sz w:val="26"/>
          <w:szCs w:val="26"/>
        </w:rPr>
        <w:t>соответствии с извещением о</w:t>
      </w:r>
      <w:r w:rsidR="00036B95" w:rsidRPr="005442A2">
        <w:rPr>
          <w:sz w:val="28"/>
          <w:szCs w:val="28"/>
        </w:rPr>
        <w:t xml:space="preserve"> </w:t>
      </w:r>
      <w:r w:rsidR="00036B95" w:rsidRPr="005442A2">
        <w:rPr>
          <w:sz w:val="26"/>
          <w:szCs w:val="26"/>
        </w:rPr>
        <w:t xml:space="preserve">проведении </w:t>
      </w:r>
      <w:r w:rsidR="00B918A1" w:rsidRPr="005442A2">
        <w:rPr>
          <w:sz w:val="26"/>
          <w:szCs w:val="26"/>
        </w:rPr>
        <w:t>Конкурса</w:t>
      </w:r>
      <w:r w:rsidRPr="005442A2">
        <w:rPr>
          <w:sz w:val="26"/>
          <w:szCs w:val="26"/>
        </w:rPr>
        <w:t>, протоколами, составленными при определении поставщика (подрядчика, исполнителя):</w:t>
      </w:r>
    </w:p>
    <w:p w:rsidR="00DA19FA" w:rsidRPr="005442A2" w:rsidRDefault="00DA19FA" w:rsidP="00DA19FA">
      <w:pPr>
        <w:pStyle w:val="a4"/>
        <w:widowControl/>
        <w:numPr>
          <w:ilvl w:val="0"/>
          <w:numId w:val="32"/>
        </w:numPr>
        <w:tabs>
          <w:tab w:val="left" w:pos="993"/>
        </w:tabs>
        <w:spacing w:before="0" w:line="276" w:lineRule="auto"/>
        <w:ind w:left="0" w:firstLine="709"/>
        <w:jc w:val="both"/>
        <w:rPr>
          <w:sz w:val="26"/>
          <w:szCs w:val="26"/>
        </w:rPr>
      </w:pPr>
      <w:r w:rsidRPr="005442A2">
        <w:rPr>
          <w:sz w:val="26"/>
          <w:szCs w:val="26"/>
        </w:rPr>
        <w:t xml:space="preserve">извещение о проведении </w:t>
      </w:r>
      <w:r w:rsidR="00B918A1" w:rsidRPr="005442A2">
        <w:rPr>
          <w:sz w:val="26"/>
          <w:szCs w:val="26"/>
        </w:rPr>
        <w:t xml:space="preserve">Конкурса </w:t>
      </w:r>
      <w:r w:rsidRPr="005442A2">
        <w:rPr>
          <w:sz w:val="26"/>
          <w:szCs w:val="26"/>
        </w:rPr>
        <w:t xml:space="preserve">размещено </w:t>
      </w:r>
      <w:r w:rsidR="00E87B4B" w:rsidRPr="005442A2">
        <w:rPr>
          <w:sz w:val="26"/>
          <w:szCs w:val="26"/>
        </w:rPr>
        <w:t>–</w:t>
      </w:r>
      <w:r w:rsidR="00B744D1">
        <w:rPr>
          <w:sz w:val="26"/>
          <w:szCs w:val="26"/>
        </w:rPr>
        <w:t>03.10</w:t>
      </w:r>
      <w:r w:rsidR="002F36A2" w:rsidRPr="005442A2">
        <w:rPr>
          <w:sz w:val="26"/>
          <w:szCs w:val="26"/>
        </w:rPr>
        <w:t>.2023</w:t>
      </w:r>
      <w:r w:rsidRPr="005442A2">
        <w:rPr>
          <w:sz w:val="26"/>
          <w:szCs w:val="26"/>
        </w:rPr>
        <w:t>;</w:t>
      </w:r>
    </w:p>
    <w:p w:rsidR="00994E37" w:rsidRPr="005442A2" w:rsidRDefault="00994E37" w:rsidP="0080414D">
      <w:pPr>
        <w:pStyle w:val="a4"/>
        <w:widowControl/>
        <w:numPr>
          <w:ilvl w:val="0"/>
          <w:numId w:val="32"/>
        </w:numPr>
        <w:tabs>
          <w:tab w:val="left" w:pos="993"/>
        </w:tabs>
        <w:spacing w:before="0" w:line="276" w:lineRule="auto"/>
        <w:ind w:hanging="720"/>
        <w:jc w:val="both"/>
        <w:rPr>
          <w:sz w:val="26"/>
          <w:szCs w:val="26"/>
        </w:rPr>
      </w:pPr>
      <w:r w:rsidRPr="005442A2">
        <w:rPr>
          <w:sz w:val="26"/>
          <w:szCs w:val="26"/>
        </w:rPr>
        <w:t xml:space="preserve">начальная (максимальная) цена контракта </w:t>
      </w:r>
      <w:r w:rsidR="00DA19FA" w:rsidRPr="005442A2">
        <w:rPr>
          <w:sz w:val="26"/>
          <w:szCs w:val="26"/>
        </w:rPr>
        <w:t xml:space="preserve">– </w:t>
      </w:r>
      <w:r w:rsidR="00B744D1" w:rsidRPr="00B744D1">
        <w:rPr>
          <w:sz w:val="26"/>
          <w:szCs w:val="26"/>
        </w:rPr>
        <w:t>3 792 246,70</w:t>
      </w:r>
      <w:r w:rsidR="002D1C90" w:rsidRPr="005442A2">
        <w:rPr>
          <w:sz w:val="26"/>
          <w:szCs w:val="26"/>
        </w:rPr>
        <w:t xml:space="preserve"> </w:t>
      </w:r>
      <w:r w:rsidRPr="005442A2">
        <w:rPr>
          <w:sz w:val="26"/>
          <w:szCs w:val="26"/>
        </w:rPr>
        <w:t>рублей;</w:t>
      </w:r>
    </w:p>
    <w:p w:rsidR="00E46401" w:rsidRPr="005442A2" w:rsidRDefault="00D860D9" w:rsidP="00DA19FA">
      <w:pPr>
        <w:pStyle w:val="a4"/>
        <w:widowControl/>
        <w:numPr>
          <w:ilvl w:val="0"/>
          <w:numId w:val="32"/>
        </w:numPr>
        <w:tabs>
          <w:tab w:val="left" w:pos="993"/>
        </w:tabs>
        <w:spacing w:before="0" w:line="276" w:lineRule="auto"/>
        <w:ind w:left="0" w:firstLine="709"/>
        <w:jc w:val="both"/>
        <w:rPr>
          <w:sz w:val="26"/>
          <w:szCs w:val="26"/>
        </w:rPr>
      </w:pPr>
      <w:r w:rsidRPr="005442A2">
        <w:rPr>
          <w:sz w:val="26"/>
          <w:szCs w:val="26"/>
        </w:rPr>
        <w:t xml:space="preserve">дата окончания подачи заявок – </w:t>
      </w:r>
      <w:r w:rsidR="00B744D1">
        <w:rPr>
          <w:sz w:val="26"/>
          <w:szCs w:val="26"/>
        </w:rPr>
        <w:t>23</w:t>
      </w:r>
      <w:r w:rsidR="00543B9B" w:rsidRPr="00543B9B">
        <w:rPr>
          <w:sz w:val="26"/>
          <w:szCs w:val="26"/>
        </w:rPr>
        <w:t>.</w:t>
      </w:r>
      <w:r w:rsidR="00E87B4B">
        <w:rPr>
          <w:sz w:val="26"/>
          <w:szCs w:val="26"/>
        </w:rPr>
        <w:t>10</w:t>
      </w:r>
      <w:r w:rsidR="00543B9B" w:rsidRPr="00543B9B">
        <w:rPr>
          <w:sz w:val="26"/>
          <w:szCs w:val="26"/>
        </w:rPr>
        <w:t>.2023</w:t>
      </w:r>
      <w:r w:rsidR="00E46401" w:rsidRPr="005442A2">
        <w:rPr>
          <w:sz w:val="26"/>
          <w:szCs w:val="26"/>
        </w:rPr>
        <w:t>;</w:t>
      </w:r>
    </w:p>
    <w:p w:rsidR="002F36A2" w:rsidRPr="005442A2" w:rsidRDefault="0080414D" w:rsidP="00DA19FA">
      <w:pPr>
        <w:pStyle w:val="a4"/>
        <w:widowControl/>
        <w:numPr>
          <w:ilvl w:val="0"/>
          <w:numId w:val="32"/>
        </w:numPr>
        <w:tabs>
          <w:tab w:val="left" w:pos="993"/>
        </w:tabs>
        <w:spacing w:before="0" w:line="276" w:lineRule="auto"/>
        <w:ind w:left="0" w:firstLine="709"/>
        <w:jc w:val="both"/>
        <w:rPr>
          <w:sz w:val="26"/>
          <w:szCs w:val="26"/>
        </w:rPr>
      </w:pPr>
      <w:r w:rsidRPr="005442A2">
        <w:rPr>
          <w:sz w:val="26"/>
          <w:szCs w:val="26"/>
        </w:rPr>
        <w:t>на участие в Конкурсе подан</w:t>
      </w:r>
      <w:r w:rsidR="003F650D" w:rsidRPr="005442A2">
        <w:rPr>
          <w:sz w:val="26"/>
          <w:szCs w:val="26"/>
        </w:rPr>
        <w:t>о</w:t>
      </w:r>
      <w:r w:rsidRPr="005442A2">
        <w:rPr>
          <w:sz w:val="26"/>
          <w:szCs w:val="26"/>
        </w:rPr>
        <w:t xml:space="preserve"> </w:t>
      </w:r>
      <w:r w:rsidR="00B744D1">
        <w:rPr>
          <w:sz w:val="26"/>
          <w:szCs w:val="26"/>
        </w:rPr>
        <w:t>6</w:t>
      </w:r>
      <w:r w:rsidR="00E87B4B">
        <w:rPr>
          <w:sz w:val="26"/>
          <w:szCs w:val="26"/>
        </w:rPr>
        <w:t xml:space="preserve"> </w:t>
      </w:r>
      <w:r w:rsidRPr="005442A2">
        <w:rPr>
          <w:sz w:val="26"/>
          <w:szCs w:val="26"/>
        </w:rPr>
        <w:t>заяв</w:t>
      </w:r>
      <w:r w:rsidR="00E87B4B">
        <w:rPr>
          <w:sz w:val="26"/>
          <w:szCs w:val="26"/>
        </w:rPr>
        <w:t>ок</w:t>
      </w:r>
      <w:r w:rsidR="006C69C0" w:rsidRPr="005442A2">
        <w:rPr>
          <w:sz w:val="26"/>
          <w:szCs w:val="26"/>
        </w:rPr>
        <w:t xml:space="preserve"> от участников</w:t>
      </w:r>
      <w:r w:rsidR="00E46401" w:rsidRPr="005442A2">
        <w:rPr>
          <w:sz w:val="26"/>
          <w:szCs w:val="26"/>
        </w:rPr>
        <w:t xml:space="preserve"> закупки,</w:t>
      </w:r>
    </w:p>
    <w:p w:rsidR="005532F0" w:rsidRPr="005442A2" w:rsidRDefault="006C69C0" w:rsidP="00DA19FA">
      <w:pPr>
        <w:pStyle w:val="a4"/>
        <w:widowControl/>
        <w:numPr>
          <w:ilvl w:val="0"/>
          <w:numId w:val="32"/>
        </w:numPr>
        <w:tabs>
          <w:tab w:val="left" w:pos="993"/>
        </w:tabs>
        <w:spacing w:before="0" w:line="276" w:lineRule="auto"/>
        <w:ind w:left="0" w:firstLine="709"/>
        <w:jc w:val="both"/>
        <w:rPr>
          <w:sz w:val="26"/>
          <w:szCs w:val="26"/>
        </w:rPr>
      </w:pPr>
      <w:r w:rsidRPr="005442A2">
        <w:rPr>
          <w:sz w:val="26"/>
          <w:szCs w:val="26"/>
        </w:rPr>
        <w:t xml:space="preserve"> </w:t>
      </w:r>
      <w:r w:rsidR="003F650D" w:rsidRPr="005442A2">
        <w:rPr>
          <w:sz w:val="26"/>
          <w:szCs w:val="26"/>
        </w:rPr>
        <w:t>заяв</w:t>
      </w:r>
      <w:r w:rsidR="002D1C90" w:rsidRPr="005442A2">
        <w:rPr>
          <w:sz w:val="26"/>
          <w:szCs w:val="26"/>
        </w:rPr>
        <w:t>ки</w:t>
      </w:r>
      <w:r w:rsidR="003F650D" w:rsidRPr="005442A2">
        <w:rPr>
          <w:sz w:val="26"/>
          <w:szCs w:val="26"/>
        </w:rPr>
        <w:t xml:space="preserve"> </w:t>
      </w:r>
      <w:r w:rsidR="00B744D1">
        <w:rPr>
          <w:sz w:val="26"/>
          <w:szCs w:val="26"/>
        </w:rPr>
        <w:t>4</w:t>
      </w:r>
      <w:r w:rsidR="005442A2" w:rsidRPr="005442A2">
        <w:rPr>
          <w:sz w:val="26"/>
          <w:szCs w:val="26"/>
        </w:rPr>
        <w:t xml:space="preserve"> участников закупки </w:t>
      </w:r>
      <w:r w:rsidR="003F650D" w:rsidRPr="005442A2">
        <w:rPr>
          <w:sz w:val="26"/>
          <w:szCs w:val="26"/>
        </w:rPr>
        <w:t xml:space="preserve">признаны </w:t>
      </w:r>
      <w:r w:rsidR="0080414D" w:rsidRPr="005442A2">
        <w:rPr>
          <w:sz w:val="26"/>
          <w:szCs w:val="26"/>
        </w:rPr>
        <w:t>соответствующими</w:t>
      </w:r>
      <w:r w:rsidR="00E46401" w:rsidRPr="005442A2">
        <w:rPr>
          <w:sz w:val="26"/>
          <w:szCs w:val="26"/>
        </w:rPr>
        <w:t xml:space="preserve"> требованиям </w:t>
      </w:r>
      <w:r w:rsidR="0058150E" w:rsidRPr="005442A2">
        <w:rPr>
          <w:sz w:val="26"/>
          <w:szCs w:val="26"/>
        </w:rPr>
        <w:t>извещения о проведении Конкурса</w:t>
      </w:r>
      <w:r w:rsidR="005442A2" w:rsidRPr="005442A2">
        <w:rPr>
          <w:sz w:val="26"/>
          <w:szCs w:val="26"/>
        </w:rPr>
        <w:t>.</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Согласно доводу жалобы Заявителя, Конкурсной комиссией ненадлежащим образом проведена процедура рассмотрения и оценки вторых частей заявок, в нарушение требований Закона о контрактной системе.</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lastRenderedPageBreak/>
        <w:t>1) члены комиссии по осуществлению закупок:</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w:t>
      </w:r>
      <w:proofErr w:type="gramStart"/>
      <w:r w:rsidRPr="009E3406">
        <w:rPr>
          <w:bCs/>
          <w:sz w:val="26"/>
          <w:szCs w:val="26"/>
        </w:rPr>
        <w:t>в закупке</w:t>
      </w:r>
      <w:proofErr w:type="gramEnd"/>
      <w:r w:rsidRPr="009E3406">
        <w:rPr>
          <w:bCs/>
          <w:sz w:val="26"/>
          <w:szCs w:val="26"/>
        </w:rPr>
        <w:t xml:space="preserve"> соответствующей требованиям извещения об осуществлении закупки или об отклонении заявки на участие в закупке;</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9E3406" w:rsidRDefault="009E3406" w:rsidP="00E87B4B">
      <w:pPr>
        <w:widowControl/>
        <w:tabs>
          <w:tab w:val="left" w:pos="993"/>
        </w:tabs>
        <w:spacing w:before="0" w:line="276" w:lineRule="auto"/>
        <w:ind w:firstLine="709"/>
        <w:jc w:val="both"/>
        <w:rPr>
          <w:bCs/>
          <w:sz w:val="26"/>
          <w:szCs w:val="26"/>
        </w:rPr>
      </w:pPr>
      <w:r w:rsidRPr="009E3406">
        <w:rPr>
          <w:bCs/>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E3406" w:rsidRPr="009E3406" w:rsidRDefault="009E3406" w:rsidP="009E3406">
      <w:pPr>
        <w:widowControl/>
        <w:tabs>
          <w:tab w:val="left" w:pos="993"/>
        </w:tabs>
        <w:spacing w:before="0" w:line="276" w:lineRule="auto"/>
        <w:ind w:firstLine="709"/>
        <w:jc w:val="both"/>
        <w:rPr>
          <w:bCs/>
          <w:sz w:val="26"/>
          <w:szCs w:val="26"/>
        </w:rPr>
      </w:pPr>
      <w:r>
        <w:rPr>
          <w:bCs/>
          <w:sz w:val="26"/>
          <w:szCs w:val="26"/>
        </w:rPr>
        <w:t>Согласно части 12 статьи 48 Закона о контрактной системе, п</w:t>
      </w:r>
      <w:r w:rsidRPr="009E3406">
        <w:rPr>
          <w:bCs/>
          <w:sz w:val="26"/>
          <w:szCs w:val="26"/>
        </w:rPr>
        <w:t>ри рассмотрении вторых частей заявок на участие в закупке соответствующая заявка подлежит отклонению в случаях:</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7) предусмотренных частью 6 статьи 45 настоящего Федерального закона;</w:t>
      </w:r>
    </w:p>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8) выявления недостоверной информации, содержащейся в заявке на участие в закупке;</w:t>
      </w:r>
    </w:p>
    <w:p w:rsidR="009E3406" w:rsidRDefault="009E3406" w:rsidP="009E3406">
      <w:pPr>
        <w:widowControl/>
        <w:tabs>
          <w:tab w:val="left" w:pos="993"/>
        </w:tabs>
        <w:spacing w:before="0" w:line="276" w:lineRule="auto"/>
        <w:ind w:firstLine="709"/>
        <w:jc w:val="both"/>
        <w:rPr>
          <w:bCs/>
          <w:sz w:val="26"/>
          <w:szCs w:val="26"/>
        </w:rPr>
      </w:pPr>
      <w:r w:rsidRPr="009E3406">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206C4B" w:rsidRDefault="009E3406" w:rsidP="00206C4B">
      <w:pPr>
        <w:widowControl/>
        <w:tabs>
          <w:tab w:val="left" w:pos="993"/>
        </w:tabs>
        <w:spacing w:before="0" w:line="276" w:lineRule="auto"/>
        <w:ind w:firstLine="709"/>
        <w:jc w:val="both"/>
        <w:rPr>
          <w:bCs/>
          <w:sz w:val="26"/>
          <w:szCs w:val="26"/>
        </w:rPr>
      </w:pPr>
      <w:r w:rsidRPr="001913F8">
        <w:rPr>
          <w:bCs/>
          <w:sz w:val="26"/>
          <w:szCs w:val="26"/>
        </w:rPr>
        <w:t xml:space="preserve">Согласно протоколу </w:t>
      </w:r>
      <w:r w:rsidR="00206C4B" w:rsidRPr="001913F8">
        <w:rPr>
          <w:bCs/>
          <w:sz w:val="26"/>
          <w:szCs w:val="26"/>
        </w:rPr>
        <w:t xml:space="preserve">рассмотрения и оценки </w:t>
      </w:r>
      <w:r w:rsidR="00343BBA" w:rsidRPr="001913F8">
        <w:rPr>
          <w:bCs/>
          <w:sz w:val="26"/>
          <w:szCs w:val="26"/>
        </w:rPr>
        <w:t>вторых</w:t>
      </w:r>
      <w:r w:rsidR="00206C4B" w:rsidRPr="001913F8">
        <w:rPr>
          <w:bCs/>
          <w:sz w:val="26"/>
          <w:szCs w:val="26"/>
        </w:rPr>
        <w:t xml:space="preserve"> частей заявок на участие в открытом конкурсе в электронной форме от </w:t>
      </w:r>
      <w:r w:rsidR="00B744D1">
        <w:rPr>
          <w:bCs/>
          <w:sz w:val="26"/>
          <w:szCs w:val="26"/>
        </w:rPr>
        <w:t>25</w:t>
      </w:r>
      <w:r w:rsidR="00206C4B" w:rsidRPr="001913F8">
        <w:rPr>
          <w:bCs/>
          <w:sz w:val="26"/>
          <w:szCs w:val="26"/>
        </w:rPr>
        <w:t>.</w:t>
      </w:r>
      <w:r w:rsidR="00343BBA" w:rsidRPr="001913F8">
        <w:rPr>
          <w:bCs/>
          <w:sz w:val="26"/>
          <w:szCs w:val="26"/>
        </w:rPr>
        <w:t>10</w:t>
      </w:r>
      <w:r w:rsidR="00206C4B" w:rsidRPr="001913F8">
        <w:rPr>
          <w:bCs/>
          <w:sz w:val="26"/>
          <w:szCs w:val="26"/>
        </w:rPr>
        <w:t>.2023 №</w:t>
      </w:r>
      <w:r w:rsidR="00B744D1" w:rsidRPr="00B744D1">
        <w:rPr>
          <w:bCs/>
          <w:sz w:val="26"/>
          <w:szCs w:val="26"/>
        </w:rPr>
        <w:t>ПРОII1</w:t>
      </w:r>
      <w:r w:rsidR="00206C4B" w:rsidRPr="001913F8">
        <w:rPr>
          <w:bCs/>
          <w:sz w:val="26"/>
          <w:szCs w:val="26"/>
        </w:rPr>
        <w:t xml:space="preserve"> </w:t>
      </w:r>
      <w:r w:rsidRPr="001913F8">
        <w:rPr>
          <w:bCs/>
          <w:sz w:val="26"/>
          <w:szCs w:val="26"/>
        </w:rPr>
        <w:t>(далее – Протокол), заявк</w:t>
      </w:r>
      <w:r w:rsidR="006C0667" w:rsidRPr="001913F8">
        <w:rPr>
          <w:bCs/>
          <w:sz w:val="26"/>
          <w:szCs w:val="26"/>
        </w:rPr>
        <w:t>е</w:t>
      </w:r>
      <w:r w:rsidRPr="001913F8">
        <w:rPr>
          <w:bCs/>
          <w:sz w:val="26"/>
          <w:szCs w:val="26"/>
        </w:rPr>
        <w:t xml:space="preserve"> Заявителя с идентификационным номером </w:t>
      </w:r>
      <w:r w:rsidR="006C0667" w:rsidRPr="001913F8">
        <w:rPr>
          <w:bCs/>
          <w:sz w:val="26"/>
          <w:szCs w:val="26"/>
        </w:rPr>
        <w:t>«</w:t>
      </w:r>
      <w:r w:rsidR="00B744D1" w:rsidRPr="00B744D1">
        <w:rPr>
          <w:bCs/>
          <w:sz w:val="26"/>
          <w:szCs w:val="26"/>
        </w:rPr>
        <w:t>115160008</w:t>
      </w:r>
      <w:r w:rsidR="006C0667" w:rsidRPr="001913F8">
        <w:rPr>
          <w:bCs/>
          <w:sz w:val="26"/>
          <w:szCs w:val="26"/>
        </w:rPr>
        <w:t xml:space="preserve">» </w:t>
      </w:r>
      <w:r w:rsidR="00206C4B" w:rsidRPr="001913F8">
        <w:rPr>
          <w:bCs/>
          <w:sz w:val="26"/>
          <w:szCs w:val="26"/>
        </w:rPr>
        <w:t xml:space="preserve">присвоено </w:t>
      </w:r>
      <w:r w:rsidR="00B744D1">
        <w:rPr>
          <w:bCs/>
          <w:sz w:val="26"/>
          <w:szCs w:val="26"/>
        </w:rPr>
        <w:t>0,00</w:t>
      </w:r>
      <w:r w:rsidR="00206C4B" w:rsidRPr="001913F8">
        <w:rPr>
          <w:bCs/>
          <w:sz w:val="26"/>
          <w:szCs w:val="26"/>
        </w:rPr>
        <w:t xml:space="preserve"> баллов и указано, в том числе следующее:</w:t>
      </w:r>
    </w:p>
    <w:tbl>
      <w:tblPr>
        <w:tblW w:w="9214" w:type="dxa"/>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2552"/>
        <w:gridCol w:w="3260"/>
        <w:gridCol w:w="1417"/>
      </w:tblGrid>
      <w:tr w:rsidR="00B744D1" w:rsidRPr="00B744D1" w:rsidTr="00B744D1">
        <w:trPr>
          <w:trHeight w:val="20"/>
        </w:trPr>
        <w:tc>
          <w:tcPr>
            <w:tcW w:w="1985" w:type="dxa"/>
            <w:tcBorders>
              <w:top w:val="single" w:sz="4" w:space="0" w:color="000000"/>
              <w:left w:val="single" w:sz="4" w:space="0" w:color="000000"/>
              <w:bottom w:val="single" w:sz="4" w:space="0" w:color="000000"/>
              <w:right w:val="single" w:sz="4" w:space="0" w:color="000000"/>
            </w:tcBorders>
            <w:vAlign w:val="center"/>
            <w:hideMark/>
          </w:tcPr>
          <w:p w:rsidR="00B744D1" w:rsidRPr="00B744D1" w:rsidRDefault="00B744D1" w:rsidP="002F5252">
            <w:pPr>
              <w:widowControl/>
              <w:autoSpaceDE/>
              <w:autoSpaceDN/>
              <w:adjustRightInd/>
              <w:spacing w:before="0"/>
              <w:ind w:left="-70" w:right="-44" w:firstLine="0"/>
              <w:jc w:val="center"/>
              <w:rPr>
                <w:b/>
                <w:color w:val="auto"/>
                <w:sz w:val="18"/>
                <w:szCs w:val="18"/>
              </w:rPr>
            </w:pPr>
            <w:r w:rsidRPr="00B744D1">
              <w:rPr>
                <w:rFonts w:eastAsia="Calibri"/>
                <w:b/>
                <w:bCs/>
                <w:color w:val="auto"/>
                <w:sz w:val="18"/>
                <w:szCs w:val="18"/>
                <w:lang w:eastAsia="en-US"/>
              </w:rPr>
              <w:t>Идентификационный номер заявки, присвоенный оператором электронной площадки</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744D1" w:rsidRPr="00B744D1" w:rsidRDefault="00B744D1" w:rsidP="002F5252">
            <w:pPr>
              <w:widowControl/>
              <w:autoSpaceDE/>
              <w:autoSpaceDN/>
              <w:adjustRightInd/>
              <w:spacing w:before="0"/>
              <w:ind w:left="-70" w:right="-44" w:firstLine="0"/>
              <w:jc w:val="center"/>
              <w:rPr>
                <w:b/>
                <w:i/>
                <w:color w:val="auto"/>
                <w:sz w:val="18"/>
                <w:szCs w:val="18"/>
              </w:rPr>
            </w:pPr>
            <w:r w:rsidRPr="00B744D1">
              <w:rPr>
                <w:b/>
                <w:color w:val="auto"/>
                <w:sz w:val="18"/>
                <w:szCs w:val="18"/>
              </w:rPr>
              <w:t>Решение о признании второй части заявки соответствующей извещению об осуществлении закупки или об отклонении второй части заявки на участие в закупке</w:t>
            </w:r>
          </w:p>
        </w:tc>
        <w:tc>
          <w:tcPr>
            <w:tcW w:w="3260" w:type="dxa"/>
            <w:tcBorders>
              <w:top w:val="single" w:sz="4" w:space="0" w:color="000000"/>
              <w:left w:val="single" w:sz="4" w:space="0" w:color="000000"/>
              <w:bottom w:val="single" w:sz="4" w:space="0" w:color="000000"/>
              <w:right w:val="single" w:sz="4" w:space="0" w:color="000000"/>
            </w:tcBorders>
            <w:vAlign w:val="center"/>
            <w:hideMark/>
          </w:tcPr>
          <w:p w:rsidR="00B744D1" w:rsidRPr="00B744D1" w:rsidRDefault="00B744D1" w:rsidP="002F5252">
            <w:pPr>
              <w:widowControl/>
              <w:autoSpaceDE/>
              <w:autoSpaceDN/>
              <w:adjustRightInd/>
              <w:spacing w:before="0"/>
              <w:ind w:left="-75" w:right="-71" w:firstLine="0"/>
              <w:jc w:val="center"/>
              <w:rPr>
                <w:b/>
                <w:color w:val="auto"/>
                <w:sz w:val="18"/>
                <w:szCs w:val="18"/>
              </w:rPr>
            </w:pPr>
            <w:r w:rsidRPr="00B744D1">
              <w:rPr>
                <w:b/>
                <w:color w:val="auto"/>
                <w:sz w:val="18"/>
                <w:szCs w:val="18"/>
              </w:rPr>
              <w:t>Обоснование решения об отклонении второй части заявки на участие в закупке</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B744D1" w:rsidRPr="00B744D1" w:rsidRDefault="00B744D1" w:rsidP="002F5252">
            <w:pPr>
              <w:widowControl/>
              <w:autoSpaceDE/>
              <w:autoSpaceDN/>
              <w:adjustRightInd/>
              <w:spacing w:before="0"/>
              <w:ind w:left="-75" w:right="-71" w:firstLine="0"/>
              <w:jc w:val="center"/>
              <w:rPr>
                <w:b/>
                <w:color w:val="auto"/>
                <w:sz w:val="18"/>
                <w:szCs w:val="18"/>
              </w:rPr>
            </w:pPr>
            <w:r w:rsidRPr="00B744D1">
              <w:rPr>
                <w:b/>
                <w:color w:val="auto"/>
                <w:sz w:val="18"/>
                <w:szCs w:val="18"/>
              </w:rPr>
              <w:t>Итоговая оценка второй части заявки по критерию, установленному п. 4 ч. 1. ст. 32 Закона № 44-ФЗ</w:t>
            </w:r>
          </w:p>
        </w:tc>
      </w:tr>
      <w:tr w:rsidR="00B744D1" w:rsidRPr="00B744D1" w:rsidTr="00B744D1">
        <w:trPr>
          <w:trHeight w:val="397"/>
        </w:trPr>
        <w:tc>
          <w:tcPr>
            <w:tcW w:w="1985" w:type="dxa"/>
            <w:tcBorders>
              <w:top w:val="single" w:sz="4" w:space="0" w:color="auto"/>
              <w:left w:val="single" w:sz="4" w:space="0" w:color="auto"/>
              <w:bottom w:val="single" w:sz="4" w:space="0" w:color="auto"/>
              <w:right w:val="single" w:sz="4" w:space="0" w:color="auto"/>
            </w:tcBorders>
            <w:vAlign w:val="center"/>
          </w:tcPr>
          <w:p w:rsidR="00B744D1" w:rsidRPr="00B744D1" w:rsidRDefault="00B744D1" w:rsidP="002F5252">
            <w:pPr>
              <w:widowControl/>
              <w:autoSpaceDE/>
              <w:autoSpaceDN/>
              <w:adjustRightInd/>
              <w:spacing w:before="0"/>
              <w:ind w:firstLine="0"/>
              <w:jc w:val="center"/>
              <w:rPr>
                <w:rFonts w:eastAsia="Calibri"/>
                <w:color w:val="auto"/>
                <w:sz w:val="18"/>
                <w:szCs w:val="18"/>
                <w:lang w:eastAsia="en-US"/>
              </w:rPr>
            </w:pPr>
            <w:r w:rsidRPr="00B744D1">
              <w:rPr>
                <w:rFonts w:eastAsia="Calibri"/>
                <w:snapToGrid w:val="0"/>
                <w:color w:val="auto"/>
                <w:sz w:val="18"/>
                <w:szCs w:val="18"/>
                <w:lang w:eastAsia="en-US"/>
              </w:rPr>
              <w:t>115160008</w:t>
            </w:r>
          </w:p>
        </w:tc>
        <w:tc>
          <w:tcPr>
            <w:tcW w:w="2552" w:type="dxa"/>
            <w:tcBorders>
              <w:top w:val="single" w:sz="4" w:space="0" w:color="000000"/>
              <w:left w:val="single" w:sz="4" w:space="0" w:color="000000"/>
              <w:bottom w:val="single" w:sz="4" w:space="0" w:color="000000"/>
              <w:right w:val="single" w:sz="4" w:space="0" w:color="000000"/>
            </w:tcBorders>
            <w:vAlign w:val="center"/>
          </w:tcPr>
          <w:p w:rsidR="00B744D1" w:rsidRPr="00B744D1" w:rsidRDefault="00B744D1" w:rsidP="002F5252">
            <w:pPr>
              <w:widowControl/>
              <w:autoSpaceDE/>
              <w:autoSpaceDN/>
              <w:adjustRightInd/>
              <w:spacing w:before="0"/>
              <w:ind w:firstLine="0"/>
              <w:jc w:val="center"/>
              <w:rPr>
                <w:rFonts w:eastAsia="Calibri"/>
                <w:color w:val="auto"/>
                <w:sz w:val="18"/>
                <w:szCs w:val="18"/>
              </w:rPr>
            </w:pPr>
            <w:r w:rsidRPr="00B744D1">
              <w:rPr>
                <w:rFonts w:eastAsia="Calibri"/>
                <w:color w:val="auto"/>
                <w:sz w:val="18"/>
                <w:szCs w:val="18"/>
              </w:rPr>
              <w:t>Соответствует требованиям</w:t>
            </w:r>
          </w:p>
        </w:tc>
        <w:tc>
          <w:tcPr>
            <w:tcW w:w="3260" w:type="dxa"/>
            <w:tcBorders>
              <w:top w:val="single" w:sz="4" w:space="0" w:color="000000"/>
              <w:left w:val="single" w:sz="4" w:space="0" w:color="000000"/>
              <w:bottom w:val="single" w:sz="4" w:space="0" w:color="000000"/>
              <w:right w:val="single" w:sz="4" w:space="0" w:color="000000"/>
            </w:tcBorders>
            <w:vAlign w:val="center"/>
          </w:tcPr>
          <w:p w:rsidR="00B744D1" w:rsidRPr="00B744D1" w:rsidRDefault="00B744D1" w:rsidP="002F5252">
            <w:pPr>
              <w:widowControl/>
              <w:autoSpaceDE/>
              <w:autoSpaceDN/>
              <w:adjustRightInd/>
              <w:spacing w:before="0"/>
              <w:ind w:firstLine="0"/>
              <w:jc w:val="center"/>
              <w:rPr>
                <w:rFonts w:eastAsia="Calibri"/>
                <w:color w:val="auto"/>
                <w:sz w:val="18"/>
                <w:szCs w:val="18"/>
              </w:rPr>
            </w:pPr>
            <w:r w:rsidRPr="00B744D1">
              <w:rPr>
                <w:rFonts w:eastAsia="Calibri"/>
                <w:color w:val="auto"/>
                <w:sz w:val="18"/>
                <w:szCs w:val="18"/>
              </w:rPr>
              <w:t>Участником направлена сводная информация о контрактах (договорах): 79 на общую сумму 103 758 692,15 руб. Учтено контрактов (договоров): 0 шт. Не учтено 79 контрактов (договоров), поскольку в составе заявки не представлены документы, подтверждающие наличие у участника закупки опыта выполнения работ.</w:t>
            </w:r>
          </w:p>
        </w:tc>
        <w:tc>
          <w:tcPr>
            <w:tcW w:w="1417" w:type="dxa"/>
            <w:tcBorders>
              <w:top w:val="single" w:sz="4" w:space="0" w:color="000000"/>
              <w:left w:val="single" w:sz="4" w:space="0" w:color="000000"/>
              <w:bottom w:val="single" w:sz="4" w:space="0" w:color="000000"/>
              <w:right w:val="single" w:sz="4" w:space="0" w:color="000000"/>
            </w:tcBorders>
            <w:vAlign w:val="center"/>
          </w:tcPr>
          <w:p w:rsidR="00B744D1" w:rsidRPr="00B744D1" w:rsidRDefault="00B744D1" w:rsidP="002F5252">
            <w:pPr>
              <w:widowControl/>
              <w:autoSpaceDE/>
              <w:autoSpaceDN/>
              <w:adjustRightInd/>
              <w:spacing w:before="0"/>
              <w:ind w:firstLine="0"/>
              <w:jc w:val="center"/>
              <w:rPr>
                <w:rFonts w:eastAsia="Calibri"/>
                <w:color w:val="auto"/>
                <w:sz w:val="18"/>
                <w:szCs w:val="18"/>
              </w:rPr>
            </w:pPr>
            <w:r w:rsidRPr="00B744D1">
              <w:rPr>
                <w:rFonts w:eastAsia="Calibri"/>
                <w:color w:val="auto"/>
                <w:sz w:val="18"/>
                <w:szCs w:val="18"/>
              </w:rPr>
              <w:t>0,00</w:t>
            </w:r>
          </w:p>
        </w:tc>
      </w:tr>
    </w:tbl>
    <w:p w:rsidR="009E3406" w:rsidRPr="009E3406" w:rsidRDefault="009E3406" w:rsidP="009E3406">
      <w:pPr>
        <w:widowControl/>
        <w:tabs>
          <w:tab w:val="left" w:pos="993"/>
        </w:tabs>
        <w:spacing w:before="0" w:line="276" w:lineRule="auto"/>
        <w:ind w:firstLine="709"/>
        <w:jc w:val="both"/>
        <w:rPr>
          <w:bCs/>
          <w:sz w:val="26"/>
          <w:szCs w:val="26"/>
        </w:rPr>
      </w:pPr>
      <w:r w:rsidRPr="009E3406">
        <w:rPr>
          <w:bCs/>
          <w:sz w:val="26"/>
          <w:szCs w:val="26"/>
        </w:rPr>
        <w:t>Пунктом 4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порядок рассмотрения и оценки заявок на участие в конкурсах в соответствии с Законом о контрактной системе.</w:t>
      </w:r>
    </w:p>
    <w:p w:rsidR="00543B9B" w:rsidRDefault="009E3406" w:rsidP="00206C4B">
      <w:pPr>
        <w:widowControl/>
        <w:tabs>
          <w:tab w:val="left" w:pos="993"/>
        </w:tabs>
        <w:spacing w:before="0" w:line="276" w:lineRule="auto"/>
        <w:ind w:firstLine="709"/>
        <w:jc w:val="both"/>
        <w:rPr>
          <w:bCs/>
          <w:sz w:val="26"/>
          <w:szCs w:val="26"/>
        </w:rPr>
      </w:pPr>
      <w:r w:rsidRPr="009E3406">
        <w:rPr>
          <w:bCs/>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w:t>
      </w:r>
      <w:r w:rsidR="00206C4B">
        <w:rPr>
          <w:bCs/>
          <w:sz w:val="26"/>
          <w:szCs w:val="26"/>
        </w:rPr>
        <w:t>еделенного уровня квалификации.</w:t>
      </w:r>
    </w:p>
    <w:p w:rsidR="00561BC4" w:rsidRPr="00561BC4" w:rsidRDefault="00561BC4" w:rsidP="00561BC4">
      <w:pPr>
        <w:widowControl/>
        <w:tabs>
          <w:tab w:val="left" w:pos="993"/>
        </w:tabs>
        <w:spacing w:before="0" w:line="276" w:lineRule="auto"/>
        <w:ind w:firstLine="709"/>
        <w:jc w:val="both"/>
        <w:rPr>
          <w:sz w:val="26"/>
          <w:szCs w:val="26"/>
        </w:rPr>
      </w:pPr>
      <w:r w:rsidRPr="00561BC4">
        <w:rPr>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Пунктом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а) наличие у участников закупки финансовых ресурсов;</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г) наличие у участников закупки деловой репутации;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д) наличие у участников закупки специалистов и иных работников определенного уровня квалификации.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В соответствии с пунктом 28 Положения в случае применения показателя оценки, предусмотренного подпунктом "в" пункта 24 настоящего Положения:</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а) применяются один или несколько из следующих детализирующих показателей оценки: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общая цена исполненных участником закупки договоров;</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общее количество исполненных участником закупки договоров;</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наибольшая цена одного из исполненных участником закупки договоров;</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в) документом, предусмотренным приложением N 1 к настоящему Положению:</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Согласно пункту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а) критерии оценки, предусмотренные подпунктами "б" и "в" пункта 3 настоящего Положения, не применяются;</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объект капитального строительства (за исключением линейного объекта);</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линейный объект, за исключением автомобильной дороги;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автомобильная дорога;</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особо опасный, технически сложный и уникальный объект капитального строительства;</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объект культурного наследия (памятник истории и культуры) народов Российской Федерации;</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контракт, предусмотренный частью 16.1 статьи 34 Федерального закона;</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контракт, предусмотренный частью 56 статьи 112 Федерального закона;</w:t>
      </w:r>
    </w:p>
    <w:p w:rsidR="00707595" w:rsidRPr="00707595" w:rsidRDefault="00707595" w:rsidP="00707595">
      <w:pPr>
        <w:widowControl/>
        <w:tabs>
          <w:tab w:val="left" w:pos="993"/>
        </w:tabs>
        <w:spacing w:before="0" w:line="276" w:lineRule="auto"/>
        <w:ind w:firstLine="709"/>
        <w:jc w:val="both"/>
        <w:rPr>
          <w:sz w:val="26"/>
          <w:szCs w:val="26"/>
        </w:rPr>
      </w:pPr>
      <w:r w:rsidRPr="00707595">
        <w:rPr>
          <w:sz w:val="26"/>
          <w:szCs w:val="26"/>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707595" w:rsidRDefault="00707595" w:rsidP="00707595">
      <w:pPr>
        <w:widowControl/>
        <w:tabs>
          <w:tab w:val="left" w:pos="993"/>
        </w:tabs>
        <w:spacing w:before="0" w:line="276" w:lineRule="auto"/>
        <w:ind w:firstLine="709"/>
        <w:jc w:val="both"/>
        <w:rPr>
          <w:sz w:val="26"/>
          <w:szCs w:val="26"/>
        </w:rPr>
      </w:pPr>
      <w:r w:rsidRPr="00707595">
        <w:rPr>
          <w:sz w:val="26"/>
          <w:szCs w:val="26"/>
        </w:rPr>
        <w:t>д)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561BC4" w:rsidRPr="00561BC4" w:rsidRDefault="00561BC4" w:rsidP="00561BC4">
      <w:pPr>
        <w:widowControl/>
        <w:tabs>
          <w:tab w:val="left" w:pos="993"/>
        </w:tabs>
        <w:spacing w:before="0" w:line="276" w:lineRule="auto"/>
        <w:ind w:firstLine="709"/>
        <w:jc w:val="both"/>
        <w:rPr>
          <w:sz w:val="26"/>
          <w:szCs w:val="26"/>
        </w:rPr>
      </w:pPr>
      <w:r w:rsidRPr="00B744D1">
        <w:rPr>
          <w:sz w:val="26"/>
          <w:szCs w:val="26"/>
        </w:rPr>
        <w:t>Заказчиком в порядке рассмотрения и оценки заявок на участие в Конкурсе по детализирующ</w:t>
      </w:r>
      <w:r w:rsidR="00206C4B" w:rsidRPr="00B744D1">
        <w:rPr>
          <w:sz w:val="26"/>
          <w:szCs w:val="26"/>
        </w:rPr>
        <w:t>ему</w:t>
      </w:r>
      <w:r w:rsidRPr="00B744D1">
        <w:rPr>
          <w:sz w:val="26"/>
          <w:szCs w:val="26"/>
        </w:rPr>
        <w:t xml:space="preserve"> показател</w:t>
      </w:r>
      <w:r w:rsidR="00206C4B" w:rsidRPr="00B744D1">
        <w:rPr>
          <w:sz w:val="26"/>
          <w:szCs w:val="26"/>
        </w:rPr>
        <w:t>ю</w:t>
      </w:r>
      <w:r w:rsidR="009D7D57" w:rsidRPr="00B744D1">
        <w:rPr>
          <w:sz w:val="26"/>
          <w:szCs w:val="26"/>
        </w:rPr>
        <w:t xml:space="preserve"> </w:t>
      </w:r>
      <w:r w:rsidRPr="00B744D1">
        <w:rPr>
          <w:sz w:val="26"/>
          <w:szCs w:val="26"/>
        </w:rPr>
        <w:t>«</w:t>
      </w:r>
      <w:r w:rsidR="00B744D1" w:rsidRPr="00B744D1">
        <w:rPr>
          <w:sz w:val="26"/>
          <w:szCs w:val="26"/>
        </w:rPr>
        <w:t>Общая цена исполненных участником закупки договоров</w:t>
      </w:r>
      <w:r w:rsidRPr="00B744D1">
        <w:rPr>
          <w:sz w:val="26"/>
          <w:szCs w:val="26"/>
        </w:rPr>
        <w:t>»</w:t>
      </w:r>
      <w:r w:rsidR="002C09DA" w:rsidRPr="00B744D1">
        <w:rPr>
          <w:sz w:val="26"/>
          <w:szCs w:val="26"/>
        </w:rPr>
        <w:t>, показателя «</w:t>
      </w:r>
      <w:r w:rsidR="00B744D1" w:rsidRPr="00B744D1">
        <w:rPr>
          <w:sz w:val="26"/>
          <w:szCs w:val="26"/>
        </w:rPr>
        <w:t>Наличие у участников закупки опыта поставки товара, выполнения работы, оказания услуги, связанного с предметом контракта</w:t>
      </w:r>
      <w:r w:rsidR="002C09DA" w:rsidRPr="00B744D1">
        <w:rPr>
          <w:sz w:val="26"/>
          <w:szCs w:val="26"/>
        </w:rPr>
        <w:t>»</w:t>
      </w:r>
      <w:r w:rsidRPr="00B744D1">
        <w:rPr>
          <w:sz w:val="26"/>
          <w:szCs w:val="26"/>
        </w:rPr>
        <w:t xml:space="preserve"> критерия «</w:t>
      </w:r>
      <w:r w:rsidR="00B744D1" w:rsidRPr="00B744D1">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B744D1">
        <w:rPr>
          <w:sz w:val="26"/>
          <w:szCs w:val="26"/>
        </w:rPr>
        <w:t>» установлено в том числе следующее:</w:t>
      </w:r>
    </w:p>
    <w:p w:rsidR="00B744D1" w:rsidRPr="00B744D1" w:rsidRDefault="002C09DA" w:rsidP="00B744D1">
      <w:pPr>
        <w:widowControl/>
        <w:tabs>
          <w:tab w:val="left" w:pos="993"/>
        </w:tabs>
        <w:spacing w:before="0" w:line="276" w:lineRule="auto"/>
        <w:ind w:firstLine="709"/>
        <w:jc w:val="both"/>
        <w:rPr>
          <w:sz w:val="26"/>
          <w:szCs w:val="26"/>
        </w:rPr>
      </w:pPr>
      <w:r>
        <w:rPr>
          <w:sz w:val="26"/>
          <w:szCs w:val="26"/>
        </w:rPr>
        <w:t>«</w:t>
      </w:r>
      <w:r w:rsidR="00B744D1" w:rsidRPr="00B744D1">
        <w:rPr>
          <w:sz w:val="26"/>
          <w:szCs w:val="26"/>
        </w:rPr>
        <w:t>Документы направляются участником закупки в форме электронных документов или в форме электронных образов бумажных документов.</w:t>
      </w:r>
    </w:p>
    <w:p w:rsidR="00B744D1" w:rsidRPr="00B744D1" w:rsidRDefault="00B744D1" w:rsidP="00B744D1">
      <w:pPr>
        <w:widowControl/>
        <w:tabs>
          <w:tab w:val="left" w:pos="993"/>
        </w:tabs>
        <w:spacing w:before="0" w:line="276" w:lineRule="auto"/>
        <w:ind w:firstLine="709"/>
        <w:jc w:val="both"/>
        <w:rPr>
          <w:sz w:val="26"/>
          <w:szCs w:val="26"/>
        </w:rPr>
      </w:pPr>
      <w:r w:rsidRPr="00B744D1">
        <w:rPr>
          <w:sz w:val="26"/>
          <w:szCs w:val="26"/>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p>
    <w:p w:rsidR="00B744D1" w:rsidRDefault="00B744D1" w:rsidP="00B744D1">
      <w:pPr>
        <w:widowControl/>
        <w:tabs>
          <w:tab w:val="left" w:pos="993"/>
        </w:tabs>
        <w:spacing w:before="0" w:line="276" w:lineRule="auto"/>
        <w:ind w:firstLine="709"/>
        <w:jc w:val="both"/>
        <w:rPr>
          <w:sz w:val="26"/>
          <w:szCs w:val="26"/>
        </w:rPr>
      </w:pPr>
      <w:r w:rsidRPr="00B744D1">
        <w:rPr>
          <w:sz w:val="26"/>
          <w:szCs w:val="26"/>
        </w:rPr>
        <w:t>При этом представленные документы должны быть в виде неповторяющихся, полно читаемых копий, на которых видны необходимые</w:t>
      </w:r>
      <w:r>
        <w:rPr>
          <w:sz w:val="26"/>
          <w:szCs w:val="26"/>
        </w:rPr>
        <w:t xml:space="preserve"> подписи и печати (при наличии)</w:t>
      </w:r>
      <w:r w:rsidR="002C09DA">
        <w:rPr>
          <w:sz w:val="26"/>
          <w:szCs w:val="26"/>
        </w:rPr>
        <w:t>»</w:t>
      </w:r>
      <w:r w:rsidR="002C09DA" w:rsidRPr="002C09DA">
        <w:rPr>
          <w:sz w:val="26"/>
          <w:szCs w:val="26"/>
        </w:rPr>
        <w:t>.</w:t>
      </w:r>
    </w:p>
    <w:p w:rsidR="004046DD" w:rsidRDefault="004046DD" w:rsidP="00B744D1">
      <w:pPr>
        <w:widowControl/>
        <w:tabs>
          <w:tab w:val="left" w:pos="993"/>
        </w:tabs>
        <w:spacing w:before="0" w:line="276" w:lineRule="auto"/>
        <w:ind w:firstLine="709"/>
        <w:jc w:val="both"/>
        <w:rPr>
          <w:sz w:val="26"/>
          <w:szCs w:val="26"/>
        </w:rPr>
      </w:pPr>
      <w:r>
        <w:rPr>
          <w:sz w:val="26"/>
          <w:szCs w:val="26"/>
        </w:rPr>
        <w:t>На заседании Комиссии представитель Заказчика предоставил письменные пояснения, согласно которым:</w:t>
      </w:r>
    </w:p>
    <w:p w:rsidR="004046DD" w:rsidRPr="004046DD" w:rsidRDefault="004046DD" w:rsidP="004046DD">
      <w:pPr>
        <w:widowControl/>
        <w:tabs>
          <w:tab w:val="left" w:pos="993"/>
        </w:tabs>
        <w:spacing w:before="0" w:line="276" w:lineRule="auto"/>
        <w:ind w:firstLine="709"/>
        <w:jc w:val="both"/>
        <w:rPr>
          <w:sz w:val="26"/>
          <w:szCs w:val="26"/>
        </w:rPr>
      </w:pPr>
      <w:r>
        <w:rPr>
          <w:sz w:val="26"/>
          <w:szCs w:val="26"/>
        </w:rPr>
        <w:t>«</w:t>
      </w:r>
      <w:r w:rsidRPr="004046DD">
        <w:rPr>
          <w:sz w:val="26"/>
          <w:szCs w:val="26"/>
        </w:rPr>
        <w:t>Документы направляются участником закупки в форме электронных документов или в форме электронн</w:t>
      </w:r>
      <w:r>
        <w:rPr>
          <w:sz w:val="26"/>
          <w:szCs w:val="26"/>
        </w:rPr>
        <w:t>ых образов бумажных документов.</w:t>
      </w:r>
    </w:p>
    <w:p w:rsidR="004046DD" w:rsidRDefault="004046DD" w:rsidP="004046DD">
      <w:pPr>
        <w:widowControl/>
        <w:tabs>
          <w:tab w:val="left" w:pos="993"/>
        </w:tabs>
        <w:spacing w:before="0" w:line="276" w:lineRule="auto"/>
        <w:ind w:firstLine="709"/>
        <w:jc w:val="both"/>
        <w:rPr>
          <w:sz w:val="26"/>
          <w:szCs w:val="26"/>
        </w:rPr>
      </w:pPr>
      <w:r w:rsidRPr="004046DD">
        <w:rPr>
          <w:sz w:val="26"/>
          <w:szCs w:val="26"/>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r>
        <w:rPr>
          <w:sz w:val="26"/>
          <w:szCs w:val="26"/>
        </w:rPr>
        <w:t>.</w:t>
      </w:r>
    </w:p>
    <w:p w:rsidR="004046DD" w:rsidRPr="004046DD" w:rsidRDefault="004046DD" w:rsidP="004046DD">
      <w:pPr>
        <w:widowControl/>
        <w:tabs>
          <w:tab w:val="left" w:pos="993"/>
        </w:tabs>
        <w:spacing w:before="0" w:line="276" w:lineRule="auto"/>
        <w:ind w:firstLine="709"/>
        <w:jc w:val="both"/>
        <w:rPr>
          <w:sz w:val="26"/>
          <w:szCs w:val="26"/>
        </w:rPr>
      </w:pPr>
      <w:r w:rsidRPr="004046DD">
        <w:rPr>
          <w:sz w:val="26"/>
          <w:szCs w:val="2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4046DD" w:rsidRPr="004046DD" w:rsidRDefault="004046DD" w:rsidP="004046DD">
      <w:pPr>
        <w:widowControl/>
        <w:tabs>
          <w:tab w:val="left" w:pos="993"/>
        </w:tabs>
        <w:spacing w:before="0" w:line="276" w:lineRule="auto"/>
        <w:ind w:firstLine="709"/>
        <w:jc w:val="both"/>
        <w:rPr>
          <w:sz w:val="26"/>
          <w:szCs w:val="26"/>
        </w:rPr>
      </w:pPr>
      <w:r w:rsidRPr="004046DD">
        <w:rPr>
          <w:sz w:val="26"/>
          <w:szCs w:val="26"/>
        </w:rPr>
        <w:t>Оценке не подлежат контракты/договоры, работы по которым продолжаются и/или не выполнены (являются незавершенными).»</w:t>
      </w:r>
    </w:p>
    <w:p w:rsidR="004046DD" w:rsidRPr="004046DD" w:rsidRDefault="004046DD" w:rsidP="004046DD">
      <w:pPr>
        <w:widowControl/>
        <w:tabs>
          <w:tab w:val="left" w:pos="993"/>
        </w:tabs>
        <w:spacing w:before="0" w:line="276" w:lineRule="auto"/>
        <w:ind w:firstLine="709"/>
        <w:jc w:val="both"/>
        <w:rPr>
          <w:sz w:val="26"/>
          <w:szCs w:val="26"/>
        </w:rPr>
      </w:pPr>
      <w:r w:rsidRPr="004046DD">
        <w:rPr>
          <w:sz w:val="26"/>
          <w:szCs w:val="26"/>
        </w:rPr>
        <w:t>Участник закупки вправе указать представленные в составе заявки контракты/договоры в рекомендованной форме «Сведения о представленных в составе заявки контрактах/договорах», приведенной в Приложении № 1. То есть предоставление сводного реестра является не обязательным.</w:t>
      </w:r>
    </w:p>
    <w:p w:rsidR="004046DD" w:rsidRDefault="004046DD" w:rsidP="004046DD">
      <w:pPr>
        <w:widowControl/>
        <w:tabs>
          <w:tab w:val="left" w:pos="993"/>
        </w:tabs>
        <w:spacing w:before="0" w:line="276" w:lineRule="auto"/>
        <w:ind w:firstLine="709"/>
        <w:jc w:val="both"/>
        <w:rPr>
          <w:sz w:val="26"/>
          <w:szCs w:val="26"/>
        </w:rPr>
      </w:pPr>
      <w:r w:rsidRPr="004046DD">
        <w:rPr>
          <w:sz w:val="26"/>
          <w:szCs w:val="26"/>
        </w:rPr>
        <w:t>Участник закупки № 115160008 (Индивидуальный предприниматель Бегунов Роман Евгеньевич) предоставил только таблицу, с реестровыми номерами контрактов, без загруженных документов, в</w:t>
      </w:r>
      <w:r>
        <w:rPr>
          <w:sz w:val="26"/>
          <w:szCs w:val="26"/>
        </w:rPr>
        <w:t xml:space="preserve"> связи с чем, опыт учтен не был».</w:t>
      </w:r>
    </w:p>
    <w:p w:rsidR="00C73650" w:rsidRDefault="00C73650" w:rsidP="00B744D1">
      <w:pPr>
        <w:widowControl/>
        <w:tabs>
          <w:tab w:val="left" w:pos="993"/>
        </w:tabs>
        <w:spacing w:before="0" w:line="276" w:lineRule="auto"/>
        <w:ind w:firstLine="709"/>
        <w:jc w:val="both"/>
        <w:rPr>
          <w:sz w:val="26"/>
          <w:szCs w:val="26"/>
        </w:rPr>
      </w:pPr>
      <w:r w:rsidRPr="00BA6CA7">
        <w:rPr>
          <w:sz w:val="26"/>
          <w:szCs w:val="26"/>
        </w:rPr>
        <w:t>Вместе с тем, в составе заявки Заявителя отсутствуют требуемые документы, что не позволяет</w:t>
      </w:r>
      <w:r>
        <w:rPr>
          <w:sz w:val="26"/>
          <w:szCs w:val="26"/>
        </w:rPr>
        <w:t xml:space="preserve"> </w:t>
      </w:r>
      <w:r w:rsidR="00BA6CA7">
        <w:rPr>
          <w:sz w:val="26"/>
          <w:szCs w:val="26"/>
        </w:rPr>
        <w:t>выявить лучшие условия исполнения контракта и объективно сопоставить предложения Заявителя</w:t>
      </w:r>
    </w:p>
    <w:p w:rsidR="00255AAF" w:rsidRPr="00255AAF" w:rsidRDefault="00255AAF" w:rsidP="00255AAF">
      <w:pPr>
        <w:widowControl/>
        <w:tabs>
          <w:tab w:val="left" w:pos="993"/>
        </w:tabs>
        <w:spacing w:before="0" w:line="276" w:lineRule="auto"/>
        <w:ind w:firstLine="709"/>
        <w:jc w:val="both"/>
        <w:rPr>
          <w:sz w:val="26"/>
          <w:szCs w:val="26"/>
        </w:rPr>
      </w:pPr>
      <w:r w:rsidRPr="00255AAF">
        <w:rPr>
          <w:sz w:val="26"/>
          <w:szCs w:val="26"/>
        </w:rPr>
        <w:t xml:space="preserve">Изучив установленный порядок оценки, </w:t>
      </w:r>
      <w:r w:rsidR="00B744D1">
        <w:rPr>
          <w:sz w:val="26"/>
          <w:szCs w:val="26"/>
        </w:rPr>
        <w:t xml:space="preserve">а также заявку Заявителя, представленную на заседание представителем Заказчика, </w:t>
      </w:r>
      <w:r w:rsidRPr="00255AAF">
        <w:rPr>
          <w:sz w:val="26"/>
          <w:szCs w:val="26"/>
        </w:rPr>
        <w:t xml:space="preserve">Комиссия приходит к выводу, </w:t>
      </w:r>
      <w:r w:rsidR="00C73650">
        <w:rPr>
          <w:sz w:val="26"/>
          <w:szCs w:val="26"/>
        </w:rPr>
        <w:t>что действия Конкурсной комиссии в части рассмотрения и оценки заявки Заявителя не противоречат положениям Закона о контрактной системе</w:t>
      </w:r>
      <w:r w:rsidRPr="00255AAF">
        <w:rPr>
          <w:sz w:val="26"/>
          <w:szCs w:val="26"/>
        </w:rPr>
        <w:t>.</w:t>
      </w:r>
    </w:p>
    <w:p w:rsidR="00BA6CA7" w:rsidRPr="00BA6CA7" w:rsidRDefault="00BA6CA7" w:rsidP="00BA6CA7">
      <w:pPr>
        <w:widowControl/>
        <w:tabs>
          <w:tab w:val="left" w:pos="993"/>
        </w:tabs>
        <w:spacing w:before="0" w:line="276" w:lineRule="auto"/>
        <w:ind w:firstLine="709"/>
        <w:contextualSpacing/>
        <w:jc w:val="both"/>
        <w:rPr>
          <w:sz w:val="26"/>
          <w:szCs w:val="26"/>
        </w:rPr>
      </w:pPr>
      <w:r w:rsidRPr="00BA6CA7">
        <w:rPr>
          <w:sz w:val="26"/>
          <w:szCs w:val="26"/>
        </w:rPr>
        <w:t>Вместе с тем, Заявитель явку представителей на заседание Комиссии не обеспечил, в составе жалобы документов и сведений, свидетельствующих об обратном, не предоставил.</w:t>
      </w:r>
    </w:p>
    <w:p w:rsidR="00CE4548" w:rsidRDefault="00994E37" w:rsidP="00FF5303">
      <w:pPr>
        <w:widowControl/>
        <w:tabs>
          <w:tab w:val="left" w:pos="993"/>
        </w:tabs>
        <w:spacing w:before="0" w:line="276" w:lineRule="auto"/>
        <w:ind w:firstLine="709"/>
        <w:contextualSpacing/>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Комиссия</w:t>
      </w:r>
    </w:p>
    <w:p w:rsidR="009C5101" w:rsidRDefault="009C5101" w:rsidP="00AF2E69">
      <w:pPr>
        <w:spacing w:before="360" w:after="360" w:line="276" w:lineRule="auto"/>
        <w:ind w:firstLine="0"/>
        <w:contextualSpacing/>
        <w:jc w:val="center"/>
        <w:rPr>
          <w:b/>
          <w:sz w:val="27"/>
          <w:szCs w:val="27"/>
        </w:rPr>
      </w:pPr>
    </w:p>
    <w:p w:rsidR="009C5101" w:rsidRDefault="009C5101" w:rsidP="00AF2E69">
      <w:pPr>
        <w:spacing w:before="360" w:after="360" w:line="276" w:lineRule="auto"/>
        <w:ind w:firstLine="0"/>
        <w:contextualSpacing/>
        <w:jc w:val="center"/>
        <w:rPr>
          <w:b/>
          <w:sz w:val="27"/>
          <w:szCs w:val="27"/>
        </w:rPr>
      </w:pPr>
    </w:p>
    <w:p w:rsidR="00CC48D4" w:rsidRPr="00DC726B" w:rsidRDefault="00CC48D4" w:rsidP="00AF2E69">
      <w:pPr>
        <w:spacing w:before="360" w:after="360" w:line="276" w:lineRule="auto"/>
        <w:ind w:firstLine="0"/>
        <w:contextualSpacing/>
        <w:jc w:val="center"/>
        <w:rPr>
          <w:b/>
          <w:sz w:val="27"/>
          <w:szCs w:val="27"/>
        </w:rPr>
      </w:pPr>
      <w:bookmarkStart w:id="0" w:name="_GoBack"/>
      <w:bookmarkEnd w:id="0"/>
      <w:r w:rsidRPr="00DC726B">
        <w:rPr>
          <w:b/>
          <w:sz w:val="27"/>
          <w:szCs w:val="27"/>
        </w:rPr>
        <w:t>РЕШИЛА:</w:t>
      </w:r>
    </w:p>
    <w:p w:rsidR="00BA6CA7" w:rsidRDefault="00BA6CA7" w:rsidP="00BA6CA7">
      <w:pPr>
        <w:pStyle w:val="a4"/>
        <w:numPr>
          <w:ilvl w:val="0"/>
          <w:numId w:val="35"/>
        </w:numPr>
        <w:tabs>
          <w:tab w:val="left" w:pos="709"/>
          <w:tab w:val="left" w:pos="851"/>
          <w:tab w:val="left" w:pos="993"/>
        </w:tabs>
        <w:spacing w:before="0" w:line="276" w:lineRule="auto"/>
        <w:ind w:left="0" w:firstLine="708"/>
        <w:jc w:val="both"/>
        <w:rPr>
          <w:sz w:val="26"/>
          <w:szCs w:val="26"/>
        </w:rPr>
      </w:pPr>
      <w:r>
        <w:rPr>
          <w:sz w:val="26"/>
          <w:szCs w:val="26"/>
        </w:rPr>
        <w:t>Признать жалобу ИП Бегунова Романа Евгеньевича необоснованной.</w:t>
      </w:r>
    </w:p>
    <w:p w:rsidR="00BA6CA7" w:rsidRDefault="00BA6CA7" w:rsidP="00BA6CA7">
      <w:pPr>
        <w:widowControl/>
        <w:tabs>
          <w:tab w:val="left" w:pos="851"/>
        </w:tabs>
        <w:spacing w:before="0" w:line="264" w:lineRule="auto"/>
        <w:ind w:firstLine="709"/>
        <w:jc w:val="both"/>
        <w:rPr>
          <w:rFonts w:eastAsia="Calibri"/>
          <w:color w:val="auto"/>
          <w:sz w:val="26"/>
          <w:szCs w:val="26"/>
          <w:lang w:eastAsia="en-US"/>
        </w:rPr>
      </w:pPr>
      <w:r>
        <w:rPr>
          <w:rFonts w:eastAsia="Calibri"/>
          <w:color w:val="auto"/>
          <w:sz w:val="26"/>
          <w:szCs w:val="26"/>
          <w:lang w:eastAsia="en-US"/>
        </w:rPr>
        <w:t xml:space="preserve">2. </w:t>
      </w:r>
      <w:r>
        <w:rPr>
          <w:rFonts w:eastAsia="Calibri"/>
          <w:bCs/>
          <w:color w:val="auto"/>
          <w:sz w:val="26"/>
          <w:szCs w:val="26"/>
          <w:lang w:eastAsia="en-US"/>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rFonts w:eastAsia="Calibri"/>
          <w:bCs/>
          <w:color w:val="auto"/>
          <w:sz w:val="26"/>
          <w:szCs w:val="26"/>
          <w:lang w:eastAsia="en-US"/>
        </w:rPr>
        <w:br/>
        <w:t>на основании части 7 статьи 106 Закона о контрактной системе, отменить</w:t>
      </w:r>
      <w:r>
        <w:rPr>
          <w:rFonts w:eastAsia="Calibri"/>
          <w:color w:val="auto"/>
          <w:sz w:val="26"/>
          <w:szCs w:val="26"/>
          <w:lang w:eastAsia="en-US"/>
        </w:rPr>
        <w:t>.</w:t>
      </w:r>
    </w:p>
    <w:p w:rsidR="00BA6CA7" w:rsidRDefault="00BA6CA7" w:rsidP="00BA6CA7">
      <w:pPr>
        <w:widowControl/>
        <w:tabs>
          <w:tab w:val="left" w:pos="851"/>
        </w:tabs>
        <w:spacing w:before="0" w:line="264" w:lineRule="auto"/>
        <w:ind w:firstLine="709"/>
        <w:jc w:val="both"/>
        <w:rPr>
          <w:rFonts w:eastAsia="Calibri"/>
          <w:color w:val="auto"/>
          <w:sz w:val="26"/>
          <w:szCs w:val="26"/>
          <w:lang w:eastAsia="en-US"/>
        </w:rPr>
      </w:pPr>
      <w:r>
        <w:rPr>
          <w:rFonts w:eastAsia="Calibri"/>
          <w:color w:val="auto"/>
          <w:sz w:val="26"/>
          <w:szCs w:val="26"/>
          <w:lang w:eastAsia="en-US"/>
        </w:rPr>
        <w:t>Настоящее решение может быть обжаловано в судебном порядке в течение трех месяцев с даты принятия.</w:t>
      </w:r>
    </w:p>
    <w:p w:rsidR="00BA6CA7" w:rsidRDefault="00BA6CA7" w:rsidP="00BA6CA7">
      <w:pPr>
        <w:widowControl/>
        <w:tabs>
          <w:tab w:val="left" w:pos="851"/>
        </w:tabs>
        <w:spacing w:before="0" w:line="264" w:lineRule="auto"/>
        <w:ind w:firstLine="709"/>
        <w:jc w:val="both"/>
        <w:rPr>
          <w:rFonts w:eastAsia="Calibri"/>
          <w:color w:val="auto"/>
          <w:sz w:val="26"/>
          <w:szCs w:val="26"/>
          <w:lang w:eastAsia="en-US"/>
        </w:rPr>
      </w:pPr>
    </w:p>
    <w:p w:rsidR="00F07947" w:rsidRPr="004046DD" w:rsidRDefault="00F07947" w:rsidP="004046DD">
      <w:pPr>
        <w:widowControl/>
        <w:tabs>
          <w:tab w:val="left" w:pos="709"/>
          <w:tab w:val="left" w:pos="902"/>
        </w:tabs>
        <w:spacing w:before="0" w:line="276" w:lineRule="auto"/>
        <w:ind w:firstLine="0"/>
        <w:jc w:val="both"/>
      </w:pPr>
    </w:p>
    <w:sectPr w:rsidR="00F07947" w:rsidRPr="004046DD" w:rsidSect="00636096">
      <w:headerReference w:type="even" r:id="rId12"/>
      <w:headerReference w:type="default" r:id="rId13"/>
      <w:pgSz w:w="11906" w:h="16838"/>
      <w:pgMar w:top="1134"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9C5101">
          <w:rPr>
            <w:noProof/>
          </w:rPr>
          <w:t>8</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C5101">
          <w:rPr>
            <w:noProof/>
            <w:sz w:val="26"/>
            <w:szCs w:val="26"/>
          </w:rPr>
          <w:t>9</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8"/>
  </w:num>
  <w:num w:numId="6">
    <w:abstractNumId w:val="32"/>
  </w:num>
  <w:num w:numId="7">
    <w:abstractNumId w:val="30"/>
  </w:num>
  <w:num w:numId="8">
    <w:abstractNumId w:val="4"/>
  </w:num>
  <w:num w:numId="9">
    <w:abstractNumId w:val="24"/>
  </w:num>
  <w:num w:numId="10">
    <w:abstractNumId w:val="25"/>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1"/>
  </w:num>
  <w:num w:numId="21">
    <w:abstractNumId w:val="26"/>
  </w:num>
  <w:num w:numId="22">
    <w:abstractNumId w:val="6"/>
  </w:num>
  <w:num w:numId="23">
    <w:abstractNumId w:val="15"/>
  </w:num>
  <w:num w:numId="24">
    <w:abstractNumId w:val="3"/>
  </w:num>
  <w:num w:numId="25">
    <w:abstractNumId w:val="5"/>
  </w:num>
  <w:num w:numId="26">
    <w:abstractNumId w:val="2"/>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2E4B"/>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41F4"/>
    <w:rsid w:val="000D5C39"/>
    <w:rsid w:val="000D5F27"/>
    <w:rsid w:val="000D6C2D"/>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4ED9"/>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7A54"/>
    <w:rsid w:val="00187E7E"/>
    <w:rsid w:val="0019077B"/>
    <w:rsid w:val="00190B9D"/>
    <w:rsid w:val="001913F8"/>
    <w:rsid w:val="0019158E"/>
    <w:rsid w:val="00191A61"/>
    <w:rsid w:val="0019250E"/>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6C4B"/>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5AAF"/>
    <w:rsid w:val="00256CC9"/>
    <w:rsid w:val="0025755A"/>
    <w:rsid w:val="00257B7D"/>
    <w:rsid w:val="00260078"/>
    <w:rsid w:val="0026239F"/>
    <w:rsid w:val="002651EE"/>
    <w:rsid w:val="00265709"/>
    <w:rsid w:val="00265F7E"/>
    <w:rsid w:val="002661F1"/>
    <w:rsid w:val="002705E0"/>
    <w:rsid w:val="00271B95"/>
    <w:rsid w:val="00272C6D"/>
    <w:rsid w:val="0027401C"/>
    <w:rsid w:val="002752F6"/>
    <w:rsid w:val="0027697F"/>
    <w:rsid w:val="002806F4"/>
    <w:rsid w:val="0028312F"/>
    <w:rsid w:val="0028363A"/>
    <w:rsid w:val="00283CB8"/>
    <w:rsid w:val="0028447F"/>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2BE4"/>
    <w:rsid w:val="002B5445"/>
    <w:rsid w:val="002B7735"/>
    <w:rsid w:val="002C0054"/>
    <w:rsid w:val="002C09DA"/>
    <w:rsid w:val="002C1284"/>
    <w:rsid w:val="002C22B5"/>
    <w:rsid w:val="002C3F15"/>
    <w:rsid w:val="002C45FC"/>
    <w:rsid w:val="002C5040"/>
    <w:rsid w:val="002C6331"/>
    <w:rsid w:val="002C701D"/>
    <w:rsid w:val="002D19DA"/>
    <w:rsid w:val="002D1C90"/>
    <w:rsid w:val="002D38D6"/>
    <w:rsid w:val="002D3954"/>
    <w:rsid w:val="002D4828"/>
    <w:rsid w:val="002D48CF"/>
    <w:rsid w:val="002D5D20"/>
    <w:rsid w:val="002E511B"/>
    <w:rsid w:val="002E76A0"/>
    <w:rsid w:val="002F06B1"/>
    <w:rsid w:val="002F1953"/>
    <w:rsid w:val="002F2108"/>
    <w:rsid w:val="002F2881"/>
    <w:rsid w:val="002F2C93"/>
    <w:rsid w:val="002F3032"/>
    <w:rsid w:val="002F36A2"/>
    <w:rsid w:val="002F430E"/>
    <w:rsid w:val="002F46BA"/>
    <w:rsid w:val="002F4A3F"/>
    <w:rsid w:val="002F4D1A"/>
    <w:rsid w:val="002F5252"/>
    <w:rsid w:val="002F5495"/>
    <w:rsid w:val="002F7E8C"/>
    <w:rsid w:val="00300148"/>
    <w:rsid w:val="00300D7F"/>
    <w:rsid w:val="00300EF5"/>
    <w:rsid w:val="00302E18"/>
    <w:rsid w:val="0030348C"/>
    <w:rsid w:val="00306734"/>
    <w:rsid w:val="00306F22"/>
    <w:rsid w:val="0030780F"/>
    <w:rsid w:val="00307DC0"/>
    <w:rsid w:val="003104ED"/>
    <w:rsid w:val="0031105C"/>
    <w:rsid w:val="003121AA"/>
    <w:rsid w:val="00313A14"/>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3BBA"/>
    <w:rsid w:val="00345CF7"/>
    <w:rsid w:val="003462E1"/>
    <w:rsid w:val="00346DCF"/>
    <w:rsid w:val="00350343"/>
    <w:rsid w:val="0035137A"/>
    <w:rsid w:val="00354F57"/>
    <w:rsid w:val="003556DB"/>
    <w:rsid w:val="0035576C"/>
    <w:rsid w:val="00356066"/>
    <w:rsid w:val="0035710B"/>
    <w:rsid w:val="00357622"/>
    <w:rsid w:val="00362A71"/>
    <w:rsid w:val="003654F2"/>
    <w:rsid w:val="00365D71"/>
    <w:rsid w:val="003661BD"/>
    <w:rsid w:val="00367234"/>
    <w:rsid w:val="00370846"/>
    <w:rsid w:val="0037154C"/>
    <w:rsid w:val="00371958"/>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3A6A"/>
    <w:rsid w:val="003942AB"/>
    <w:rsid w:val="00394540"/>
    <w:rsid w:val="00395AC0"/>
    <w:rsid w:val="00396160"/>
    <w:rsid w:val="003964DF"/>
    <w:rsid w:val="00397FC8"/>
    <w:rsid w:val="003A5723"/>
    <w:rsid w:val="003B07D1"/>
    <w:rsid w:val="003B0CAB"/>
    <w:rsid w:val="003B0F88"/>
    <w:rsid w:val="003B2964"/>
    <w:rsid w:val="003B32D9"/>
    <w:rsid w:val="003B3EA4"/>
    <w:rsid w:val="003B533D"/>
    <w:rsid w:val="003B598F"/>
    <w:rsid w:val="003B5FC5"/>
    <w:rsid w:val="003B68D7"/>
    <w:rsid w:val="003B6E1D"/>
    <w:rsid w:val="003C0006"/>
    <w:rsid w:val="003C0F83"/>
    <w:rsid w:val="003C1DF1"/>
    <w:rsid w:val="003C227B"/>
    <w:rsid w:val="003C2EE6"/>
    <w:rsid w:val="003C468D"/>
    <w:rsid w:val="003C688E"/>
    <w:rsid w:val="003C71D6"/>
    <w:rsid w:val="003C7374"/>
    <w:rsid w:val="003D2A06"/>
    <w:rsid w:val="003D4E37"/>
    <w:rsid w:val="003D4E40"/>
    <w:rsid w:val="003D6248"/>
    <w:rsid w:val="003E1CB0"/>
    <w:rsid w:val="003E5205"/>
    <w:rsid w:val="003E5B2A"/>
    <w:rsid w:val="003E656E"/>
    <w:rsid w:val="003F0DEB"/>
    <w:rsid w:val="003F1CEF"/>
    <w:rsid w:val="003F41AF"/>
    <w:rsid w:val="003F5CD1"/>
    <w:rsid w:val="003F650D"/>
    <w:rsid w:val="003F71E8"/>
    <w:rsid w:val="00400526"/>
    <w:rsid w:val="00401B5D"/>
    <w:rsid w:val="0040346C"/>
    <w:rsid w:val="004046DD"/>
    <w:rsid w:val="00405411"/>
    <w:rsid w:val="004065BB"/>
    <w:rsid w:val="00407DEF"/>
    <w:rsid w:val="0041090D"/>
    <w:rsid w:val="00411AF4"/>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57D68"/>
    <w:rsid w:val="0046058E"/>
    <w:rsid w:val="00463231"/>
    <w:rsid w:val="004632E4"/>
    <w:rsid w:val="0046404A"/>
    <w:rsid w:val="004643A4"/>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8EF"/>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43B9B"/>
    <w:rsid w:val="005442A2"/>
    <w:rsid w:val="00550C9B"/>
    <w:rsid w:val="005525C7"/>
    <w:rsid w:val="005532F0"/>
    <w:rsid w:val="00553824"/>
    <w:rsid w:val="00555A8C"/>
    <w:rsid w:val="00556827"/>
    <w:rsid w:val="00556881"/>
    <w:rsid w:val="005572E3"/>
    <w:rsid w:val="00557DB3"/>
    <w:rsid w:val="00557FB9"/>
    <w:rsid w:val="00560FB4"/>
    <w:rsid w:val="00561BC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150E"/>
    <w:rsid w:val="00582336"/>
    <w:rsid w:val="00586186"/>
    <w:rsid w:val="00586EF2"/>
    <w:rsid w:val="00591B53"/>
    <w:rsid w:val="0059764C"/>
    <w:rsid w:val="005A1A1D"/>
    <w:rsid w:val="005A1EAD"/>
    <w:rsid w:val="005A3687"/>
    <w:rsid w:val="005A6EAC"/>
    <w:rsid w:val="005A7DD6"/>
    <w:rsid w:val="005B319B"/>
    <w:rsid w:val="005B3222"/>
    <w:rsid w:val="005B3396"/>
    <w:rsid w:val="005B5834"/>
    <w:rsid w:val="005C145F"/>
    <w:rsid w:val="005C1B8E"/>
    <w:rsid w:val="005C468B"/>
    <w:rsid w:val="005C50F1"/>
    <w:rsid w:val="005C6A47"/>
    <w:rsid w:val="005C76B5"/>
    <w:rsid w:val="005D047B"/>
    <w:rsid w:val="005D31CB"/>
    <w:rsid w:val="005D3566"/>
    <w:rsid w:val="005D3718"/>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96"/>
    <w:rsid w:val="006360B5"/>
    <w:rsid w:val="00636429"/>
    <w:rsid w:val="00637D6D"/>
    <w:rsid w:val="00640F35"/>
    <w:rsid w:val="00641531"/>
    <w:rsid w:val="00644270"/>
    <w:rsid w:val="00645501"/>
    <w:rsid w:val="00647008"/>
    <w:rsid w:val="00650E29"/>
    <w:rsid w:val="00651541"/>
    <w:rsid w:val="0065259D"/>
    <w:rsid w:val="0065357B"/>
    <w:rsid w:val="00653A7A"/>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667"/>
    <w:rsid w:val="006C0840"/>
    <w:rsid w:val="006C1E3B"/>
    <w:rsid w:val="006C2BF2"/>
    <w:rsid w:val="006C4E74"/>
    <w:rsid w:val="006C6472"/>
    <w:rsid w:val="006C64DB"/>
    <w:rsid w:val="006C69C0"/>
    <w:rsid w:val="006C6D5F"/>
    <w:rsid w:val="006D0534"/>
    <w:rsid w:val="006D2B1C"/>
    <w:rsid w:val="006D3D4C"/>
    <w:rsid w:val="006D42E4"/>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595"/>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FA"/>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56690"/>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344B"/>
    <w:rsid w:val="007A4B37"/>
    <w:rsid w:val="007A63C4"/>
    <w:rsid w:val="007B1A59"/>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732F"/>
    <w:rsid w:val="007F7465"/>
    <w:rsid w:val="0080004C"/>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380C"/>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4499"/>
    <w:rsid w:val="008E5E80"/>
    <w:rsid w:val="008F28C6"/>
    <w:rsid w:val="008F35E1"/>
    <w:rsid w:val="008F46E4"/>
    <w:rsid w:val="008F6384"/>
    <w:rsid w:val="008F668E"/>
    <w:rsid w:val="008F7936"/>
    <w:rsid w:val="00900984"/>
    <w:rsid w:val="009016A9"/>
    <w:rsid w:val="009028E2"/>
    <w:rsid w:val="00904709"/>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6540"/>
    <w:rsid w:val="00977FC8"/>
    <w:rsid w:val="00980927"/>
    <w:rsid w:val="009816C1"/>
    <w:rsid w:val="00990B3E"/>
    <w:rsid w:val="00990E03"/>
    <w:rsid w:val="009912AF"/>
    <w:rsid w:val="00991E4B"/>
    <w:rsid w:val="00993741"/>
    <w:rsid w:val="009947C9"/>
    <w:rsid w:val="00994E37"/>
    <w:rsid w:val="00997E33"/>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5101"/>
    <w:rsid w:val="009C7990"/>
    <w:rsid w:val="009C7CD4"/>
    <w:rsid w:val="009C7E57"/>
    <w:rsid w:val="009D0BC2"/>
    <w:rsid w:val="009D16C7"/>
    <w:rsid w:val="009D1EF8"/>
    <w:rsid w:val="009D2167"/>
    <w:rsid w:val="009D38DE"/>
    <w:rsid w:val="009D3D16"/>
    <w:rsid w:val="009D46FD"/>
    <w:rsid w:val="009D4841"/>
    <w:rsid w:val="009D5789"/>
    <w:rsid w:val="009D638E"/>
    <w:rsid w:val="009D7D57"/>
    <w:rsid w:val="009E0A50"/>
    <w:rsid w:val="009E3406"/>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27C4F"/>
    <w:rsid w:val="00A30680"/>
    <w:rsid w:val="00A31971"/>
    <w:rsid w:val="00A34248"/>
    <w:rsid w:val="00A36AD4"/>
    <w:rsid w:val="00A40D7D"/>
    <w:rsid w:val="00A4112E"/>
    <w:rsid w:val="00A417A5"/>
    <w:rsid w:val="00A4670F"/>
    <w:rsid w:val="00A4796B"/>
    <w:rsid w:val="00A5075B"/>
    <w:rsid w:val="00A50C88"/>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50B0"/>
    <w:rsid w:val="00A960DF"/>
    <w:rsid w:val="00A96AA1"/>
    <w:rsid w:val="00AA1AB5"/>
    <w:rsid w:val="00AA244E"/>
    <w:rsid w:val="00AA3B8A"/>
    <w:rsid w:val="00AA45D5"/>
    <w:rsid w:val="00AA74EF"/>
    <w:rsid w:val="00AA75C3"/>
    <w:rsid w:val="00AB018D"/>
    <w:rsid w:val="00AB133E"/>
    <w:rsid w:val="00AB2298"/>
    <w:rsid w:val="00AB41CE"/>
    <w:rsid w:val="00AB4E36"/>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1DDB"/>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07DE"/>
    <w:rsid w:val="00B66F1E"/>
    <w:rsid w:val="00B67056"/>
    <w:rsid w:val="00B67266"/>
    <w:rsid w:val="00B673A0"/>
    <w:rsid w:val="00B67E18"/>
    <w:rsid w:val="00B7174A"/>
    <w:rsid w:val="00B738FB"/>
    <w:rsid w:val="00B73B53"/>
    <w:rsid w:val="00B744D1"/>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A6CA7"/>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1480"/>
    <w:rsid w:val="00BF2A80"/>
    <w:rsid w:val="00BF321E"/>
    <w:rsid w:val="00BF40FD"/>
    <w:rsid w:val="00BF438A"/>
    <w:rsid w:val="00BF45F2"/>
    <w:rsid w:val="00BF4BA8"/>
    <w:rsid w:val="00BF62D9"/>
    <w:rsid w:val="00BF70F7"/>
    <w:rsid w:val="00C00213"/>
    <w:rsid w:val="00C022B6"/>
    <w:rsid w:val="00C04264"/>
    <w:rsid w:val="00C05B8E"/>
    <w:rsid w:val="00C060C4"/>
    <w:rsid w:val="00C10182"/>
    <w:rsid w:val="00C16CB2"/>
    <w:rsid w:val="00C16E41"/>
    <w:rsid w:val="00C17FDB"/>
    <w:rsid w:val="00C21C9F"/>
    <w:rsid w:val="00C2217A"/>
    <w:rsid w:val="00C226F7"/>
    <w:rsid w:val="00C2341A"/>
    <w:rsid w:val="00C24A17"/>
    <w:rsid w:val="00C24AD5"/>
    <w:rsid w:val="00C25C6A"/>
    <w:rsid w:val="00C36B70"/>
    <w:rsid w:val="00C37E92"/>
    <w:rsid w:val="00C410AC"/>
    <w:rsid w:val="00C41C93"/>
    <w:rsid w:val="00C46259"/>
    <w:rsid w:val="00C471D4"/>
    <w:rsid w:val="00C53069"/>
    <w:rsid w:val="00C55C20"/>
    <w:rsid w:val="00C565BB"/>
    <w:rsid w:val="00C56AB2"/>
    <w:rsid w:val="00C57ACE"/>
    <w:rsid w:val="00C6105B"/>
    <w:rsid w:val="00C63386"/>
    <w:rsid w:val="00C646BD"/>
    <w:rsid w:val="00C6490A"/>
    <w:rsid w:val="00C67FCC"/>
    <w:rsid w:val="00C722F6"/>
    <w:rsid w:val="00C72820"/>
    <w:rsid w:val="00C7365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40DD"/>
    <w:rsid w:val="00CB7D9A"/>
    <w:rsid w:val="00CC016F"/>
    <w:rsid w:val="00CC061B"/>
    <w:rsid w:val="00CC0910"/>
    <w:rsid w:val="00CC0A8F"/>
    <w:rsid w:val="00CC0E98"/>
    <w:rsid w:val="00CC182A"/>
    <w:rsid w:val="00CC18A9"/>
    <w:rsid w:val="00CC2059"/>
    <w:rsid w:val="00CC34DF"/>
    <w:rsid w:val="00CC400D"/>
    <w:rsid w:val="00CC48D4"/>
    <w:rsid w:val="00CC5620"/>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4E5"/>
    <w:rsid w:val="00D516C6"/>
    <w:rsid w:val="00D52712"/>
    <w:rsid w:val="00D56022"/>
    <w:rsid w:val="00D640FB"/>
    <w:rsid w:val="00D65237"/>
    <w:rsid w:val="00D66465"/>
    <w:rsid w:val="00D66A4B"/>
    <w:rsid w:val="00D67A0F"/>
    <w:rsid w:val="00D67ECD"/>
    <w:rsid w:val="00D67FF6"/>
    <w:rsid w:val="00D72C00"/>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87B4B"/>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07947"/>
    <w:rsid w:val="00F1303E"/>
    <w:rsid w:val="00F13672"/>
    <w:rsid w:val="00F14053"/>
    <w:rsid w:val="00F14BD5"/>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8F5"/>
    <w:rsid w:val="00F62928"/>
    <w:rsid w:val="00F62DB9"/>
    <w:rsid w:val="00F6411C"/>
    <w:rsid w:val="00F6492C"/>
    <w:rsid w:val="00F66DF6"/>
    <w:rsid w:val="00F675E3"/>
    <w:rsid w:val="00F713D1"/>
    <w:rsid w:val="00F7157E"/>
    <w:rsid w:val="00F71818"/>
    <w:rsid w:val="00F72FBA"/>
    <w:rsid w:val="00F730A2"/>
    <w:rsid w:val="00F746CD"/>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1D9A"/>
    <w:rsid w:val="00FB2C40"/>
    <w:rsid w:val="00FB2E15"/>
    <w:rsid w:val="00FB3124"/>
    <w:rsid w:val="00FB3A1A"/>
    <w:rsid w:val="00FB4B9B"/>
    <w:rsid w:val="00FB4BF1"/>
    <w:rsid w:val="00FB625B"/>
    <w:rsid w:val="00FB636D"/>
    <w:rsid w:val="00FB6D0F"/>
    <w:rsid w:val="00FC0B35"/>
    <w:rsid w:val="00FC0C1F"/>
    <w:rsid w:val="00FC1B4F"/>
    <w:rsid w:val="00FC3B2E"/>
    <w:rsid w:val="00FC4B63"/>
    <w:rsid w:val="00FC5A81"/>
    <w:rsid w:val="00FC5DB9"/>
    <w:rsid w:val="00FC6328"/>
    <w:rsid w:val="00FC7760"/>
    <w:rsid w:val="00FC78DC"/>
    <w:rsid w:val="00FD202D"/>
    <w:rsid w:val="00FD249E"/>
    <w:rsid w:val="00FD2E91"/>
    <w:rsid w:val="00FD5E85"/>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style>
  <w:style w:type="table" w:customStyle="1" w:styleId="15">
    <w:name w:val="Сетка таблицы1"/>
    <w:basedOn w:val="a1"/>
    <w:next w:val="af4"/>
    <w:uiPriority w:val="59"/>
    <w:rsid w:val="008638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Bullet List Знак,FooterText Знак,numbered Знак,Paragraphe de liste1 Знак,lp1 Знак"/>
    <w:link w:val="a4"/>
    <w:uiPriority w:val="34"/>
    <w:locked/>
    <w:rsid w:val="00BA6CA7"/>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8864184">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60321491">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27BCF-F4C5-4B44-937B-DC09FAF58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9</Pages>
  <Words>3138</Words>
  <Characters>17892</Characters>
  <Application>Microsoft Office Word</Application>
  <DocSecurity>0</DocSecurity>
  <Lines>149</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Борисенко Алена Валерьевна</cp:lastModifiedBy>
  <cp:revision>501</cp:revision>
  <cp:lastPrinted>2023-06-09T14:39:00Z</cp:lastPrinted>
  <dcterms:created xsi:type="dcterms:W3CDTF">2019-02-28T14:58:00Z</dcterms:created>
  <dcterms:modified xsi:type="dcterms:W3CDTF">2023-11-09T17:23:00Z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