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945" w:rsidRPr="005061D0" w:rsidRDefault="00C44945" w:rsidP="00762368">
      <w:pPr>
        <w:rPr>
          <w:sz w:val="26"/>
          <w:szCs w:val="26"/>
        </w:rPr>
      </w:pPr>
    </w:p>
    <w:p w:rsidR="00D21122" w:rsidRPr="005061D0" w:rsidRDefault="00D21122" w:rsidP="00762368">
      <w:pPr>
        <w:pStyle w:val="3"/>
        <w:rPr>
          <w:b/>
          <w:sz w:val="26"/>
          <w:szCs w:val="26"/>
        </w:rPr>
      </w:pPr>
      <w:r w:rsidRPr="005061D0">
        <w:rPr>
          <w:b/>
          <w:sz w:val="26"/>
          <w:szCs w:val="26"/>
        </w:rPr>
        <w:t>РЕШЕНИЕ</w:t>
      </w:r>
    </w:p>
    <w:p w:rsidR="00D21122" w:rsidRPr="005061D0" w:rsidRDefault="00D21122" w:rsidP="00762368">
      <w:pPr>
        <w:jc w:val="center"/>
        <w:rPr>
          <w:sz w:val="26"/>
          <w:szCs w:val="26"/>
        </w:rPr>
      </w:pPr>
      <w:r w:rsidRPr="005061D0">
        <w:rPr>
          <w:sz w:val="26"/>
          <w:szCs w:val="26"/>
        </w:rPr>
        <w:t xml:space="preserve">по делу № ЭА – </w:t>
      </w:r>
      <w:r w:rsidR="00082AA4">
        <w:rPr>
          <w:sz w:val="26"/>
          <w:szCs w:val="26"/>
        </w:rPr>
        <w:t>3794</w:t>
      </w:r>
      <w:r w:rsidRPr="005061D0">
        <w:rPr>
          <w:sz w:val="26"/>
          <w:szCs w:val="26"/>
        </w:rPr>
        <w:t>/201</w:t>
      </w:r>
      <w:r w:rsidR="00403D3C" w:rsidRPr="005061D0">
        <w:rPr>
          <w:sz w:val="26"/>
          <w:szCs w:val="26"/>
        </w:rPr>
        <w:t>7</w:t>
      </w:r>
      <w:r w:rsidRPr="005061D0">
        <w:rPr>
          <w:sz w:val="26"/>
          <w:szCs w:val="26"/>
        </w:rPr>
        <w:t xml:space="preserve"> о нарушении</w:t>
      </w:r>
    </w:p>
    <w:p w:rsidR="00D21122" w:rsidRPr="005061D0" w:rsidRDefault="00D21122" w:rsidP="00762368">
      <w:pPr>
        <w:jc w:val="center"/>
        <w:rPr>
          <w:sz w:val="26"/>
          <w:szCs w:val="26"/>
        </w:rPr>
      </w:pPr>
      <w:r w:rsidRPr="005061D0">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5061D0" w:rsidRDefault="00D21122" w:rsidP="00762368">
      <w:pPr>
        <w:jc w:val="center"/>
        <w:rPr>
          <w:sz w:val="26"/>
          <w:szCs w:val="26"/>
        </w:rPr>
      </w:pPr>
    </w:p>
    <w:p w:rsidR="00D21122" w:rsidRPr="005061D0" w:rsidRDefault="00DC723D" w:rsidP="00762368">
      <w:pPr>
        <w:jc w:val="center"/>
        <w:rPr>
          <w:sz w:val="26"/>
          <w:szCs w:val="26"/>
        </w:rPr>
      </w:pPr>
      <w:r>
        <w:rPr>
          <w:sz w:val="26"/>
          <w:szCs w:val="26"/>
        </w:rPr>
        <w:t>13</w:t>
      </w:r>
      <w:r w:rsidR="00D21122" w:rsidRPr="005061D0">
        <w:rPr>
          <w:sz w:val="26"/>
          <w:szCs w:val="26"/>
        </w:rPr>
        <w:t xml:space="preserve"> </w:t>
      </w:r>
      <w:r>
        <w:rPr>
          <w:sz w:val="26"/>
          <w:szCs w:val="26"/>
        </w:rPr>
        <w:t>ноября</w:t>
      </w:r>
      <w:r w:rsidR="001D77FF" w:rsidRPr="005061D0">
        <w:rPr>
          <w:sz w:val="26"/>
          <w:szCs w:val="26"/>
        </w:rPr>
        <w:t xml:space="preserve"> </w:t>
      </w:r>
      <w:r w:rsidR="00D21122" w:rsidRPr="005061D0">
        <w:rPr>
          <w:sz w:val="26"/>
          <w:szCs w:val="26"/>
        </w:rPr>
        <w:t>201</w:t>
      </w:r>
      <w:r w:rsidR="00550A6E" w:rsidRPr="005061D0">
        <w:rPr>
          <w:sz w:val="26"/>
          <w:szCs w:val="26"/>
        </w:rPr>
        <w:t>7</w:t>
      </w:r>
      <w:r w:rsidR="00D21122" w:rsidRPr="005061D0">
        <w:rPr>
          <w:sz w:val="26"/>
          <w:szCs w:val="26"/>
        </w:rPr>
        <w:t xml:space="preserve"> года         </w:t>
      </w:r>
      <w:r w:rsidR="00550A6E" w:rsidRPr="005061D0">
        <w:rPr>
          <w:sz w:val="26"/>
          <w:szCs w:val="26"/>
        </w:rPr>
        <w:t xml:space="preserve"> </w:t>
      </w:r>
      <w:r w:rsidR="00D21122" w:rsidRPr="005061D0">
        <w:rPr>
          <w:sz w:val="26"/>
          <w:szCs w:val="26"/>
        </w:rPr>
        <w:t xml:space="preserve">                                            </w:t>
      </w:r>
      <w:r w:rsidR="00597DB1" w:rsidRPr="005061D0">
        <w:rPr>
          <w:sz w:val="26"/>
          <w:szCs w:val="26"/>
        </w:rPr>
        <w:t xml:space="preserve">                           </w:t>
      </w:r>
      <w:r w:rsidR="001742FF" w:rsidRPr="005061D0">
        <w:rPr>
          <w:sz w:val="26"/>
          <w:szCs w:val="26"/>
        </w:rPr>
        <w:t xml:space="preserve">   </w:t>
      </w:r>
      <w:r w:rsidR="00CE05E4" w:rsidRPr="005061D0">
        <w:rPr>
          <w:sz w:val="26"/>
          <w:szCs w:val="26"/>
        </w:rPr>
        <w:t xml:space="preserve"> </w:t>
      </w:r>
      <w:r w:rsidR="00C01063" w:rsidRPr="005061D0">
        <w:rPr>
          <w:sz w:val="26"/>
          <w:szCs w:val="26"/>
        </w:rPr>
        <w:t xml:space="preserve"> </w:t>
      </w:r>
      <w:r w:rsidR="00575811" w:rsidRPr="005061D0">
        <w:rPr>
          <w:sz w:val="26"/>
          <w:szCs w:val="26"/>
        </w:rPr>
        <w:t xml:space="preserve">  </w:t>
      </w:r>
      <w:r w:rsidR="006345E1" w:rsidRPr="005061D0">
        <w:rPr>
          <w:sz w:val="26"/>
          <w:szCs w:val="26"/>
        </w:rPr>
        <w:t xml:space="preserve">  </w:t>
      </w:r>
      <w:r w:rsidR="00CE05E4" w:rsidRPr="005061D0">
        <w:rPr>
          <w:sz w:val="26"/>
          <w:szCs w:val="26"/>
        </w:rPr>
        <w:t xml:space="preserve">  </w:t>
      </w:r>
      <w:proofErr w:type="gramStart"/>
      <w:r w:rsidR="00084630" w:rsidRPr="005061D0">
        <w:rPr>
          <w:sz w:val="26"/>
          <w:szCs w:val="26"/>
        </w:rPr>
        <w:t>г</w:t>
      </w:r>
      <w:proofErr w:type="gramEnd"/>
      <w:r w:rsidR="00084630" w:rsidRPr="005061D0">
        <w:rPr>
          <w:sz w:val="26"/>
          <w:szCs w:val="26"/>
        </w:rPr>
        <w:t>. Краснода</w:t>
      </w:r>
      <w:r w:rsidR="00BF6F24" w:rsidRPr="005061D0">
        <w:rPr>
          <w:sz w:val="26"/>
          <w:szCs w:val="26"/>
        </w:rPr>
        <w:t>р</w:t>
      </w:r>
    </w:p>
    <w:p w:rsidR="00D21122" w:rsidRPr="005061D0" w:rsidRDefault="00D21122" w:rsidP="00762368">
      <w:pPr>
        <w:jc w:val="center"/>
        <w:rPr>
          <w:sz w:val="26"/>
          <w:szCs w:val="26"/>
        </w:rPr>
      </w:pPr>
    </w:p>
    <w:p w:rsidR="00D21122" w:rsidRPr="005061D0" w:rsidRDefault="00D21122" w:rsidP="00857A85">
      <w:pPr>
        <w:ind w:firstLine="567"/>
        <w:jc w:val="both"/>
        <w:rPr>
          <w:sz w:val="26"/>
          <w:szCs w:val="26"/>
        </w:rPr>
      </w:pPr>
      <w:r w:rsidRPr="005061D0">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B27CCA" w:rsidRPr="00DC723D" w:rsidRDefault="00D21122" w:rsidP="00DC723D">
      <w:pPr>
        <w:ind w:firstLine="567"/>
        <w:jc w:val="both"/>
        <w:rPr>
          <w:sz w:val="26"/>
          <w:szCs w:val="26"/>
        </w:rPr>
      </w:pPr>
      <w:r w:rsidRPr="00DC723D">
        <w:rPr>
          <w:sz w:val="26"/>
          <w:szCs w:val="26"/>
        </w:rPr>
        <w:t xml:space="preserve">рассмотрев жалобу </w:t>
      </w:r>
      <w:r w:rsidR="00DC723D" w:rsidRPr="00DC723D">
        <w:rPr>
          <w:sz w:val="26"/>
          <w:szCs w:val="26"/>
        </w:rPr>
        <w:t xml:space="preserve">ИП Быковой </w:t>
      </w:r>
      <w:r w:rsidR="0037141D">
        <w:rPr>
          <w:sz w:val="26"/>
          <w:szCs w:val="26"/>
        </w:rPr>
        <w:t>«…»</w:t>
      </w:r>
      <w:r w:rsidR="00B9501A" w:rsidRPr="00DC723D">
        <w:rPr>
          <w:sz w:val="26"/>
          <w:szCs w:val="26"/>
        </w:rPr>
        <w:t xml:space="preserve"> </w:t>
      </w:r>
      <w:r w:rsidRPr="00DC723D">
        <w:rPr>
          <w:sz w:val="26"/>
          <w:szCs w:val="26"/>
        </w:rPr>
        <w:t xml:space="preserve">(далее – Заявитель) на действия </w:t>
      </w:r>
      <w:r w:rsidR="00DC723D" w:rsidRPr="00DC723D">
        <w:rPr>
          <w:sz w:val="26"/>
          <w:szCs w:val="26"/>
        </w:rPr>
        <w:t>отдела по закупкам для муниципальных нужд и торгам администрации МО Красноармейский район, МКУ МО Красноармейский район «</w:t>
      </w:r>
      <w:proofErr w:type="spellStart"/>
      <w:r w:rsidR="00DC723D" w:rsidRPr="00DC723D">
        <w:rPr>
          <w:sz w:val="26"/>
          <w:szCs w:val="26"/>
        </w:rPr>
        <w:t>Красноармейскаякапстрой</w:t>
      </w:r>
      <w:proofErr w:type="spellEnd"/>
      <w:r w:rsidR="00DC723D" w:rsidRPr="00DC723D">
        <w:rPr>
          <w:sz w:val="26"/>
          <w:szCs w:val="26"/>
        </w:rPr>
        <w:t>»</w:t>
      </w:r>
      <w:r w:rsidR="006C4B0E" w:rsidRPr="00DC723D">
        <w:rPr>
          <w:sz w:val="26"/>
          <w:szCs w:val="26"/>
        </w:rPr>
        <w:t xml:space="preserve"> </w:t>
      </w:r>
      <w:r w:rsidR="00FB442E" w:rsidRPr="00DC723D">
        <w:rPr>
          <w:sz w:val="26"/>
          <w:szCs w:val="26"/>
        </w:rPr>
        <w:t xml:space="preserve">при проведении электронного аукциона: </w:t>
      </w:r>
      <w:r w:rsidR="00C9570D" w:rsidRPr="00DC723D">
        <w:rPr>
          <w:sz w:val="26"/>
          <w:szCs w:val="26"/>
        </w:rPr>
        <w:t>«</w:t>
      </w:r>
      <w:r w:rsidR="00DC723D" w:rsidRPr="00DC723D">
        <w:rPr>
          <w:sz w:val="26"/>
          <w:szCs w:val="26"/>
        </w:rPr>
        <w:t xml:space="preserve">Капитальный ремонт мягкой кровли здания МБУДО ДШИ ст. Полтавской по ул. </w:t>
      </w:r>
      <w:proofErr w:type="gramStart"/>
      <w:r w:rsidR="00DC723D" w:rsidRPr="00DC723D">
        <w:rPr>
          <w:sz w:val="26"/>
          <w:szCs w:val="26"/>
        </w:rPr>
        <w:t>Красная</w:t>
      </w:r>
      <w:proofErr w:type="gramEnd"/>
      <w:r w:rsidR="00DC723D" w:rsidRPr="00DC723D">
        <w:rPr>
          <w:sz w:val="26"/>
          <w:szCs w:val="26"/>
        </w:rPr>
        <w:t>, 135 в ст. Полтавской красноармейского района Краснодарского края</w:t>
      </w:r>
      <w:r w:rsidR="00FB442E" w:rsidRPr="00DC723D">
        <w:rPr>
          <w:sz w:val="26"/>
          <w:szCs w:val="26"/>
        </w:rPr>
        <w:t xml:space="preserve">» </w:t>
      </w:r>
      <w:r w:rsidRPr="00DC723D">
        <w:rPr>
          <w:sz w:val="26"/>
          <w:szCs w:val="26"/>
        </w:rPr>
        <w:t xml:space="preserve">(извещение </w:t>
      </w:r>
      <w:r w:rsidR="00ED3218" w:rsidRPr="00DC723D">
        <w:rPr>
          <w:sz w:val="26"/>
          <w:szCs w:val="26"/>
        </w:rPr>
        <w:t>№</w:t>
      </w:r>
      <w:r w:rsidR="00DC723D" w:rsidRPr="00DC723D">
        <w:rPr>
          <w:sz w:val="26"/>
          <w:szCs w:val="26"/>
        </w:rPr>
        <w:t>0318300554417000164</w:t>
      </w:r>
      <w:r w:rsidRPr="00DC723D">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8040CE" w:rsidRPr="005061D0" w:rsidRDefault="008040CE" w:rsidP="00DC723D">
      <w:pPr>
        <w:jc w:val="both"/>
        <w:rPr>
          <w:sz w:val="26"/>
          <w:szCs w:val="26"/>
        </w:rPr>
      </w:pPr>
    </w:p>
    <w:p w:rsidR="00D21122" w:rsidRPr="005061D0" w:rsidRDefault="00D21122" w:rsidP="00857A85">
      <w:pPr>
        <w:ind w:firstLine="567"/>
        <w:jc w:val="center"/>
        <w:rPr>
          <w:b/>
          <w:sz w:val="26"/>
          <w:szCs w:val="26"/>
        </w:rPr>
      </w:pPr>
      <w:r w:rsidRPr="005061D0">
        <w:rPr>
          <w:b/>
          <w:sz w:val="26"/>
          <w:szCs w:val="26"/>
        </w:rPr>
        <w:t>УСТАНОВИЛА:</w:t>
      </w:r>
    </w:p>
    <w:p w:rsidR="00380188" w:rsidRPr="005061D0" w:rsidRDefault="00380188" w:rsidP="00857A85">
      <w:pPr>
        <w:ind w:firstLine="567"/>
        <w:jc w:val="center"/>
        <w:rPr>
          <w:b/>
          <w:sz w:val="26"/>
          <w:szCs w:val="26"/>
        </w:rPr>
      </w:pPr>
    </w:p>
    <w:p w:rsidR="00535C9D" w:rsidRPr="005061D0" w:rsidRDefault="00535C9D" w:rsidP="00857A85">
      <w:pPr>
        <w:ind w:firstLine="567"/>
        <w:jc w:val="both"/>
        <w:rPr>
          <w:sz w:val="26"/>
          <w:szCs w:val="26"/>
        </w:rPr>
      </w:pPr>
      <w:r w:rsidRPr="005061D0">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5061D0" w:rsidRDefault="00535C9D" w:rsidP="00857A85">
      <w:pPr>
        <w:ind w:firstLine="567"/>
        <w:jc w:val="both"/>
        <w:rPr>
          <w:sz w:val="26"/>
          <w:szCs w:val="26"/>
        </w:rPr>
      </w:pPr>
      <w:r w:rsidRPr="005061D0">
        <w:rPr>
          <w:sz w:val="26"/>
          <w:szCs w:val="26"/>
        </w:rPr>
        <w:t xml:space="preserve">Заявитель обжалует </w:t>
      </w:r>
      <w:r w:rsidR="009D1342" w:rsidRPr="005061D0">
        <w:rPr>
          <w:sz w:val="26"/>
          <w:szCs w:val="26"/>
        </w:rPr>
        <w:t>отказ в допуске на участие в электронном</w:t>
      </w:r>
      <w:r w:rsidR="007B00F3" w:rsidRPr="005061D0">
        <w:rPr>
          <w:sz w:val="26"/>
          <w:szCs w:val="26"/>
        </w:rPr>
        <w:t xml:space="preserve"> аукционе</w:t>
      </w:r>
      <w:r w:rsidR="00A43676" w:rsidRPr="005061D0">
        <w:rPr>
          <w:sz w:val="26"/>
          <w:szCs w:val="26"/>
        </w:rPr>
        <w:t>.</w:t>
      </w:r>
      <w:r w:rsidR="007B00F3" w:rsidRPr="005061D0">
        <w:rPr>
          <w:sz w:val="26"/>
          <w:szCs w:val="26"/>
        </w:rPr>
        <w:t xml:space="preserve"> </w:t>
      </w:r>
      <w:r w:rsidR="00750E10">
        <w:rPr>
          <w:sz w:val="26"/>
          <w:szCs w:val="26"/>
        </w:rPr>
        <w:t>Также считает, что в размещенной в составе аукционной документации смете отсутствует информация об испол</w:t>
      </w:r>
      <w:r w:rsidR="001A32A0">
        <w:rPr>
          <w:sz w:val="26"/>
          <w:szCs w:val="26"/>
        </w:rPr>
        <w:t>ьзуемом</w:t>
      </w:r>
      <w:r w:rsidR="00750E10">
        <w:rPr>
          <w:sz w:val="26"/>
          <w:szCs w:val="26"/>
        </w:rPr>
        <w:t xml:space="preserve"> товаре – катанка.  </w:t>
      </w:r>
    </w:p>
    <w:p w:rsidR="00017EC6" w:rsidRPr="005061D0" w:rsidRDefault="00C1393D" w:rsidP="00857A85">
      <w:pPr>
        <w:pStyle w:val="ConsPlusNormal"/>
        <w:ind w:firstLine="567"/>
        <w:jc w:val="both"/>
        <w:rPr>
          <w:rFonts w:ascii="Times New Roman" w:hAnsi="Times New Roman" w:cs="Times New Roman"/>
          <w:sz w:val="26"/>
          <w:szCs w:val="26"/>
        </w:rPr>
      </w:pPr>
      <w:r w:rsidRPr="005061D0">
        <w:rPr>
          <w:rFonts w:ascii="Times New Roman" w:hAnsi="Times New Roman" w:cs="Times New Roman"/>
          <w:color w:val="000000" w:themeColor="text1"/>
          <w:sz w:val="26"/>
          <w:szCs w:val="26"/>
        </w:rPr>
        <w:t>Представител</w:t>
      </w:r>
      <w:r w:rsidR="00DC723D">
        <w:rPr>
          <w:rFonts w:ascii="Times New Roman" w:hAnsi="Times New Roman" w:cs="Times New Roman"/>
          <w:color w:val="000000" w:themeColor="text1"/>
          <w:sz w:val="26"/>
          <w:szCs w:val="26"/>
        </w:rPr>
        <w:t>и уполномоченного органа и</w:t>
      </w:r>
      <w:r w:rsidRPr="005061D0">
        <w:rPr>
          <w:rFonts w:ascii="Times New Roman" w:hAnsi="Times New Roman" w:cs="Times New Roman"/>
          <w:color w:val="000000" w:themeColor="text1"/>
          <w:sz w:val="26"/>
          <w:szCs w:val="26"/>
        </w:rPr>
        <w:t xml:space="preserve"> </w:t>
      </w:r>
      <w:r w:rsidR="008040CE" w:rsidRPr="005061D0">
        <w:rPr>
          <w:rFonts w:ascii="Times New Roman" w:hAnsi="Times New Roman" w:cs="Times New Roman"/>
          <w:color w:val="000000" w:themeColor="text1"/>
          <w:sz w:val="26"/>
          <w:szCs w:val="26"/>
        </w:rPr>
        <w:t>Заказчика</w:t>
      </w:r>
      <w:r w:rsidRPr="005061D0">
        <w:rPr>
          <w:rFonts w:ascii="Times New Roman" w:hAnsi="Times New Roman" w:cs="Times New Roman"/>
          <w:color w:val="000000" w:themeColor="text1"/>
          <w:sz w:val="26"/>
          <w:szCs w:val="26"/>
        </w:rPr>
        <w:t xml:space="preserve"> с</w:t>
      </w:r>
      <w:r w:rsidR="00C44945" w:rsidRPr="005061D0">
        <w:rPr>
          <w:rFonts w:ascii="Times New Roman" w:hAnsi="Times New Roman" w:cs="Times New Roman"/>
          <w:color w:val="000000" w:themeColor="text1"/>
          <w:sz w:val="26"/>
          <w:szCs w:val="26"/>
        </w:rPr>
        <w:t xml:space="preserve"> доводами Заявителя не согласил</w:t>
      </w:r>
      <w:r w:rsidR="00DC723D">
        <w:rPr>
          <w:rFonts w:ascii="Times New Roman" w:hAnsi="Times New Roman" w:cs="Times New Roman"/>
          <w:color w:val="000000" w:themeColor="text1"/>
          <w:sz w:val="26"/>
          <w:szCs w:val="26"/>
        </w:rPr>
        <w:t>ись.</w:t>
      </w:r>
      <w:r w:rsidR="00C44945" w:rsidRPr="005061D0">
        <w:rPr>
          <w:rFonts w:ascii="Times New Roman" w:hAnsi="Times New Roman" w:cs="Times New Roman"/>
          <w:color w:val="000000" w:themeColor="text1"/>
          <w:sz w:val="26"/>
          <w:szCs w:val="26"/>
        </w:rPr>
        <w:t xml:space="preserve"> </w:t>
      </w:r>
      <w:r w:rsidRPr="005061D0">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5061D0" w:rsidRDefault="00535C9D" w:rsidP="00857A85">
      <w:pPr>
        <w:ind w:firstLine="567"/>
        <w:jc w:val="both"/>
        <w:rPr>
          <w:sz w:val="26"/>
          <w:szCs w:val="26"/>
        </w:rPr>
      </w:pPr>
      <w:r w:rsidRPr="005061D0">
        <w:rPr>
          <w:sz w:val="26"/>
          <w:szCs w:val="26"/>
        </w:rPr>
        <w:t>Рассмотрев представленные материалы, выслушав пояснения, Комиссия пришла к следующим выводам.</w:t>
      </w:r>
    </w:p>
    <w:p w:rsidR="00535C9D" w:rsidRPr="00DC723D" w:rsidRDefault="00DC723D" w:rsidP="00857A85">
      <w:pPr>
        <w:ind w:firstLine="567"/>
        <w:jc w:val="both"/>
        <w:rPr>
          <w:sz w:val="26"/>
          <w:szCs w:val="26"/>
        </w:rPr>
      </w:pPr>
      <w:r>
        <w:rPr>
          <w:sz w:val="26"/>
          <w:szCs w:val="26"/>
        </w:rPr>
        <w:t>О</w:t>
      </w:r>
      <w:r w:rsidRPr="00DC723D">
        <w:rPr>
          <w:sz w:val="26"/>
          <w:szCs w:val="26"/>
        </w:rPr>
        <w:t>тдел</w:t>
      </w:r>
      <w:r>
        <w:rPr>
          <w:sz w:val="26"/>
          <w:szCs w:val="26"/>
        </w:rPr>
        <w:t>ом</w:t>
      </w:r>
      <w:r w:rsidRPr="00DC723D">
        <w:rPr>
          <w:sz w:val="26"/>
          <w:szCs w:val="26"/>
        </w:rPr>
        <w:t xml:space="preserve"> по закупкам для муниципальных нужд и торгам администрации МО Красноармейский район</w:t>
      </w:r>
      <w:r w:rsidRPr="005061D0">
        <w:rPr>
          <w:sz w:val="26"/>
          <w:szCs w:val="26"/>
        </w:rPr>
        <w:t xml:space="preserve"> </w:t>
      </w:r>
      <w:r>
        <w:rPr>
          <w:sz w:val="26"/>
          <w:szCs w:val="26"/>
        </w:rPr>
        <w:t xml:space="preserve">для нужд </w:t>
      </w:r>
      <w:r w:rsidRPr="00DC723D">
        <w:rPr>
          <w:sz w:val="26"/>
          <w:szCs w:val="26"/>
        </w:rPr>
        <w:t>МКУ МО Красноармейский район «</w:t>
      </w:r>
      <w:proofErr w:type="spellStart"/>
      <w:r w:rsidRPr="00DC723D">
        <w:rPr>
          <w:sz w:val="26"/>
          <w:szCs w:val="26"/>
        </w:rPr>
        <w:t>Красноармейскаякапстрой</w:t>
      </w:r>
      <w:proofErr w:type="spellEnd"/>
      <w:r w:rsidRPr="00DC723D">
        <w:rPr>
          <w:sz w:val="26"/>
          <w:szCs w:val="26"/>
        </w:rPr>
        <w:t>»</w:t>
      </w:r>
      <w:r>
        <w:rPr>
          <w:sz w:val="26"/>
          <w:szCs w:val="26"/>
        </w:rPr>
        <w:t xml:space="preserve"> </w:t>
      </w:r>
      <w:r w:rsidR="00535C9D" w:rsidRPr="005061D0">
        <w:rPr>
          <w:sz w:val="26"/>
          <w:szCs w:val="26"/>
        </w:rPr>
        <w:t xml:space="preserve">проводился электронный аукцион: </w:t>
      </w:r>
      <w:r w:rsidR="00C15C99" w:rsidRPr="005061D0">
        <w:rPr>
          <w:sz w:val="26"/>
          <w:szCs w:val="26"/>
        </w:rPr>
        <w:t>«</w:t>
      </w:r>
      <w:r w:rsidRPr="00DC723D">
        <w:rPr>
          <w:sz w:val="26"/>
          <w:szCs w:val="26"/>
        </w:rPr>
        <w:t xml:space="preserve">Капитальный ремонт мягкой кровли здания МБУДО ДШИ ст. Полтавской по ул. </w:t>
      </w:r>
      <w:proofErr w:type="gramStart"/>
      <w:r w:rsidRPr="00DC723D">
        <w:rPr>
          <w:sz w:val="26"/>
          <w:szCs w:val="26"/>
        </w:rPr>
        <w:t>Красная</w:t>
      </w:r>
      <w:proofErr w:type="gramEnd"/>
      <w:r w:rsidRPr="00DC723D">
        <w:rPr>
          <w:sz w:val="26"/>
          <w:szCs w:val="26"/>
        </w:rPr>
        <w:t>, 135 в ст. Полтавской красноармейского района Краснодарского края» (извещение №0318300554417000164</w:t>
      </w:r>
      <w:r w:rsidR="00487FA9" w:rsidRPr="00DC723D">
        <w:rPr>
          <w:sz w:val="26"/>
          <w:szCs w:val="26"/>
        </w:rPr>
        <w:t>)</w:t>
      </w:r>
      <w:r w:rsidR="00535C9D" w:rsidRPr="00DC723D">
        <w:rPr>
          <w:sz w:val="26"/>
          <w:szCs w:val="26"/>
        </w:rPr>
        <w:t>.</w:t>
      </w:r>
    </w:p>
    <w:p w:rsidR="00535C9D" w:rsidRPr="00DC723D" w:rsidRDefault="00535C9D" w:rsidP="00857A85">
      <w:pPr>
        <w:ind w:firstLine="567"/>
        <w:jc w:val="both"/>
        <w:rPr>
          <w:sz w:val="26"/>
          <w:szCs w:val="26"/>
        </w:rPr>
      </w:pPr>
      <w:r w:rsidRPr="00DC723D">
        <w:rPr>
          <w:sz w:val="26"/>
          <w:szCs w:val="26"/>
        </w:rPr>
        <w:t xml:space="preserve">Начальная (максимальная) цена контракта – </w:t>
      </w:r>
      <w:r w:rsidR="00DC723D" w:rsidRPr="00DC723D">
        <w:rPr>
          <w:sz w:val="26"/>
          <w:szCs w:val="26"/>
        </w:rPr>
        <w:t>1 786 754,00</w:t>
      </w:r>
      <w:r w:rsidR="00A54013" w:rsidRPr="00DC723D">
        <w:rPr>
          <w:sz w:val="26"/>
          <w:szCs w:val="26"/>
        </w:rPr>
        <w:t xml:space="preserve"> </w:t>
      </w:r>
      <w:r w:rsidRPr="00DC723D">
        <w:rPr>
          <w:sz w:val="26"/>
          <w:szCs w:val="26"/>
        </w:rPr>
        <w:t>руб.</w:t>
      </w:r>
    </w:p>
    <w:p w:rsidR="00DC723D" w:rsidRPr="00DC723D" w:rsidRDefault="008040CE" w:rsidP="00DC723D">
      <w:pPr>
        <w:ind w:firstLine="567"/>
        <w:jc w:val="both"/>
        <w:rPr>
          <w:sz w:val="26"/>
          <w:szCs w:val="26"/>
        </w:rPr>
      </w:pPr>
      <w:r w:rsidRPr="00DC723D">
        <w:rPr>
          <w:sz w:val="26"/>
          <w:szCs w:val="26"/>
        </w:rPr>
        <w:t>Согласно протоколу №</w:t>
      </w:r>
      <w:r w:rsidR="00DC723D" w:rsidRPr="00DC723D">
        <w:rPr>
          <w:sz w:val="26"/>
          <w:szCs w:val="26"/>
        </w:rPr>
        <w:t>0318300554417000164</w:t>
      </w:r>
      <w:r w:rsidRPr="00DC723D">
        <w:rPr>
          <w:sz w:val="26"/>
          <w:szCs w:val="26"/>
        </w:rPr>
        <w:t xml:space="preserve">-1 рассмотрения заявок на участие в электронном аукционе от </w:t>
      </w:r>
      <w:r w:rsidR="00DC723D" w:rsidRPr="00DC723D">
        <w:rPr>
          <w:sz w:val="26"/>
          <w:szCs w:val="26"/>
        </w:rPr>
        <w:t>19</w:t>
      </w:r>
      <w:r w:rsidRPr="00DC723D">
        <w:rPr>
          <w:sz w:val="26"/>
          <w:szCs w:val="26"/>
        </w:rPr>
        <w:t>.</w:t>
      </w:r>
      <w:r w:rsidR="00DC723D" w:rsidRPr="00DC723D">
        <w:rPr>
          <w:sz w:val="26"/>
          <w:szCs w:val="26"/>
        </w:rPr>
        <w:t>10</w:t>
      </w:r>
      <w:r w:rsidRPr="00DC723D">
        <w:rPr>
          <w:sz w:val="26"/>
          <w:szCs w:val="26"/>
        </w:rPr>
        <w:t xml:space="preserve">.2017 </w:t>
      </w:r>
      <w:r w:rsidR="00DC723D" w:rsidRPr="00DC723D">
        <w:rPr>
          <w:sz w:val="26"/>
          <w:szCs w:val="26"/>
        </w:rPr>
        <w:t xml:space="preserve">заявка ИП Быковой </w:t>
      </w:r>
      <w:r w:rsidR="0037141D">
        <w:rPr>
          <w:sz w:val="26"/>
          <w:szCs w:val="26"/>
        </w:rPr>
        <w:t>«…»</w:t>
      </w:r>
      <w:r w:rsidRPr="00DC723D">
        <w:rPr>
          <w:sz w:val="26"/>
          <w:szCs w:val="26"/>
        </w:rPr>
        <w:t xml:space="preserve"> </w:t>
      </w:r>
      <w:bookmarkStart w:id="0" w:name="Par0"/>
      <w:bookmarkEnd w:id="0"/>
      <w:r w:rsidR="00DC723D">
        <w:rPr>
          <w:sz w:val="26"/>
          <w:szCs w:val="26"/>
        </w:rPr>
        <w:t xml:space="preserve">отклонена на основании </w:t>
      </w:r>
      <w:r w:rsidR="00DC723D" w:rsidRPr="00DC723D">
        <w:rPr>
          <w:sz w:val="26"/>
          <w:szCs w:val="26"/>
        </w:rPr>
        <w:t>п.2</w:t>
      </w:r>
      <w:r w:rsidR="00DC723D">
        <w:rPr>
          <w:sz w:val="26"/>
          <w:szCs w:val="26"/>
        </w:rPr>
        <w:t>)</w:t>
      </w:r>
      <w:r w:rsidR="00DC723D" w:rsidRPr="00DC723D">
        <w:rPr>
          <w:sz w:val="26"/>
          <w:szCs w:val="26"/>
        </w:rPr>
        <w:t xml:space="preserve"> ч.4 ст.67</w:t>
      </w:r>
      <w:r w:rsidR="00DC723D">
        <w:rPr>
          <w:sz w:val="26"/>
          <w:szCs w:val="26"/>
        </w:rPr>
        <w:t xml:space="preserve"> Закона о контрактной системе, не соответствует требованиям </w:t>
      </w:r>
      <w:r w:rsidR="00DC723D" w:rsidRPr="00DC723D">
        <w:rPr>
          <w:sz w:val="26"/>
          <w:szCs w:val="26"/>
        </w:rPr>
        <w:t>п.1</w:t>
      </w:r>
      <w:r w:rsidR="00DC723D">
        <w:rPr>
          <w:sz w:val="26"/>
          <w:szCs w:val="26"/>
        </w:rPr>
        <w:t>)</w:t>
      </w:r>
      <w:r w:rsidR="00DC723D" w:rsidRPr="00DC723D">
        <w:rPr>
          <w:sz w:val="26"/>
          <w:szCs w:val="26"/>
        </w:rPr>
        <w:t xml:space="preserve"> ч.3 ст.66</w:t>
      </w:r>
      <w:r w:rsidR="00DC723D">
        <w:rPr>
          <w:sz w:val="26"/>
          <w:szCs w:val="26"/>
        </w:rPr>
        <w:t xml:space="preserve"> Закона о контрактной системе</w:t>
      </w:r>
      <w:r w:rsidR="00DC723D" w:rsidRPr="00DC723D">
        <w:rPr>
          <w:sz w:val="26"/>
          <w:szCs w:val="26"/>
        </w:rPr>
        <w:t>, требованиям (положениям) документац</w:t>
      </w:r>
      <w:proofErr w:type="gramStart"/>
      <w:r w:rsidR="00DC723D" w:rsidRPr="00DC723D">
        <w:rPr>
          <w:sz w:val="26"/>
          <w:szCs w:val="26"/>
        </w:rPr>
        <w:t>ии ау</w:t>
      </w:r>
      <w:proofErr w:type="gramEnd"/>
      <w:r w:rsidR="00DC723D" w:rsidRPr="00DC723D">
        <w:rPr>
          <w:sz w:val="26"/>
          <w:szCs w:val="26"/>
        </w:rPr>
        <w:t>кциона в электронной форме.</w:t>
      </w:r>
      <w:r w:rsidR="00DC723D">
        <w:rPr>
          <w:sz w:val="26"/>
          <w:szCs w:val="26"/>
        </w:rPr>
        <w:t xml:space="preserve"> </w:t>
      </w:r>
      <w:r w:rsidR="00DC723D" w:rsidRPr="00DC723D">
        <w:rPr>
          <w:sz w:val="26"/>
          <w:szCs w:val="26"/>
        </w:rPr>
        <w:t>Согласно инструкции участникам закупки: «Если несколько взаимоисключающих значений показателей взяты в скобки и при этом внутри скобки разделены между собой запятой «</w:t>
      </w:r>
      <w:proofErr w:type="gramStart"/>
      <w:r w:rsidR="00DC723D" w:rsidRPr="00DC723D">
        <w:rPr>
          <w:sz w:val="26"/>
          <w:szCs w:val="26"/>
        </w:rPr>
        <w:t>,»</w:t>
      </w:r>
      <w:proofErr w:type="gramEnd"/>
      <w:r w:rsidR="00DC723D" w:rsidRPr="00DC723D">
        <w:rPr>
          <w:sz w:val="26"/>
          <w:szCs w:val="26"/>
        </w:rPr>
        <w:t>, то участник закупки делает предложение в отношении одного значения из указанных взаимоисключающих значений внутри одной скобки (либо указывает один диапазон значений, в случае указания наименования показателя «в диапазоне», «в пределах диапазона»). При этом</w:t>
      </w:r>
      <w:proofErr w:type="gramStart"/>
      <w:r w:rsidR="00DC723D" w:rsidRPr="00DC723D">
        <w:rPr>
          <w:sz w:val="26"/>
          <w:szCs w:val="26"/>
        </w:rPr>
        <w:t>,</w:t>
      </w:r>
      <w:proofErr w:type="gramEnd"/>
      <w:r w:rsidR="00DC723D" w:rsidRPr="00DC723D">
        <w:rPr>
          <w:sz w:val="26"/>
          <w:szCs w:val="26"/>
        </w:rPr>
        <w:t xml:space="preserve"> если несколько значений показателей, взятых в скобки, разделены между собой запятой «,» (между скобками стоит запятая «,»), то заказчику </w:t>
      </w:r>
      <w:r w:rsidR="00DC723D" w:rsidRPr="00DC723D">
        <w:rPr>
          <w:sz w:val="26"/>
          <w:szCs w:val="26"/>
        </w:rPr>
        <w:lastRenderedPageBreak/>
        <w:t>нужны значения (или диапазон значений) по одному значению из каждой скобки. В случае же, если несколько значений показателей (диапазон значений), взятых в скобки, внутри скобки разделены между собой запятой «</w:t>
      </w:r>
      <w:proofErr w:type="gramStart"/>
      <w:r w:rsidR="00DC723D" w:rsidRPr="00DC723D">
        <w:rPr>
          <w:sz w:val="26"/>
          <w:szCs w:val="26"/>
        </w:rPr>
        <w:t>,»</w:t>
      </w:r>
      <w:proofErr w:type="gramEnd"/>
      <w:r w:rsidR="00DC723D" w:rsidRPr="00DC723D">
        <w:rPr>
          <w:sz w:val="26"/>
          <w:szCs w:val="26"/>
        </w:rPr>
        <w:t xml:space="preserve"> и между скобками стоит точка с запятой, то первое значение, указанное в скобках, является требуемым Заказчиком (первое значение из каждой скобки переносится в состав первой части заявки в неизменном виде), а конкретизации подлежат только следующие за первым значением значения, разделенные между собой запятой».</w:t>
      </w:r>
      <w:r w:rsidR="005E405A">
        <w:rPr>
          <w:sz w:val="26"/>
          <w:szCs w:val="26"/>
        </w:rPr>
        <w:t xml:space="preserve"> </w:t>
      </w:r>
      <w:r w:rsidR="00DC723D" w:rsidRPr="00DC723D">
        <w:rPr>
          <w:sz w:val="26"/>
          <w:szCs w:val="26"/>
        </w:rPr>
        <w:t>В пункте 3 сведениях о товарах (материалах) заказчиком установлены требования: «Марка стали (Ст1кп, Ст1пс, Ст1сп); (Ст2кп, Ст2пс, Ст2сп)». Участник закупки не подал предложение в отношении марки стали Ст</w:t>
      </w:r>
      <w:proofErr w:type="gramStart"/>
      <w:r w:rsidR="00DC723D" w:rsidRPr="00DC723D">
        <w:rPr>
          <w:sz w:val="26"/>
          <w:szCs w:val="26"/>
        </w:rPr>
        <w:t>1</w:t>
      </w:r>
      <w:proofErr w:type="gramEnd"/>
      <w:r w:rsidR="00DC723D" w:rsidRPr="00DC723D">
        <w:rPr>
          <w:sz w:val="26"/>
          <w:szCs w:val="26"/>
        </w:rPr>
        <w:t xml:space="preserve">.). </w:t>
      </w:r>
    </w:p>
    <w:p w:rsidR="008040CE" w:rsidRPr="005061D0" w:rsidRDefault="008040CE" w:rsidP="00DC723D">
      <w:pPr>
        <w:ind w:firstLine="567"/>
        <w:jc w:val="both"/>
        <w:rPr>
          <w:b/>
          <w:color w:val="000000" w:themeColor="text1"/>
          <w:sz w:val="26"/>
          <w:szCs w:val="26"/>
        </w:rPr>
      </w:pPr>
      <w:r w:rsidRPr="005061D0">
        <w:rPr>
          <w:color w:val="000000" w:themeColor="text1"/>
          <w:sz w:val="26"/>
          <w:szCs w:val="26"/>
        </w:rPr>
        <w:t>В соответствии с п.3) ч.3 ст.66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w:t>
      </w:r>
    </w:p>
    <w:p w:rsidR="008040CE" w:rsidRPr="005061D0" w:rsidRDefault="008040CE" w:rsidP="008040CE">
      <w:pPr>
        <w:pStyle w:val="ConsPlusNormal"/>
        <w:ind w:firstLine="567"/>
        <w:jc w:val="both"/>
        <w:rPr>
          <w:rFonts w:ascii="Times New Roman" w:hAnsi="Times New Roman" w:cs="Times New Roman"/>
          <w:b/>
          <w:color w:val="000000" w:themeColor="text1"/>
          <w:sz w:val="26"/>
          <w:szCs w:val="26"/>
        </w:rPr>
      </w:pPr>
      <w:proofErr w:type="gramStart"/>
      <w:r w:rsidRPr="005061D0">
        <w:rPr>
          <w:rFonts w:ascii="Times New Roman" w:hAnsi="Times New Roman" w:cs="Times New Roman"/>
          <w:color w:val="000000" w:themeColor="text1"/>
          <w:sz w:val="26"/>
          <w:szCs w:val="26"/>
        </w:rPr>
        <w:t xml:space="preserve">а) согласие, предусмотренное </w:t>
      </w:r>
      <w:hyperlink r:id="rId6" w:history="1">
        <w:r w:rsidRPr="005061D0">
          <w:rPr>
            <w:rFonts w:ascii="Times New Roman" w:hAnsi="Times New Roman" w:cs="Times New Roman"/>
            <w:color w:val="000000" w:themeColor="text1"/>
            <w:sz w:val="26"/>
            <w:szCs w:val="26"/>
          </w:rPr>
          <w:t>пунктом 2</w:t>
        </w:r>
      </w:hyperlink>
      <w:r w:rsidRPr="005061D0">
        <w:rPr>
          <w:rFonts w:ascii="Times New Roman" w:hAnsi="Times New Roman" w:cs="Times New Roman"/>
          <w:color w:val="000000" w:themeColor="text1"/>
          <w:sz w:val="26"/>
          <w:szCs w:val="26"/>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7" w:history="1">
        <w:r w:rsidRPr="005061D0">
          <w:rPr>
            <w:rFonts w:ascii="Times New Roman" w:hAnsi="Times New Roman" w:cs="Times New Roman"/>
            <w:color w:val="000000" w:themeColor="text1"/>
            <w:sz w:val="26"/>
            <w:szCs w:val="26"/>
          </w:rPr>
          <w:t>пунктом 2</w:t>
        </w:r>
        <w:proofErr w:type="gramEnd"/>
      </w:hyperlink>
      <w:r w:rsidRPr="005061D0">
        <w:rPr>
          <w:rFonts w:ascii="Times New Roman" w:hAnsi="Times New Roman" w:cs="Times New Roman"/>
          <w:color w:val="000000" w:themeColor="text1"/>
          <w:sz w:val="26"/>
          <w:szCs w:val="26"/>
        </w:rPr>
        <w:t xml:space="preserve"> </w:t>
      </w:r>
      <w:proofErr w:type="gramStart"/>
      <w:r w:rsidRPr="005061D0">
        <w:rPr>
          <w:rFonts w:ascii="Times New Roman" w:hAnsi="Times New Roman" w:cs="Times New Roman"/>
          <w:color w:val="000000" w:themeColor="text1"/>
          <w:sz w:val="26"/>
          <w:szCs w:val="26"/>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5061D0">
        <w:rPr>
          <w:rFonts w:ascii="Times New Roman" w:hAnsi="Times New Roman" w:cs="Times New Roman"/>
          <w:color w:val="000000" w:themeColor="text1"/>
          <w:sz w:val="26"/>
          <w:szCs w:val="26"/>
        </w:rPr>
        <w:t xml:space="preserve">, </w:t>
      </w:r>
      <w:proofErr w:type="gramStart"/>
      <w:r w:rsidRPr="005061D0">
        <w:rPr>
          <w:rFonts w:ascii="Times New Roman" w:hAnsi="Times New Roman" w:cs="Times New Roman"/>
          <w:color w:val="000000" w:themeColor="text1"/>
          <w:sz w:val="26"/>
          <w:szCs w:val="26"/>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5061D0">
        <w:rPr>
          <w:rFonts w:ascii="Times New Roman" w:hAnsi="Times New Roman" w:cs="Times New Roman"/>
          <w:color w:val="000000" w:themeColor="text1"/>
          <w:sz w:val="26"/>
          <w:szCs w:val="26"/>
        </w:rPr>
        <w:t xml:space="preserve"> (</w:t>
      </w:r>
      <w:proofErr w:type="gramStart"/>
      <w:r w:rsidRPr="005061D0">
        <w:rPr>
          <w:rFonts w:ascii="Times New Roman" w:hAnsi="Times New Roman" w:cs="Times New Roman"/>
          <w:color w:val="000000" w:themeColor="text1"/>
          <w:sz w:val="26"/>
          <w:szCs w:val="26"/>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8040CE" w:rsidRPr="005061D0" w:rsidRDefault="008040CE" w:rsidP="008040CE">
      <w:pPr>
        <w:pStyle w:val="ConsPlusNormal"/>
        <w:ind w:firstLine="567"/>
        <w:jc w:val="both"/>
        <w:rPr>
          <w:rFonts w:ascii="Times New Roman" w:hAnsi="Times New Roman" w:cs="Times New Roman"/>
          <w:color w:val="000000" w:themeColor="text1"/>
          <w:sz w:val="26"/>
          <w:szCs w:val="26"/>
        </w:rPr>
      </w:pPr>
      <w:proofErr w:type="gramStart"/>
      <w:r w:rsidRPr="005061D0">
        <w:rPr>
          <w:rFonts w:ascii="Times New Roman" w:hAnsi="Times New Roman" w:cs="Times New Roman"/>
          <w:color w:val="000000" w:themeColor="text1"/>
          <w:sz w:val="26"/>
          <w:szCs w:val="26"/>
        </w:rPr>
        <w:t xml:space="preserve">б) согласие, предусмотренное </w:t>
      </w:r>
      <w:hyperlink r:id="rId8" w:history="1">
        <w:r w:rsidRPr="005061D0">
          <w:rPr>
            <w:rFonts w:ascii="Times New Roman" w:hAnsi="Times New Roman" w:cs="Times New Roman"/>
            <w:color w:val="000000" w:themeColor="text1"/>
            <w:sz w:val="26"/>
            <w:szCs w:val="26"/>
          </w:rPr>
          <w:t>пунктом 2</w:t>
        </w:r>
      </w:hyperlink>
      <w:r w:rsidRPr="005061D0">
        <w:rPr>
          <w:rFonts w:ascii="Times New Roman" w:hAnsi="Times New Roman" w:cs="Times New Roman"/>
          <w:color w:val="000000" w:themeColor="text1"/>
          <w:sz w:val="26"/>
          <w:szCs w:val="26"/>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8040CE" w:rsidRDefault="0036236F" w:rsidP="008040CE">
      <w:pPr>
        <w:pStyle w:val="ConsPlusNormal"/>
        <w:shd w:val="clear" w:color="auto" w:fill="FFFFFF" w:themeFill="background1"/>
        <w:ind w:firstLine="567"/>
        <w:jc w:val="both"/>
        <w:rPr>
          <w:rFonts w:ascii="Times New Roman" w:hAnsi="Times New Roman" w:cs="Times New Roman"/>
          <w:sz w:val="26"/>
          <w:szCs w:val="26"/>
        </w:rPr>
      </w:pPr>
      <w:r w:rsidRPr="005061D0">
        <w:rPr>
          <w:rFonts w:ascii="Times New Roman" w:hAnsi="Times New Roman" w:cs="Times New Roman"/>
          <w:sz w:val="26"/>
          <w:szCs w:val="26"/>
        </w:rPr>
        <w:t xml:space="preserve">В </w:t>
      </w:r>
      <w:r w:rsidR="005E405A">
        <w:rPr>
          <w:rFonts w:ascii="Times New Roman" w:hAnsi="Times New Roman" w:cs="Times New Roman"/>
          <w:sz w:val="26"/>
          <w:szCs w:val="26"/>
        </w:rPr>
        <w:t xml:space="preserve">приложении к Разделу 2 «Описание объекта закупки» в </w:t>
      </w:r>
      <w:r w:rsidRPr="005061D0">
        <w:rPr>
          <w:rFonts w:ascii="Times New Roman" w:hAnsi="Times New Roman" w:cs="Times New Roman"/>
          <w:sz w:val="26"/>
          <w:szCs w:val="26"/>
        </w:rPr>
        <w:t xml:space="preserve">сведениях о товарах (материалах, оборудовании) используемых при выполнении работ заказчиком установлено: </w:t>
      </w:r>
    </w:p>
    <w:p w:rsidR="005E405A" w:rsidRDefault="005E405A" w:rsidP="008040CE">
      <w:pPr>
        <w:pStyle w:val="ConsPlusNormal"/>
        <w:shd w:val="clear" w:color="auto" w:fill="FFFFFF" w:themeFill="background1"/>
        <w:ind w:firstLine="567"/>
        <w:jc w:val="both"/>
        <w:rPr>
          <w:rFonts w:ascii="Times New Roman" w:hAnsi="Times New Roman" w:cs="Times New Roman"/>
          <w:sz w:val="26"/>
          <w:szCs w:val="26"/>
        </w:rPr>
      </w:pPr>
      <w:r>
        <w:rPr>
          <w:rFonts w:ascii="Times New Roman" w:hAnsi="Times New Roman" w:cs="Times New Roman"/>
          <w:noProof/>
          <w:sz w:val="26"/>
          <w:szCs w:val="26"/>
          <w:lang w:eastAsia="ru-RU"/>
        </w:rPr>
        <w:drawing>
          <wp:inline distT="0" distB="0" distL="0" distR="0">
            <wp:extent cx="5284470" cy="993913"/>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293494" cy="995610"/>
                    </a:xfrm>
                    <a:prstGeom prst="rect">
                      <a:avLst/>
                    </a:prstGeom>
                    <a:noFill/>
                    <a:ln w="9525">
                      <a:noFill/>
                      <a:miter lim="800000"/>
                      <a:headEnd/>
                      <a:tailEnd/>
                    </a:ln>
                  </pic:spPr>
                </pic:pic>
              </a:graphicData>
            </a:graphic>
          </wp:inline>
        </w:drawing>
      </w:r>
    </w:p>
    <w:p w:rsidR="005E405A" w:rsidRPr="005061D0" w:rsidRDefault="005E405A" w:rsidP="008040CE">
      <w:pPr>
        <w:pStyle w:val="ConsPlusNormal"/>
        <w:shd w:val="clear" w:color="auto" w:fill="FFFFFF" w:themeFill="background1"/>
        <w:ind w:firstLine="567"/>
        <w:jc w:val="both"/>
        <w:rPr>
          <w:rFonts w:ascii="Times New Roman" w:hAnsi="Times New Roman" w:cs="Times New Roman"/>
          <w:sz w:val="26"/>
          <w:szCs w:val="26"/>
        </w:rPr>
      </w:pPr>
    </w:p>
    <w:p w:rsidR="008040CE" w:rsidRPr="006823CB" w:rsidRDefault="008040CE" w:rsidP="006823CB">
      <w:pPr>
        <w:tabs>
          <w:tab w:val="left" w:pos="540"/>
        </w:tabs>
        <w:ind w:firstLine="567"/>
        <w:jc w:val="both"/>
        <w:rPr>
          <w:sz w:val="26"/>
          <w:szCs w:val="26"/>
        </w:rPr>
      </w:pPr>
      <w:proofErr w:type="gramStart"/>
      <w:r w:rsidRPr="005E405A">
        <w:rPr>
          <w:sz w:val="26"/>
          <w:szCs w:val="26"/>
        </w:rPr>
        <w:t xml:space="preserve">В Разделе </w:t>
      </w:r>
      <w:r w:rsidR="005E405A" w:rsidRPr="005E405A">
        <w:rPr>
          <w:sz w:val="26"/>
          <w:szCs w:val="26"/>
        </w:rPr>
        <w:t>8</w:t>
      </w:r>
      <w:r w:rsidRPr="005E405A">
        <w:rPr>
          <w:sz w:val="26"/>
          <w:szCs w:val="26"/>
        </w:rPr>
        <w:t xml:space="preserve"> «Инструкция по заполнению заявки на участие в электронном аукционе» указано, </w:t>
      </w:r>
      <w:r w:rsidR="005E405A" w:rsidRPr="005E405A">
        <w:rPr>
          <w:sz w:val="26"/>
          <w:szCs w:val="26"/>
        </w:rPr>
        <w:t>что е</w:t>
      </w:r>
      <w:r w:rsidR="005E405A" w:rsidRPr="005E405A">
        <w:rPr>
          <w:color w:val="000000"/>
          <w:sz w:val="26"/>
          <w:szCs w:val="26"/>
        </w:rPr>
        <w:t>сли несколько взаимоисключающих значений показателей взяты в скобки и при этом внутри скобки разделены между собой запятой «,», то участник закупки делает предложение в отношении одного значения из указанных взаимоисключающих значений внутри одной скобки (либо указывает один диапазон значений, в случае указания наименования показателя «в диапазоне», «в</w:t>
      </w:r>
      <w:proofErr w:type="gramEnd"/>
      <w:r w:rsidR="005E405A" w:rsidRPr="005E405A">
        <w:rPr>
          <w:color w:val="000000"/>
          <w:sz w:val="26"/>
          <w:szCs w:val="26"/>
        </w:rPr>
        <w:t xml:space="preserve"> </w:t>
      </w:r>
      <w:proofErr w:type="gramStart"/>
      <w:r w:rsidR="005E405A" w:rsidRPr="005E405A">
        <w:rPr>
          <w:color w:val="000000"/>
          <w:sz w:val="26"/>
          <w:szCs w:val="26"/>
        </w:rPr>
        <w:t>пределах</w:t>
      </w:r>
      <w:proofErr w:type="gramEnd"/>
      <w:r w:rsidR="005E405A" w:rsidRPr="005E405A">
        <w:rPr>
          <w:color w:val="000000"/>
          <w:sz w:val="26"/>
          <w:szCs w:val="26"/>
        </w:rPr>
        <w:t xml:space="preserve"> диапазона»). При этом</w:t>
      </w:r>
      <w:proofErr w:type="gramStart"/>
      <w:r w:rsidR="005E405A" w:rsidRPr="005E405A">
        <w:rPr>
          <w:color w:val="000000"/>
          <w:sz w:val="26"/>
          <w:szCs w:val="26"/>
        </w:rPr>
        <w:t>,</w:t>
      </w:r>
      <w:proofErr w:type="gramEnd"/>
      <w:r w:rsidR="005E405A" w:rsidRPr="005E405A">
        <w:rPr>
          <w:color w:val="000000"/>
          <w:sz w:val="26"/>
          <w:szCs w:val="26"/>
        </w:rPr>
        <w:t xml:space="preserve"> если несколько значений показателей, взятых в скобки, разделены между собой запятой «,» (между скобками стоит запятая «,»), то заказчику нужны значения (или диапазон значений) по одному значению из каждой скобки. В случае же, если несколько значений показателей</w:t>
      </w:r>
      <w:r w:rsidR="005E405A" w:rsidRPr="005E405A">
        <w:rPr>
          <w:sz w:val="26"/>
          <w:szCs w:val="26"/>
        </w:rPr>
        <w:t xml:space="preserve"> (</w:t>
      </w:r>
      <w:r w:rsidR="005E405A" w:rsidRPr="005E405A">
        <w:rPr>
          <w:color w:val="000000"/>
          <w:sz w:val="26"/>
          <w:szCs w:val="26"/>
        </w:rPr>
        <w:t>диапазон значений), взятых в скобки, внутри скобки разделены между собой запятой «</w:t>
      </w:r>
      <w:proofErr w:type="gramStart"/>
      <w:r w:rsidR="005E405A" w:rsidRPr="005E405A">
        <w:rPr>
          <w:color w:val="000000"/>
          <w:sz w:val="26"/>
          <w:szCs w:val="26"/>
        </w:rPr>
        <w:t>,»</w:t>
      </w:r>
      <w:proofErr w:type="gramEnd"/>
      <w:r w:rsidR="005E405A" w:rsidRPr="005E405A">
        <w:rPr>
          <w:color w:val="000000"/>
          <w:sz w:val="26"/>
          <w:szCs w:val="26"/>
        </w:rPr>
        <w:t xml:space="preserve"> и между скобками стоит точка с запятой, то первое значение, указанное в скобках, является требуемым </w:t>
      </w:r>
      <w:r w:rsidR="005E405A" w:rsidRPr="006823CB">
        <w:rPr>
          <w:sz w:val="26"/>
          <w:szCs w:val="26"/>
        </w:rPr>
        <w:t>Заказчиком (первое значение из каждой скобки переносится в состав первой части заявки в неизменном виде), а конкретизации подлежат только следующие за первым значением значения, разделенные между собой запятой.</w:t>
      </w:r>
    </w:p>
    <w:p w:rsidR="006823CB" w:rsidRPr="006823CB" w:rsidRDefault="006823CB" w:rsidP="006823CB">
      <w:pPr>
        <w:pStyle w:val="1"/>
        <w:spacing w:before="0"/>
        <w:ind w:firstLine="567"/>
        <w:jc w:val="both"/>
        <w:rPr>
          <w:rFonts w:ascii="Times New Roman" w:hAnsi="Times New Roman" w:cs="Times New Roman"/>
          <w:b w:val="0"/>
          <w:color w:val="auto"/>
          <w:sz w:val="26"/>
          <w:szCs w:val="26"/>
        </w:rPr>
      </w:pPr>
      <w:r w:rsidRPr="006823CB">
        <w:rPr>
          <w:rFonts w:ascii="Times New Roman" w:hAnsi="Times New Roman" w:cs="Times New Roman"/>
          <w:b w:val="0"/>
          <w:color w:val="auto"/>
          <w:sz w:val="26"/>
          <w:szCs w:val="26"/>
        </w:rPr>
        <w:t>Согласно п.4.1.2 ГОСТ 30136-95 «ГОСТ 30136-95 (ИСО 8457-1-89) Катанка из углеродистой стали обыкновенного качества. Технические условия» катанку изготовляют из углеродистой стали обыкновенного качества марок Ст</w:t>
      </w:r>
      <w:proofErr w:type="gramStart"/>
      <w:r w:rsidRPr="006823CB">
        <w:rPr>
          <w:rFonts w:ascii="Times New Roman" w:hAnsi="Times New Roman" w:cs="Times New Roman"/>
          <w:b w:val="0"/>
          <w:color w:val="auto"/>
          <w:sz w:val="26"/>
          <w:szCs w:val="26"/>
        </w:rPr>
        <w:t>0</w:t>
      </w:r>
      <w:proofErr w:type="gramEnd"/>
      <w:r w:rsidRPr="006823CB">
        <w:rPr>
          <w:rFonts w:ascii="Times New Roman" w:hAnsi="Times New Roman" w:cs="Times New Roman"/>
          <w:b w:val="0"/>
          <w:color w:val="auto"/>
          <w:sz w:val="26"/>
          <w:szCs w:val="26"/>
        </w:rPr>
        <w:t xml:space="preserve">, Ст1, Ст2, </w:t>
      </w:r>
      <w:proofErr w:type="spellStart"/>
      <w:r w:rsidRPr="006823CB">
        <w:rPr>
          <w:rFonts w:ascii="Times New Roman" w:hAnsi="Times New Roman" w:cs="Times New Roman"/>
          <w:b w:val="0"/>
          <w:color w:val="auto"/>
          <w:sz w:val="26"/>
          <w:szCs w:val="26"/>
        </w:rPr>
        <w:t>СтЗ</w:t>
      </w:r>
      <w:proofErr w:type="spellEnd"/>
      <w:r w:rsidRPr="006823CB">
        <w:rPr>
          <w:rFonts w:ascii="Times New Roman" w:hAnsi="Times New Roman" w:cs="Times New Roman"/>
          <w:b w:val="0"/>
          <w:color w:val="auto"/>
          <w:sz w:val="26"/>
          <w:szCs w:val="26"/>
        </w:rPr>
        <w:t xml:space="preserve"> всех степеней </w:t>
      </w:r>
      <w:proofErr w:type="spellStart"/>
      <w:r w:rsidRPr="006823CB">
        <w:rPr>
          <w:rFonts w:ascii="Times New Roman" w:hAnsi="Times New Roman" w:cs="Times New Roman"/>
          <w:b w:val="0"/>
          <w:color w:val="auto"/>
          <w:sz w:val="26"/>
          <w:szCs w:val="26"/>
        </w:rPr>
        <w:t>раскисления</w:t>
      </w:r>
      <w:proofErr w:type="spellEnd"/>
      <w:r w:rsidRPr="006823CB">
        <w:rPr>
          <w:rFonts w:ascii="Times New Roman" w:hAnsi="Times New Roman" w:cs="Times New Roman"/>
          <w:b w:val="0"/>
          <w:color w:val="auto"/>
          <w:sz w:val="26"/>
          <w:szCs w:val="26"/>
        </w:rPr>
        <w:t xml:space="preserve"> по </w:t>
      </w:r>
      <w:hyperlink r:id="rId10" w:history="1">
        <w:r w:rsidRPr="006823CB">
          <w:rPr>
            <w:rStyle w:val="a3"/>
            <w:rFonts w:ascii="Times New Roman" w:hAnsi="Times New Roman" w:cs="Times New Roman"/>
            <w:b w:val="0"/>
            <w:color w:val="auto"/>
            <w:sz w:val="26"/>
            <w:szCs w:val="26"/>
          </w:rPr>
          <w:t>ГОСТ 380</w:t>
        </w:r>
      </w:hyperlink>
      <w:r w:rsidRPr="006823CB">
        <w:rPr>
          <w:rFonts w:ascii="Times New Roman" w:hAnsi="Times New Roman" w:cs="Times New Roman"/>
          <w:b w:val="0"/>
          <w:color w:val="auto"/>
          <w:sz w:val="26"/>
          <w:szCs w:val="26"/>
        </w:rPr>
        <w:t>.</w:t>
      </w:r>
    </w:p>
    <w:p w:rsidR="006823CB" w:rsidRDefault="006823CB" w:rsidP="006823CB">
      <w:pPr>
        <w:pStyle w:val="1"/>
        <w:spacing w:before="0"/>
        <w:ind w:firstLine="567"/>
        <w:jc w:val="both"/>
        <w:rPr>
          <w:rFonts w:ascii="Times New Roman" w:hAnsi="Times New Roman" w:cs="Times New Roman"/>
          <w:b w:val="0"/>
          <w:color w:val="auto"/>
          <w:sz w:val="26"/>
          <w:szCs w:val="26"/>
        </w:rPr>
      </w:pPr>
      <w:r w:rsidRPr="006823CB">
        <w:rPr>
          <w:rFonts w:ascii="Times New Roman" w:hAnsi="Times New Roman" w:cs="Times New Roman"/>
          <w:b w:val="0"/>
          <w:color w:val="auto"/>
          <w:sz w:val="26"/>
          <w:szCs w:val="26"/>
        </w:rPr>
        <w:t>В соответствии с п.3.1 ГОСТ 380-2005 «ГОСТ 380-2005 Сталь углеродистая обыкновенного качества. Марки» Углеродистую сталь обыкновенного качества изготовляют следующих марок: Ст</w:t>
      </w:r>
      <w:proofErr w:type="gramStart"/>
      <w:r w:rsidRPr="006823CB">
        <w:rPr>
          <w:rFonts w:ascii="Times New Roman" w:hAnsi="Times New Roman" w:cs="Times New Roman"/>
          <w:b w:val="0"/>
          <w:color w:val="auto"/>
          <w:sz w:val="26"/>
          <w:szCs w:val="26"/>
        </w:rPr>
        <w:t>0</w:t>
      </w:r>
      <w:proofErr w:type="gramEnd"/>
      <w:r w:rsidRPr="006823CB">
        <w:rPr>
          <w:rFonts w:ascii="Times New Roman" w:hAnsi="Times New Roman" w:cs="Times New Roman"/>
          <w:b w:val="0"/>
          <w:color w:val="auto"/>
          <w:sz w:val="26"/>
          <w:szCs w:val="26"/>
        </w:rPr>
        <w:t>, Ст1кп, Ст1пс, Ст1сп, Ст2кп, Ст2пс, Ст2сп, Ст3кп, Ст3пс, Ст3сп, Ст3Гпс, Ст3Гсп, Ст4кп, Ст4пс, Ст4сп, Ст5пс, Ст5сп, Ст5Гпс, Ст6пс, Ст6сп.</w:t>
      </w:r>
    </w:p>
    <w:p w:rsidR="006823CB" w:rsidRPr="006823CB" w:rsidRDefault="006823CB" w:rsidP="006823CB">
      <w:pPr>
        <w:pStyle w:val="1"/>
        <w:spacing w:before="0"/>
        <w:ind w:firstLine="567"/>
        <w:jc w:val="both"/>
        <w:rPr>
          <w:rFonts w:ascii="Times New Roman" w:hAnsi="Times New Roman" w:cs="Times New Roman"/>
          <w:b w:val="0"/>
          <w:color w:val="auto"/>
          <w:sz w:val="26"/>
          <w:szCs w:val="26"/>
        </w:rPr>
      </w:pPr>
      <w:proofErr w:type="gramStart"/>
      <w:r w:rsidRPr="006823CB">
        <w:rPr>
          <w:rFonts w:ascii="Times New Roman" w:hAnsi="Times New Roman" w:cs="Times New Roman"/>
          <w:b w:val="0"/>
          <w:color w:val="auto"/>
          <w:sz w:val="26"/>
          <w:szCs w:val="26"/>
        </w:rPr>
        <w:t>Буквы "</w:t>
      </w:r>
      <w:proofErr w:type="spellStart"/>
      <w:r w:rsidRPr="006823CB">
        <w:rPr>
          <w:rFonts w:ascii="Times New Roman" w:hAnsi="Times New Roman" w:cs="Times New Roman"/>
          <w:b w:val="0"/>
          <w:color w:val="auto"/>
          <w:sz w:val="26"/>
          <w:szCs w:val="26"/>
        </w:rPr>
        <w:t>Ст</w:t>
      </w:r>
      <w:proofErr w:type="spellEnd"/>
      <w:r w:rsidRPr="006823CB">
        <w:rPr>
          <w:rFonts w:ascii="Times New Roman" w:hAnsi="Times New Roman" w:cs="Times New Roman"/>
          <w:b w:val="0"/>
          <w:color w:val="auto"/>
          <w:sz w:val="26"/>
          <w:szCs w:val="26"/>
        </w:rPr>
        <w:t>" обозначают "Сталь", цифры - условный номер марки в зависимости от химического состава, буква "Г" - марганец при его массовой доле в стали 0,80% и более, буквы "</w:t>
      </w:r>
      <w:proofErr w:type="spellStart"/>
      <w:r w:rsidRPr="006823CB">
        <w:rPr>
          <w:rFonts w:ascii="Times New Roman" w:hAnsi="Times New Roman" w:cs="Times New Roman"/>
          <w:b w:val="0"/>
          <w:color w:val="auto"/>
          <w:sz w:val="26"/>
          <w:szCs w:val="26"/>
        </w:rPr>
        <w:t>кп</w:t>
      </w:r>
      <w:proofErr w:type="spellEnd"/>
      <w:r w:rsidRPr="006823CB">
        <w:rPr>
          <w:rFonts w:ascii="Times New Roman" w:hAnsi="Times New Roman" w:cs="Times New Roman"/>
          <w:b w:val="0"/>
          <w:color w:val="auto"/>
          <w:sz w:val="26"/>
          <w:szCs w:val="26"/>
        </w:rPr>
        <w:t>", "</w:t>
      </w:r>
      <w:proofErr w:type="spellStart"/>
      <w:r w:rsidRPr="006823CB">
        <w:rPr>
          <w:rFonts w:ascii="Times New Roman" w:hAnsi="Times New Roman" w:cs="Times New Roman"/>
          <w:b w:val="0"/>
          <w:color w:val="auto"/>
          <w:sz w:val="26"/>
          <w:szCs w:val="26"/>
        </w:rPr>
        <w:t>пс</w:t>
      </w:r>
      <w:proofErr w:type="spellEnd"/>
      <w:r w:rsidRPr="006823CB">
        <w:rPr>
          <w:rFonts w:ascii="Times New Roman" w:hAnsi="Times New Roman" w:cs="Times New Roman"/>
          <w:b w:val="0"/>
          <w:color w:val="auto"/>
          <w:sz w:val="26"/>
          <w:szCs w:val="26"/>
        </w:rPr>
        <w:t>", "</w:t>
      </w:r>
      <w:proofErr w:type="spellStart"/>
      <w:r w:rsidRPr="006823CB">
        <w:rPr>
          <w:rFonts w:ascii="Times New Roman" w:hAnsi="Times New Roman" w:cs="Times New Roman"/>
          <w:b w:val="0"/>
          <w:color w:val="auto"/>
          <w:sz w:val="26"/>
          <w:szCs w:val="26"/>
        </w:rPr>
        <w:t>сп</w:t>
      </w:r>
      <w:proofErr w:type="spellEnd"/>
      <w:r w:rsidRPr="006823CB">
        <w:rPr>
          <w:rFonts w:ascii="Times New Roman" w:hAnsi="Times New Roman" w:cs="Times New Roman"/>
          <w:b w:val="0"/>
          <w:color w:val="auto"/>
          <w:sz w:val="26"/>
          <w:szCs w:val="26"/>
        </w:rPr>
        <w:t xml:space="preserve">" - степень </w:t>
      </w:r>
      <w:proofErr w:type="spellStart"/>
      <w:r w:rsidRPr="006823CB">
        <w:rPr>
          <w:rFonts w:ascii="Times New Roman" w:hAnsi="Times New Roman" w:cs="Times New Roman"/>
          <w:b w:val="0"/>
          <w:color w:val="auto"/>
          <w:sz w:val="26"/>
          <w:szCs w:val="26"/>
        </w:rPr>
        <w:t>раскисления</w:t>
      </w:r>
      <w:proofErr w:type="spellEnd"/>
      <w:r w:rsidRPr="006823CB">
        <w:rPr>
          <w:rFonts w:ascii="Times New Roman" w:hAnsi="Times New Roman" w:cs="Times New Roman"/>
          <w:b w:val="0"/>
          <w:color w:val="auto"/>
          <w:sz w:val="26"/>
          <w:szCs w:val="26"/>
        </w:rPr>
        <w:t xml:space="preserve"> стали: "</w:t>
      </w:r>
      <w:proofErr w:type="spellStart"/>
      <w:r w:rsidRPr="006823CB">
        <w:rPr>
          <w:rFonts w:ascii="Times New Roman" w:hAnsi="Times New Roman" w:cs="Times New Roman"/>
          <w:b w:val="0"/>
          <w:color w:val="auto"/>
          <w:sz w:val="26"/>
          <w:szCs w:val="26"/>
        </w:rPr>
        <w:t>кп</w:t>
      </w:r>
      <w:proofErr w:type="spellEnd"/>
      <w:r w:rsidRPr="006823CB">
        <w:rPr>
          <w:rFonts w:ascii="Times New Roman" w:hAnsi="Times New Roman" w:cs="Times New Roman"/>
          <w:b w:val="0"/>
          <w:color w:val="auto"/>
          <w:sz w:val="26"/>
          <w:szCs w:val="26"/>
        </w:rPr>
        <w:t>" - кипящая, "</w:t>
      </w:r>
      <w:proofErr w:type="spellStart"/>
      <w:r w:rsidRPr="006823CB">
        <w:rPr>
          <w:rFonts w:ascii="Times New Roman" w:hAnsi="Times New Roman" w:cs="Times New Roman"/>
          <w:b w:val="0"/>
          <w:color w:val="auto"/>
          <w:sz w:val="26"/>
          <w:szCs w:val="26"/>
        </w:rPr>
        <w:t>пс</w:t>
      </w:r>
      <w:proofErr w:type="spellEnd"/>
      <w:r w:rsidRPr="006823CB">
        <w:rPr>
          <w:rFonts w:ascii="Times New Roman" w:hAnsi="Times New Roman" w:cs="Times New Roman"/>
          <w:b w:val="0"/>
          <w:color w:val="auto"/>
          <w:sz w:val="26"/>
          <w:szCs w:val="26"/>
        </w:rPr>
        <w:t>" - полуспокойная, "</w:t>
      </w:r>
      <w:proofErr w:type="spellStart"/>
      <w:r w:rsidRPr="006823CB">
        <w:rPr>
          <w:rFonts w:ascii="Times New Roman" w:hAnsi="Times New Roman" w:cs="Times New Roman"/>
          <w:b w:val="0"/>
          <w:color w:val="auto"/>
          <w:sz w:val="26"/>
          <w:szCs w:val="26"/>
        </w:rPr>
        <w:t>сп</w:t>
      </w:r>
      <w:proofErr w:type="spellEnd"/>
      <w:r w:rsidRPr="006823CB">
        <w:rPr>
          <w:rFonts w:ascii="Times New Roman" w:hAnsi="Times New Roman" w:cs="Times New Roman"/>
          <w:b w:val="0"/>
          <w:color w:val="auto"/>
          <w:sz w:val="26"/>
          <w:szCs w:val="26"/>
        </w:rPr>
        <w:t>" - спокойная.</w:t>
      </w:r>
      <w:proofErr w:type="gramEnd"/>
    </w:p>
    <w:p w:rsidR="008040CE" w:rsidRDefault="008040CE" w:rsidP="0036236F">
      <w:pPr>
        <w:pStyle w:val="ConsPlusNormal"/>
        <w:shd w:val="clear" w:color="auto" w:fill="FFFFFF" w:themeFill="background1"/>
        <w:ind w:firstLine="567"/>
        <w:jc w:val="both"/>
        <w:rPr>
          <w:rFonts w:ascii="Times New Roman" w:hAnsi="Times New Roman" w:cs="Times New Roman"/>
          <w:sz w:val="26"/>
          <w:szCs w:val="26"/>
        </w:rPr>
      </w:pPr>
      <w:r w:rsidRPr="005E405A">
        <w:rPr>
          <w:rFonts w:ascii="Times New Roman" w:hAnsi="Times New Roman" w:cs="Times New Roman"/>
          <w:color w:val="000000" w:themeColor="text1"/>
          <w:sz w:val="26"/>
          <w:szCs w:val="26"/>
        </w:rPr>
        <w:t xml:space="preserve">В первой части заявки </w:t>
      </w:r>
      <w:r w:rsidR="005E405A" w:rsidRPr="005E405A">
        <w:rPr>
          <w:rFonts w:ascii="Times New Roman" w:hAnsi="Times New Roman" w:cs="Times New Roman"/>
          <w:sz w:val="26"/>
          <w:szCs w:val="26"/>
        </w:rPr>
        <w:t xml:space="preserve">ИП Быковой </w:t>
      </w:r>
      <w:r w:rsidR="0037141D">
        <w:rPr>
          <w:rFonts w:ascii="Times New Roman" w:hAnsi="Times New Roman" w:cs="Times New Roman"/>
          <w:sz w:val="26"/>
          <w:szCs w:val="26"/>
        </w:rPr>
        <w:t>«…»</w:t>
      </w:r>
      <w:r w:rsidRPr="005E405A">
        <w:rPr>
          <w:rFonts w:ascii="Times New Roman" w:hAnsi="Times New Roman" w:cs="Times New Roman"/>
          <w:sz w:val="26"/>
          <w:szCs w:val="26"/>
        </w:rPr>
        <w:t xml:space="preserve"> </w:t>
      </w:r>
      <w:r w:rsidR="006464DA" w:rsidRPr="005E405A">
        <w:rPr>
          <w:rFonts w:ascii="Times New Roman" w:hAnsi="Times New Roman" w:cs="Times New Roman"/>
          <w:sz w:val="26"/>
          <w:szCs w:val="26"/>
        </w:rPr>
        <w:t xml:space="preserve">предложено: </w:t>
      </w:r>
    </w:p>
    <w:p w:rsidR="0020401B" w:rsidRDefault="0020401B" w:rsidP="0036236F">
      <w:pPr>
        <w:pStyle w:val="ConsPlusNormal"/>
        <w:shd w:val="clear" w:color="auto" w:fill="FFFFFF" w:themeFill="background1"/>
        <w:ind w:firstLine="567"/>
        <w:jc w:val="both"/>
        <w:rPr>
          <w:rFonts w:ascii="Times New Roman" w:hAnsi="Times New Roman" w:cs="Times New Roman"/>
          <w:sz w:val="26"/>
          <w:szCs w:val="26"/>
        </w:rPr>
      </w:pPr>
    </w:p>
    <w:tbl>
      <w:tblPr>
        <w:tblStyle w:val="af1"/>
        <w:tblW w:w="0" w:type="auto"/>
        <w:tblInd w:w="108" w:type="dxa"/>
        <w:tblLook w:val="04A0"/>
      </w:tblPr>
      <w:tblGrid>
        <w:gridCol w:w="540"/>
        <w:gridCol w:w="1352"/>
        <w:gridCol w:w="2126"/>
        <w:gridCol w:w="5670"/>
      </w:tblGrid>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 xml:space="preserve">П.3  </w:t>
            </w:r>
          </w:p>
        </w:tc>
        <w:tc>
          <w:tcPr>
            <w:tcW w:w="1352"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Катанка</w:t>
            </w: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 xml:space="preserve">Описание </w:t>
            </w:r>
          </w:p>
        </w:tc>
        <w:tc>
          <w:tcPr>
            <w:tcW w:w="5670" w:type="dxa"/>
          </w:tcPr>
          <w:p w:rsidR="006F7365" w:rsidRPr="006F7365" w:rsidRDefault="006F7365" w:rsidP="006F7365">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Из углеродной стали обыкновенного кач</w:t>
            </w:r>
            <w:r>
              <w:rPr>
                <w:rFonts w:ascii="Times New Roman" w:hAnsi="Times New Roman" w:cs="Times New Roman"/>
                <w:sz w:val="22"/>
                <w:szCs w:val="22"/>
              </w:rPr>
              <w:t xml:space="preserve">ества, </w:t>
            </w:r>
            <w:proofErr w:type="gramStart"/>
            <w:r>
              <w:rPr>
                <w:rFonts w:ascii="Times New Roman" w:hAnsi="Times New Roman" w:cs="Times New Roman"/>
                <w:sz w:val="22"/>
                <w:szCs w:val="22"/>
              </w:rPr>
              <w:t>предназначенная</w:t>
            </w:r>
            <w:proofErr w:type="gramEnd"/>
            <w:r>
              <w:rPr>
                <w:rFonts w:ascii="Times New Roman" w:hAnsi="Times New Roman" w:cs="Times New Roman"/>
                <w:sz w:val="22"/>
                <w:szCs w:val="22"/>
              </w:rPr>
              <w:t xml:space="preserve"> для пере</w:t>
            </w:r>
            <w:r w:rsidRPr="006F7365">
              <w:rPr>
                <w:rFonts w:ascii="Times New Roman" w:hAnsi="Times New Roman" w:cs="Times New Roman"/>
                <w:sz w:val="22"/>
                <w:szCs w:val="22"/>
              </w:rPr>
              <w:t>тяжки на проволоку</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p>
        </w:tc>
        <w:tc>
          <w:tcPr>
            <w:tcW w:w="1352" w:type="dxa"/>
          </w:tcPr>
          <w:p w:rsidR="006F7365" w:rsidRPr="006F7365" w:rsidRDefault="006F7365" w:rsidP="0036236F">
            <w:pPr>
              <w:pStyle w:val="ConsPlusNormal"/>
              <w:jc w:val="both"/>
              <w:rPr>
                <w:rFonts w:ascii="Times New Roman" w:hAnsi="Times New Roman" w:cs="Times New Roman"/>
                <w:sz w:val="22"/>
                <w:szCs w:val="22"/>
              </w:rPr>
            </w:pP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 xml:space="preserve">Диаметр, </w:t>
            </w:r>
            <w:proofErr w:type="gramStart"/>
            <w:r w:rsidRPr="006F7365">
              <w:rPr>
                <w:rFonts w:ascii="Times New Roman" w:hAnsi="Times New Roman" w:cs="Times New Roman"/>
                <w:sz w:val="22"/>
                <w:szCs w:val="22"/>
              </w:rPr>
              <w:t>мм</w:t>
            </w:r>
            <w:proofErr w:type="gramEnd"/>
            <w:r w:rsidRPr="006F7365">
              <w:rPr>
                <w:rFonts w:ascii="Times New Roman" w:hAnsi="Times New Roman" w:cs="Times New Roman"/>
                <w:sz w:val="22"/>
                <w:szCs w:val="22"/>
              </w:rPr>
              <w:t>:</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6,3</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p>
        </w:tc>
        <w:tc>
          <w:tcPr>
            <w:tcW w:w="1352" w:type="dxa"/>
          </w:tcPr>
          <w:p w:rsidR="006F7365" w:rsidRPr="006F7365" w:rsidRDefault="006F7365" w:rsidP="0036236F">
            <w:pPr>
              <w:pStyle w:val="ConsPlusNormal"/>
              <w:jc w:val="both"/>
              <w:rPr>
                <w:rFonts w:ascii="Times New Roman" w:hAnsi="Times New Roman" w:cs="Times New Roman"/>
                <w:sz w:val="22"/>
                <w:szCs w:val="22"/>
              </w:rPr>
            </w:pP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Марка стали</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Pr>
                <w:rFonts w:ascii="Times New Roman" w:hAnsi="Times New Roman" w:cs="Times New Roman"/>
                <w:sz w:val="22"/>
                <w:szCs w:val="22"/>
              </w:rPr>
              <w:t>Ст2к</w:t>
            </w:r>
            <w:r w:rsidRPr="006F7365">
              <w:rPr>
                <w:rFonts w:ascii="Times New Roman" w:hAnsi="Times New Roman" w:cs="Times New Roman"/>
                <w:sz w:val="22"/>
                <w:szCs w:val="22"/>
              </w:rPr>
              <w:t>п</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r>
              <w:rPr>
                <w:rFonts w:ascii="Times New Roman" w:hAnsi="Times New Roman" w:cs="Times New Roman"/>
                <w:sz w:val="22"/>
                <w:szCs w:val="22"/>
              </w:rPr>
              <w:t>П.3</w:t>
            </w:r>
          </w:p>
        </w:tc>
        <w:tc>
          <w:tcPr>
            <w:tcW w:w="1352"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Катанка</w:t>
            </w: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Описание</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Из углеродной стали обыкновенного кач</w:t>
            </w:r>
            <w:r>
              <w:rPr>
                <w:rFonts w:ascii="Times New Roman" w:hAnsi="Times New Roman" w:cs="Times New Roman"/>
                <w:sz w:val="22"/>
                <w:szCs w:val="22"/>
              </w:rPr>
              <w:t xml:space="preserve">ества, </w:t>
            </w:r>
            <w:proofErr w:type="gramStart"/>
            <w:r>
              <w:rPr>
                <w:rFonts w:ascii="Times New Roman" w:hAnsi="Times New Roman" w:cs="Times New Roman"/>
                <w:sz w:val="22"/>
                <w:szCs w:val="22"/>
              </w:rPr>
              <w:t>предназначенная</w:t>
            </w:r>
            <w:proofErr w:type="gramEnd"/>
            <w:r>
              <w:rPr>
                <w:rFonts w:ascii="Times New Roman" w:hAnsi="Times New Roman" w:cs="Times New Roman"/>
                <w:sz w:val="22"/>
                <w:szCs w:val="22"/>
              </w:rPr>
              <w:t xml:space="preserve"> для пере</w:t>
            </w:r>
            <w:r w:rsidRPr="006F7365">
              <w:rPr>
                <w:rFonts w:ascii="Times New Roman" w:hAnsi="Times New Roman" w:cs="Times New Roman"/>
                <w:sz w:val="22"/>
                <w:szCs w:val="22"/>
              </w:rPr>
              <w:t>тяжки на проволоку</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p>
        </w:tc>
        <w:tc>
          <w:tcPr>
            <w:tcW w:w="1352" w:type="dxa"/>
          </w:tcPr>
          <w:p w:rsidR="006F7365" w:rsidRPr="006F7365" w:rsidRDefault="006F7365" w:rsidP="0036236F">
            <w:pPr>
              <w:pStyle w:val="ConsPlusNormal"/>
              <w:jc w:val="both"/>
              <w:rPr>
                <w:rFonts w:ascii="Times New Roman" w:hAnsi="Times New Roman" w:cs="Times New Roman"/>
                <w:sz w:val="22"/>
                <w:szCs w:val="22"/>
              </w:rPr>
            </w:pP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 xml:space="preserve">Диаметр, </w:t>
            </w:r>
            <w:proofErr w:type="gramStart"/>
            <w:r w:rsidRPr="006F7365">
              <w:rPr>
                <w:rFonts w:ascii="Times New Roman" w:hAnsi="Times New Roman" w:cs="Times New Roman"/>
                <w:sz w:val="22"/>
                <w:szCs w:val="22"/>
              </w:rPr>
              <w:t>мм</w:t>
            </w:r>
            <w:proofErr w:type="gramEnd"/>
            <w:r w:rsidRPr="006F7365">
              <w:rPr>
                <w:rFonts w:ascii="Times New Roman" w:hAnsi="Times New Roman" w:cs="Times New Roman"/>
                <w:sz w:val="22"/>
                <w:szCs w:val="22"/>
              </w:rPr>
              <w:t>:</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6,3</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p>
        </w:tc>
        <w:tc>
          <w:tcPr>
            <w:tcW w:w="1352" w:type="dxa"/>
          </w:tcPr>
          <w:p w:rsidR="006F7365" w:rsidRPr="006F7365" w:rsidRDefault="006F7365" w:rsidP="0036236F">
            <w:pPr>
              <w:pStyle w:val="ConsPlusNormal"/>
              <w:jc w:val="both"/>
              <w:rPr>
                <w:rFonts w:ascii="Times New Roman" w:hAnsi="Times New Roman" w:cs="Times New Roman"/>
                <w:sz w:val="22"/>
                <w:szCs w:val="22"/>
              </w:rPr>
            </w:pP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Марка стали</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Pr>
                <w:rFonts w:ascii="Times New Roman" w:hAnsi="Times New Roman" w:cs="Times New Roman"/>
                <w:sz w:val="22"/>
                <w:szCs w:val="22"/>
              </w:rPr>
              <w:t>Ст2с</w:t>
            </w:r>
            <w:r w:rsidRPr="006F7365">
              <w:rPr>
                <w:rFonts w:ascii="Times New Roman" w:hAnsi="Times New Roman" w:cs="Times New Roman"/>
                <w:sz w:val="22"/>
                <w:szCs w:val="22"/>
              </w:rPr>
              <w:t>п</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r>
              <w:rPr>
                <w:rFonts w:ascii="Times New Roman" w:hAnsi="Times New Roman" w:cs="Times New Roman"/>
                <w:sz w:val="22"/>
                <w:szCs w:val="22"/>
              </w:rPr>
              <w:t>П.3</w:t>
            </w:r>
          </w:p>
        </w:tc>
        <w:tc>
          <w:tcPr>
            <w:tcW w:w="1352"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Катанка</w:t>
            </w: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Описание</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Из углеродной стали обыкновенного кач</w:t>
            </w:r>
            <w:r>
              <w:rPr>
                <w:rFonts w:ascii="Times New Roman" w:hAnsi="Times New Roman" w:cs="Times New Roman"/>
                <w:sz w:val="22"/>
                <w:szCs w:val="22"/>
              </w:rPr>
              <w:t xml:space="preserve">ества, </w:t>
            </w:r>
            <w:proofErr w:type="gramStart"/>
            <w:r>
              <w:rPr>
                <w:rFonts w:ascii="Times New Roman" w:hAnsi="Times New Roman" w:cs="Times New Roman"/>
                <w:sz w:val="22"/>
                <w:szCs w:val="22"/>
              </w:rPr>
              <w:t>предназначенная</w:t>
            </w:r>
            <w:proofErr w:type="gramEnd"/>
            <w:r>
              <w:rPr>
                <w:rFonts w:ascii="Times New Roman" w:hAnsi="Times New Roman" w:cs="Times New Roman"/>
                <w:sz w:val="22"/>
                <w:szCs w:val="22"/>
              </w:rPr>
              <w:t xml:space="preserve"> для пере</w:t>
            </w:r>
            <w:r w:rsidRPr="006F7365">
              <w:rPr>
                <w:rFonts w:ascii="Times New Roman" w:hAnsi="Times New Roman" w:cs="Times New Roman"/>
                <w:sz w:val="22"/>
                <w:szCs w:val="22"/>
              </w:rPr>
              <w:t>тяжки на проволоку</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p>
        </w:tc>
        <w:tc>
          <w:tcPr>
            <w:tcW w:w="1352" w:type="dxa"/>
          </w:tcPr>
          <w:p w:rsidR="006F7365" w:rsidRPr="006F7365" w:rsidRDefault="006F7365" w:rsidP="0036236F">
            <w:pPr>
              <w:pStyle w:val="ConsPlusNormal"/>
              <w:jc w:val="both"/>
              <w:rPr>
                <w:rFonts w:ascii="Times New Roman" w:hAnsi="Times New Roman" w:cs="Times New Roman"/>
                <w:sz w:val="22"/>
                <w:szCs w:val="22"/>
              </w:rPr>
            </w:pP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 xml:space="preserve">Диаметр, </w:t>
            </w:r>
            <w:proofErr w:type="gramStart"/>
            <w:r w:rsidRPr="006F7365">
              <w:rPr>
                <w:rFonts w:ascii="Times New Roman" w:hAnsi="Times New Roman" w:cs="Times New Roman"/>
                <w:sz w:val="22"/>
                <w:szCs w:val="22"/>
              </w:rPr>
              <w:t>мм</w:t>
            </w:r>
            <w:proofErr w:type="gramEnd"/>
            <w:r w:rsidRPr="006F7365">
              <w:rPr>
                <w:rFonts w:ascii="Times New Roman" w:hAnsi="Times New Roman" w:cs="Times New Roman"/>
                <w:sz w:val="22"/>
                <w:szCs w:val="22"/>
              </w:rPr>
              <w:t>:</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6,</w:t>
            </w:r>
            <w:r>
              <w:rPr>
                <w:rFonts w:ascii="Times New Roman" w:hAnsi="Times New Roman" w:cs="Times New Roman"/>
                <w:sz w:val="22"/>
                <w:szCs w:val="22"/>
              </w:rPr>
              <w:t>5</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p>
        </w:tc>
        <w:tc>
          <w:tcPr>
            <w:tcW w:w="1352" w:type="dxa"/>
          </w:tcPr>
          <w:p w:rsidR="006F7365" w:rsidRPr="006F7365" w:rsidRDefault="006F7365" w:rsidP="0036236F">
            <w:pPr>
              <w:pStyle w:val="ConsPlusNormal"/>
              <w:jc w:val="both"/>
              <w:rPr>
                <w:rFonts w:ascii="Times New Roman" w:hAnsi="Times New Roman" w:cs="Times New Roman"/>
                <w:sz w:val="22"/>
                <w:szCs w:val="22"/>
              </w:rPr>
            </w:pP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Марка стали</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Pr>
                <w:rFonts w:ascii="Times New Roman" w:hAnsi="Times New Roman" w:cs="Times New Roman"/>
                <w:sz w:val="22"/>
                <w:szCs w:val="22"/>
              </w:rPr>
              <w:t>Ст2к</w:t>
            </w:r>
            <w:r w:rsidRPr="006F7365">
              <w:rPr>
                <w:rFonts w:ascii="Times New Roman" w:hAnsi="Times New Roman" w:cs="Times New Roman"/>
                <w:sz w:val="22"/>
                <w:szCs w:val="22"/>
              </w:rPr>
              <w:t>п</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r>
              <w:rPr>
                <w:rFonts w:ascii="Times New Roman" w:hAnsi="Times New Roman" w:cs="Times New Roman"/>
                <w:sz w:val="22"/>
                <w:szCs w:val="22"/>
              </w:rPr>
              <w:t>П.3</w:t>
            </w:r>
          </w:p>
        </w:tc>
        <w:tc>
          <w:tcPr>
            <w:tcW w:w="1352"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Катанка</w:t>
            </w: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Описание</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Из углеродной стали обыкновенного кач</w:t>
            </w:r>
            <w:r>
              <w:rPr>
                <w:rFonts w:ascii="Times New Roman" w:hAnsi="Times New Roman" w:cs="Times New Roman"/>
                <w:sz w:val="22"/>
                <w:szCs w:val="22"/>
              </w:rPr>
              <w:t xml:space="preserve">ества, </w:t>
            </w:r>
            <w:proofErr w:type="gramStart"/>
            <w:r>
              <w:rPr>
                <w:rFonts w:ascii="Times New Roman" w:hAnsi="Times New Roman" w:cs="Times New Roman"/>
                <w:sz w:val="22"/>
                <w:szCs w:val="22"/>
              </w:rPr>
              <w:t>предназначенная</w:t>
            </w:r>
            <w:proofErr w:type="gramEnd"/>
            <w:r>
              <w:rPr>
                <w:rFonts w:ascii="Times New Roman" w:hAnsi="Times New Roman" w:cs="Times New Roman"/>
                <w:sz w:val="22"/>
                <w:szCs w:val="22"/>
              </w:rPr>
              <w:t xml:space="preserve"> для пере</w:t>
            </w:r>
            <w:r w:rsidRPr="006F7365">
              <w:rPr>
                <w:rFonts w:ascii="Times New Roman" w:hAnsi="Times New Roman" w:cs="Times New Roman"/>
                <w:sz w:val="22"/>
                <w:szCs w:val="22"/>
              </w:rPr>
              <w:t>тяжки на проволоку</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p>
        </w:tc>
        <w:tc>
          <w:tcPr>
            <w:tcW w:w="1352" w:type="dxa"/>
          </w:tcPr>
          <w:p w:rsidR="006F7365" w:rsidRPr="006F7365" w:rsidRDefault="006F7365" w:rsidP="0036236F">
            <w:pPr>
              <w:pStyle w:val="ConsPlusNormal"/>
              <w:jc w:val="both"/>
              <w:rPr>
                <w:rFonts w:ascii="Times New Roman" w:hAnsi="Times New Roman" w:cs="Times New Roman"/>
                <w:sz w:val="22"/>
                <w:szCs w:val="22"/>
              </w:rPr>
            </w:pP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 xml:space="preserve">Диаметр, </w:t>
            </w:r>
            <w:proofErr w:type="gramStart"/>
            <w:r w:rsidRPr="006F7365">
              <w:rPr>
                <w:rFonts w:ascii="Times New Roman" w:hAnsi="Times New Roman" w:cs="Times New Roman"/>
                <w:sz w:val="22"/>
                <w:szCs w:val="22"/>
              </w:rPr>
              <w:t>мм</w:t>
            </w:r>
            <w:proofErr w:type="gramEnd"/>
            <w:r w:rsidRPr="006F7365">
              <w:rPr>
                <w:rFonts w:ascii="Times New Roman" w:hAnsi="Times New Roman" w:cs="Times New Roman"/>
                <w:sz w:val="22"/>
                <w:szCs w:val="22"/>
              </w:rPr>
              <w:t>:</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6,</w:t>
            </w:r>
            <w:r>
              <w:rPr>
                <w:rFonts w:ascii="Times New Roman" w:hAnsi="Times New Roman" w:cs="Times New Roman"/>
                <w:sz w:val="22"/>
                <w:szCs w:val="22"/>
              </w:rPr>
              <w:t>5</w:t>
            </w:r>
          </w:p>
        </w:tc>
      </w:tr>
      <w:tr w:rsidR="006F7365" w:rsidTr="0020401B">
        <w:tc>
          <w:tcPr>
            <w:tcW w:w="491" w:type="dxa"/>
          </w:tcPr>
          <w:p w:rsidR="006F7365" w:rsidRPr="006F7365" w:rsidRDefault="006F7365" w:rsidP="0036236F">
            <w:pPr>
              <w:pStyle w:val="ConsPlusNormal"/>
              <w:jc w:val="both"/>
              <w:rPr>
                <w:rFonts w:ascii="Times New Roman" w:hAnsi="Times New Roman" w:cs="Times New Roman"/>
                <w:sz w:val="22"/>
                <w:szCs w:val="22"/>
              </w:rPr>
            </w:pPr>
          </w:p>
        </w:tc>
        <w:tc>
          <w:tcPr>
            <w:tcW w:w="1352" w:type="dxa"/>
          </w:tcPr>
          <w:p w:rsidR="006F7365" w:rsidRPr="006F7365" w:rsidRDefault="006F7365" w:rsidP="0036236F">
            <w:pPr>
              <w:pStyle w:val="ConsPlusNormal"/>
              <w:jc w:val="both"/>
              <w:rPr>
                <w:rFonts w:ascii="Times New Roman" w:hAnsi="Times New Roman" w:cs="Times New Roman"/>
                <w:sz w:val="22"/>
                <w:szCs w:val="22"/>
              </w:rPr>
            </w:pPr>
          </w:p>
        </w:tc>
        <w:tc>
          <w:tcPr>
            <w:tcW w:w="2126" w:type="dxa"/>
          </w:tcPr>
          <w:p w:rsidR="006F7365" w:rsidRPr="006F7365" w:rsidRDefault="006F7365" w:rsidP="0036236F">
            <w:pPr>
              <w:pStyle w:val="ConsPlusNormal"/>
              <w:jc w:val="both"/>
              <w:rPr>
                <w:rFonts w:ascii="Times New Roman" w:hAnsi="Times New Roman" w:cs="Times New Roman"/>
                <w:sz w:val="22"/>
                <w:szCs w:val="22"/>
              </w:rPr>
            </w:pPr>
            <w:r w:rsidRPr="006F7365">
              <w:rPr>
                <w:rFonts w:ascii="Times New Roman" w:hAnsi="Times New Roman" w:cs="Times New Roman"/>
                <w:sz w:val="22"/>
                <w:szCs w:val="22"/>
              </w:rPr>
              <w:t>Марка стали</w:t>
            </w:r>
          </w:p>
        </w:tc>
        <w:tc>
          <w:tcPr>
            <w:tcW w:w="5670" w:type="dxa"/>
          </w:tcPr>
          <w:p w:rsidR="006F7365" w:rsidRPr="006F7365" w:rsidRDefault="006F7365" w:rsidP="0036236F">
            <w:pPr>
              <w:pStyle w:val="ConsPlusNormal"/>
              <w:jc w:val="both"/>
              <w:rPr>
                <w:rFonts w:ascii="Times New Roman" w:hAnsi="Times New Roman" w:cs="Times New Roman"/>
                <w:sz w:val="22"/>
                <w:szCs w:val="22"/>
              </w:rPr>
            </w:pPr>
            <w:r>
              <w:rPr>
                <w:rFonts w:ascii="Times New Roman" w:hAnsi="Times New Roman" w:cs="Times New Roman"/>
                <w:sz w:val="22"/>
                <w:szCs w:val="22"/>
              </w:rPr>
              <w:t>Ст2с</w:t>
            </w:r>
            <w:r w:rsidRPr="006F7365">
              <w:rPr>
                <w:rFonts w:ascii="Times New Roman" w:hAnsi="Times New Roman" w:cs="Times New Roman"/>
                <w:sz w:val="22"/>
                <w:szCs w:val="22"/>
              </w:rPr>
              <w:t>п</w:t>
            </w:r>
          </w:p>
        </w:tc>
      </w:tr>
    </w:tbl>
    <w:p w:rsidR="0020401B" w:rsidRDefault="0020401B" w:rsidP="0036236F">
      <w:pPr>
        <w:pStyle w:val="ConsPlusNormal"/>
        <w:shd w:val="clear" w:color="auto" w:fill="FFFFFF" w:themeFill="background1"/>
        <w:ind w:firstLine="567"/>
        <w:jc w:val="both"/>
        <w:rPr>
          <w:rFonts w:ascii="Times New Roman" w:hAnsi="Times New Roman" w:cs="Times New Roman"/>
          <w:sz w:val="26"/>
          <w:szCs w:val="26"/>
        </w:rPr>
      </w:pPr>
    </w:p>
    <w:p w:rsidR="006F7365" w:rsidRPr="005E405A" w:rsidRDefault="0020401B" w:rsidP="0036236F">
      <w:pPr>
        <w:pStyle w:val="ConsPlusNormal"/>
        <w:shd w:val="clear" w:color="auto" w:fill="FFFFFF" w:themeFill="background1"/>
        <w:ind w:firstLine="567"/>
        <w:jc w:val="both"/>
        <w:rPr>
          <w:rFonts w:ascii="Times New Roman" w:hAnsi="Times New Roman" w:cs="Times New Roman"/>
          <w:sz w:val="26"/>
          <w:szCs w:val="26"/>
        </w:rPr>
      </w:pPr>
      <w:r>
        <w:rPr>
          <w:rFonts w:ascii="Times New Roman" w:hAnsi="Times New Roman" w:cs="Times New Roman"/>
          <w:sz w:val="26"/>
          <w:szCs w:val="26"/>
        </w:rPr>
        <w:t>Участник закупки не предоставил информацию в отношении марки стали Ст</w:t>
      </w:r>
      <w:proofErr w:type="gramStart"/>
      <w:r>
        <w:rPr>
          <w:rFonts w:ascii="Times New Roman" w:hAnsi="Times New Roman" w:cs="Times New Roman"/>
          <w:sz w:val="26"/>
          <w:szCs w:val="26"/>
        </w:rPr>
        <w:t>1</w:t>
      </w:r>
      <w:proofErr w:type="gramEnd"/>
      <w:r>
        <w:rPr>
          <w:rFonts w:ascii="Times New Roman" w:hAnsi="Times New Roman" w:cs="Times New Roman"/>
          <w:sz w:val="26"/>
          <w:szCs w:val="26"/>
        </w:rPr>
        <w:t>.</w:t>
      </w:r>
    </w:p>
    <w:p w:rsidR="008040CE" w:rsidRPr="005061D0" w:rsidRDefault="008040CE" w:rsidP="008040CE">
      <w:pPr>
        <w:pStyle w:val="Style1"/>
        <w:kinsoku w:val="0"/>
        <w:overflowPunct w:val="0"/>
        <w:autoSpaceDE/>
        <w:autoSpaceDN/>
        <w:adjustRightInd/>
        <w:spacing w:before="7"/>
        <w:ind w:firstLine="567"/>
        <w:jc w:val="both"/>
        <w:textAlignment w:val="baseline"/>
        <w:rPr>
          <w:rFonts w:eastAsiaTheme="minorHAnsi"/>
          <w:sz w:val="26"/>
          <w:szCs w:val="26"/>
          <w:lang w:eastAsia="en-US"/>
        </w:rPr>
      </w:pPr>
      <w:r w:rsidRPr="005061D0">
        <w:rPr>
          <w:rFonts w:eastAsiaTheme="minorHAnsi"/>
          <w:sz w:val="26"/>
          <w:szCs w:val="26"/>
          <w:lang w:eastAsia="en-US"/>
        </w:rPr>
        <w:t xml:space="preserve">В соответствии с </w:t>
      </w:r>
      <w:proofErr w:type="gramStart"/>
      <w:r w:rsidRPr="005061D0">
        <w:rPr>
          <w:rFonts w:eastAsiaTheme="minorHAnsi"/>
          <w:sz w:val="26"/>
          <w:szCs w:val="26"/>
          <w:lang w:eastAsia="en-US"/>
        </w:rPr>
        <w:t>ч</w:t>
      </w:r>
      <w:proofErr w:type="gramEnd"/>
      <w:r w:rsidRPr="005061D0">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8040CE" w:rsidRPr="005061D0" w:rsidRDefault="008040CE" w:rsidP="008040CE">
      <w:pPr>
        <w:ind w:firstLine="567"/>
        <w:jc w:val="both"/>
        <w:rPr>
          <w:sz w:val="26"/>
          <w:szCs w:val="26"/>
        </w:rPr>
      </w:pPr>
      <w:r w:rsidRPr="005061D0">
        <w:rPr>
          <w:sz w:val="26"/>
          <w:szCs w:val="26"/>
        </w:rPr>
        <w:lastRenderedPageBreak/>
        <w:t xml:space="preserve">В соответствии с </w:t>
      </w:r>
      <w:proofErr w:type="gramStart"/>
      <w:r w:rsidRPr="005061D0">
        <w:rPr>
          <w:sz w:val="26"/>
          <w:szCs w:val="26"/>
        </w:rPr>
        <w:t>ч</w:t>
      </w:r>
      <w:proofErr w:type="gramEnd"/>
      <w:r w:rsidRPr="005061D0">
        <w:rPr>
          <w:sz w:val="26"/>
          <w:szCs w:val="26"/>
        </w:rPr>
        <w:t>.4 ст. 67 Закона о контрактной системе участник электронного аукциона не допускается к участию в нем в случае:</w:t>
      </w:r>
    </w:p>
    <w:p w:rsidR="008040CE" w:rsidRPr="0054714F" w:rsidRDefault="008040CE" w:rsidP="008040CE">
      <w:pPr>
        <w:ind w:firstLine="567"/>
        <w:jc w:val="both"/>
        <w:rPr>
          <w:sz w:val="26"/>
          <w:szCs w:val="26"/>
        </w:rPr>
      </w:pPr>
      <w:r w:rsidRPr="005061D0">
        <w:rPr>
          <w:sz w:val="26"/>
          <w:szCs w:val="26"/>
        </w:rPr>
        <w:t xml:space="preserve">1) </w:t>
      </w:r>
      <w:proofErr w:type="spellStart"/>
      <w:r w:rsidRPr="005061D0">
        <w:rPr>
          <w:sz w:val="26"/>
          <w:szCs w:val="26"/>
        </w:rPr>
        <w:t>непредоставления</w:t>
      </w:r>
      <w:proofErr w:type="spellEnd"/>
      <w:r w:rsidRPr="005061D0">
        <w:rPr>
          <w:sz w:val="26"/>
          <w:szCs w:val="26"/>
        </w:rPr>
        <w:t xml:space="preserve"> информации, предусмотренной частью 3 статьи 66 </w:t>
      </w:r>
      <w:r w:rsidRPr="0054714F">
        <w:rPr>
          <w:sz w:val="26"/>
          <w:szCs w:val="26"/>
        </w:rPr>
        <w:t>настоящего Федерального закона, или предоставления недостоверной информации;</w:t>
      </w:r>
    </w:p>
    <w:p w:rsidR="008040CE" w:rsidRPr="0054714F" w:rsidRDefault="008040CE" w:rsidP="008040CE">
      <w:pPr>
        <w:ind w:firstLine="567"/>
        <w:jc w:val="both"/>
        <w:rPr>
          <w:sz w:val="26"/>
          <w:szCs w:val="26"/>
        </w:rPr>
      </w:pPr>
      <w:r w:rsidRPr="0054714F">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8040CE" w:rsidRPr="0054714F" w:rsidRDefault="008040CE" w:rsidP="008040CE">
      <w:pPr>
        <w:ind w:firstLine="567"/>
        <w:jc w:val="both"/>
        <w:rPr>
          <w:sz w:val="26"/>
          <w:szCs w:val="26"/>
        </w:rPr>
      </w:pPr>
      <w:r w:rsidRPr="0054714F">
        <w:rPr>
          <w:sz w:val="26"/>
          <w:szCs w:val="26"/>
        </w:rPr>
        <w:t xml:space="preserve">Таким образом, отказ в допуске заявки </w:t>
      </w:r>
      <w:r w:rsidR="0020401B" w:rsidRPr="0054714F">
        <w:rPr>
          <w:sz w:val="26"/>
          <w:szCs w:val="26"/>
        </w:rPr>
        <w:t xml:space="preserve">ИП Быковой </w:t>
      </w:r>
      <w:r w:rsidR="0037141D">
        <w:rPr>
          <w:sz w:val="26"/>
          <w:szCs w:val="26"/>
        </w:rPr>
        <w:t>«…»</w:t>
      </w:r>
      <w:r w:rsidR="00BF3524" w:rsidRPr="0054714F">
        <w:rPr>
          <w:sz w:val="26"/>
          <w:szCs w:val="26"/>
        </w:rPr>
        <w:t xml:space="preserve"> </w:t>
      </w:r>
      <w:r w:rsidRPr="0054714F">
        <w:rPr>
          <w:sz w:val="26"/>
          <w:szCs w:val="26"/>
        </w:rPr>
        <w:t xml:space="preserve">не противоречит Закону о контрактной системе и аукционной документации. </w:t>
      </w:r>
    </w:p>
    <w:p w:rsidR="003B77F1" w:rsidRPr="0054714F" w:rsidRDefault="003B77F1" w:rsidP="00857A85">
      <w:pPr>
        <w:ind w:firstLine="567"/>
        <w:jc w:val="both"/>
        <w:rPr>
          <w:sz w:val="26"/>
          <w:szCs w:val="26"/>
        </w:rPr>
      </w:pPr>
      <w:r w:rsidRPr="0054714F">
        <w:rPr>
          <w:sz w:val="26"/>
          <w:szCs w:val="26"/>
        </w:rPr>
        <w:t>По результатам проведения внеплановой проверки были выявлены нарушения</w:t>
      </w:r>
      <w:r w:rsidR="00B3212E" w:rsidRPr="0054714F">
        <w:rPr>
          <w:sz w:val="26"/>
          <w:szCs w:val="26"/>
        </w:rPr>
        <w:t>.</w:t>
      </w:r>
      <w:r w:rsidRPr="0054714F">
        <w:rPr>
          <w:sz w:val="26"/>
          <w:szCs w:val="26"/>
        </w:rPr>
        <w:t xml:space="preserve"> </w:t>
      </w:r>
    </w:p>
    <w:p w:rsidR="003C7BBD" w:rsidRPr="0054714F" w:rsidRDefault="003C7BBD" w:rsidP="003C7BBD">
      <w:pPr>
        <w:autoSpaceDE w:val="0"/>
        <w:autoSpaceDN w:val="0"/>
        <w:adjustRightInd w:val="0"/>
        <w:ind w:firstLine="540"/>
        <w:jc w:val="both"/>
        <w:rPr>
          <w:rFonts w:eastAsiaTheme="minorHAnsi"/>
          <w:sz w:val="26"/>
          <w:szCs w:val="26"/>
          <w:lang w:eastAsia="en-US"/>
        </w:rPr>
      </w:pPr>
      <w:r w:rsidRPr="0054714F">
        <w:rPr>
          <w:rFonts w:eastAsiaTheme="minorHAnsi"/>
          <w:sz w:val="26"/>
          <w:szCs w:val="26"/>
          <w:lang w:eastAsia="en-US"/>
        </w:rPr>
        <w:t xml:space="preserve">Согласно </w:t>
      </w:r>
      <w:proofErr w:type="gramStart"/>
      <w:r w:rsidRPr="0054714F">
        <w:rPr>
          <w:rFonts w:eastAsiaTheme="minorHAnsi"/>
          <w:sz w:val="26"/>
          <w:szCs w:val="26"/>
          <w:lang w:eastAsia="en-US"/>
        </w:rPr>
        <w:t>ч</w:t>
      </w:r>
      <w:proofErr w:type="gramEnd"/>
      <w:r w:rsidRPr="0054714F">
        <w:rPr>
          <w:rFonts w:eastAsiaTheme="minorHAnsi"/>
          <w:sz w:val="26"/>
          <w:szCs w:val="26"/>
          <w:lang w:eastAsia="en-US"/>
        </w:rPr>
        <w:t>.3 ст.7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C204A7" w:rsidRPr="0054714F" w:rsidRDefault="00C204A7" w:rsidP="00C204A7">
      <w:pPr>
        <w:autoSpaceDE w:val="0"/>
        <w:autoSpaceDN w:val="0"/>
        <w:adjustRightInd w:val="0"/>
        <w:ind w:firstLine="567"/>
        <w:jc w:val="both"/>
        <w:rPr>
          <w:rFonts w:eastAsiaTheme="minorHAnsi"/>
          <w:sz w:val="26"/>
          <w:szCs w:val="26"/>
          <w:lang w:eastAsia="en-US"/>
        </w:rPr>
      </w:pPr>
      <w:r w:rsidRPr="0054714F">
        <w:rPr>
          <w:rFonts w:eastAsiaTheme="minorHAnsi"/>
          <w:sz w:val="26"/>
          <w:szCs w:val="26"/>
          <w:lang w:eastAsia="en-US"/>
        </w:rPr>
        <w:t xml:space="preserve">В соответствии с п. 1) ч. 1 ст. 64 Закона о контрактной системе </w:t>
      </w:r>
      <w:proofErr w:type="gramStart"/>
      <w:r w:rsidRPr="0054714F">
        <w:rPr>
          <w:rFonts w:eastAsiaTheme="minorHAnsi"/>
          <w:sz w:val="26"/>
          <w:szCs w:val="26"/>
          <w:lang w:eastAsia="en-US"/>
        </w:rPr>
        <w:t>документация</w:t>
      </w:r>
      <w:proofErr w:type="gramEnd"/>
      <w:r w:rsidRPr="0054714F">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sidRPr="0054714F">
          <w:rPr>
            <w:rFonts w:eastAsiaTheme="minorHAnsi"/>
            <w:sz w:val="26"/>
            <w:szCs w:val="26"/>
            <w:lang w:eastAsia="en-US"/>
          </w:rPr>
          <w:t>статьей 33</w:t>
        </w:r>
      </w:hyperlink>
      <w:r w:rsidRPr="0054714F">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C204A7" w:rsidRPr="0054714F" w:rsidRDefault="00C204A7" w:rsidP="00C204A7">
      <w:pPr>
        <w:autoSpaceDE w:val="0"/>
        <w:autoSpaceDN w:val="0"/>
        <w:adjustRightInd w:val="0"/>
        <w:ind w:firstLine="567"/>
        <w:jc w:val="both"/>
        <w:rPr>
          <w:rFonts w:eastAsiaTheme="minorHAnsi"/>
          <w:sz w:val="26"/>
          <w:szCs w:val="26"/>
          <w:lang w:eastAsia="en-US"/>
        </w:rPr>
      </w:pPr>
      <w:r w:rsidRPr="0054714F">
        <w:rPr>
          <w:sz w:val="26"/>
          <w:szCs w:val="26"/>
        </w:rPr>
        <w:t>На основании п.</w:t>
      </w:r>
      <w:r w:rsidR="00692703" w:rsidRPr="0054714F">
        <w:rPr>
          <w:sz w:val="26"/>
          <w:szCs w:val="26"/>
        </w:rPr>
        <w:t>1) ч.1 ст.</w:t>
      </w:r>
      <w:r w:rsidRPr="0054714F">
        <w:rPr>
          <w:sz w:val="26"/>
          <w:szCs w:val="26"/>
        </w:rPr>
        <w:t xml:space="preserve">33 Закона о контрактной системе </w:t>
      </w:r>
      <w:r w:rsidRPr="0054714F">
        <w:rPr>
          <w:rFonts w:eastAsiaTheme="minorHAnsi"/>
          <w:sz w:val="26"/>
          <w:szCs w:val="26"/>
          <w:lang w:eastAsia="en-US"/>
        </w:rPr>
        <w:t>заказчик при описании в документации о закупке объекта закупки должен руководствоваться следующими правилами:</w:t>
      </w:r>
    </w:p>
    <w:p w:rsidR="00C204A7" w:rsidRPr="0054714F" w:rsidRDefault="00C204A7" w:rsidP="00C204A7">
      <w:pPr>
        <w:autoSpaceDE w:val="0"/>
        <w:autoSpaceDN w:val="0"/>
        <w:adjustRightInd w:val="0"/>
        <w:ind w:firstLine="540"/>
        <w:jc w:val="both"/>
        <w:rPr>
          <w:rFonts w:eastAsiaTheme="minorHAnsi"/>
          <w:sz w:val="26"/>
          <w:szCs w:val="26"/>
          <w:lang w:eastAsia="en-US"/>
        </w:rPr>
      </w:pPr>
      <w:r w:rsidRPr="0054714F">
        <w:rPr>
          <w:rFonts w:eastAsiaTheme="minorHAnsi"/>
          <w:sz w:val="26"/>
          <w:szCs w:val="26"/>
          <w:lang w:eastAsia="en-US"/>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4714F">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4714F">
        <w:rPr>
          <w:rFonts w:eastAsiaTheme="minorHAnsi"/>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54714F">
        <w:rPr>
          <w:rFonts w:eastAsiaTheme="minorHAnsi"/>
          <w:sz w:val="26"/>
          <w:szCs w:val="26"/>
          <w:lang w:eastAsia="en-US"/>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w:t>
      </w:r>
      <w:r w:rsidR="00692703" w:rsidRPr="0054714F">
        <w:rPr>
          <w:rFonts w:eastAsiaTheme="minorHAnsi"/>
          <w:sz w:val="26"/>
          <w:szCs w:val="26"/>
          <w:lang w:eastAsia="en-US"/>
        </w:rPr>
        <w:t>указанные машины и оборудование.</w:t>
      </w:r>
      <w:proofErr w:type="gramEnd"/>
    </w:p>
    <w:p w:rsidR="00692703" w:rsidRPr="0054714F" w:rsidRDefault="003C7BBD" w:rsidP="00C204A7">
      <w:pPr>
        <w:autoSpaceDE w:val="0"/>
        <w:autoSpaceDN w:val="0"/>
        <w:adjustRightInd w:val="0"/>
        <w:ind w:firstLine="540"/>
        <w:jc w:val="both"/>
        <w:rPr>
          <w:rFonts w:eastAsiaTheme="minorHAnsi"/>
          <w:sz w:val="26"/>
          <w:szCs w:val="26"/>
          <w:lang w:eastAsia="en-US"/>
        </w:rPr>
      </w:pPr>
      <w:r w:rsidRPr="0054714F">
        <w:rPr>
          <w:rFonts w:eastAsiaTheme="minorHAnsi"/>
          <w:sz w:val="26"/>
          <w:szCs w:val="26"/>
          <w:lang w:eastAsia="en-US"/>
        </w:rPr>
        <w:t>В локальном ресурсном сметном счете</w:t>
      </w:r>
      <w:r w:rsidR="009671DF">
        <w:rPr>
          <w:rFonts w:eastAsiaTheme="minorHAnsi"/>
          <w:sz w:val="26"/>
          <w:szCs w:val="26"/>
          <w:lang w:eastAsia="en-US"/>
        </w:rPr>
        <w:t>, размещенном в составе аукционной документации,</w:t>
      </w:r>
      <w:r w:rsidRPr="0054714F">
        <w:rPr>
          <w:rFonts w:eastAsiaTheme="minorHAnsi"/>
          <w:sz w:val="26"/>
          <w:szCs w:val="26"/>
          <w:lang w:eastAsia="en-US"/>
        </w:rPr>
        <w:t xml:space="preserve"> отсутствует </w:t>
      </w:r>
      <w:r w:rsidR="009671DF">
        <w:rPr>
          <w:rFonts w:eastAsiaTheme="minorHAnsi"/>
          <w:sz w:val="26"/>
          <w:szCs w:val="26"/>
          <w:lang w:eastAsia="en-US"/>
        </w:rPr>
        <w:t xml:space="preserve">информация в отношении используемого товара </w:t>
      </w:r>
      <w:r w:rsidRPr="0054714F">
        <w:rPr>
          <w:rFonts w:eastAsiaTheme="minorHAnsi"/>
          <w:sz w:val="26"/>
          <w:szCs w:val="26"/>
          <w:lang w:eastAsia="en-US"/>
        </w:rPr>
        <w:t>«Катанка»</w:t>
      </w:r>
      <w:r w:rsidR="009671DF">
        <w:rPr>
          <w:rFonts w:eastAsiaTheme="minorHAnsi"/>
          <w:sz w:val="26"/>
          <w:szCs w:val="26"/>
          <w:lang w:eastAsia="en-US"/>
        </w:rPr>
        <w:t>.</w:t>
      </w:r>
      <w:r w:rsidRPr="0054714F">
        <w:rPr>
          <w:rFonts w:eastAsiaTheme="minorHAnsi"/>
          <w:sz w:val="26"/>
          <w:szCs w:val="26"/>
          <w:lang w:eastAsia="en-US"/>
        </w:rPr>
        <w:t xml:space="preserve">  </w:t>
      </w:r>
    </w:p>
    <w:p w:rsidR="00C204A7" w:rsidRPr="0054714F" w:rsidRDefault="00C204A7" w:rsidP="00E63E91">
      <w:pPr>
        <w:ind w:firstLine="567"/>
        <w:jc w:val="both"/>
        <w:rPr>
          <w:sz w:val="26"/>
          <w:szCs w:val="26"/>
        </w:rPr>
      </w:pPr>
      <w:r w:rsidRPr="0054714F">
        <w:rPr>
          <w:sz w:val="26"/>
          <w:szCs w:val="26"/>
        </w:rPr>
        <w:t>Таким образом, документация об электронном аукционе составлена с нарушениями Закона о контрактной систем</w:t>
      </w:r>
      <w:r w:rsidR="001A32A0">
        <w:rPr>
          <w:sz w:val="26"/>
          <w:szCs w:val="26"/>
        </w:rPr>
        <w:t>е</w:t>
      </w:r>
      <w:r w:rsidRPr="0054714F">
        <w:rPr>
          <w:sz w:val="26"/>
          <w:szCs w:val="26"/>
        </w:rPr>
        <w:t xml:space="preserve">, что содержит признаки административного правонарушения, предусмотренного </w:t>
      </w:r>
      <w:proofErr w:type="spellStart"/>
      <w:r w:rsidR="005E405A" w:rsidRPr="0054714F">
        <w:rPr>
          <w:sz w:val="26"/>
          <w:szCs w:val="26"/>
        </w:rPr>
        <w:t>КоАП</w:t>
      </w:r>
      <w:proofErr w:type="spellEnd"/>
      <w:r w:rsidR="005E405A" w:rsidRPr="0054714F">
        <w:rPr>
          <w:sz w:val="26"/>
          <w:szCs w:val="26"/>
        </w:rPr>
        <w:t xml:space="preserve">. </w:t>
      </w:r>
    </w:p>
    <w:p w:rsidR="00BE01D6" w:rsidRPr="0054714F" w:rsidRDefault="00535C9D" w:rsidP="00857A85">
      <w:pPr>
        <w:ind w:firstLine="567"/>
        <w:jc w:val="both"/>
        <w:rPr>
          <w:sz w:val="26"/>
          <w:szCs w:val="26"/>
        </w:rPr>
      </w:pPr>
      <w:r w:rsidRPr="0054714F">
        <w:rPr>
          <w:sz w:val="26"/>
          <w:szCs w:val="26"/>
        </w:rPr>
        <w:t xml:space="preserve">Комиссия на основании </w:t>
      </w:r>
      <w:proofErr w:type="gramStart"/>
      <w:r w:rsidRPr="0054714F">
        <w:rPr>
          <w:sz w:val="26"/>
          <w:szCs w:val="26"/>
        </w:rPr>
        <w:t>ч</w:t>
      </w:r>
      <w:proofErr w:type="gramEnd"/>
      <w:r w:rsidRPr="0054714F">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84630" w:rsidRPr="0054714F" w:rsidRDefault="00084630" w:rsidP="00857A85">
      <w:pPr>
        <w:ind w:firstLine="567"/>
        <w:jc w:val="both"/>
        <w:rPr>
          <w:sz w:val="26"/>
          <w:szCs w:val="26"/>
        </w:rPr>
      </w:pPr>
    </w:p>
    <w:p w:rsidR="004F19E6" w:rsidRPr="0054714F" w:rsidRDefault="00535C9D" w:rsidP="00857A85">
      <w:pPr>
        <w:ind w:firstLine="567"/>
        <w:jc w:val="center"/>
        <w:rPr>
          <w:b/>
          <w:sz w:val="26"/>
          <w:szCs w:val="26"/>
        </w:rPr>
      </w:pPr>
      <w:r w:rsidRPr="0054714F">
        <w:rPr>
          <w:b/>
          <w:sz w:val="26"/>
          <w:szCs w:val="26"/>
        </w:rPr>
        <w:t>РЕШИЛА:</w:t>
      </w:r>
    </w:p>
    <w:p w:rsidR="00535C9D" w:rsidRPr="0054714F" w:rsidRDefault="00535C9D" w:rsidP="00857A85">
      <w:pPr>
        <w:ind w:firstLine="567"/>
        <w:jc w:val="center"/>
        <w:rPr>
          <w:b/>
          <w:sz w:val="26"/>
          <w:szCs w:val="26"/>
        </w:rPr>
      </w:pPr>
    </w:p>
    <w:p w:rsidR="000A30A9" w:rsidRPr="0054714F" w:rsidRDefault="0071298D" w:rsidP="00857A85">
      <w:pPr>
        <w:ind w:firstLine="567"/>
        <w:jc w:val="both"/>
        <w:rPr>
          <w:sz w:val="26"/>
          <w:szCs w:val="26"/>
        </w:rPr>
      </w:pPr>
      <w:r w:rsidRPr="0054714F">
        <w:rPr>
          <w:sz w:val="26"/>
          <w:szCs w:val="26"/>
        </w:rPr>
        <w:lastRenderedPageBreak/>
        <w:t xml:space="preserve">1. </w:t>
      </w:r>
      <w:r w:rsidR="00535C9D" w:rsidRPr="0054714F">
        <w:rPr>
          <w:sz w:val="26"/>
          <w:szCs w:val="26"/>
        </w:rPr>
        <w:t xml:space="preserve">Признать жалобу </w:t>
      </w:r>
      <w:r w:rsidR="005E405A" w:rsidRPr="0054714F">
        <w:rPr>
          <w:sz w:val="26"/>
          <w:szCs w:val="26"/>
        </w:rPr>
        <w:t xml:space="preserve">ИП Быковой </w:t>
      </w:r>
      <w:r w:rsidR="0037141D">
        <w:rPr>
          <w:sz w:val="26"/>
          <w:szCs w:val="26"/>
        </w:rPr>
        <w:t>«…»</w:t>
      </w:r>
      <w:r w:rsidR="005E405A" w:rsidRPr="0054714F">
        <w:rPr>
          <w:sz w:val="26"/>
          <w:szCs w:val="26"/>
        </w:rPr>
        <w:t xml:space="preserve"> </w:t>
      </w:r>
      <w:r w:rsidR="00535C9D" w:rsidRPr="0054714F">
        <w:rPr>
          <w:sz w:val="26"/>
          <w:szCs w:val="26"/>
        </w:rPr>
        <w:t xml:space="preserve"> необоснованной.</w:t>
      </w:r>
      <w:r w:rsidRPr="0054714F">
        <w:rPr>
          <w:sz w:val="26"/>
          <w:szCs w:val="26"/>
        </w:rPr>
        <w:t xml:space="preserve"> </w:t>
      </w:r>
    </w:p>
    <w:p w:rsidR="0081432C" w:rsidRPr="0054714F" w:rsidRDefault="0071298D" w:rsidP="00722DEA">
      <w:pPr>
        <w:pStyle w:val="a5"/>
        <w:tabs>
          <w:tab w:val="left" w:pos="0"/>
        </w:tabs>
        <w:spacing w:after="0"/>
        <w:ind w:left="0" w:firstLine="567"/>
        <w:jc w:val="both"/>
        <w:rPr>
          <w:color w:val="000000" w:themeColor="text1"/>
          <w:sz w:val="26"/>
          <w:szCs w:val="26"/>
        </w:rPr>
      </w:pPr>
      <w:r w:rsidRPr="0054714F">
        <w:rPr>
          <w:color w:val="000000" w:themeColor="text1"/>
          <w:sz w:val="26"/>
          <w:szCs w:val="26"/>
        </w:rPr>
        <w:t>2.</w:t>
      </w:r>
      <w:r w:rsidR="0081432C" w:rsidRPr="0054714F">
        <w:rPr>
          <w:color w:val="000000" w:themeColor="text1"/>
          <w:sz w:val="26"/>
          <w:szCs w:val="26"/>
        </w:rPr>
        <w:t xml:space="preserve"> По результатам внеплановой проверки признать в действиях заказчик</w:t>
      </w:r>
      <w:proofErr w:type="gramStart"/>
      <w:r w:rsidR="0081432C" w:rsidRPr="0054714F">
        <w:rPr>
          <w:color w:val="000000" w:themeColor="text1"/>
          <w:sz w:val="26"/>
          <w:szCs w:val="26"/>
        </w:rPr>
        <w:t>а-</w:t>
      </w:r>
      <w:proofErr w:type="gramEnd"/>
      <w:r w:rsidR="0081432C" w:rsidRPr="0054714F">
        <w:rPr>
          <w:color w:val="000000" w:themeColor="text1"/>
          <w:sz w:val="26"/>
          <w:szCs w:val="26"/>
        </w:rPr>
        <w:t xml:space="preserve"> </w:t>
      </w:r>
      <w:r w:rsidR="003C7BBD" w:rsidRPr="0054714F">
        <w:rPr>
          <w:sz w:val="26"/>
          <w:szCs w:val="26"/>
        </w:rPr>
        <w:t>МКУ МО Красноармейский район «</w:t>
      </w:r>
      <w:proofErr w:type="spellStart"/>
      <w:r w:rsidR="003C7BBD" w:rsidRPr="0054714F">
        <w:rPr>
          <w:sz w:val="26"/>
          <w:szCs w:val="26"/>
        </w:rPr>
        <w:t>Красноармейскаякапстрой</w:t>
      </w:r>
      <w:proofErr w:type="spellEnd"/>
      <w:r w:rsidR="003C7BBD" w:rsidRPr="0054714F">
        <w:rPr>
          <w:sz w:val="26"/>
          <w:szCs w:val="26"/>
        </w:rPr>
        <w:t>»</w:t>
      </w:r>
      <w:r w:rsidR="0081432C" w:rsidRPr="0054714F">
        <w:rPr>
          <w:color w:val="000000" w:themeColor="text1"/>
          <w:sz w:val="26"/>
          <w:szCs w:val="26"/>
        </w:rPr>
        <w:t xml:space="preserve"> нарушени</w:t>
      </w:r>
      <w:r w:rsidR="003C7BBD" w:rsidRPr="0054714F">
        <w:rPr>
          <w:color w:val="000000" w:themeColor="text1"/>
          <w:sz w:val="26"/>
          <w:szCs w:val="26"/>
        </w:rPr>
        <w:t>е</w:t>
      </w:r>
      <w:r w:rsidR="0081432C" w:rsidRPr="0054714F">
        <w:rPr>
          <w:color w:val="000000" w:themeColor="text1"/>
          <w:sz w:val="26"/>
          <w:szCs w:val="26"/>
        </w:rPr>
        <w:t xml:space="preserve"> </w:t>
      </w:r>
      <w:r w:rsidR="003C7BBD" w:rsidRPr="0054714F">
        <w:rPr>
          <w:color w:val="000000" w:themeColor="text1"/>
          <w:sz w:val="26"/>
          <w:szCs w:val="26"/>
        </w:rPr>
        <w:t xml:space="preserve">ч.3 ст.7, </w:t>
      </w:r>
      <w:r w:rsidR="00E63E91" w:rsidRPr="0054714F">
        <w:rPr>
          <w:color w:val="000000" w:themeColor="text1"/>
          <w:sz w:val="26"/>
          <w:szCs w:val="26"/>
        </w:rPr>
        <w:t xml:space="preserve">п.1) ч.1 ст.33, </w:t>
      </w:r>
      <w:r w:rsidR="001A32A0">
        <w:rPr>
          <w:color w:val="000000" w:themeColor="text1"/>
          <w:sz w:val="26"/>
          <w:szCs w:val="26"/>
        </w:rPr>
        <w:t xml:space="preserve">п.1) ч.1 ст.64 </w:t>
      </w:r>
      <w:r w:rsidR="0081432C" w:rsidRPr="0054714F">
        <w:rPr>
          <w:color w:val="000000" w:themeColor="text1"/>
          <w:sz w:val="26"/>
          <w:szCs w:val="26"/>
        </w:rPr>
        <w:t xml:space="preserve">Закона  о контрактной системе. </w:t>
      </w:r>
    </w:p>
    <w:p w:rsidR="0054714F" w:rsidRPr="0054714F" w:rsidRDefault="0081432C" w:rsidP="00857A85">
      <w:pPr>
        <w:pStyle w:val="a5"/>
        <w:tabs>
          <w:tab w:val="left" w:pos="0"/>
        </w:tabs>
        <w:spacing w:after="0"/>
        <w:ind w:left="0" w:firstLine="567"/>
        <w:jc w:val="both"/>
        <w:rPr>
          <w:sz w:val="26"/>
          <w:szCs w:val="26"/>
        </w:rPr>
      </w:pPr>
      <w:r w:rsidRPr="0054714F">
        <w:rPr>
          <w:color w:val="000000"/>
          <w:sz w:val="26"/>
          <w:szCs w:val="26"/>
        </w:rPr>
        <w:t>3.</w:t>
      </w:r>
      <w:r w:rsidR="0054714F" w:rsidRPr="0054714F">
        <w:rPr>
          <w:sz w:val="26"/>
          <w:szCs w:val="26"/>
        </w:rPr>
        <w:t xml:space="preserve"> В связи с тем, что Заказчиком - МКУ МО Красноармейский район «</w:t>
      </w:r>
      <w:proofErr w:type="spellStart"/>
      <w:r w:rsidR="0054714F" w:rsidRPr="0054714F">
        <w:rPr>
          <w:sz w:val="26"/>
          <w:szCs w:val="26"/>
        </w:rPr>
        <w:t>Красноармейскаякапстрой</w:t>
      </w:r>
      <w:proofErr w:type="spellEnd"/>
      <w:r w:rsidR="0054714F" w:rsidRPr="0054714F">
        <w:rPr>
          <w:sz w:val="26"/>
          <w:szCs w:val="26"/>
        </w:rPr>
        <w:t>» заключен контракт на капитальный ремонт мягкой кровли здания от 07.11.2017г., предписание не выдавать.</w:t>
      </w:r>
    </w:p>
    <w:p w:rsidR="0081432C" w:rsidRPr="0054714F" w:rsidRDefault="0081432C" w:rsidP="00857A85">
      <w:pPr>
        <w:pStyle w:val="a5"/>
        <w:tabs>
          <w:tab w:val="left" w:pos="0"/>
        </w:tabs>
        <w:spacing w:after="0"/>
        <w:ind w:left="0" w:firstLine="567"/>
        <w:jc w:val="both"/>
        <w:rPr>
          <w:sz w:val="26"/>
          <w:szCs w:val="26"/>
        </w:rPr>
      </w:pPr>
      <w:r w:rsidRPr="0054714F">
        <w:rPr>
          <w:sz w:val="26"/>
          <w:szCs w:val="26"/>
        </w:rPr>
        <w:t>4.Отменить приостановление определение поставщика (подрядчика, исполнителя) в части подписания контракта (извещение №</w:t>
      </w:r>
      <w:r w:rsidR="003C7BBD" w:rsidRPr="0054714F">
        <w:rPr>
          <w:sz w:val="26"/>
          <w:szCs w:val="26"/>
        </w:rPr>
        <w:t>0318300554417000164</w:t>
      </w:r>
      <w:r w:rsidRPr="0054714F">
        <w:rPr>
          <w:sz w:val="26"/>
          <w:szCs w:val="26"/>
        </w:rPr>
        <w:t>).</w:t>
      </w:r>
    </w:p>
    <w:p w:rsidR="0081432C" w:rsidRPr="0054714F" w:rsidRDefault="0081432C" w:rsidP="00857A85">
      <w:pPr>
        <w:pStyle w:val="a5"/>
        <w:tabs>
          <w:tab w:val="left" w:pos="0"/>
        </w:tabs>
        <w:spacing w:after="0"/>
        <w:ind w:left="0" w:firstLine="567"/>
        <w:jc w:val="both"/>
        <w:rPr>
          <w:sz w:val="26"/>
          <w:szCs w:val="26"/>
        </w:rPr>
      </w:pPr>
      <w:r w:rsidRPr="0054714F">
        <w:rPr>
          <w:sz w:val="26"/>
          <w:szCs w:val="26"/>
        </w:rPr>
        <w:t>5.Передать материалы для решения вопроса о возбуждении административного производства уполномоченному должностному лицу.</w:t>
      </w:r>
    </w:p>
    <w:p w:rsidR="00535C9D" w:rsidRPr="0054714F" w:rsidRDefault="00535C9D" w:rsidP="00857A85">
      <w:pPr>
        <w:ind w:firstLine="567"/>
        <w:jc w:val="both"/>
        <w:rPr>
          <w:color w:val="000000" w:themeColor="text1"/>
          <w:sz w:val="26"/>
          <w:szCs w:val="26"/>
        </w:rPr>
      </w:pPr>
    </w:p>
    <w:p w:rsidR="00535C9D" w:rsidRPr="0054714F" w:rsidRDefault="00535C9D" w:rsidP="00857A85">
      <w:pPr>
        <w:ind w:firstLine="567"/>
        <w:jc w:val="both"/>
        <w:rPr>
          <w:sz w:val="26"/>
          <w:szCs w:val="26"/>
        </w:rPr>
      </w:pPr>
    </w:p>
    <w:p w:rsidR="001724BD" w:rsidRPr="0054714F" w:rsidRDefault="00535C9D" w:rsidP="00857A85">
      <w:pPr>
        <w:ind w:firstLine="567"/>
        <w:jc w:val="both"/>
        <w:rPr>
          <w:sz w:val="26"/>
          <w:szCs w:val="26"/>
        </w:rPr>
      </w:pPr>
      <w:r w:rsidRPr="0054714F">
        <w:rPr>
          <w:sz w:val="26"/>
          <w:szCs w:val="26"/>
        </w:rPr>
        <w:t xml:space="preserve">Настоящее Решение может быть обжаловано в судебном порядке в течение трех месяцев </w:t>
      </w:r>
      <w:proofErr w:type="gramStart"/>
      <w:r w:rsidRPr="0054714F">
        <w:rPr>
          <w:sz w:val="26"/>
          <w:szCs w:val="26"/>
        </w:rPr>
        <w:t>с даты</w:t>
      </w:r>
      <w:proofErr w:type="gramEnd"/>
      <w:r w:rsidRPr="0054714F">
        <w:rPr>
          <w:sz w:val="26"/>
          <w:szCs w:val="26"/>
        </w:rPr>
        <w:t xml:space="preserve"> его принятия.</w:t>
      </w:r>
    </w:p>
    <w:p w:rsidR="009257D4" w:rsidRPr="002877E7" w:rsidRDefault="009257D4" w:rsidP="00117A08">
      <w:pPr>
        <w:pStyle w:val="a5"/>
        <w:tabs>
          <w:tab w:val="left" w:pos="2488"/>
          <w:tab w:val="left" w:pos="7230"/>
        </w:tabs>
        <w:spacing w:after="0"/>
        <w:ind w:left="0"/>
        <w:rPr>
          <w:color w:val="000000" w:themeColor="text1"/>
          <w:sz w:val="26"/>
          <w:szCs w:val="26"/>
        </w:rPr>
      </w:pPr>
    </w:p>
    <w:sectPr w:rsidR="009257D4" w:rsidRPr="002877E7" w:rsidSect="00762368">
      <w:pgSz w:w="11906" w:h="16838"/>
      <w:pgMar w:top="567" w:right="1133"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8E515D9"/>
    <w:multiLevelType w:val="hybridMultilevel"/>
    <w:tmpl w:val="9EAA8BCE"/>
    <w:lvl w:ilvl="0" w:tplc="48622EBC">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890563"/>
    <w:multiLevelType w:val="hybridMultilevel"/>
    <w:tmpl w:val="705294F8"/>
    <w:lvl w:ilvl="0" w:tplc="742AF36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F335077"/>
    <w:multiLevelType w:val="hybridMultilevel"/>
    <w:tmpl w:val="4B78BA8E"/>
    <w:lvl w:ilvl="0" w:tplc="8222EA2C">
      <w:start w:val="3"/>
      <w:numFmt w:val="decimal"/>
      <w:lvlText w:val="%1."/>
      <w:lvlJc w:val="left"/>
      <w:pPr>
        <w:ind w:left="1070" w:hanging="360"/>
      </w:pPr>
      <w:rPr>
        <w:rFonts w:hint="default"/>
        <w:color w:val="00000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C4"/>
    <w:rsid w:val="00001D74"/>
    <w:rsid w:val="000020BF"/>
    <w:rsid w:val="00002AB5"/>
    <w:rsid w:val="00002B3B"/>
    <w:rsid w:val="00003478"/>
    <w:rsid w:val="0000541A"/>
    <w:rsid w:val="000066C9"/>
    <w:rsid w:val="000067AC"/>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5B54"/>
    <w:rsid w:val="00035C9A"/>
    <w:rsid w:val="00035FF5"/>
    <w:rsid w:val="0003622B"/>
    <w:rsid w:val="00036504"/>
    <w:rsid w:val="000367D9"/>
    <w:rsid w:val="00036DD3"/>
    <w:rsid w:val="000412A4"/>
    <w:rsid w:val="00042D97"/>
    <w:rsid w:val="00042F53"/>
    <w:rsid w:val="00042FCE"/>
    <w:rsid w:val="00043A27"/>
    <w:rsid w:val="00043B18"/>
    <w:rsid w:val="00044766"/>
    <w:rsid w:val="00045383"/>
    <w:rsid w:val="0004552A"/>
    <w:rsid w:val="0004598A"/>
    <w:rsid w:val="000463B3"/>
    <w:rsid w:val="000466A9"/>
    <w:rsid w:val="00046FE0"/>
    <w:rsid w:val="00050C64"/>
    <w:rsid w:val="00051361"/>
    <w:rsid w:val="000528CC"/>
    <w:rsid w:val="0005377F"/>
    <w:rsid w:val="00054219"/>
    <w:rsid w:val="00054F7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D2E"/>
    <w:rsid w:val="00070D9D"/>
    <w:rsid w:val="00071164"/>
    <w:rsid w:val="00071212"/>
    <w:rsid w:val="00071ACE"/>
    <w:rsid w:val="00072324"/>
    <w:rsid w:val="0007304B"/>
    <w:rsid w:val="00074289"/>
    <w:rsid w:val="0007469C"/>
    <w:rsid w:val="00077618"/>
    <w:rsid w:val="000811FB"/>
    <w:rsid w:val="0008137E"/>
    <w:rsid w:val="000818F9"/>
    <w:rsid w:val="00081F0F"/>
    <w:rsid w:val="0008217E"/>
    <w:rsid w:val="0008221E"/>
    <w:rsid w:val="000827F6"/>
    <w:rsid w:val="00082AA4"/>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A00"/>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455"/>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5EDE"/>
    <w:rsid w:val="0010649D"/>
    <w:rsid w:val="0010673A"/>
    <w:rsid w:val="00106937"/>
    <w:rsid w:val="00107322"/>
    <w:rsid w:val="00107CC0"/>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929"/>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2A0"/>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2244"/>
    <w:rsid w:val="001F56A6"/>
    <w:rsid w:val="001F5823"/>
    <w:rsid w:val="001F585E"/>
    <w:rsid w:val="001F7ACE"/>
    <w:rsid w:val="002014C7"/>
    <w:rsid w:val="002037A1"/>
    <w:rsid w:val="002037F8"/>
    <w:rsid w:val="0020401B"/>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6F95"/>
    <w:rsid w:val="0021793B"/>
    <w:rsid w:val="002203A3"/>
    <w:rsid w:val="002214BC"/>
    <w:rsid w:val="002221CA"/>
    <w:rsid w:val="00223213"/>
    <w:rsid w:val="002233BC"/>
    <w:rsid w:val="00223860"/>
    <w:rsid w:val="00223AC2"/>
    <w:rsid w:val="00223ACE"/>
    <w:rsid w:val="00226A5D"/>
    <w:rsid w:val="00226D3C"/>
    <w:rsid w:val="00226E4D"/>
    <w:rsid w:val="00226F28"/>
    <w:rsid w:val="002303B2"/>
    <w:rsid w:val="00230FA4"/>
    <w:rsid w:val="002323DD"/>
    <w:rsid w:val="00232411"/>
    <w:rsid w:val="002327E8"/>
    <w:rsid w:val="00232971"/>
    <w:rsid w:val="00232BF8"/>
    <w:rsid w:val="00232E1E"/>
    <w:rsid w:val="002347A1"/>
    <w:rsid w:val="00235959"/>
    <w:rsid w:val="00235AF9"/>
    <w:rsid w:val="002367FD"/>
    <w:rsid w:val="002378EE"/>
    <w:rsid w:val="0024040B"/>
    <w:rsid w:val="002412C2"/>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4476"/>
    <w:rsid w:val="00275331"/>
    <w:rsid w:val="00276825"/>
    <w:rsid w:val="00277151"/>
    <w:rsid w:val="0027731C"/>
    <w:rsid w:val="00277EBB"/>
    <w:rsid w:val="0028096B"/>
    <w:rsid w:val="00280BC7"/>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3747"/>
    <w:rsid w:val="00295129"/>
    <w:rsid w:val="00297A62"/>
    <w:rsid w:val="002A0570"/>
    <w:rsid w:val="002A0A4A"/>
    <w:rsid w:val="002A1D71"/>
    <w:rsid w:val="002A2247"/>
    <w:rsid w:val="002A234E"/>
    <w:rsid w:val="002A3323"/>
    <w:rsid w:val="002A35B3"/>
    <w:rsid w:val="002A3828"/>
    <w:rsid w:val="002A46BA"/>
    <w:rsid w:val="002A4F11"/>
    <w:rsid w:val="002A6368"/>
    <w:rsid w:val="002A6EA5"/>
    <w:rsid w:val="002A726F"/>
    <w:rsid w:val="002A7310"/>
    <w:rsid w:val="002A7D08"/>
    <w:rsid w:val="002B02F3"/>
    <w:rsid w:val="002B076C"/>
    <w:rsid w:val="002B0EC5"/>
    <w:rsid w:val="002B1267"/>
    <w:rsid w:val="002B1AA1"/>
    <w:rsid w:val="002B1FA2"/>
    <w:rsid w:val="002B2E6D"/>
    <w:rsid w:val="002B3831"/>
    <w:rsid w:val="002B3F27"/>
    <w:rsid w:val="002B4310"/>
    <w:rsid w:val="002B46D3"/>
    <w:rsid w:val="002B496A"/>
    <w:rsid w:val="002B5B15"/>
    <w:rsid w:val="002B5B2F"/>
    <w:rsid w:val="002B5BA5"/>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27"/>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42"/>
    <w:rsid w:val="00305FE3"/>
    <w:rsid w:val="00306361"/>
    <w:rsid w:val="003077EB"/>
    <w:rsid w:val="00307B25"/>
    <w:rsid w:val="00307FBF"/>
    <w:rsid w:val="0031080D"/>
    <w:rsid w:val="003129A1"/>
    <w:rsid w:val="00313261"/>
    <w:rsid w:val="003138F0"/>
    <w:rsid w:val="00313961"/>
    <w:rsid w:val="00313F79"/>
    <w:rsid w:val="003141B2"/>
    <w:rsid w:val="003142B0"/>
    <w:rsid w:val="00314F2C"/>
    <w:rsid w:val="00316401"/>
    <w:rsid w:val="0031646B"/>
    <w:rsid w:val="00316CEE"/>
    <w:rsid w:val="003179F3"/>
    <w:rsid w:val="00317ADB"/>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09F5"/>
    <w:rsid w:val="00361660"/>
    <w:rsid w:val="0036236F"/>
    <w:rsid w:val="0036252C"/>
    <w:rsid w:val="00363034"/>
    <w:rsid w:val="003650CA"/>
    <w:rsid w:val="00365CD5"/>
    <w:rsid w:val="00366A9B"/>
    <w:rsid w:val="00366E38"/>
    <w:rsid w:val="00366F30"/>
    <w:rsid w:val="003702F4"/>
    <w:rsid w:val="00370A05"/>
    <w:rsid w:val="00370C1D"/>
    <w:rsid w:val="0037141D"/>
    <w:rsid w:val="00371BA1"/>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1943"/>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7F1"/>
    <w:rsid w:val="003C1668"/>
    <w:rsid w:val="003C1F22"/>
    <w:rsid w:val="003C3F42"/>
    <w:rsid w:val="003C446D"/>
    <w:rsid w:val="003C4EC3"/>
    <w:rsid w:val="003C4F0C"/>
    <w:rsid w:val="003C5A0C"/>
    <w:rsid w:val="003C5CDB"/>
    <w:rsid w:val="003C5DDC"/>
    <w:rsid w:val="003C5E99"/>
    <w:rsid w:val="003C6CCF"/>
    <w:rsid w:val="003C6E1C"/>
    <w:rsid w:val="003C7BBD"/>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32AB"/>
    <w:rsid w:val="003E3CD2"/>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4AB4"/>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4B6"/>
    <w:rsid w:val="004278F0"/>
    <w:rsid w:val="00427D80"/>
    <w:rsid w:val="00430334"/>
    <w:rsid w:val="00430446"/>
    <w:rsid w:val="00431084"/>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509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810"/>
    <w:rsid w:val="00482808"/>
    <w:rsid w:val="00482C92"/>
    <w:rsid w:val="00482DAD"/>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D15"/>
    <w:rsid w:val="004B658C"/>
    <w:rsid w:val="004B679F"/>
    <w:rsid w:val="004B6A14"/>
    <w:rsid w:val="004B6BCD"/>
    <w:rsid w:val="004B713A"/>
    <w:rsid w:val="004B760D"/>
    <w:rsid w:val="004B7966"/>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C03"/>
    <w:rsid w:val="004D40F2"/>
    <w:rsid w:val="004D4E74"/>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B91"/>
    <w:rsid w:val="00505274"/>
    <w:rsid w:val="00505F6F"/>
    <w:rsid w:val="005061D0"/>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4DA9"/>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14F"/>
    <w:rsid w:val="00547432"/>
    <w:rsid w:val="00550A6E"/>
    <w:rsid w:val="00550DAD"/>
    <w:rsid w:val="00551EAC"/>
    <w:rsid w:val="0055272D"/>
    <w:rsid w:val="00553252"/>
    <w:rsid w:val="00553B28"/>
    <w:rsid w:val="00553F61"/>
    <w:rsid w:val="005541D1"/>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13F"/>
    <w:rsid w:val="00574650"/>
    <w:rsid w:val="00575811"/>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5CEF"/>
    <w:rsid w:val="005D5DF1"/>
    <w:rsid w:val="005D6455"/>
    <w:rsid w:val="005D652D"/>
    <w:rsid w:val="005D7E71"/>
    <w:rsid w:val="005E0352"/>
    <w:rsid w:val="005E03C6"/>
    <w:rsid w:val="005E14A7"/>
    <w:rsid w:val="005E1C5D"/>
    <w:rsid w:val="005E1C8A"/>
    <w:rsid w:val="005E2399"/>
    <w:rsid w:val="005E2899"/>
    <w:rsid w:val="005E2FFA"/>
    <w:rsid w:val="005E3353"/>
    <w:rsid w:val="005E343E"/>
    <w:rsid w:val="005E405A"/>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5ED1"/>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64AA"/>
    <w:rsid w:val="00627794"/>
    <w:rsid w:val="00627795"/>
    <w:rsid w:val="006279B7"/>
    <w:rsid w:val="006300F3"/>
    <w:rsid w:val="006308B4"/>
    <w:rsid w:val="006309EF"/>
    <w:rsid w:val="006345E1"/>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5A5"/>
    <w:rsid w:val="006456BC"/>
    <w:rsid w:val="00645804"/>
    <w:rsid w:val="0064646E"/>
    <w:rsid w:val="006464DA"/>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23CB"/>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703"/>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018"/>
    <w:rsid w:val="006A16A6"/>
    <w:rsid w:val="006A1973"/>
    <w:rsid w:val="006A2D23"/>
    <w:rsid w:val="006A2EE1"/>
    <w:rsid w:val="006A3008"/>
    <w:rsid w:val="006A36DD"/>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193"/>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945"/>
    <w:rsid w:val="006C468F"/>
    <w:rsid w:val="006C48F8"/>
    <w:rsid w:val="006C4B0E"/>
    <w:rsid w:val="006C5146"/>
    <w:rsid w:val="006C5D8D"/>
    <w:rsid w:val="006C6810"/>
    <w:rsid w:val="006D1314"/>
    <w:rsid w:val="006D149E"/>
    <w:rsid w:val="006D1D53"/>
    <w:rsid w:val="006D1F11"/>
    <w:rsid w:val="006D244C"/>
    <w:rsid w:val="006D4D38"/>
    <w:rsid w:val="006D51C1"/>
    <w:rsid w:val="006D5327"/>
    <w:rsid w:val="006D6A74"/>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365"/>
    <w:rsid w:val="006F7583"/>
    <w:rsid w:val="006F7F24"/>
    <w:rsid w:val="00700CD6"/>
    <w:rsid w:val="0070244B"/>
    <w:rsid w:val="00702CBA"/>
    <w:rsid w:val="00702F6A"/>
    <w:rsid w:val="007040B2"/>
    <w:rsid w:val="00705BB5"/>
    <w:rsid w:val="007069A7"/>
    <w:rsid w:val="007100C8"/>
    <w:rsid w:val="0071037D"/>
    <w:rsid w:val="00710CBE"/>
    <w:rsid w:val="00710FA3"/>
    <w:rsid w:val="00711509"/>
    <w:rsid w:val="00712345"/>
    <w:rsid w:val="0071259C"/>
    <w:rsid w:val="0071298D"/>
    <w:rsid w:val="00713087"/>
    <w:rsid w:val="00713A67"/>
    <w:rsid w:val="00713F6A"/>
    <w:rsid w:val="00716D17"/>
    <w:rsid w:val="00717274"/>
    <w:rsid w:val="00717392"/>
    <w:rsid w:val="007175BF"/>
    <w:rsid w:val="00721336"/>
    <w:rsid w:val="007227E3"/>
    <w:rsid w:val="007229F1"/>
    <w:rsid w:val="00722DEA"/>
    <w:rsid w:val="0072307B"/>
    <w:rsid w:val="00723509"/>
    <w:rsid w:val="007250D8"/>
    <w:rsid w:val="0072577E"/>
    <w:rsid w:val="0072586B"/>
    <w:rsid w:val="00726843"/>
    <w:rsid w:val="00727106"/>
    <w:rsid w:val="00727D77"/>
    <w:rsid w:val="00727FF0"/>
    <w:rsid w:val="00730C91"/>
    <w:rsid w:val="0073254C"/>
    <w:rsid w:val="00732DCA"/>
    <w:rsid w:val="007331A9"/>
    <w:rsid w:val="00734CC1"/>
    <w:rsid w:val="00735CA6"/>
    <w:rsid w:val="00735FF7"/>
    <w:rsid w:val="007368E6"/>
    <w:rsid w:val="007405C3"/>
    <w:rsid w:val="0074091E"/>
    <w:rsid w:val="00740EB5"/>
    <w:rsid w:val="00741017"/>
    <w:rsid w:val="0074117B"/>
    <w:rsid w:val="00741A06"/>
    <w:rsid w:val="00744052"/>
    <w:rsid w:val="0074478E"/>
    <w:rsid w:val="00744E8B"/>
    <w:rsid w:val="00745169"/>
    <w:rsid w:val="00745712"/>
    <w:rsid w:val="0074655C"/>
    <w:rsid w:val="00746602"/>
    <w:rsid w:val="00747C7C"/>
    <w:rsid w:val="00750044"/>
    <w:rsid w:val="00750346"/>
    <w:rsid w:val="00750E10"/>
    <w:rsid w:val="00751261"/>
    <w:rsid w:val="00751564"/>
    <w:rsid w:val="00752236"/>
    <w:rsid w:val="00752B53"/>
    <w:rsid w:val="00752FE6"/>
    <w:rsid w:val="00755E7B"/>
    <w:rsid w:val="007561E0"/>
    <w:rsid w:val="00756457"/>
    <w:rsid w:val="00756688"/>
    <w:rsid w:val="00757249"/>
    <w:rsid w:val="00757B1B"/>
    <w:rsid w:val="00760C0C"/>
    <w:rsid w:val="007611A7"/>
    <w:rsid w:val="00762368"/>
    <w:rsid w:val="00762B04"/>
    <w:rsid w:val="00763ABB"/>
    <w:rsid w:val="00763AD7"/>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4DE"/>
    <w:rsid w:val="00786634"/>
    <w:rsid w:val="007868E6"/>
    <w:rsid w:val="007872AC"/>
    <w:rsid w:val="0079084D"/>
    <w:rsid w:val="007912FA"/>
    <w:rsid w:val="007917EB"/>
    <w:rsid w:val="0079198B"/>
    <w:rsid w:val="00792555"/>
    <w:rsid w:val="0079439E"/>
    <w:rsid w:val="0079488D"/>
    <w:rsid w:val="007953AF"/>
    <w:rsid w:val="00796615"/>
    <w:rsid w:val="00797A97"/>
    <w:rsid w:val="007A0DF4"/>
    <w:rsid w:val="007A0F7C"/>
    <w:rsid w:val="007A217C"/>
    <w:rsid w:val="007A2188"/>
    <w:rsid w:val="007A2C70"/>
    <w:rsid w:val="007A2CD6"/>
    <w:rsid w:val="007A33DB"/>
    <w:rsid w:val="007A3D17"/>
    <w:rsid w:val="007A56F9"/>
    <w:rsid w:val="007A57D6"/>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4863"/>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0CE"/>
    <w:rsid w:val="0080435E"/>
    <w:rsid w:val="00804710"/>
    <w:rsid w:val="00806913"/>
    <w:rsid w:val="00807053"/>
    <w:rsid w:val="008103FB"/>
    <w:rsid w:val="00810A4A"/>
    <w:rsid w:val="00810F48"/>
    <w:rsid w:val="00811569"/>
    <w:rsid w:val="008127EB"/>
    <w:rsid w:val="00813512"/>
    <w:rsid w:val="00813A37"/>
    <w:rsid w:val="0081432C"/>
    <w:rsid w:val="00814338"/>
    <w:rsid w:val="0081496E"/>
    <w:rsid w:val="008151C8"/>
    <w:rsid w:val="00815215"/>
    <w:rsid w:val="00815439"/>
    <w:rsid w:val="00815EEF"/>
    <w:rsid w:val="00821688"/>
    <w:rsid w:val="00822518"/>
    <w:rsid w:val="00823DED"/>
    <w:rsid w:val="00825019"/>
    <w:rsid w:val="00826965"/>
    <w:rsid w:val="0082716F"/>
    <w:rsid w:val="00827E07"/>
    <w:rsid w:val="0083056D"/>
    <w:rsid w:val="00830D49"/>
    <w:rsid w:val="008315E4"/>
    <w:rsid w:val="00831CCB"/>
    <w:rsid w:val="00831DCD"/>
    <w:rsid w:val="00832210"/>
    <w:rsid w:val="0083225E"/>
    <w:rsid w:val="00832748"/>
    <w:rsid w:val="0083341B"/>
    <w:rsid w:val="0083371C"/>
    <w:rsid w:val="00834123"/>
    <w:rsid w:val="008351EC"/>
    <w:rsid w:val="0083524E"/>
    <w:rsid w:val="0083574A"/>
    <w:rsid w:val="00836822"/>
    <w:rsid w:val="00836F80"/>
    <w:rsid w:val="00837B83"/>
    <w:rsid w:val="00837CF9"/>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57A85"/>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544"/>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BF1"/>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306"/>
    <w:rsid w:val="008D6FA4"/>
    <w:rsid w:val="008D76AA"/>
    <w:rsid w:val="008E0690"/>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35D"/>
    <w:rsid w:val="008F4565"/>
    <w:rsid w:val="008F4EB5"/>
    <w:rsid w:val="008F4FDC"/>
    <w:rsid w:val="008F6BBB"/>
    <w:rsid w:val="008F6C53"/>
    <w:rsid w:val="008F6DB9"/>
    <w:rsid w:val="008F6FC2"/>
    <w:rsid w:val="008F70D8"/>
    <w:rsid w:val="008F71EA"/>
    <w:rsid w:val="009001CD"/>
    <w:rsid w:val="00901CEF"/>
    <w:rsid w:val="00902CD4"/>
    <w:rsid w:val="009043A1"/>
    <w:rsid w:val="00905989"/>
    <w:rsid w:val="00905D81"/>
    <w:rsid w:val="0090640D"/>
    <w:rsid w:val="00911153"/>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0BAB"/>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2F33"/>
    <w:rsid w:val="009435C1"/>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1DF"/>
    <w:rsid w:val="009673AC"/>
    <w:rsid w:val="0096749F"/>
    <w:rsid w:val="00967B73"/>
    <w:rsid w:val="00970195"/>
    <w:rsid w:val="0097030D"/>
    <w:rsid w:val="00970FC7"/>
    <w:rsid w:val="00971325"/>
    <w:rsid w:val="00973199"/>
    <w:rsid w:val="0097352D"/>
    <w:rsid w:val="009736D1"/>
    <w:rsid w:val="00973737"/>
    <w:rsid w:val="00975088"/>
    <w:rsid w:val="00975201"/>
    <w:rsid w:val="0097538B"/>
    <w:rsid w:val="00976B9B"/>
    <w:rsid w:val="00981091"/>
    <w:rsid w:val="0098229A"/>
    <w:rsid w:val="00982DF3"/>
    <w:rsid w:val="00982EBB"/>
    <w:rsid w:val="00982F53"/>
    <w:rsid w:val="009834B2"/>
    <w:rsid w:val="00986C6A"/>
    <w:rsid w:val="00990C76"/>
    <w:rsid w:val="00990DBC"/>
    <w:rsid w:val="009914FE"/>
    <w:rsid w:val="0099364C"/>
    <w:rsid w:val="009948BD"/>
    <w:rsid w:val="00994B4E"/>
    <w:rsid w:val="00995199"/>
    <w:rsid w:val="00995A5E"/>
    <w:rsid w:val="00996D97"/>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24D7"/>
    <w:rsid w:val="009D312F"/>
    <w:rsid w:val="009D3507"/>
    <w:rsid w:val="009D35FC"/>
    <w:rsid w:val="009D3D95"/>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77CF"/>
    <w:rsid w:val="00A07D9C"/>
    <w:rsid w:val="00A101D1"/>
    <w:rsid w:val="00A108A3"/>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65"/>
    <w:rsid w:val="00A24822"/>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CDC"/>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10D"/>
    <w:rsid w:val="00AA43DB"/>
    <w:rsid w:val="00AA568E"/>
    <w:rsid w:val="00AA61C4"/>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551"/>
    <w:rsid w:val="00AC4B09"/>
    <w:rsid w:val="00AC4DA7"/>
    <w:rsid w:val="00AC59EB"/>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5A7B"/>
    <w:rsid w:val="00AE6DD4"/>
    <w:rsid w:val="00AE6F0B"/>
    <w:rsid w:val="00AE779D"/>
    <w:rsid w:val="00AE79CD"/>
    <w:rsid w:val="00AF0239"/>
    <w:rsid w:val="00AF131C"/>
    <w:rsid w:val="00AF1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0CF8"/>
    <w:rsid w:val="00B21416"/>
    <w:rsid w:val="00B21823"/>
    <w:rsid w:val="00B22373"/>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12E"/>
    <w:rsid w:val="00B327A2"/>
    <w:rsid w:val="00B331E3"/>
    <w:rsid w:val="00B336EC"/>
    <w:rsid w:val="00B3415D"/>
    <w:rsid w:val="00B34264"/>
    <w:rsid w:val="00B3524A"/>
    <w:rsid w:val="00B35A19"/>
    <w:rsid w:val="00B35C4B"/>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824"/>
    <w:rsid w:val="00B6721F"/>
    <w:rsid w:val="00B67341"/>
    <w:rsid w:val="00B6777B"/>
    <w:rsid w:val="00B677DF"/>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E33"/>
    <w:rsid w:val="00BE4F70"/>
    <w:rsid w:val="00BE5092"/>
    <w:rsid w:val="00BE538E"/>
    <w:rsid w:val="00BE7AB9"/>
    <w:rsid w:val="00BF15C2"/>
    <w:rsid w:val="00BF194D"/>
    <w:rsid w:val="00BF22E9"/>
    <w:rsid w:val="00BF28FC"/>
    <w:rsid w:val="00BF2F06"/>
    <w:rsid w:val="00BF3524"/>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4A7"/>
    <w:rsid w:val="00C20B18"/>
    <w:rsid w:val="00C20B67"/>
    <w:rsid w:val="00C20DDF"/>
    <w:rsid w:val="00C21EDE"/>
    <w:rsid w:val="00C21FDC"/>
    <w:rsid w:val="00C233B4"/>
    <w:rsid w:val="00C24262"/>
    <w:rsid w:val="00C24831"/>
    <w:rsid w:val="00C24E7D"/>
    <w:rsid w:val="00C24FC5"/>
    <w:rsid w:val="00C25436"/>
    <w:rsid w:val="00C25C89"/>
    <w:rsid w:val="00C25E4F"/>
    <w:rsid w:val="00C26A37"/>
    <w:rsid w:val="00C30EF7"/>
    <w:rsid w:val="00C319C1"/>
    <w:rsid w:val="00C32577"/>
    <w:rsid w:val="00C327AD"/>
    <w:rsid w:val="00C32B12"/>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945"/>
    <w:rsid w:val="00C44C74"/>
    <w:rsid w:val="00C44DF8"/>
    <w:rsid w:val="00C4534A"/>
    <w:rsid w:val="00C4578B"/>
    <w:rsid w:val="00C4581F"/>
    <w:rsid w:val="00C467C7"/>
    <w:rsid w:val="00C468CC"/>
    <w:rsid w:val="00C51359"/>
    <w:rsid w:val="00C52BF3"/>
    <w:rsid w:val="00C53C9A"/>
    <w:rsid w:val="00C54191"/>
    <w:rsid w:val="00C54744"/>
    <w:rsid w:val="00C55837"/>
    <w:rsid w:val="00C570EB"/>
    <w:rsid w:val="00C600BA"/>
    <w:rsid w:val="00C60AFB"/>
    <w:rsid w:val="00C61310"/>
    <w:rsid w:val="00C6140D"/>
    <w:rsid w:val="00C61639"/>
    <w:rsid w:val="00C6482E"/>
    <w:rsid w:val="00C66FA5"/>
    <w:rsid w:val="00C67773"/>
    <w:rsid w:val="00C6782B"/>
    <w:rsid w:val="00C67954"/>
    <w:rsid w:val="00C67E22"/>
    <w:rsid w:val="00C702E4"/>
    <w:rsid w:val="00C7093A"/>
    <w:rsid w:val="00C70A54"/>
    <w:rsid w:val="00C7148F"/>
    <w:rsid w:val="00C71CF5"/>
    <w:rsid w:val="00C74164"/>
    <w:rsid w:val="00C742EF"/>
    <w:rsid w:val="00C74CED"/>
    <w:rsid w:val="00C75E14"/>
    <w:rsid w:val="00C777DE"/>
    <w:rsid w:val="00C81263"/>
    <w:rsid w:val="00C82185"/>
    <w:rsid w:val="00C834F5"/>
    <w:rsid w:val="00C83C84"/>
    <w:rsid w:val="00C84116"/>
    <w:rsid w:val="00C84747"/>
    <w:rsid w:val="00C84EFF"/>
    <w:rsid w:val="00C850E1"/>
    <w:rsid w:val="00C856C9"/>
    <w:rsid w:val="00C8593D"/>
    <w:rsid w:val="00C85B4D"/>
    <w:rsid w:val="00C86109"/>
    <w:rsid w:val="00C86273"/>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00C"/>
    <w:rsid w:val="00C9715F"/>
    <w:rsid w:val="00C973EE"/>
    <w:rsid w:val="00CA0447"/>
    <w:rsid w:val="00CA0A96"/>
    <w:rsid w:val="00CA0F52"/>
    <w:rsid w:val="00CA100B"/>
    <w:rsid w:val="00CA1E59"/>
    <w:rsid w:val="00CA335D"/>
    <w:rsid w:val="00CA37DB"/>
    <w:rsid w:val="00CA4945"/>
    <w:rsid w:val="00CA57E3"/>
    <w:rsid w:val="00CA64CC"/>
    <w:rsid w:val="00CA72F9"/>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F05F2"/>
    <w:rsid w:val="00CF08A8"/>
    <w:rsid w:val="00CF135E"/>
    <w:rsid w:val="00CF14ED"/>
    <w:rsid w:val="00CF18D7"/>
    <w:rsid w:val="00CF34CF"/>
    <w:rsid w:val="00CF3FCD"/>
    <w:rsid w:val="00CF4D0C"/>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6DDE"/>
    <w:rsid w:val="00D0707A"/>
    <w:rsid w:val="00D07AC6"/>
    <w:rsid w:val="00D1003C"/>
    <w:rsid w:val="00D107D0"/>
    <w:rsid w:val="00D111CF"/>
    <w:rsid w:val="00D112EA"/>
    <w:rsid w:val="00D1145E"/>
    <w:rsid w:val="00D12530"/>
    <w:rsid w:val="00D125F3"/>
    <w:rsid w:val="00D1485D"/>
    <w:rsid w:val="00D14A66"/>
    <w:rsid w:val="00D14D8F"/>
    <w:rsid w:val="00D14DC7"/>
    <w:rsid w:val="00D2042E"/>
    <w:rsid w:val="00D21122"/>
    <w:rsid w:val="00D222BF"/>
    <w:rsid w:val="00D2332F"/>
    <w:rsid w:val="00D23ABE"/>
    <w:rsid w:val="00D23BDF"/>
    <w:rsid w:val="00D23DBA"/>
    <w:rsid w:val="00D24443"/>
    <w:rsid w:val="00D24AEC"/>
    <w:rsid w:val="00D25B66"/>
    <w:rsid w:val="00D271E6"/>
    <w:rsid w:val="00D27427"/>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6AD3"/>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4118"/>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C46"/>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A35"/>
    <w:rsid w:val="00DB6DE1"/>
    <w:rsid w:val="00DB7423"/>
    <w:rsid w:val="00DB7485"/>
    <w:rsid w:val="00DC0284"/>
    <w:rsid w:val="00DC1DE6"/>
    <w:rsid w:val="00DC2732"/>
    <w:rsid w:val="00DC60D9"/>
    <w:rsid w:val="00DC63BF"/>
    <w:rsid w:val="00DC6AEE"/>
    <w:rsid w:val="00DC723D"/>
    <w:rsid w:val="00DC73E9"/>
    <w:rsid w:val="00DD00B8"/>
    <w:rsid w:val="00DD0F38"/>
    <w:rsid w:val="00DD13FD"/>
    <w:rsid w:val="00DD1885"/>
    <w:rsid w:val="00DD1C27"/>
    <w:rsid w:val="00DD26AC"/>
    <w:rsid w:val="00DD294C"/>
    <w:rsid w:val="00DD2E1B"/>
    <w:rsid w:val="00DD2EF1"/>
    <w:rsid w:val="00DD314F"/>
    <w:rsid w:val="00DD3797"/>
    <w:rsid w:val="00DD40DA"/>
    <w:rsid w:val="00DD50EF"/>
    <w:rsid w:val="00DD526A"/>
    <w:rsid w:val="00DD534A"/>
    <w:rsid w:val="00DD5701"/>
    <w:rsid w:val="00DD64B1"/>
    <w:rsid w:val="00DD6960"/>
    <w:rsid w:val="00DD6AE7"/>
    <w:rsid w:val="00DD6FE6"/>
    <w:rsid w:val="00DE0B11"/>
    <w:rsid w:val="00DE0D24"/>
    <w:rsid w:val="00DE0DD0"/>
    <w:rsid w:val="00DE1632"/>
    <w:rsid w:val="00DE1D3F"/>
    <w:rsid w:val="00DE28FF"/>
    <w:rsid w:val="00DE309E"/>
    <w:rsid w:val="00DE32C1"/>
    <w:rsid w:val="00DE3305"/>
    <w:rsid w:val="00DE3DA9"/>
    <w:rsid w:val="00DE419D"/>
    <w:rsid w:val="00DE4A48"/>
    <w:rsid w:val="00DE5ECE"/>
    <w:rsid w:val="00DE5FA0"/>
    <w:rsid w:val="00DE607E"/>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3123"/>
    <w:rsid w:val="00E24222"/>
    <w:rsid w:val="00E251CC"/>
    <w:rsid w:val="00E26EB3"/>
    <w:rsid w:val="00E30CC1"/>
    <w:rsid w:val="00E31ACD"/>
    <w:rsid w:val="00E32DDA"/>
    <w:rsid w:val="00E333C3"/>
    <w:rsid w:val="00E334CD"/>
    <w:rsid w:val="00E335E7"/>
    <w:rsid w:val="00E35482"/>
    <w:rsid w:val="00E40851"/>
    <w:rsid w:val="00E420E9"/>
    <w:rsid w:val="00E428E0"/>
    <w:rsid w:val="00E44F5B"/>
    <w:rsid w:val="00E450AA"/>
    <w:rsid w:val="00E45BF7"/>
    <w:rsid w:val="00E463D3"/>
    <w:rsid w:val="00E4776D"/>
    <w:rsid w:val="00E477CD"/>
    <w:rsid w:val="00E4797C"/>
    <w:rsid w:val="00E479CE"/>
    <w:rsid w:val="00E50057"/>
    <w:rsid w:val="00E5249E"/>
    <w:rsid w:val="00E53BE9"/>
    <w:rsid w:val="00E5547C"/>
    <w:rsid w:val="00E55D1C"/>
    <w:rsid w:val="00E56511"/>
    <w:rsid w:val="00E57695"/>
    <w:rsid w:val="00E57FF5"/>
    <w:rsid w:val="00E606A4"/>
    <w:rsid w:val="00E60C6E"/>
    <w:rsid w:val="00E6140E"/>
    <w:rsid w:val="00E61533"/>
    <w:rsid w:val="00E615F1"/>
    <w:rsid w:val="00E61D76"/>
    <w:rsid w:val="00E62F7F"/>
    <w:rsid w:val="00E63C74"/>
    <w:rsid w:val="00E63E91"/>
    <w:rsid w:val="00E64247"/>
    <w:rsid w:val="00E64E1F"/>
    <w:rsid w:val="00E64ED3"/>
    <w:rsid w:val="00E64F7C"/>
    <w:rsid w:val="00E64FF8"/>
    <w:rsid w:val="00E65C25"/>
    <w:rsid w:val="00E66CC0"/>
    <w:rsid w:val="00E71EFA"/>
    <w:rsid w:val="00E7299F"/>
    <w:rsid w:val="00E74586"/>
    <w:rsid w:val="00E74687"/>
    <w:rsid w:val="00E74F23"/>
    <w:rsid w:val="00E74F5D"/>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7C4C"/>
    <w:rsid w:val="00EB0690"/>
    <w:rsid w:val="00EB06DF"/>
    <w:rsid w:val="00EB155D"/>
    <w:rsid w:val="00EB1D06"/>
    <w:rsid w:val="00EB2953"/>
    <w:rsid w:val="00EB42F8"/>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6CFE"/>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6F48"/>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4A1"/>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BF2"/>
    <w:rsid w:val="00FC7BD0"/>
    <w:rsid w:val="00FD0527"/>
    <w:rsid w:val="00FD07C3"/>
    <w:rsid w:val="00FD179C"/>
    <w:rsid w:val="00FD268E"/>
    <w:rsid w:val="00FD2A2F"/>
    <w:rsid w:val="00FD454A"/>
    <w:rsid w:val="00FD4603"/>
    <w:rsid w:val="00FD6E26"/>
    <w:rsid w:val="00FD75B7"/>
    <w:rsid w:val="00FD7879"/>
    <w:rsid w:val="00FE0B5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6C8"/>
    <w:rsid w:val="00FF47D5"/>
    <w:rsid w:val="00FF5657"/>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6823C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formattext">
    <w:name w:val="formattext"/>
    <w:basedOn w:val="a"/>
    <w:rsid w:val="00C204A7"/>
    <w:pPr>
      <w:spacing w:before="100" w:beforeAutospacing="1" w:after="100" w:afterAutospacing="1"/>
    </w:pPr>
    <w:rPr>
      <w:sz w:val="24"/>
      <w:szCs w:val="24"/>
    </w:rPr>
  </w:style>
  <w:style w:type="character" w:customStyle="1" w:styleId="ecatbody">
    <w:name w:val="ecatbody"/>
    <w:basedOn w:val="a0"/>
    <w:rsid w:val="00744052"/>
  </w:style>
  <w:style w:type="character" w:customStyle="1" w:styleId="ecattext">
    <w:name w:val="ecattext"/>
    <w:basedOn w:val="a0"/>
    <w:rsid w:val="00744052"/>
  </w:style>
  <w:style w:type="table" w:styleId="af1">
    <w:name w:val="Table Grid"/>
    <w:basedOn w:val="a1"/>
    <w:uiPriority w:val="59"/>
    <w:rsid w:val="006F73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6823CB"/>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46308581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817573860">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7387198">
      <w:bodyDiv w:val="1"/>
      <w:marLeft w:val="0"/>
      <w:marRight w:val="0"/>
      <w:marTop w:val="0"/>
      <w:marBottom w:val="0"/>
      <w:divBdr>
        <w:top w:val="none" w:sz="0" w:space="0" w:color="auto"/>
        <w:left w:val="none" w:sz="0" w:space="0" w:color="auto"/>
        <w:bottom w:val="none" w:sz="0" w:space="0" w:color="auto"/>
        <w:right w:val="none" w:sz="0" w:space="0" w:color="auto"/>
      </w:divBdr>
    </w:div>
    <w:div w:id="1199929236">
      <w:bodyDiv w:val="1"/>
      <w:marLeft w:val="0"/>
      <w:marRight w:val="0"/>
      <w:marTop w:val="0"/>
      <w:marBottom w:val="0"/>
      <w:divBdr>
        <w:top w:val="none" w:sz="0" w:space="0" w:color="auto"/>
        <w:left w:val="none" w:sz="0" w:space="0" w:color="auto"/>
        <w:bottom w:val="none" w:sz="0" w:space="0" w:color="auto"/>
        <w:right w:val="none" w:sz="0" w:space="0" w:color="auto"/>
      </w:divBdr>
    </w:div>
    <w:div w:id="1232542805">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0610883">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5DE045F64D29FB22E08BC77C79DC85B1EAAB2B1DBCCE933CF40F3269E34E15D3A2333BAB65D20BbEC7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435DE045F64D29FB22E08BC77C79DC85B1EAAB2B1DBCCE933CF40F3269E34E15D3A2333BAB65D20BbEC7H"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35DE045F64D29FB22E08BC77C79DC85B1EAAB2B1DBCCE933CF40F3269E34E15D3A2333BAB65D20BbEC7H" TargetMode="External"/><Relationship Id="rId11" Type="http://schemas.openxmlformats.org/officeDocument/2006/relationships/hyperlink" Target="consultantplus://offline/ref=B72D2609D192D8ED2825B12D1E9DB0B623906868D69411151B7037777CBD0D78A550DAC90C1F2FEEM3Y2N" TargetMode="External"/><Relationship Id="rId5" Type="http://schemas.openxmlformats.org/officeDocument/2006/relationships/webSettings" Target="webSettings.xml"/><Relationship Id="rId10" Type="http://schemas.openxmlformats.org/officeDocument/2006/relationships/hyperlink" Target="http://docs.cntd.ru/document/1200003942" TargetMode="Externa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88F84-B0E6-4F27-9214-51E7A15BD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2113</Words>
  <Characters>12048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2017-11-16T08:45:00Z</cp:lastPrinted>
  <dcterms:created xsi:type="dcterms:W3CDTF">2017-11-16T08:48:00Z</dcterms:created>
  <dcterms:modified xsi:type="dcterms:W3CDTF">2017-11-16T08:48:00Z</dcterms:modified>
</cp:coreProperties>
</file>