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530" w:rsidRPr="007E0530" w:rsidRDefault="007E0530" w:rsidP="007E0530">
      <w:pPr>
        <w:pStyle w:val="Standard"/>
        <w:ind w:left="4962"/>
        <w:rPr>
          <w:rFonts w:ascii="Times New Roman" w:hAnsi="Times New Roman" w:cs="Times New Roman"/>
          <w:iCs/>
          <w:sz w:val="28"/>
          <w:szCs w:val="28"/>
        </w:rPr>
      </w:pPr>
      <w:r w:rsidRPr="007E0530">
        <w:rPr>
          <w:rFonts w:ascii="Times New Roman" w:hAnsi="Times New Roman" w:cs="Times New Roman"/>
          <w:iCs/>
          <w:sz w:val="28"/>
          <w:szCs w:val="28"/>
        </w:rPr>
        <w:t xml:space="preserve">ФГБОУ ВО </w:t>
      </w:r>
      <w:r>
        <w:rPr>
          <w:rFonts w:ascii="Times New Roman" w:hAnsi="Times New Roman" w:cs="Times New Roman"/>
          <w:iCs/>
          <w:sz w:val="28"/>
          <w:szCs w:val="28"/>
        </w:rPr>
        <w:t>«С</w:t>
      </w:r>
      <w:r w:rsidRPr="007E0530">
        <w:rPr>
          <w:rFonts w:ascii="Times New Roman" w:hAnsi="Times New Roman" w:cs="Times New Roman"/>
          <w:iCs/>
          <w:sz w:val="28"/>
          <w:szCs w:val="28"/>
        </w:rPr>
        <w:t>анкт-</w:t>
      </w:r>
      <w:r>
        <w:rPr>
          <w:rFonts w:ascii="Times New Roman" w:hAnsi="Times New Roman" w:cs="Times New Roman"/>
          <w:iCs/>
          <w:sz w:val="28"/>
          <w:szCs w:val="28"/>
        </w:rPr>
        <w:t>П</w:t>
      </w:r>
      <w:r w:rsidRPr="007E0530">
        <w:rPr>
          <w:rFonts w:ascii="Times New Roman" w:hAnsi="Times New Roman" w:cs="Times New Roman"/>
          <w:iCs/>
          <w:sz w:val="28"/>
          <w:szCs w:val="28"/>
        </w:rPr>
        <w:t>етербургский государственный архитектурно-строительный университет»</w:t>
      </w:r>
    </w:p>
    <w:p w:rsidR="007E0530" w:rsidRPr="007E0530" w:rsidRDefault="007E0530" w:rsidP="007E0530">
      <w:pPr>
        <w:pStyle w:val="Standard"/>
        <w:ind w:left="4962"/>
        <w:rPr>
          <w:rFonts w:ascii="Times New Roman" w:hAnsi="Times New Roman" w:cs="Times New Roman"/>
          <w:iCs/>
          <w:sz w:val="28"/>
          <w:szCs w:val="28"/>
        </w:rPr>
      </w:pPr>
      <w:r w:rsidRPr="007E0530">
        <w:rPr>
          <w:rFonts w:ascii="Times New Roman" w:hAnsi="Times New Roman" w:cs="Times New Roman"/>
          <w:iCs/>
          <w:sz w:val="28"/>
          <w:szCs w:val="28"/>
        </w:rPr>
        <w:t>2-я Красноармейская</w:t>
      </w:r>
      <w:r>
        <w:rPr>
          <w:rFonts w:ascii="Times New Roman" w:hAnsi="Times New Roman" w:cs="Times New Roman"/>
          <w:iCs/>
          <w:sz w:val="28"/>
          <w:szCs w:val="28"/>
        </w:rPr>
        <w:t xml:space="preserve"> ул.</w:t>
      </w:r>
      <w:r w:rsidRPr="007E0530">
        <w:rPr>
          <w:rFonts w:ascii="Times New Roman" w:hAnsi="Times New Roman" w:cs="Times New Roman"/>
          <w:iCs/>
          <w:sz w:val="28"/>
          <w:szCs w:val="28"/>
        </w:rPr>
        <w:t>, д.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E0530">
        <w:rPr>
          <w:rFonts w:ascii="Times New Roman" w:hAnsi="Times New Roman" w:cs="Times New Roman"/>
          <w:iCs/>
          <w:sz w:val="28"/>
          <w:szCs w:val="28"/>
        </w:rPr>
        <w:t>4</w:t>
      </w:r>
      <w:r>
        <w:rPr>
          <w:rFonts w:ascii="Times New Roman" w:hAnsi="Times New Roman" w:cs="Times New Roman"/>
          <w:iCs/>
          <w:sz w:val="28"/>
          <w:szCs w:val="28"/>
        </w:rPr>
        <w:t>,</w:t>
      </w:r>
    </w:p>
    <w:p w:rsidR="007E0530" w:rsidRPr="007E0530" w:rsidRDefault="007E0530" w:rsidP="007E0530">
      <w:pPr>
        <w:pStyle w:val="Standard"/>
        <w:ind w:left="4962"/>
        <w:rPr>
          <w:rFonts w:ascii="Times New Roman" w:hAnsi="Times New Roman" w:cs="Times New Roman"/>
          <w:iCs/>
          <w:sz w:val="28"/>
          <w:szCs w:val="28"/>
        </w:rPr>
      </w:pPr>
      <w:r w:rsidRPr="007E0530">
        <w:rPr>
          <w:rFonts w:ascii="Times New Roman" w:hAnsi="Times New Roman" w:cs="Times New Roman"/>
          <w:iCs/>
          <w:sz w:val="28"/>
          <w:szCs w:val="28"/>
        </w:rPr>
        <w:t>Санкт-Петербург, 190005</w:t>
      </w:r>
    </w:p>
    <w:p w:rsidR="00DC336A" w:rsidRPr="00DC336A" w:rsidRDefault="007E0530" w:rsidP="007E0530">
      <w:pPr>
        <w:pStyle w:val="Standard"/>
        <w:ind w:left="4962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э</w:t>
      </w:r>
      <w:r w:rsidRPr="007E0530">
        <w:rPr>
          <w:rFonts w:ascii="Times New Roman" w:hAnsi="Times New Roman" w:cs="Times New Roman"/>
          <w:iCs/>
          <w:sz w:val="28"/>
          <w:szCs w:val="28"/>
        </w:rPr>
        <w:t>л. почта: ehmunkueva@lan.spbgasu.ru</w:t>
      </w:r>
    </w:p>
    <w:p w:rsidR="00DC336A" w:rsidRPr="00DC336A" w:rsidRDefault="00DC336A" w:rsidP="007E0530">
      <w:pPr>
        <w:pStyle w:val="Standard"/>
        <w:ind w:left="4962"/>
        <w:rPr>
          <w:rFonts w:ascii="Times New Roman" w:hAnsi="Times New Roman" w:cs="Times New Roman"/>
          <w:iCs/>
          <w:sz w:val="28"/>
          <w:szCs w:val="28"/>
        </w:rPr>
      </w:pPr>
    </w:p>
    <w:p w:rsidR="00DC336A" w:rsidRPr="00DC336A" w:rsidRDefault="00DC336A" w:rsidP="007E0530">
      <w:pPr>
        <w:pStyle w:val="Standard"/>
        <w:ind w:left="4962"/>
        <w:rPr>
          <w:rFonts w:ascii="Times New Roman" w:hAnsi="Times New Roman" w:cs="Times New Roman"/>
          <w:iCs/>
          <w:sz w:val="28"/>
          <w:szCs w:val="28"/>
        </w:rPr>
      </w:pPr>
      <w:r w:rsidRPr="00DC336A">
        <w:rPr>
          <w:rFonts w:ascii="Times New Roman" w:hAnsi="Times New Roman" w:cs="Times New Roman"/>
          <w:iCs/>
          <w:sz w:val="28"/>
          <w:szCs w:val="28"/>
        </w:rPr>
        <w:t>ООО «РТС-тендер»</w:t>
      </w:r>
    </w:p>
    <w:p w:rsidR="00DC336A" w:rsidRPr="00DC336A" w:rsidRDefault="00DC336A" w:rsidP="007E0530">
      <w:pPr>
        <w:pStyle w:val="Standard"/>
        <w:ind w:left="4962"/>
        <w:rPr>
          <w:rFonts w:ascii="Times New Roman" w:hAnsi="Times New Roman" w:cs="Times New Roman"/>
          <w:iCs/>
          <w:sz w:val="28"/>
          <w:szCs w:val="28"/>
        </w:rPr>
      </w:pPr>
      <w:r w:rsidRPr="00DC336A">
        <w:rPr>
          <w:rFonts w:ascii="Times New Roman" w:hAnsi="Times New Roman" w:cs="Times New Roman"/>
          <w:iCs/>
          <w:sz w:val="28"/>
          <w:szCs w:val="28"/>
        </w:rPr>
        <w:t>наб. Тараса Шевченко, д. 23А,</w:t>
      </w:r>
    </w:p>
    <w:p w:rsidR="00DC336A" w:rsidRPr="00DC336A" w:rsidRDefault="00DC336A" w:rsidP="007E0530">
      <w:pPr>
        <w:pStyle w:val="Standard"/>
        <w:ind w:left="4962"/>
        <w:rPr>
          <w:rFonts w:ascii="Times New Roman" w:hAnsi="Times New Roman" w:cs="Times New Roman"/>
          <w:iCs/>
          <w:sz w:val="28"/>
          <w:szCs w:val="28"/>
        </w:rPr>
      </w:pPr>
      <w:r w:rsidRPr="00DC336A">
        <w:rPr>
          <w:rFonts w:ascii="Times New Roman" w:hAnsi="Times New Roman" w:cs="Times New Roman"/>
          <w:iCs/>
          <w:sz w:val="28"/>
          <w:szCs w:val="28"/>
        </w:rPr>
        <w:t>Москва, 121151</w:t>
      </w:r>
    </w:p>
    <w:p w:rsidR="00DC336A" w:rsidRPr="00DC336A" w:rsidRDefault="00DC336A" w:rsidP="007E0530">
      <w:pPr>
        <w:pStyle w:val="Standard"/>
        <w:ind w:left="4962"/>
        <w:rPr>
          <w:rFonts w:ascii="Times New Roman" w:hAnsi="Times New Roman" w:cs="Times New Roman"/>
          <w:iCs/>
          <w:sz w:val="28"/>
          <w:szCs w:val="28"/>
        </w:rPr>
      </w:pPr>
      <w:r w:rsidRPr="00DC336A">
        <w:rPr>
          <w:rFonts w:ascii="Times New Roman" w:hAnsi="Times New Roman" w:cs="Times New Roman"/>
          <w:iCs/>
          <w:sz w:val="28"/>
          <w:szCs w:val="28"/>
        </w:rPr>
        <w:t>факс: (495) 733-95-19</w:t>
      </w:r>
    </w:p>
    <w:p w:rsidR="00DC336A" w:rsidRPr="00DC336A" w:rsidRDefault="00DC336A" w:rsidP="007E0530">
      <w:pPr>
        <w:pStyle w:val="Standard"/>
        <w:ind w:left="4962"/>
        <w:rPr>
          <w:rFonts w:ascii="Times New Roman" w:hAnsi="Times New Roman" w:cs="Times New Roman"/>
          <w:iCs/>
          <w:sz w:val="28"/>
          <w:szCs w:val="28"/>
        </w:rPr>
      </w:pPr>
    </w:p>
    <w:p w:rsidR="007E0530" w:rsidRPr="007E0530" w:rsidRDefault="007E0530" w:rsidP="007E0530">
      <w:pPr>
        <w:pStyle w:val="Standard"/>
        <w:ind w:left="4962"/>
        <w:rPr>
          <w:rFonts w:ascii="Times New Roman" w:hAnsi="Times New Roman" w:cs="Times New Roman"/>
          <w:iCs/>
          <w:sz w:val="28"/>
          <w:szCs w:val="28"/>
        </w:rPr>
      </w:pPr>
      <w:r w:rsidRPr="007E0530">
        <w:rPr>
          <w:rFonts w:ascii="Times New Roman" w:hAnsi="Times New Roman" w:cs="Times New Roman"/>
          <w:iCs/>
          <w:sz w:val="28"/>
          <w:szCs w:val="28"/>
        </w:rPr>
        <w:t>ООО «ЦЭМ-М»</w:t>
      </w:r>
    </w:p>
    <w:p w:rsidR="007E0530" w:rsidRDefault="007E0530" w:rsidP="007E0530">
      <w:pPr>
        <w:pStyle w:val="Standard"/>
        <w:ind w:left="4962"/>
        <w:rPr>
          <w:rFonts w:ascii="Times New Roman" w:hAnsi="Times New Roman" w:cs="Times New Roman"/>
          <w:iCs/>
          <w:sz w:val="28"/>
          <w:szCs w:val="28"/>
        </w:rPr>
      </w:pPr>
      <w:r w:rsidRPr="007E0530">
        <w:rPr>
          <w:rFonts w:ascii="Times New Roman" w:hAnsi="Times New Roman" w:cs="Times New Roman"/>
          <w:iCs/>
          <w:sz w:val="28"/>
          <w:szCs w:val="28"/>
        </w:rPr>
        <w:t xml:space="preserve">ул. Большая Почтовая, </w:t>
      </w:r>
    </w:p>
    <w:p w:rsidR="007E0530" w:rsidRPr="007E0530" w:rsidRDefault="007E0530" w:rsidP="007E0530">
      <w:pPr>
        <w:pStyle w:val="Standard"/>
        <w:ind w:left="4962"/>
        <w:rPr>
          <w:rFonts w:ascii="Times New Roman" w:hAnsi="Times New Roman" w:cs="Times New Roman"/>
          <w:iCs/>
          <w:sz w:val="28"/>
          <w:szCs w:val="28"/>
        </w:rPr>
      </w:pPr>
      <w:r w:rsidRPr="007E0530">
        <w:rPr>
          <w:rFonts w:ascii="Times New Roman" w:hAnsi="Times New Roman" w:cs="Times New Roman"/>
          <w:iCs/>
          <w:sz w:val="28"/>
          <w:szCs w:val="28"/>
        </w:rPr>
        <w:t>д.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E0530">
        <w:rPr>
          <w:rFonts w:ascii="Times New Roman" w:hAnsi="Times New Roman" w:cs="Times New Roman"/>
          <w:iCs/>
          <w:sz w:val="28"/>
          <w:szCs w:val="28"/>
        </w:rPr>
        <w:t>40, стр.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E0530">
        <w:rPr>
          <w:rFonts w:ascii="Times New Roman" w:hAnsi="Times New Roman" w:cs="Times New Roman"/>
          <w:iCs/>
          <w:sz w:val="28"/>
          <w:szCs w:val="28"/>
        </w:rPr>
        <w:t>4</w:t>
      </w:r>
      <w:r>
        <w:rPr>
          <w:rFonts w:ascii="Times New Roman" w:hAnsi="Times New Roman" w:cs="Times New Roman"/>
          <w:iCs/>
          <w:sz w:val="28"/>
          <w:szCs w:val="28"/>
        </w:rPr>
        <w:t>,</w:t>
      </w:r>
    </w:p>
    <w:p w:rsidR="007E0530" w:rsidRPr="007E0530" w:rsidRDefault="007E0530" w:rsidP="007E0530">
      <w:pPr>
        <w:pStyle w:val="Standard"/>
        <w:ind w:left="4962"/>
        <w:rPr>
          <w:rFonts w:ascii="Times New Roman" w:hAnsi="Times New Roman" w:cs="Times New Roman"/>
          <w:iCs/>
          <w:sz w:val="28"/>
          <w:szCs w:val="28"/>
        </w:rPr>
      </w:pPr>
      <w:r w:rsidRPr="007E0530">
        <w:rPr>
          <w:rFonts w:ascii="Times New Roman" w:hAnsi="Times New Roman" w:cs="Times New Roman"/>
          <w:iCs/>
          <w:sz w:val="28"/>
          <w:szCs w:val="28"/>
        </w:rPr>
        <w:t>Москва, 105082</w:t>
      </w:r>
    </w:p>
    <w:p w:rsidR="007E0530" w:rsidRDefault="007E0530" w:rsidP="007E0530">
      <w:pPr>
        <w:pStyle w:val="Standard"/>
        <w:ind w:left="4962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эл. почта: </w:t>
      </w:r>
    </w:p>
    <w:p w:rsidR="00465C53" w:rsidRPr="00465C53" w:rsidRDefault="007E0530" w:rsidP="007E0530">
      <w:pPr>
        <w:pStyle w:val="Standard"/>
        <w:ind w:left="49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tender.cem-</w:t>
      </w:r>
      <w:r w:rsidRPr="007E0530">
        <w:rPr>
          <w:rFonts w:ascii="Times New Roman" w:hAnsi="Times New Roman" w:cs="Times New Roman"/>
          <w:iCs/>
          <w:sz w:val="28"/>
          <w:szCs w:val="28"/>
        </w:rPr>
        <w:t>m@yandex.ru</w:t>
      </w:r>
    </w:p>
    <w:p w:rsidR="00465C53" w:rsidRPr="00465C53" w:rsidRDefault="00465C53" w:rsidP="00465C53">
      <w:pPr>
        <w:pStyle w:val="Standard"/>
        <w:ind w:left="5726"/>
        <w:rPr>
          <w:rFonts w:ascii="Times New Roman" w:hAnsi="Times New Roman" w:cs="Times New Roman"/>
          <w:sz w:val="28"/>
          <w:szCs w:val="28"/>
        </w:rPr>
      </w:pPr>
    </w:p>
    <w:p w:rsidR="00465C53" w:rsidRPr="00DC336A" w:rsidRDefault="00465C53" w:rsidP="00465C53">
      <w:pPr>
        <w:pStyle w:val="Standard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C336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65C53" w:rsidRPr="00465C53" w:rsidRDefault="00465C53" w:rsidP="00465C53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465C53">
        <w:rPr>
          <w:rFonts w:ascii="Times New Roman" w:hAnsi="Times New Roman" w:cs="Times New Roman"/>
          <w:sz w:val="28"/>
          <w:szCs w:val="28"/>
        </w:rPr>
        <w:t xml:space="preserve">по делу </w:t>
      </w:r>
      <w:r w:rsidRPr="00465C53">
        <w:rPr>
          <w:rFonts w:ascii="Times New Roman" w:hAnsi="Times New Roman" w:cs="Times New Roman"/>
          <w:b/>
          <w:bCs/>
          <w:sz w:val="28"/>
          <w:szCs w:val="28"/>
        </w:rPr>
        <w:t>№ 44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7E0530">
        <w:rPr>
          <w:rFonts w:ascii="Times New Roman" w:hAnsi="Times New Roman" w:cs="Times New Roman"/>
          <w:b/>
          <w:bCs/>
          <w:sz w:val="28"/>
          <w:szCs w:val="28"/>
        </w:rPr>
        <w:t>4128</w:t>
      </w:r>
      <w:r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Pr="00465C53">
        <w:rPr>
          <w:rFonts w:ascii="Times New Roman" w:hAnsi="Times New Roman" w:cs="Times New Roman"/>
          <w:b/>
          <w:bCs/>
          <w:sz w:val="28"/>
          <w:szCs w:val="28"/>
        </w:rPr>
        <w:t>23</w:t>
      </w:r>
      <w:r w:rsidRPr="00465C53">
        <w:rPr>
          <w:rFonts w:ascii="Times New Roman" w:hAnsi="Times New Roman" w:cs="Times New Roman"/>
          <w:sz w:val="28"/>
          <w:szCs w:val="28"/>
        </w:rPr>
        <w:t xml:space="preserve"> </w:t>
      </w:r>
      <w:r w:rsidRPr="00465C53">
        <w:rPr>
          <w:rFonts w:ascii="Times New Roman" w:hAnsi="Times New Roman" w:cs="Times New Roman"/>
          <w:sz w:val="28"/>
          <w:szCs w:val="28"/>
        </w:rPr>
        <w:br/>
        <w:t>о нарушении законодательства о контрактной системе</w:t>
      </w:r>
    </w:p>
    <w:p w:rsidR="00465C53" w:rsidRPr="00465C53" w:rsidRDefault="00465C53" w:rsidP="00465C53">
      <w:pPr>
        <w:pStyle w:val="Standard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65C53" w:rsidRPr="00465C53" w:rsidRDefault="007E0530" w:rsidP="00465C53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465C53" w:rsidRPr="00465C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465C53" w:rsidRPr="00465C53">
        <w:rPr>
          <w:rFonts w:ascii="Times New Roman" w:hAnsi="Times New Roman" w:cs="Times New Roman"/>
          <w:sz w:val="28"/>
          <w:szCs w:val="28"/>
        </w:rPr>
        <w:t>.2023                                                                                          Санкт-Петербург</w:t>
      </w:r>
    </w:p>
    <w:p w:rsidR="00465C53" w:rsidRPr="00465C53" w:rsidRDefault="00465C53" w:rsidP="00465C53">
      <w:pPr>
        <w:pStyle w:val="Standard"/>
        <w:tabs>
          <w:tab w:val="left" w:pos="540"/>
        </w:tabs>
        <w:ind w:left="540"/>
        <w:rPr>
          <w:rFonts w:ascii="Times New Roman" w:hAnsi="Times New Roman" w:cs="Times New Roman"/>
          <w:sz w:val="28"/>
          <w:szCs w:val="28"/>
        </w:rPr>
      </w:pPr>
    </w:p>
    <w:p w:rsidR="00C21860" w:rsidRPr="00BE7C0E" w:rsidRDefault="00F97A77" w:rsidP="00F77185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7A77">
        <w:rPr>
          <w:rFonts w:ascii="Times New Roman" w:hAnsi="Times New Roman" w:cs="Times New Roman"/>
          <w:sz w:val="28"/>
          <w:szCs w:val="28"/>
        </w:rPr>
        <w:t xml:space="preserve">Комиссия Санкт-Петербургского УФАС России по контролю в сфере закупок (далее – Комиссия УФАС) </w:t>
      </w:r>
    </w:p>
    <w:p w:rsidR="00465C53" w:rsidRPr="00465C53" w:rsidRDefault="00465C53" w:rsidP="00465C53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65C53">
        <w:rPr>
          <w:rFonts w:ascii="Times New Roman" w:hAnsi="Times New Roman" w:cs="Times New Roman"/>
          <w:sz w:val="28"/>
          <w:szCs w:val="28"/>
        </w:rPr>
        <w:tab/>
        <w:t>в присутствии представител</w:t>
      </w:r>
      <w:r w:rsidR="007E0530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C336A" w:rsidRPr="007E0530" w:rsidRDefault="00465C53" w:rsidP="00DC336A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65C53">
        <w:rPr>
          <w:rFonts w:ascii="Times New Roman" w:hAnsi="Times New Roman" w:cs="Times New Roman"/>
          <w:sz w:val="28"/>
          <w:szCs w:val="28"/>
        </w:rPr>
        <w:tab/>
      </w:r>
      <w:r w:rsidR="007E0530" w:rsidRPr="007E053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ФГБОУ ВО «Санкт-Петербургский государственный архитектурно-строительный университет»</w:t>
      </w:r>
      <w:r w:rsidRPr="00465C5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77185">
        <w:rPr>
          <w:rFonts w:ascii="Times New Roman" w:hAnsi="Times New Roman" w:cs="Times New Roman"/>
          <w:sz w:val="28"/>
          <w:szCs w:val="28"/>
        </w:rPr>
        <w:t>(далее – Заказчик)</w:t>
      </w:r>
      <w:r w:rsidR="00F97A77">
        <w:rPr>
          <w:rFonts w:ascii="Times New Roman" w:hAnsi="Times New Roman" w:cs="Times New Roman"/>
          <w:sz w:val="28"/>
          <w:szCs w:val="28"/>
        </w:rPr>
        <w:t>;</w:t>
      </w:r>
    </w:p>
    <w:p w:rsidR="00C21860" w:rsidRDefault="00DC336A" w:rsidP="00DC336A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</w:t>
      </w:r>
      <w:r w:rsidRPr="00DC336A">
        <w:rPr>
          <w:rFonts w:ascii="Times New Roman" w:hAnsi="Times New Roman" w:cs="Times New Roman"/>
          <w:iCs/>
          <w:sz w:val="28"/>
          <w:szCs w:val="28"/>
        </w:rPr>
        <w:t>ООО «</w:t>
      </w:r>
      <w:r w:rsidR="00F77185">
        <w:rPr>
          <w:rFonts w:ascii="Times New Roman" w:hAnsi="Times New Roman" w:cs="Times New Roman"/>
          <w:iCs/>
          <w:sz w:val="28"/>
          <w:szCs w:val="28"/>
        </w:rPr>
        <w:t>ЦЭМ-М» (далее – Заявитель)</w:t>
      </w:r>
      <w:r w:rsidR="00B14189">
        <w:rPr>
          <w:rFonts w:ascii="Times New Roman" w:hAnsi="Times New Roman" w:cs="Times New Roman"/>
          <w:sz w:val="28"/>
          <w:szCs w:val="28"/>
        </w:rPr>
        <w:t>,</w:t>
      </w:r>
    </w:p>
    <w:p w:rsidR="00465C53" w:rsidRPr="00465C53" w:rsidRDefault="00C21860" w:rsidP="00C21860">
      <w:pPr>
        <w:pStyle w:val="Standard"/>
        <w:tabs>
          <w:tab w:val="left" w:pos="0"/>
        </w:tabs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spacing w:val="6"/>
          <w:sz w:val="28"/>
          <w:szCs w:val="28"/>
        </w:rPr>
        <w:tab/>
      </w:r>
      <w:r w:rsidR="00465C53" w:rsidRPr="00465C53">
        <w:rPr>
          <w:rFonts w:ascii="Times New Roman" w:hAnsi="Times New Roman" w:cs="Times New Roman"/>
          <w:spacing w:val="6"/>
          <w:sz w:val="28"/>
          <w:szCs w:val="28"/>
        </w:rPr>
        <w:t>р</w:t>
      </w:r>
      <w:r w:rsidR="00465C53" w:rsidRPr="00465C53">
        <w:rPr>
          <w:rFonts w:ascii="Times New Roman" w:hAnsi="Times New Roman" w:cs="Times New Roman"/>
          <w:sz w:val="28"/>
          <w:szCs w:val="28"/>
        </w:rPr>
        <w:t xml:space="preserve">ассмотрев посредством видеоконференцсвязи жалобу </w:t>
      </w:r>
      <w:r w:rsidR="00465C53" w:rsidRPr="00465C53">
        <w:rPr>
          <w:rFonts w:ascii="Times New Roman" w:hAnsi="Times New Roman" w:cs="Times New Roman"/>
          <w:bCs/>
          <w:sz w:val="28"/>
          <w:szCs w:val="28"/>
        </w:rPr>
        <w:t>Заявителя</w:t>
      </w:r>
      <w:r w:rsidR="00D14A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14A51">
        <w:rPr>
          <w:rFonts w:ascii="Times New Roman" w:hAnsi="Times New Roman" w:cs="Times New Roman"/>
          <w:bCs/>
          <w:sz w:val="28"/>
          <w:szCs w:val="28"/>
        </w:rPr>
        <w:br/>
      </w:r>
      <w:r w:rsidR="00465C53" w:rsidRPr="00465C5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65C53" w:rsidRPr="00465C53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465C53" w:rsidRPr="00465C53">
        <w:rPr>
          <w:rFonts w:ascii="Times New Roman" w:hAnsi="Times New Roman" w:cs="Times New Roman"/>
          <w:sz w:val="28"/>
          <w:szCs w:val="28"/>
        </w:rPr>
        <w:t xml:space="preserve">. № </w:t>
      </w:r>
      <w:r w:rsidR="00F97A77">
        <w:rPr>
          <w:rFonts w:ascii="Times New Roman" w:hAnsi="Times New Roman" w:cs="Times New Roman"/>
          <w:sz w:val="28"/>
          <w:szCs w:val="28"/>
        </w:rPr>
        <w:t>2</w:t>
      </w:r>
      <w:r w:rsidR="007E0530">
        <w:rPr>
          <w:rFonts w:ascii="Times New Roman" w:hAnsi="Times New Roman" w:cs="Times New Roman"/>
          <w:sz w:val="28"/>
          <w:szCs w:val="28"/>
        </w:rPr>
        <w:t>5728</w:t>
      </w:r>
      <w:r w:rsidR="00F97A77">
        <w:rPr>
          <w:rFonts w:ascii="Times New Roman" w:hAnsi="Times New Roman" w:cs="Times New Roman"/>
          <w:sz w:val="28"/>
          <w:szCs w:val="28"/>
        </w:rPr>
        <w:t xml:space="preserve">-ЭП/23 от </w:t>
      </w:r>
      <w:r w:rsidR="007E0530">
        <w:rPr>
          <w:rFonts w:ascii="Times New Roman" w:hAnsi="Times New Roman" w:cs="Times New Roman"/>
          <w:sz w:val="28"/>
          <w:szCs w:val="28"/>
        </w:rPr>
        <w:t>10.10</w:t>
      </w:r>
      <w:r w:rsidR="00B14189" w:rsidRPr="00B14189">
        <w:rPr>
          <w:rFonts w:ascii="Times New Roman" w:hAnsi="Times New Roman" w:cs="Times New Roman"/>
          <w:sz w:val="28"/>
          <w:szCs w:val="28"/>
        </w:rPr>
        <w:t>.2023</w:t>
      </w:r>
      <w:r w:rsidR="00465C53" w:rsidRPr="00465C53">
        <w:rPr>
          <w:rFonts w:ascii="Times New Roman" w:hAnsi="Times New Roman" w:cs="Times New Roman"/>
          <w:sz w:val="28"/>
          <w:szCs w:val="28"/>
        </w:rPr>
        <w:t xml:space="preserve">) 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на действия комиссии Заказчика </w:t>
      </w:r>
      <w:r w:rsidR="0018118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по осуществлению закупок при определении исполнителя путем проведения электронного аукциона на </w:t>
      </w:r>
      <w:r w:rsidR="00DC336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>п</w:t>
      </w:r>
      <w:r w:rsidR="00DC336A" w:rsidRPr="00DC336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>оставк</w:t>
      </w:r>
      <w:r w:rsidR="00DC336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>у</w:t>
      </w:r>
      <w:r w:rsidR="00DC336A" w:rsidRPr="00DC336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 xml:space="preserve"> </w:t>
      </w:r>
      <w:r w:rsidR="007E0530" w:rsidRPr="007E0530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 xml:space="preserve">серверов для масштабирования информационной инфраструктуры сервисов </w:t>
      </w:r>
      <w:proofErr w:type="spellStart"/>
      <w:r w:rsidR="007E0530" w:rsidRPr="007E0530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>СПбГАСУ</w:t>
      </w:r>
      <w:proofErr w:type="spellEnd"/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 xml:space="preserve"> 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465C53" w:rsidRDefault="00465C53" w:rsidP="00465C53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E7C0E" w:rsidRDefault="00BE7C0E" w:rsidP="00465C53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E7C0E" w:rsidRPr="00465C53" w:rsidRDefault="00BE7C0E" w:rsidP="00465C53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Pr="00465C53" w:rsidRDefault="00465C53" w:rsidP="00465C53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УСТАНОВИЛА:</w:t>
      </w:r>
    </w:p>
    <w:p w:rsidR="00465C53" w:rsidRPr="00465C53" w:rsidRDefault="00465C53" w:rsidP="00465C53">
      <w:pPr>
        <w:widowControl/>
        <w:suppressAutoHyphens w:val="0"/>
        <w:autoSpaceDN/>
        <w:jc w:val="center"/>
        <w:textAlignment w:val="auto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Извещение о проведении аукциона размещено </w:t>
      </w:r>
      <w:r w:rsidR="007E0530" w:rsidRPr="007E053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27.09.2023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в единой информационной системе, номер извещения </w:t>
      </w:r>
      <w:r w:rsidR="007E0530" w:rsidRPr="007E053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0372100046123000006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Начальная (максимальная) цена контракта – </w:t>
      </w:r>
      <w:r w:rsidR="007E0530" w:rsidRPr="007E053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30 990 000,00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рублей.</w:t>
      </w: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жалобе </w:t>
      </w:r>
      <w:r w:rsidR="007E0530" w:rsidRPr="007E053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ООО «ЦЭМ-М»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указывает на неправомерные действия комиссии Заказчика, выразившиеся в неправом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ерном отклонении заявки З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аявителя.</w:t>
      </w: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Заказчик с доводами жалобы не согласен и считает ее необоснованной 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  <w:t>по основаниям, изложенным в письменных возражениях на жалобу.</w:t>
      </w: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Информация, изложенная в жалобе, пояснения представителей сторон, представленные документы подтверждают следующие обстоятельства.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1. 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силу ч. 5 ст. 49 Закона о контрактной системе, не позднее двух рабочих дней со дня, следующего за датой окончания срока подачи заявок на участие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1) члены комиссии по осуществлению закупок: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настоящего Федерального закона. Заявке на участие в закупке победителя определения поставщика (подрядчика, исполнителя) присваивается первый номер.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подписью лица, имеющего право действовать от имени заказчика, и направляет оператору электронной площадки.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Согласно части 12 статьи 48 Закона о контрактной системе,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при рассмотрении вторых частей заявок на участие в закупке соответствующая заявка подлежит отклонению в случаях: 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7) предусмотренных частью 6 статьи 45 настоящего Федерального закона;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8) выявления недостоверной информации, содержащейся в заявке на участие в закупке;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Согласно </w:t>
      </w:r>
      <w:r w:rsid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</w:t>
      </w:r>
      <w:r w:rsidR="00B14189" w:rsidRP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ротокол</w:t>
      </w:r>
      <w:r w:rsid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у</w:t>
      </w:r>
      <w:r w:rsidR="00B14189" w:rsidRP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8C4ADE" w:rsidRPr="008C4ADE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подведения итогов определения поставщика (подрядчика, исполнителя) от 09.10.2023 №ИЭА1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заявка Заявителя </w:t>
      </w:r>
      <w:r w:rsidR="008C4ADE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(№ </w:t>
      </w:r>
      <w:r w:rsidR="008C4ADE" w:rsidRPr="008C4ADE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115062422</w:t>
      </w:r>
      <w:r w:rsidR="008C4ADE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) 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была отклонена по следующим основаниям: </w:t>
      </w:r>
    </w:p>
    <w:p w:rsidR="00465C53" w:rsidRPr="00465C53" w:rsidRDefault="00B13CB9" w:rsidP="004F73E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«</w:t>
      </w:r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Выявление недостоверной информации, содержащейся в заявке на участие в закупке (Отклонение по п.</w:t>
      </w:r>
      <w:r w:rsid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8 ч. 12 ст. 48 Закона № 44-ФЗ)</w:t>
      </w:r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</w:t>
      </w:r>
      <w:proofErr w:type="gramStart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</w:t>
      </w:r>
      <w:proofErr w:type="gramEnd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заявке Участника не указана конкретная модель и марка предлагаемого к поставке Товара. По представленному номеру реестровой записи единого реестра российской радиоэлектронной продукции на официальном сайте находится Сервер, Страна происхождения Российская Федерация, Номер из реестра российской промы</w:t>
      </w:r>
      <w:r w:rsid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шленной продукции: 439\12\2023</w:t>
      </w:r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.</w:t>
      </w:r>
      <w:r w:rsid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</w:t>
      </w:r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Ссылка на реестр </w:t>
      </w:r>
      <w:proofErr w:type="spellStart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Минпромторга</w:t>
      </w:r>
      <w:proofErr w:type="spellEnd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https://gisp.gov.ru/goods/#/product/3861307. Информация о предлагаемом Товаре из реестра: Сервер </w:t>
      </w:r>
      <w:proofErr w:type="spellStart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Rikor</w:t>
      </w:r>
      <w:proofErr w:type="spellEnd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модель 2U-Int КДБА.466219.007-05 (серверный корпус КДБА.469573.007; мат. плата КДБА.469555.005; </w:t>
      </w:r>
      <w:proofErr w:type="spellStart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бэкплейны</w:t>
      </w:r>
      <w:proofErr w:type="spellEnd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КДБА.466453.045-01, КДБА.467239.001, КДБА.467239.002, КДБА.467239.012) Анализ доступной информации выявил несоответствие между предоставленными в Заявке Участника конкретными показателями и характеристиками предлагаемого к поставке Товара, имеющимися в едином реестре российской радиоэлектронной продукции и на официальном сайте производителя АО "РИКОР ЭЛЕКТРОНИКС".  Наименование характеристики: Интерфейс поддерживаемых накопителей Единица измерения характеристики: - Значение характеристики в описании объекта закупки: M.2, </w:t>
      </w:r>
      <w:proofErr w:type="spellStart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NVMe</w:t>
      </w:r>
      <w:proofErr w:type="spellEnd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, SAS, SATA, </w:t>
      </w:r>
      <w:proofErr w:type="spellStart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MicroSD</w:t>
      </w:r>
      <w:proofErr w:type="spellEnd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Предложение Участника: M.2, </w:t>
      </w:r>
      <w:proofErr w:type="spellStart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NVMe</w:t>
      </w:r>
      <w:proofErr w:type="spellEnd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, SAS, SATA, </w:t>
      </w:r>
      <w:proofErr w:type="spellStart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MicroSD</w:t>
      </w:r>
      <w:proofErr w:type="spellEnd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Характеристика из единого реестра российской радиоэлектронной продукции и/или официального сайта произ</w:t>
      </w:r>
      <w:r w:rsid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водителя: M.2, </w:t>
      </w:r>
      <w:proofErr w:type="spellStart"/>
      <w:r w:rsid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NVMe</w:t>
      </w:r>
      <w:proofErr w:type="spellEnd"/>
      <w:r w:rsid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, SAS, SATA. </w:t>
      </w:r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Мат. плата КДБ</w:t>
      </w:r>
      <w:r w:rsid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А.469555.005 </w:t>
      </w:r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https://bitrix.rikor.com/upload/medialibrary/cc1/Руководство пользов</w:t>
      </w:r>
      <w:r w:rsidR="008C4ADE" w:rsidRPr="008C4ADE">
        <w:rPr>
          <w:rFonts w:ascii="Times New Roman" w:eastAsia="Times New Roman" w:hAnsi="Times New Roman" w:cs="Times New Roman" w:hint="eastAsia"/>
          <w:i/>
          <w:iCs/>
          <w:kern w:val="0"/>
          <w:sz w:val="28"/>
          <w:szCs w:val="28"/>
          <w:lang w:eastAsia="ru-RU" w:bidi="ar-SA"/>
        </w:rPr>
        <w:t>ателя. Материнская плата PROP КДБА.469555.005.pdf  Наименование характеристики: Максимальное количество накопителей в корпусе Единица измерения характеристики: Штука Значение характеристики в описании объекта закупки: ≥ 28 Предложение Участника: 28 Характе</w:t>
      </w:r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ристика из единого реестра российской радиоэлектронной продукции и/или официального сайта производителя: 12 Серверный корпус КДБА.469573.007 https://gisp.gov.ru/goods/#/product/3926551  Наименование характеристики: Количество SFF (2,5) слотов для накопител</w:t>
      </w:r>
      <w:r w:rsidR="008C4ADE" w:rsidRPr="008C4ADE">
        <w:rPr>
          <w:rFonts w:ascii="Times New Roman" w:eastAsia="Times New Roman" w:hAnsi="Times New Roman" w:cs="Times New Roman" w:hint="eastAsia"/>
          <w:i/>
          <w:iCs/>
          <w:kern w:val="0"/>
          <w:sz w:val="28"/>
          <w:szCs w:val="28"/>
          <w:lang w:eastAsia="ru-RU" w:bidi="ar-SA"/>
        </w:rPr>
        <w:t xml:space="preserve">ей на лицевой панели Единица измерения характеристики: Штука Значение характеристики в описании объекта закупки: ≥ 24 Предложение Участника: 24 Характеристика из единого реестра российской радиоэлектронной продукции и/или официального сайта производителя: 12 Серверный корпус КДБА.469573.007 https://gisp.gov.ru/goods/#/product/3926551  Наименование характеристики: Количество USB 3.x портов Единица измерения характеристики: - Значение </w:t>
      </w:r>
      <w:r w:rsidR="008C4ADE" w:rsidRPr="008C4ADE">
        <w:rPr>
          <w:rFonts w:ascii="Times New Roman" w:eastAsia="Times New Roman" w:hAnsi="Times New Roman" w:cs="Times New Roman" w:hint="eastAsia"/>
          <w:i/>
          <w:iCs/>
          <w:kern w:val="0"/>
          <w:sz w:val="28"/>
          <w:szCs w:val="28"/>
          <w:lang w:eastAsia="ru-RU" w:bidi="ar-SA"/>
        </w:rPr>
        <w:lastRenderedPageBreak/>
        <w:t>характеристики в описании объекта закупки: ≥ 6 Предложение Участника: 6 Хар</w:t>
      </w:r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актеристика из единого реестра российской радиоэлектронной продукции и/или официального сайта производителя: 2 (3-опция) – внешние порты USB 3.0 (</w:t>
      </w:r>
      <w:proofErr w:type="spellStart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back</w:t>
      </w:r>
      <w:proofErr w:type="spellEnd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</w:t>
      </w:r>
      <w:proofErr w:type="spellStart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panel</w:t>
      </w:r>
      <w:proofErr w:type="spellEnd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) 2x10-контактный разъём с поддержкой передней панели для (2) портов USB 2.0/3.0 Итого 5 портов USB 3.0 Мат. плата КДБА.469555.005 https://bitrix.rikor.com/upload/medialibrary/cc1/Руководство пользователя. Материнская плата PROP КДБА.469555.005.pdf  Наименование характеристики: Максимальный общий поддерживаемый объем оперативной памяти Единица измерения </w:t>
      </w:r>
      <w:r w:rsidR="008C4ADE" w:rsidRPr="008C4ADE">
        <w:rPr>
          <w:rFonts w:ascii="Times New Roman" w:eastAsia="Times New Roman" w:hAnsi="Times New Roman" w:cs="Times New Roman" w:hint="eastAsia"/>
          <w:i/>
          <w:iCs/>
          <w:kern w:val="0"/>
          <w:sz w:val="28"/>
          <w:szCs w:val="28"/>
          <w:lang w:eastAsia="ru-RU" w:bidi="ar-SA"/>
        </w:rPr>
        <w:t xml:space="preserve">характеристики: Гигабайт Значение характеристики в описании объекта закупки: ≥ 6144 Предложение Участника: 6144 Характеристика из единого реестра российской радиоэлектронной продукции и/или официального сайта производителя: 3 Тб (3072 Гб) https://rikor.com/wp-content/uploads/2023/10/file_new_new_n5-scaled.jpg  Наименование характеристики: Количество слотов для установки плат расширения </w:t>
      </w:r>
      <w:proofErr w:type="spellStart"/>
      <w:r w:rsidR="008C4ADE" w:rsidRPr="008C4ADE">
        <w:rPr>
          <w:rFonts w:ascii="Times New Roman" w:eastAsia="Times New Roman" w:hAnsi="Times New Roman" w:cs="Times New Roman" w:hint="eastAsia"/>
          <w:i/>
          <w:iCs/>
          <w:kern w:val="0"/>
          <w:sz w:val="28"/>
          <w:szCs w:val="28"/>
          <w:lang w:eastAsia="ru-RU" w:bidi="ar-SA"/>
        </w:rPr>
        <w:t>PCIe</w:t>
      </w:r>
      <w:proofErr w:type="spellEnd"/>
      <w:r w:rsidR="008C4ADE" w:rsidRPr="008C4ADE">
        <w:rPr>
          <w:rFonts w:ascii="Times New Roman" w:eastAsia="Times New Roman" w:hAnsi="Times New Roman" w:cs="Times New Roman" w:hint="eastAsia"/>
          <w:i/>
          <w:iCs/>
          <w:kern w:val="0"/>
          <w:sz w:val="28"/>
          <w:szCs w:val="28"/>
          <w:lang w:eastAsia="ru-RU" w:bidi="ar-SA"/>
        </w:rPr>
        <w:t xml:space="preserve"> x16 Единица измерения характеристики: Штука Значение характеристики в описании объекта закупки: ≥ 3 Предложение Участн</w:t>
      </w:r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ика: 3 Характеристика из единого реестра российской радиоэлектронной продукции и/или официального сайта производителя: Слот PCI-</w:t>
      </w:r>
      <w:proofErr w:type="spellStart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Express</w:t>
      </w:r>
      <w:proofErr w:type="spellEnd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3.0 x24 2 шт. Мат. плата КДБА.469555.005 https://gisp.gov.ru/goods/#/product/3676606  Наименование характеристики: Колич</w:t>
      </w:r>
      <w:r w:rsidR="008C4ADE" w:rsidRPr="008C4ADE">
        <w:rPr>
          <w:rFonts w:ascii="Times New Roman" w:eastAsia="Times New Roman" w:hAnsi="Times New Roman" w:cs="Times New Roman" w:hint="eastAsia"/>
          <w:i/>
          <w:iCs/>
          <w:kern w:val="0"/>
          <w:sz w:val="28"/>
          <w:szCs w:val="28"/>
          <w:lang w:eastAsia="ru-RU" w:bidi="ar-SA"/>
        </w:rPr>
        <w:t xml:space="preserve">ество слотов для установки плат расширения </w:t>
      </w:r>
      <w:proofErr w:type="spellStart"/>
      <w:r w:rsidR="008C4ADE" w:rsidRPr="008C4ADE">
        <w:rPr>
          <w:rFonts w:ascii="Times New Roman" w:eastAsia="Times New Roman" w:hAnsi="Times New Roman" w:cs="Times New Roman" w:hint="eastAsia"/>
          <w:i/>
          <w:iCs/>
          <w:kern w:val="0"/>
          <w:sz w:val="28"/>
          <w:szCs w:val="28"/>
          <w:lang w:eastAsia="ru-RU" w:bidi="ar-SA"/>
        </w:rPr>
        <w:t>PCIe</w:t>
      </w:r>
      <w:proofErr w:type="spellEnd"/>
      <w:r w:rsidR="008C4ADE" w:rsidRPr="008C4ADE">
        <w:rPr>
          <w:rFonts w:ascii="Times New Roman" w:eastAsia="Times New Roman" w:hAnsi="Times New Roman" w:cs="Times New Roman" w:hint="eastAsia"/>
          <w:i/>
          <w:iCs/>
          <w:kern w:val="0"/>
          <w:sz w:val="28"/>
          <w:szCs w:val="28"/>
          <w:lang w:eastAsia="ru-RU" w:bidi="ar-SA"/>
        </w:rPr>
        <w:t xml:space="preserve"> x8 Единица измерения характеристики: Штука Значение характеристики в описании объекта закупки: ≥ 3 Предложение Участника: 3 Характеристика из единого реестра российской радиоэлектронной продукции и/или официа</w:t>
      </w:r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льного сайта производителя: </w:t>
      </w:r>
      <w:proofErr w:type="spellStart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Отсутсвует</w:t>
      </w:r>
      <w:proofErr w:type="spellEnd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Мат. плата КДБА.469555.005 https://gisp.gov.ru/goods/#/product/3676606  Наименование характеристики: Интерфейс подключения накопителей информации к дисковому контроллеру Единица измерения характеристики: - Значение характеристики в описании объекта закупки: </w:t>
      </w:r>
      <w:proofErr w:type="spellStart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NVMe</w:t>
      </w:r>
      <w:proofErr w:type="spellEnd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, SAS, SATA Предложение Участника: </w:t>
      </w:r>
      <w:proofErr w:type="spellStart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NVMe</w:t>
      </w:r>
      <w:proofErr w:type="spellEnd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, SAS, SATA Характеристика из единого реестра российской радиоэлектронной продукции и/или официального сайта производителя: SATA\SAS Применены </w:t>
      </w:r>
      <w:proofErr w:type="spellStart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бэкплейны</w:t>
      </w:r>
      <w:proofErr w:type="spellEnd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КДБА.466453.045-01, КДБА.467239.001, КДБА.467239.002, КДБА.467239.012 https://gisp.gov.ru/goods/#/product/4023243 https://gisp.gov.ru/goods/#/product/4023239 https://gisp.gov.ru/goods/#/product/4023227 https://gisp.gov.ru/goods/#/product/4023225  Наименование характеристики:</w:t>
      </w:r>
      <w:r w:rsidR="008C4ADE" w:rsidRPr="008C4ADE">
        <w:rPr>
          <w:rFonts w:ascii="Times New Roman" w:eastAsia="Times New Roman" w:hAnsi="Times New Roman" w:cs="Times New Roman" w:hint="eastAsia"/>
          <w:i/>
          <w:iCs/>
          <w:kern w:val="0"/>
          <w:sz w:val="28"/>
          <w:szCs w:val="28"/>
          <w:lang w:eastAsia="ru-RU" w:bidi="ar-SA"/>
        </w:rPr>
        <w:t xml:space="preserve"> Количество сетевых портов (тип 1) Единица измерения характеристики: Штука Значение характеристики в описании объекта закупки: ≥ 4 Предложение Участника: 4 Характеристика из единого реестра российской радиоэлектронной продукции и/или официального сайта про</w:t>
      </w:r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изводителя: 2 RJ-45 10GbE (опция и только с С624 чипсетом) Мат. плата КДБА.469555.005 https://bitrix.rikor.com/upload/medialibrary/cc1/Руководство пользователя. Материнская плата PROP КДБА.469555.005.pdf  Наименование характеристики: Скорость сетевого порт</w:t>
      </w:r>
      <w:r w:rsidR="008C4ADE" w:rsidRPr="008C4ADE">
        <w:rPr>
          <w:rFonts w:ascii="Times New Roman" w:eastAsia="Times New Roman" w:hAnsi="Times New Roman" w:cs="Times New Roman" w:hint="eastAsia"/>
          <w:i/>
          <w:iCs/>
          <w:kern w:val="0"/>
          <w:sz w:val="28"/>
          <w:szCs w:val="28"/>
          <w:lang w:eastAsia="ru-RU" w:bidi="ar-SA"/>
        </w:rPr>
        <w:t xml:space="preserve">а </w:t>
      </w:r>
      <w:proofErr w:type="spellStart"/>
      <w:r w:rsidR="008C4ADE" w:rsidRPr="008C4ADE">
        <w:rPr>
          <w:rFonts w:ascii="Times New Roman" w:eastAsia="Times New Roman" w:hAnsi="Times New Roman" w:cs="Times New Roman" w:hint="eastAsia"/>
          <w:i/>
          <w:iCs/>
          <w:kern w:val="0"/>
          <w:sz w:val="28"/>
          <w:szCs w:val="28"/>
          <w:lang w:eastAsia="ru-RU" w:bidi="ar-SA"/>
        </w:rPr>
        <w:t>Ethernet</w:t>
      </w:r>
      <w:proofErr w:type="spellEnd"/>
      <w:r w:rsidR="008C4ADE" w:rsidRPr="008C4ADE">
        <w:rPr>
          <w:rFonts w:ascii="Times New Roman" w:eastAsia="Times New Roman" w:hAnsi="Times New Roman" w:cs="Times New Roman" w:hint="eastAsia"/>
          <w:i/>
          <w:iCs/>
          <w:kern w:val="0"/>
          <w:sz w:val="28"/>
          <w:szCs w:val="28"/>
          <w:lang w:eastAsia="ru-RU" w:bidi="ar-SA"/>
        </w:rPr>
        <w:t xml:space="preserve"> (тип 1) Единица измерения </w:t>
      </w:r>
      <w:r w:rsidR="008C4ADE" w:rsidRPr="008C4ADE">
        <w:rPr>
          <w:rFonts w:ascii="Times New Roman" w:eastAsia="Times New Roman" w:hAnsi="Times New Roman" w:cs="Times New Roman" w:hint="eastAsia"/>
          <w:i/>
          <w:iCs/>
          <w:kern w:val="0"/>
          <w:sz w:val="28"/>
          <w:szCs w:val="28"/>
          <w:lang w:eastAsia="ru-RU" w:bidi="ar-SA"/>
        </w:rPr>
        <w:lastRenderedPageBreak/>
        <w:t>характеристики: Гигабит в секунду Значение характеристики в описании объекта закупки: ≥ 10 Предложение Участника: 10 Характеристика из единого реестра российской радиоэлектронной продукции и/или официального сайта произ</w:t>
      </w:r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водителя: 10 RJ-45 10GbE (опция и только с С624 чипсетом) Мат. плата КДБА.469555.005 https://bitrix.rikor.com/upload/medialibrary/cc1/Руководство пользователя. Материнская плата PROP КДБА.469555.005.pdf  Наименование характеристики: Тип среды передачи для сетевого порта (тип 1) Единица измерения характеристики: - Значение характеристики в описании объекта закупки: Волоконно-оптический Предложение Участника: Волоконно-оптический Характеристика из единого реестра российской радиоэлектронной продукции и/или официального сайта производителя: Витая пара (RJ-45) Мат. плата КДБА.469555.005 https://bitrix.rikor.com/upload/medialibrary/cc1/Руководство пользователя. Материнская плата PROP </w:t>
      </w:r>
      <w:proofErr w:type="gramStart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КДБА.469555.005.pdf  Следует</w:t>
      </w:r>
      <w:proofErr w:type="gramEnd"/>
      <w:r w:rsidR="008C4ADE" w:rsidRPr="008C4AD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отметить, что помимо каталога ГИСП источников информации о технических характеристиках данного сервера, за исключением мат. платы КДБА.469555.005, в открытом доступе не найдено, в том числе какие-либо технические характеристики данного сервера отсутствуют на официальном сайте производителя АО "РИКОР ЭЛЕКТРОНИКС".</w:t>
      </w:r>
      <w:r w:rsidR="00B56F1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»</w:t>
      </w:r>
    </w:p>
    <w:p w:rsidR="00395FB7" w:rsidRDefault="00AF1496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</w:t>
      </w:r>
      <w:r w:rsidR="00395FB7" w:rsidRPr="00395FB7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извещении о закупке установлены ограничения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соответствии с </w:t>
      </w:r>
      <w:r w:rsidR="00395FB7" w:rsidRPr="00395FB7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Постановление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м</w:t>
      </w:r>
      <w:r w:rsidR="00395FB7" w:rsidRPr="00395FB7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Правительства РФ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№</w:t>
      </w:r>
      <w:r w:rsidR="00395FB7" w:rsidRPr="00395FB7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878 от 10.07.2019 </w:t>
      </w:r>
      <w:r w:rsidR="00395FB7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«</w:t>
      </w:r>
      <w:r w:rsidR="00395FB7" w:rsidRPr="00395FB7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</w:t>
      </w:r>
      <w:r w:rsidR="00395FB7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№</w:t>
      </w:r>
      <w:r w:rsidR="00395FB7" w:rsidRPr="00395FB7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925 и признании утратившими силу некоторых актов Правительства Российской Федерации</w:t>
      </w:r>
      <w:r w:rsidR="00395FB7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»</w:t>
      </w:r>
      <w:r w:rsidR="00395FB7" w:rsidRPr="00395FB7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</w:p>
    <w:p w:rsidR="00AF1496" w:rsidRDefault="00AF1496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Заявителем в составе заявки</w:t>
      </w:r>
      <w:r w:rsidRPr="00AF149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представлен номер реестровой записи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(439\12\2023)</w:t>
      </w:r>
      <w:r w:rsidRPr="00AF149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из реестра российской радиоэлектронной продукции в соответствии с установленным в извещении ограничением (Постановление Правительства Российской Федерации от 10.07.2019 № 878). А также представлены характеристики предлагаемого к поставке товара согласно требованиям, установленным Заказчиком в извещении.</w:t>
      </w:r>
    </w:p>
    <w:p w:rsidR="00AF1496" w:rsidRDefault="00AF1496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Согласно Письму</w:t>
      </w:r>
      <w:r w:rsidRPr="00AF149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Министерства промышленности и торговли Р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оссийской </w:t>
      </w:r>
      <w:r w:rsidRPr="00AF149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Ф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едерации</w:t>
      </w:r>
      <w:r w:rsidRPr="00AF149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от 4 октября 2023 г. № 106238/12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AF149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информация из каталога</w:t>
      </w:r>
      <w:r w:rsidR="0014383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14383B" w:rsidRPr="0014383B">
        <w:rPr>
          <w:sz w:val="28"/>
          <w:szCs w:val="28"/>
        </w:rPr>
        <w:t>государственной информационной системы промышленности</w:t>
      </w:r>
      <w:r w:rsidRPr="00AF149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14383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(</w:t>
      </w:r>
      <w:r w:rsidRPr="00AF149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ГИСП</w:t>
      </w:r>
      <w:r w:rsidR="0014383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)</w:t>
      </w:r>
      <w:r w:rsidRPr="00AF149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может содержать отличную информацию от той, которая была внесена в реестр, и носить ознакомительный характер. Также не вся промышленная продукция (товар), фигурирующая в вышеуказанном каталоге, может быть включена в реестр.</w:t>
      </w:r>
      <w:r w:rsidR="0014383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</w:p>
    <w:p w:rsidR="0014383B" w:rsidRDefault="0014383B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Заявителем Комиссии УФАС</w:t>
      </w:r>
      <w:r w:rsidR="00AB767E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представлено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письмо к производителю АО «РИКОР ЭЛЕКТРОНИКС» с просьбой подтвердить соответствие сервера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РИКОР требуемым характеристикам</w:t>
      </w:r>
      <w:r w:rsidR="00AB767E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 а также ответ АО «РИКОР ЭЛЕКТРОНИКС» на данное письмо.</w:t>
      </w:r>
    </w:p>
    <w:p w:rsidR="0014383B" w:rsidRDefault="00AB767E" w:rsidP="00AB767E">
      <w:pPr>
        <w:widowControl/>
        <w:suppressAutoHyphens w:val="0"/>
        <w:autoSpaceDN/>
        <w:ind w:left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AB767E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 w:bidi="ar-SA"/>
        </w:rPr>
        <w:drawing>
          <wp:inline distT="0" distB="0" distL="0" distR="0" wp14:anchorId="656086D8" wp14:editId="21483881">
            <wp:extent cx="5756441" cy="7078787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6533" cy="7091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767E" w:rsidRDefault="00AB767E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AB767E" w:rsidRDefault="00AB767E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AB767E" w:rsidRDefault="00AB767E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 w:bidi="ar-SA"/>
        </w:rPr>
        <w:lastRenderedPageBreak/>
        <w:drawing>
          <wp:inline distT="0" distB="0" distL="0" distR="0" wp14:anchorId="3D76323E">
            <wp:extent cx="5766944" cy="6973294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972" cy="6981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5C53" w:rsidRPr="00774C81" w:rsidRDefault="00416515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Ознакомившись с содержанием заявки Заявителя, представленными документами</w:t>
      </w:r>
      <w:r w:rsidR="00465C53" w:rsidRPr="00774C8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 Комиссия УФАС приходит к вывод</w:t>
      </w:r>
      <w:r w:rsidR="00D14A51" w:rsidRPr="00774C8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у о том, что у комиссии З</w:t>
      </w:r>
      <w:r w:rsidR="00465C53" w:rsidRPr="00774C8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аказчика отсутствовали достаточные основания для признания заяв</w:t>
      </w:r>
      <w:r w:rsidR="00D14A51" w:rsidRPr="00774C8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ки З</w:t>
      </w:r>
      <w:r w:rsidR="00465C53" w:rsidRPr="00774C8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аявителя несоответствующей требованиям извещения. Приняв решение </w:t>
      </w:r>
      <w:r w:rsidR="00774C8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="00465C53" w:rsidRPr="00774C8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об отклонении заяв</w:t>
      </w:r>
      <w:r w:rsidR="00D14A51" w:rsidRPr="00774C8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ки З</w:t>
      </w:r>
      <w:r w:rsidR="00465C53" w:rsidRPr="00774C8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аявителя</w:t>
      </w:r>
      <w:r w:rsidR="00D14A51" w:rsidRPr="00774C8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 комиссия З</w:t>
      </w:r>
      <w:r w:rsidR="00465C53" w:rsidRPr="00774C8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аказчика допустила нарушение </w:t>
      </w:r>
      <w:r w:rsidR="00D14A51" w:rsidRPr="00774C8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proofErr w:type="spellStart"/>
      <w:r w:rsidR="00774C81" w:rsidRPr="00774C8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п.п</w:t>
      </w:r>
      <w:proofErr w:type="spellEnd"/>
      <w:r w:rsidR="00774C81" w:rsidRPr="00774C8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а) п. 1 </w:t>
      </w:r>
      <w:r w:rsidR="00465C53" w:rsidRPr="00774C8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ч. 5 ст. 49 Закона о контрактной системе.</w:t>
      </w:r>
    </w:p>
    <w:p w:rsidR="00465C53" w:rsidRPr="00B14189" w:rsidRDefault="00774C81" w:rsidP="00B14189">
      <w:pPr>
        <w:suppressAutoHyphens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C81">
        <w:rPr>
          <w:rFonts w:ascii="Times New Roman" w:hAnsi="Times New Roman" w:cs="Times New Roman"/>
          <w:sz w:val="28"/>
          <w:szCs w:val="28"/>
        </w:rPr>
        <w:t>Выявленное в действиях аукционной комиссии Заказчика нарушение является существенным, что дало основания для выдачи обязательного для исполнения предписания о его устранении.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Комиссия УФАС, руководствуясь ст. 99, 106 Закона о контрактной системе,</w:t>
      </w:r>
    </w:p>
    <w:p w:rsidR="00465C53" w:rsidRDefault="00465C53" w:rsidP="00465C53">
      <w:pPr>
        <w:widowControl/>
        <w:suppressAutoHyphens w:val="0"/>
        <w:autoSpaceDN/>
        <w:ind w:firstLine="708"/>
        <w:jc w:val="center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A93E0F" w:rsidRPr="00465C53" w:rsidRDefault="00A93E0F" w:rsidP="00465C53">
      <w:pPr>
        <w:widowControl/>
        <w:suppressAutoHyphens w:val="0"/>
        <w:autoSpaceDN/>
        <w:ind w:firstLine="708"/>
        <w:jc w:val="center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Pr="00465C53" w:rsidRDefault="00465C53" w:rsidP="00465C53">
      <w:pPr>
        <w:widowControl/>
        <w:suppressAutoHyphens w:val="0"/>
        <w:autoSpaceDN/>
        <w:ind w:firstLine="708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 xml:space="preserve">РЕШИЛА: </w:t>
      </w:r>
    </w:p>
    <w:p w:rsidR="00465C53" w:rsidRDefault="00465C53" w:rsidP="00465C53">
      <w:pPr>
        <w:widowControl/>
        <w:suppressAutoHyphens w:val="0"/>
        <w:autoSpaceDE w:val="0"/>
        <w:adjustRightInd w:val="0"/>
        <w:ind w:firstLine="708"/>
        <w:jc w:val="both"/>
        <w:textAlignment w:val="auto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A93E0F" w:rsidRPr="00465C53" w:rsidRDefault="00A93E0F" w:rsidP="00465C53">
      <w:pPr>
        <w:widowControl/>
        <w:suppressAutoHyphens w:val="0"/>
        <w:autoSpaceDE w:val="0"/>
        <w:adjustRightInd w:val="0"/>
        <w:ind w:firstLine="708"/>
        <w:jc w:val="both"/>
        <w:textAlignment w:val="auto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Pr="00465C53" w:rsidRDefault="00465C53" w:rsidP="00AB767E">
      <w:pPr>
        <w:widowControl/>
        <w:numPr>
          <w:ilvl w:val="0"/>
          <w:numId w:val="1"/>
        </w:numPr>
        <w:suppressAutoHyphens w:val="0"/>
        <w:autoSpaceDE w:val="0"/>
        <w:autoSpaceDN/>
        <w:adjustRightInd w:val="0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Признать жалобу </w:t>
      </w:r>
      <w:r w:rsidR="00AB767E" w:rsidRPr="00AB767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ООО «ЦЭМ-М»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обоснованной.</w:t>
      </w:r>
    </w:p>
    <w:p w:rsidR="00465C53" w:rsidRPr="00465C53" w:rsidRDefault="00465C53" w:rsidP="00465C53">
      <w:pPr>
        <w:widowControl/>
        <w:numPr>
          <w:ilvl w:val="0"/>
          <w:numId w:val="1"/>
        </w:numPr>
        <w:suppressAutoHyphens w:val="0"/>
        <w:autoSpaceDE w:val="0"/>
        <w:autoSpaceDN/>
        <w:adjustRightInd w:val="0"/>
        <w:ind w:left="0" w:firstLine="708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Признать в действиях аукционной комиссии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Заказчика </w:t>
      </w:r>
      <w:r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нарушение </w:t>
      </w:r>
      <w:proofErr w:type="spellStart"/>
      <w:r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п.п</w:t>
      </w:r>
      <w:proofErr w:type="spellEnd"/>
      <w:r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. а) п. 1 ч. 5 ст. 49 Закона о контрактной системе.</w:t>
      </w:r>
    </w:p>
    <w:p w:rsidR="00465C53" w:rsidRPr="00465C53" w:rsidRDefault="00465C53" w:rsidP="00465C53">
      <w:pPr>
        <w:widowControl/>
        <w:numPr>
          <w:ilvl w:val="0"/>
          <w:numId w:val="1"/>
        </w:numPr>
        <w:suppressAutoHyphens w:val="0"/>
        <w:autoSpaceDE w:val="0"/>
        <w:autoSpaceDN/>
        <w:adjustRightInd w:val="0"/>
        <w:ind w:left="0" w:firstLine="708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Выдать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З</w:t>
      </w:r>
      <w:r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аказчику, аукционной комиссии, оператору электронной торговой площадки предписание об устранении </w:t>
      </w:r>
      <w:r w:rsidR="00774C8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выявленного</w:t>
      </w:r>
      <w:r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нарушени</w:t>
      </w:r>
      <w:r w:rsidR="00774C8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я</w:t>
      </w:r>
      <w:r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.</w:t>
      </w:r>
    </w:p>
    <w:p w:rsidR="00465C53" w:rsidRDefault="00465C53" w:rsidP="00BE7C0E">
      <w:pPr>
        <w:widowControl/>
        <w:numPr>
          <w:ilvl w:val="0"/>
          <w:numId w:val="1"/>
        </w:numPr>
        <w:suppressAutoHyphens w:val="0"/>
        <w:autoSpaceDE w:val="0"/>
        <w:autoSpaceDN/>
        <w:adjustRightInd w:val="0"/>
        <w:ind w:left="0" w:firstLine="708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Передать материалы дела уполномоченному должностному лицу для рассмотрения вопроса о возбуждении дел об административном правонарушении в отношении членов аукционной комиссии</w:t>
      </w:r>
      <w:r w:rsidR="00774C8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Заказчика</w:t>
      </w:r>
      <w:r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.</w:t>
      </w:r>
    </w:p>
    <w:p w:rsidR="00D854FE" w:rsidRDefault="00D854FE" w:rsidP="00BE7C0E">
      <w:pPr>
        <w:widowControl/>
        <w:suppressAutoHyphens w:val="0"/>
        <w:autoSpaceDE w:val="0"/>
        <w:autoSpaceDN/>
        <w:adjustRightInd w:val="0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D854FE" w:rsidRDefault="00D854FE" w:rsidP="00BE7C0E">
      <w:pPr>
        <w:widowControl/>
        <w:suppressAutoHyphens w:val="0"/>
        <w:autoSpaceDE w:val="0"/>
        <w:autoSpaceDN/>
        <w:adjustRightInd w:val="0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bookmarkStart w:id="0" w:name="_GoBack"/>
    <w:bookmarkEnd w:id="0"/>
    <w:p w:rsidR="00465C53" w:rsidRDefault="00584710" w:rsidP="00774C81">
      <w:pPr>
        <w:pStyle w:val="Standard"/>
        <w:tabs>
          <w:tab w:val="left" w:pos="2700"/>
        </w:tabs>
        <w:ind w:firstLine="720"/>
        <w:jc w:val="both"/>
      </w:pPr>
      <w:r>
        <w:rPr>
          <w:rFonts w:ascii="Times New Roman" w:hAnsi="Times New Roman" w:cs="Times New Roman"/>
          <w:i/>
        </w:rPr>
        <w:fldChar w:fldCharType="begin"/>
      </w:r>
      <w:r>
        <w:rPr>
          <w:rFonts w:ascii="Times New Roman" w:hAnsi="Times New Roman" w:cs="Times New Roman"/>
          <w:i/>
        </w:rPr>
        <w:instrText xml:space="preserve"> HYPERLINK "consultantplus://offline/ref=0CC460F5C86122DF7154A85748F8AD913213FE880</w:instrText>
      </w:r>
      <w:r>
        <w:rPr>
          <w:rFonts w:ascii="Times New Roman" w:hAnsi="Times New Roman" w:cs="Times New Roman"/>
          <w:i/>
        </w:rPr>
        <w:instrText xml:space="preserve">3C0DC16D129B6E83F03A021453FC9D4C56D29A512CB6459B86D048D4F874C5A4E8DBDj0M" </w:instrText>
      </w:r>
      <w:r>
        <w:rPr>
          <w:rFonts w:ascii="Times New Roman" w:hAnsi="Times New Roman" w:cs="Times New Roman"/>
          <w:i/>
        </w:rPr>
        <w:fldChar w:fldCharType="separate"/>
      </w:r>
      <w:r w:rsidR="00465C53" w:rsidRPr="00465C53">
        <w:rPr>
          <w:rFonts w:ascii="Times New Roman" w:hAnsi="Times New Roman" w:cs="Times New Roman"/>
          <w:i/>
        </w:rPr>
        <w:t xml:space="preserve">Настоящее решение может быть обжаловано в судебном порядке </w:t>
      </w:r>
      <w:r w:rsidR="00465C53" w:rsidRPr="00465C53">
        <w:rPr>
          <w:rFonts w:ascii="Times New Roman" w:hAnsi="Times New Roman" w:cs="Times New Roman"/>
          <w:i/>
        </w:rPr>
        <w:br/>
        <w:t>в течение трёх месяцев со дня принятия.</w:t>
      </w:r>
      <w:r>
        <w:rPr>
          <w:rFonts w:ascii="Times New Roman" w:hAnsi="Times New Roman" w:cs="Times New Roman"/>
          <w:i/>
        </w:rPr>
        <w:fldChar w:fldCharType="end"/>
      </w:r>
      <w:hyperlink r:id="rId9" w:history="1"/>
    </w:p>
    <w:p w:rsidR="002E5F73" w:rsidRDefault="002E5F73"/>
    <w:sectPr w:rsidR="002E5F73" w:rsidSect="00D14A51">
      <w:headerReference w:type="default" r:id="rId10"/>
      <w:pgSz w:w="11906" w:h="16838"/>
      <w:pgMar w:top="1134" w:right="1134" w:bottom="1418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710" w:rsidRDefault="00584710" w:rsidP="00465C53">
      <w:r>
        <w:separator/>
      </w:r>
    </w:p>
  </w:endnote>
  <w:endnote w:type="continuationSeparator" w:id="0">
    <w:p w:rsidR="00584710" w:rsidRDefault="00584710" w:rsidP="00465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710" w:rsidRDefault="00584710" w:rsidP="00465C53">
      <w:r>
        <w:separator/>
      </w:r>
    </w:p>
  </w:footnote>
  <w:footnote w:type="continuationSeparator" w:id="0">
    <w:p w:rsidR="00584710" w:rsidRDefault="00584710" w:rsidP="00465C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3036118"/>
      <w:docPartObj>
        <w:docPartGallery w:val="Page Numbers (Top of Page)"/>
        <w:docPartUnique/>
      </w:docPartObj>
    </w:sdtPr>
    <w:sdtEndPr/>
    <w:sdtContent>
      <w:p w:rsidR="00465C53" w:rsidRDefault="00465C5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7185">
          <w:rPr>
            <w:noProof/>
          </w:rPr>
          <w:t>2</w:t>
        </w:r>
        <w:r>
          <w:fldChar w:fldCharType="end"/>
        </w:r>
      </w:p>
    </w:sdtContent>
  </w:sdt>
  <w:p w:rsidR="00465C53" w:rsidRDefault="00465C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1D199E"/>
    <w:multiLevelType w:val="hybridMultilevel"/>
    <w:tmpl w:val="133EA0E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73B7746C"/>
    <w:multiLevelType w:val="hybridMultilevel"/>
    <w:tmpl w:val="B368174E"/>
    <w:lvl w:ilvl="0" w:tplc="39BC43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2A8"/>
    <w:rsid w:val="0014383B"/>
    <w:rsid w:val="00181180"/>
    <w:rsid w:val="001B710B"/>
    <w:rsid w:val="002E5F73"/>
    <w:rsid w:val="002F61B5"/>
    <w:rsid w:val="00395FB7"/>
    <w:rsid w:val="00416515"/>
    <w:rsid w:val="00465C53"/>
    <w:rsid w:val="00470B6F"/>
    <w:rsid w:val="004F73E3"/>
    <w:rsid w:val="00562F6D"/>
    <w:rsid w:val="00564750"/>
    <w:rsid w:val="00584710"/>
    <w:rsid w:val="00681C59"/>
    <w:rsid w:val="006A4B91"/>
    <w:rsid w:val="006D32A8"/>
    <w:rsid w:val="00710056"/>
    <w:rsid w:val="0073563A"/>
    <w:rsid w:val="00774C81"/>
    <w:rsid w:val="00777BEB"/>
    <w:rsid w:val="007E0530"/>
    <w:rsid w:val="008C2FA5"/>
    <w:rsid w:val="008C4ADE"/>
    <w:rsid w:val="00914856"/>
    <w:rsid w:val="00A7108A"/>
    <w:rsid w:val="00A93E0F"/>
    <w:rsid w:val="00AB478E"/>
    <w:rsid w:val="00AB767E"/>
    <w:rsid w:val="00AF1496"/>
    <w:rsid w:val="00B13CB9"/>
    <w:rsid w:val="00B14189"/>
    <w:rsid w:val="00B56F18"/>
    <w:rsid w:val="00B90E04"/>
    <w:rsid w:val="00BE7C0E"/>
    <w:rsid w:val="00C21860"/>
    <w:rsid w:val="00C5276E"/>
    <w:rsid w:val="00C66D64"/>
    <w:rsid w:val="00D14A51"/>
    <w:rsid w:val="00D27DFE"/>
    <w:rsid w:val="00D854FE"/>
    <w:rsid w:val="00DC336A"/>
    <w:rsid w:val="00ED75E4"/>
    <w:rsid w:val="00F240AC"/>
    <w:rsid w:val="00F77185"/>
    <w:rsid w:val="00F97A77"/>
    <w:rsid w:val="00F97BB2"/>
    <w:rsid w:val="00FB6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FEFD77-B9F7-48BD-A4B2-E43A10F04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C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65C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western">
    <w:name w:val="western"/>
    <w:basedOn w:val="a"/>
    <w:rsid w:val="00465C53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3">
    <w:name w:val="header"/>
    <w:basedOn w:val="a"/>
    <w:link w:val="a4"/>
    <w:uiPriority w:val="99"/>
    <w:unhideWhenUsed/>
    <w:rsid w:val="00465C53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465C53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465C53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Нижний колонтитул Знак"/>
    <w:basedOn w:val="a0"/>
    <w:link w:val="a5"/>
    <w:uiPriority w:val="99"/>
    <w:rsid w:val="00465C53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1">
    <w:name w:val="Основной текст1"/>
    <w:basedOn w:val="a"/>
    <w:rsid w:val="00465C53"/>
    <w:pPr>
      <w:shd w:val="clear" w:color="auto" w:fill="FFFFFF"/>
      <w:suppressAutoHyphens w:val="0"/>
      <w:autoSpaceDN/>
      <w:spacing w:after="240" w:line="274" w:lineRule="exact"/>
      <w:ind w:hanging="360"/>
      <w:jc w:val="right"/>
      <w:textAlignment w:val="auto"/>
    </w:pPr>
    <w:rPr>
      <w:rFonts w:ascii="Times New Roman" w:eastAsia="Times New Roman" w:hAnsi="Times New Roman" w:cs="Times New Roman"/>
      <w:color w:val="000000"/>
      <w:kern w:val="0"/>
      <w:lang w:eastAsia="ru-RU" w:bidi="ru-RU"/>
    </w:rPr>
  </w:style>
  <w:style w:type="paragraph" w:styleId="a7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"/>
    <w:basedOn w:val="a"/>
    <w:link w:val="a8"/>
    <w:uiPriority w:val="34"/>
    <w:qFormat/>
    <w:rsid w:val="00774C81"/>
    <w:pPr>
      <w:widowControl/>
      <w:autoSpaceDN/>
      <w:ind w:left="720"/>
      <w:contextualSpacing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character" w:customStyle="1" w:styleId="a8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7"/>
    <w:uiPriority w:val="34"/>
    <w:rsid w:val="00774C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774C81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74C81"/>
    <w:rPr>
      <w:rFonts w:ascii="Segoe UI" w:eastAsia="N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CC460F5C86122DF7154A85748F8AD913213FE8803C0DC16D129B6E83F03A021453FC9D4C56D29A512CB6459B86D048D4F874C5A4E8DBDj0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2532</Words>
  <Characters>14435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Быканов Александр Сергеевич</cp:lastModifiedBy>
  <cp:revision>11</cp:revision>
  <cp:lastPrinted>2023-07-26T11:46:00Z</cp:lastPrinted>
  <dcterms:created xsi:type="dcterms:W3CDTF">2023-08-10T14:45:00Z</dcterms:created>
  <dcterms:modified xsi:type="dcterms:W3CDTF">2023-10-18T12:48:00Z</dcterms:modified>
</cp:coreProperties>
</file>