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3148F" w:rsidRPr="00147C12" w14:paraId="17D3C867" w14:textId="77777777" w:rsidTr="00BF61B6">
        <w:tc>
          <w:tcPr>
            <w:tcW w:w="4253" w:type="dxa"/>
          </w:tcPr>
          <w:p w14:paraId="569F7D2A" w14:textId="77777777" w:rsidR="0023148F" w:rsidRPr="00147C12" w:rsidRDefault="0023148F">
            <w:pPr>
              <w:spacing w:line="256" w:lineRule="auto"/>
              <w:rPr>
                <w:sz w:val="26"/>
                <w:szCs w:val="26"/>
                <w:lang w:eastAsia="en-US"/>
              </w:rPr>
            </w:pPr>
          </w:p>
        </w:tc>
        <w:tc>
          <w:tcPr>
            <w:tcW w:w="5245" w:type="dxa"/>
          </w:tcPr>
          <w:p w14:paraId="5EBF10DD" w14:textId="62F6DF93" w:rsidR="00144D1E" w:rsidRDefault="00144D1E" w:rsidP="00541C72">
            <w:pPr>
              <w:spacing w:line="256" w:lineRule="auto"/>
              <w:rPr>
                <w:iCs/>
                <w:sz w:val="26"/>
                <w:szCs w:val="26"/>
                <w:lang w:eastAsia="en-US"/>
              </w:rPr>
            </w:pPr>
          </w:p>
          <w:p w14:paraId="4B6A4CD1" w14:textId="77777777" w:rsidR="000C5F88" w:rsidRPr="000C5F88" w:rsidRDefault="000C5F88" w:rsidP="000C5F88">
            <w:pPr>
              <w:spacing w:line="256" w:lineRule="auto"/>
              <w:rPr>
                <w:iCs/>
                <w:sz w:val="26"/>
                <w:szCs w:val="26"/>
                <w:lang w:eastAsia="en-US"/>
              </w:rPr>
            </w:pPr>
            <w:r w:rsidRPr="000C5F88">
              <w:rPr>
                <w:iCs/>
                <w:sz w:val="26"/>
                <w:szCs w:val="26"/>
                <w:lang w:eastAsia="en-US"/>
              </w:rPr>
              <w:t>СПб ГБУ «Ленсвет»</w:t>
            </w:r>
          </w:p>
          <w:p w14:paraId="4811DADF" w14:textId="77777777" w:rsidR="000C5F88" w:rsidRPr="000C5F88" w:rsidRDefault="000C5F88" w:rsidP="000C5F88">
            <w:pPr>
              <w:spacing w:line="256" w:lineRule="auto"/>
              <w:rPr>
                <w:iCs/>
                <w:sz w:val="26"/>
                <w:szCs w:val="26"/>
                <w:lang w:eastAsia="en-US"/>
              </w:rPr>
            </w:pPr>
            <w:r w:rsidRPr="000C5F88">
              <w:rPr>
                <w:iCs/>
                <w:sz w:val="26"/>
                <w:szCs w:val="26"/>
                <w:lang w:eastAsia="en-US"/>
              </w:rPr>
              <w:t>Вознесенский пр., д. 25, лит. А,</w:t>
            </w:r>
          </w:p>
          <w:p w14:paraId="70067AE5" w14:textId="77777777" w:rsidR="000C5F88" w:rsidRPr="000C5F88" w:rsidRDefault="000C5F88" w:rsidP="000C5F88">
            <w:pPr>
              <w:spacing w:line="256" w:lineRule="auto"/>
              <w:rPr>
                <w:iCs/>
                <w:sz w:val="26"/>
                <w:szCs w:val="26"/>
                <w:lang w:eastAsia="en-US"/>
              </w:rPr>
            </w:pPr>
            <w:r w:rsidRPr="000C5F88">
              <w:rPr>
                <w:iCs/>
                <w:sz w:val="26"/>
                <w:szCs w:val="26"/>
                <w:lang w:eastAsia="en-US"/>
              </w:rPr>
              <w:t>Санкт-Петербург, 190068</w:t>
            </w:r>
          </w:p>
          <w:p w14:paraId="43A593E2" w14:textId="77777777" w:rsidR="000C5F88" w:rsidRPr="000C5F88" w:rsidRDefault="000C5F88" w:rsidP="000C5F88">
            <w:pPr>
              <w:spacing w:line="256" w:lineRule="auto"/>
              <w:rPr>
                <w:iCs/>
                <w:sz w:val="26"/>
                <w:szCs w:val="26"/>
                <w:lang w:eastAsia="en-US"/>
              </w:rPr>
            </w:pPr>
            <w:r w:rsidRPr="000C5F88">
              <w:rPr>
                <w:iCs/>
                <w:sz w:val="26"/>
                <w:szCs w:val="26"/>
                <w:lang w:eastAsia="en-US"/>
              </w:rPr>
              <w:t>тел.: 7-812-3263023</w:t>
            </w:r>
          </w:p>
          <w:p w14:paraId="42272622" w14:textId="77777777" w:rsidR="000C5F88" w:rsidRPr="000C5F88" w:rsidRDefault="000C5F88" w:rsidP="000C5F88">
            <w:pPr>
              <w:spacing w:line="256" w:lineRule="auto"/>
              <w:rPr>
                <w:iCs/>
                <w:sz w:val="26"/>
                <w:szCs w:val="26"/>
                <w:lang w:eastAsia="en-US"/>
              </w:rPr>
            </w:pPr>
          </w:p>
          <w:p w14:paraId="72EEC8CE" w14:textId="77777777" w:rsidR="000C5F88" w:rsidRPr="000C5F88" w:rsidRDefault="000C5F88" w:rsidP="000C5F88">
            <w:pPr>
              <w:spacing w:line="256" w:lineRule="auto"/>
              <w:rPr>
                <w:iCs/>
                <w:sz w:val="26"/>
                <w:szCs w:val="26"/>
                <w:lang w:eastAsia="en-US"/>
              </w:rPr>
            </w:pPr>
            <w:r w:rsidRPr="000C5F88">
              <w:rPr>
                <w:iCs/>
                <w:sz w:val="26"/>
                <w:szCs w:val="26"/>
                <w:lang w:eastAsia="en-US"/>
              </w:rPr>
              <w:t>ЭТП ТЭК-Торг</w:t>
            </w:r>
          </w:p>
          <w:p w14:paraId="4D9A7A9A" w14:textId="77777777" w:rsidR="000C5F88" w:rsidRPr="000C5F88" w:rsidRDefault="000C5F88" w:rsidP="000C5F88">
            <w:pPr>
              <w:spacing w:line="256" w:lineRule="auto"/>
              <w:rPr>
                <w:iCs/>
                <w:sz w:val="26"/>
                <w:szCs w:val="26"/>
                <w:lang w:eastAsia="en-US"/>
              </w:rPr>
            </w:pPr>
            <w:r w:rsidRPr="000C5F88">
              <w:rPr>
                <w:iCs/>
                <w:sz w:val="26"/>
                <w:szCs w:val="26"/>
                <w:lang w:eastAsia="en-US"/>
              </w:rPr>
              <w:t>Гамсоновский пер., д. 5, стр. 2, 5-ый этаж, пом. VII,</w:t>
            </w:r>
          </w:p>
          <w:p w14:paraId="3A5E31D9" w14:textId="77777777" w:rsidR="000C5F88" w:rsidRPr="000C5F88" w:rsidRDefault="000C5F88" w:rsidP="000C5F88">
            <w:pPr>
              <w:spacing w:line="256" w:lineRule="auto"/>
              <w:rPr>
                <w:iCs/>
                <w:sz w:val="26"/>
                <w:szCs w:val="26"/>
                <w:lang w:eastAsia="en-US"/>
              </w:rPr>
            </w:pPr>
            <w:r w:rsidRPr="000C5F88">
              <w:rPr>
                <w:iCs/>
                <w:sz w:val="26"/>
                <w:szCs w:val="26"/>
                <w:lang w:eastAsia="en-US"/>
              </w:rPr>
              <w:t>Москва, 115191</w:t>
            </w:r>
          </w:p>
          <w:p w14:paraId="4AAB2BBF" w14:textId="77777777" w:rsidR="000C5F88" w:rsidRPr="000C5F88" w:rsidRDefault="000C5F88" w:rsidP="000C5F88">
            <w:pPr>
              <w:spacing w:line="256" w:lineRule="auto"/>
              <w:rPr>
                <w:iCs/>
                <w:sz w:val="26"/>
                <w:szCs w:val="26"/>
                <w:lang w:eastAsia="en-US"/>
              </w:rPr>
            </w:pPr>
            <w:r w:rsidRPr="000C5F88">
              <w:rPr>
                <w:iCs/>
                <w:sz w:val="26"/>
                <w:szCs w:val="26"/>
                <w:lang w:eastAsia="en-US"/>
              </w:rPr>
              <w:t>факс: +7 (495) 734-81-18</w:t>
            </w:r>
          </w:p>
          <w:p w14:paraId="23BA1707" w14:textId="77777777" w:rsidR="000C5F88" w:rsidRPr="000C5F88" w:rsidRDefault="000C5F88" w:rsidP="000C5F88">
            <w:pPr>
              <w:spacing w:line="256" w:lineRule="auto"/>
              <w:rPr>
                <w:iCs/>
                <w:sz w:val="26"/>
                <w:szCs w:val="26"/>
                <w:lang w:eastAsia="en-US"/>
              </w:rPr>
            </w:pPr>
          </w:p>
          <w:p w14:paraId="35123CD0" w14:textId="77777777" w:rsidR="000C5F88" w:rsidRPr="000C5F88" w:rsidRDefault="000C5F88" w:rsidP="000C5F88">
            <w:pPr>
              <w:spacing w:line="256" w:lineRule="auto"/>
              <w:rPr>
                <w:iCs/>
                <w:sz w:val="26"/>
                <w:szCs w:val="26"/>
                <w:lang w:eastAsia="en-US"/>
              </w:rPr>
            </w:pPr>
            <w:r w:rsidRPr="000C5F88">
              <w:rPr>
                <w:iCs/>
                <w:sz w:val="26"/>
                <w:szCs w:val="26"/>
                <w:lang w:eastAsia="en-US"/>
              </w:rPr>
              <w:t>ИП Тожибаев З.П.</w:t>
            </w:r>
          </w:p>
          <w:p w14:paraId="17B3C62A" w14:textId="77777777" w:rsidR="000C5F88" w:rsidRPr="000C5F88" w:rsidRDefault="000C5F88" w:rsidP="000C5F88">
            <w:pPr>
              <w:spacing w:line="256" w:lineRule="auto"/>
              <w:rPr>
                <w:iCs/>
                <w:sz w:val="26"/>
                <w:szCs w:val="26"/>
                <w:lang w:eastAsia="en-US"/>
              </w:rPr>
            </w:pPr>
            <w:r w:rsidRPr="000C5F88">
              <w:rPr>
                <w:iCs/>
                <w:sz w:val="26"/>
                <w:szCs w:val="26"/>
                <w:lang w:eastAsia="en-US"/>
              </w:rPr>
              <w:t>Малышева, д. 77, кв. 40,</w:t>
            </w:r>
          </w:p>
          <w:p w14:paraId="66C6017D" w14:textId="77777777" w:rsidR="000C5F88" w:rsidRPr="000C5F88" w:rsidRDefault="000C5F88" w:rsidP="000C5F88">
            <w:pPr>
              <w:spacing w:line="256" w:lineRule="auto"/>
              <w:rPr>
                <w:iCs/>
                <w:sz w:val="26"/>
                <w:szCs w:val="26"/>
                <w:lang w:eastAsia="en-US"/>
              </w:rPr>
            </w:pPr>
            <w:r w:rsidRPr="000C5F88">
              <w:rPr>
                <w:iCs/>
                <w:sz w:val="26"/>
                <w:szCs w:val="26"/>
                <w:lang w:eastAsia="en-US"/>
              </w:rPr>
              <w:t>Екатеринбург, 620075</w:t>
            </w:r>
          </w:p>
          <w:p w14:paraId="3FA4295E" w14:textId="5533F625" w:rsidR="0023148F" w:rsidRPr="00147C12" w:rsidRDefault="000C5F88" w:rsidP="000C5F88">
            <w:pPr>
              <w:spacing w:line="256" w:lineRule="auto"/>
              <w:rPr>
                <w:sz w:val="26"/>
                <w:szCs w:val="26"/>
                <w:shd w:val="clear" w:color="auto" w:fill="FFFFFF"/>
                <w:lang w:eastAsia="en-US"/>
              </w:rPr>
            </w:pPr>
            <w:r w:rsidRPr="000C5F88">
              <w:rPr>
                <w:iCs/>
                <w:sz w:val="26"/>
                <w:szCs w:val="26"/>
                <w:lang w:eastAsia="en-US"/>
              </w:rPr>
              <w:t>тел: +7 (965) 533-80-14</w:t>
            </w:r>
          </w:p>
        </w:tc>
      </w:tr>
    </w:tbl>
    <w:p w14:paraId="24364EEF" w14:textId="77777777" w:rsidR="00C075A0" w:rsidRDefault="00C075A0" w:rsidP="0023148F">
      <w:pPr>
        <w:jc w:val="center"/>
        <w:rPr>
          <w:b/>
          <w:sz w:val="26"/>
          <w:szCs w:val="26"/>
        </w:rPr>
      </w:pPr>
    </w:p>
    <w:p w14:paraId="0651EB01" w14:textId="77777777" w:rsidR="00744701" w:rsidRDefault="00744701" w:rsidP="0023148F">
      <w:pPr>
        <w:jc w:val="center"/>
        <w:rPr>
          <w:b/>
          <w:sz w:val="26"/>
          <w:szCs w:val="26"/>
        </w:rPr>
      </w:pPr>
    </w:p>
    <w:p w14:paraId="0FB12775" w14:textId="77777777" w:rsidR="00744701" w:rsidRDefault="00744701" w:rsidP="0023148F">
      <w:pPr>
        <w:jc w:val="center"/>
        <w:rPr>
          <w:b/>
          <w:sz w:val="26"/>
          <w:szCs w:val="26"/>
        </w:rPr>
      </w:pPr>
    </w:p>
    <w:p w14:paraId="1A437FC9" w14:textId="77777777" w:rsidR="00744701" w:rsidRDefault="00744701" w:rsidP="0023148F">
      <w:pPr>
        <w:jc w:val="center"/>
        <w:rPr>
          <w:b/>
          <w:sz w:val="26"/>
          <w:szCs w:val="26"/>
        </w:rPr>
      </w:pPr>
    </w:p>
    <w:p w14:paraId="2A89F20D" w14:textId="77777777" w:rsidR="00744701" w:rsidRDefault="00744701" w:rsidP="0023148F">
      <w:pPr>
        <w:jc w:val="center"/>
        <w:rPr>
          <w:b/>
          <w:sz w:val="26"/>
          <w:szCs w:val="26"/>
        </w:rPr>
      </w:pPr>
    </w:p>
    <w:p w14:paraId="0917A0C3" w14:textId="77777777" w:rsidR="00744701" w:rsidRDefault="00744701" w:rsidP="0023148F">
      <w:pPr>
        <w:jc w:val="center"/>
        <w:rPr>
          <w:b/>
          <w:sz w:val="26"/>
          <w:szCs w:val="26"/>
        </w:rPr>
      </w:pPr>
    </w:p>
    <w:p w14:paraId="6A7F099E" w14:textId="77777777" w:rsidR="00744701" w:rsidRDefault="00744701" w:rsidP="0023148F">
      <w:pPr>
        <w:jc w:val="center"/>
        <w:rPr>
          <w:b/>
          <w:sz w:val="26"/>
          <w:szCs w:val="26"/>
        </w:rPr>
      </w:pPr>
    </w:p>
    <w:p w14:paraId="26A0D5C1" w14:textId="77777777" w:rsidR="00744701" w:rsidRDefault="00744701" w:rsidP="0023148F">
      <w:pPr>
        <w:jc w:val="center"/>
        <w:rPr>
          <w:b/>
          <w:sz w:val="26"/>
          <w:szCs w:val="26"/>
        </w:rPr>
      </w:pPr>
    </w:p>
    <w:p w14:paraId="03352169" w14:textId="77777777" w:rsidR="00744701" w:rsidRDefault="00744701" w:rsidP="0023148F">
      <w:pPr>
        <w:jc w:val="center"/>
        <w:rPr>
          <w:b/>
          <w:sz w:val="26"/>
          <w:szCs w:val="26"/>
        </w:rPr>
      </w:pPr>
    </w:p>
    <w:p w14:paraId="284F79E2" w14:textId="77777777" w:rsidR="00744701" w:rsidRDefault="00744701" w:rsidP="0023148F">
      <w:pPr>
        <w:jc w:val="center"/>
        <w:rPr>
          <w:b/>
          <w:sz w:val="26"/>
          <w:szCs w:val="26"/>
        </w:rPr>
      </w:pPr>
    </w:p>
    <w:p w14:paraId="0C03AA8C" w14:textId="77777777" w:rsidR="00744701" w:rsidRDefault="00744701" w:rsidP="0023148F">
      <w:pPr>
        <w:jc w:val="center"/>
        <w:rPr>
          <w:b/>
          <w:sz w:val="26"/>
          <w:szCs w:val="26"/>
        </w:rPr>
      </w:pPr>
    </w:p>
    <w:p w14:paraId="03B2865E" w14:textId="77777777" w:rsidR="00744701" w:rsidRDefault="00744701" w:rsidP="0023148F">
      <w:pPr>
        <w:jc w:val="center"/>
        <w:rPr>
          <w:b/>
          <w:sz w:val="26"/>
          <w:szCs w:val="26"/>
        </w:rPr>
      </w:pPr>
    </w:p>
    <w:p w14:paraId="72D97EE4" w14:textId="77777777" w:rsidR="00744701" w:rsidRDefault="00744701" w:rsidP="0023148F">
      <w:pPr>
        <w:jc w:val="center"/>
        <w:rPr>
          <w:b/>
          <w:sz w:val="26"/>
          <w:szCs w:val="26"/>
        </w:rPr>
      </w:pPr>
    </w:p>
    <w:p w14:paraId="7ABC06F1" w14:textId="04FC3F84" w:rsidR="0023148F" w:rsidRPr="00147C12" w:rsidRDefault="0023148F" w:rsidP="0023148F">
      <w:pPr>
        <w:jc w:val="center"/>
        <w:rPr>
          <w:b/>
          <w:sz w:val="26"/>
          <w:szCs w:val="26"/>
        </w:rPr>
      </w:pPr>
      <w:r w:rsidRPr="00147C12">
        <w:rPr>
          <w:b/>
          <w:sz w:val="26"/>
          <w:szCs w:val="26"/>
        </w:rPr>
        <w:t>РЕШЕНИЕ</w:t>
      </w:r>
    </w:p>
    <w:p w14:paraId="1A634B02" w14:textId="62462951" w:rsidR="0023148F" w:rsidRPr="00147C12" w:rsidRDefault="0023148F" w:rsidP="0023148F">
      <w:pPr>
        <w:jc w:val="center"/>
        <w:rPr>
          <w:sz w:val="26"/>
          <w:szCs w:val="26"/>
        </w:rPr>
      </w:pPr>
      <w:r w:rsidRPr="00147C12">
        <w:rPr>
          <w:sz w:val="26"/>
          <w:szCs w:val="26"/>
        </w:rPr>
        <w:t xml:space="preserve">по делу </w:t>
      </w:r>
      <w:r w:rsidRPr="00147C12">
        <w:rPr>
          <w:b/>
          <w:sz w:val="26"/>
          <w:szCs w:val="26"/>
        </w:rPr>
        <w:t xml:space="preserve">№ </w:t>
      </w:r>
      <w:bookmarkStart w:id="0" w:name="_Hlk23889619"/>
      <w:r w:rsidRPr="00147C12">
        <w:rPr>
          <w:b/>
          <w:sz w:val="26"/>
          <w:szCs w:val="26"/>
        </w:rPr>
        <w:t>44-</w:t>
      </w:r>
      <w:r w:rsidR="00215335">
        <w:rPr>
          <w:b/>
          <w:sz w:val="26"/>
          <w:szCs w:val="26"/>
        </w:rPr>
        <w:t>3215</w:t>
      </w:r>
      <w:r w:rsidRPr="00147C12">
        <w:rPr>
          <w:b/>
          <w:sz w:val="26"/>
          <w:szCs w:val="26"/>
        </w:rPr>
        <w:t>/</w:t>
      </w:r>
      <w:bookmarkEnd w:id="0"/>
      <w:r w:rsidRPr="00147C12">
        <w:rPr>
          <w:b/>
          <w:sz w:val="26"/>
          <w:szCs w:val="26"/>
        </w:rPr>
        <w:t>2</w:t>
      </w:r>
      <w:r w:rsidR="0075236A">
        <w:rPr>
          <w:b/>
          <w:sz w:val="26"/>
          <w:szCs w:val="26"/>
        </w:rPr>
        <w:t>3</w:t>
      </w:r>
      <w:r w:rsidR="00501230" w:rsidRPr="00147C12">
        <w:rPr>
          <w:b/>
          <w:sz w:val="26"/>
          <w:szCs w:val="26"/>
        </w:rPr>
        <w:t xml:space="preserve"> </w:t>
      </w: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790E1BB2" w:rsidR="0023148F" w:rsidRPr="00147C12" w:rsidRDefault="00796859" w:rsidP="0023148F">
      <w:pPr>
        <w:tabs>
          <w:tab w:val="left" w:pos="0"/>
        </w:tabs>
        <w:jc w:val="both"/>
        <w:rPr>
          <w:sz w:val="26"/>
          <w:szCs w:val="26"/>
        </w:rPr>
      </w:pPr>
      <w:r>
        <w:rPr>
          <w:sz w:val="26"/>
          <w:szCs w:val="26"/>
        </w:rPr>
        <w:t>28</w:t>
      </w:r>
      <w:r w:rsidR="0023148F" w:rsidRPr="00147C12">
        <w:rPr>
          <w:sz w:val="26"/>
          <w:szCs w:val="26"/>
        </w:rPr>
        <w:t>.</w:t>
      </w:r>
      <w:r w:rsidR="0075236A">
        <w:rPr>
          <w:sz w:val="26"/>
          <w:szCs w:val="26"/>
        </w:rPr>
        <w:t>0</w:t>
      </w:r>
      <w:r w:rsidR="00FD424F">
        <w:rPr>
          <w:sz w:val="26"/>
          <w:szCs w:val="26"/>
        </w:rPr>
        <w:t>7</w:t>
      </w:r>
      <w:r w:rsidR="0023148F" w:rsidRPr="00147C12">
        <w:rPr>
          <w:sz w:val="26"/>
          <w:szCs w:val="26"/>
        </w:rPr>
        <w:t>.202</w:t>
      </w:r>
      <w:r w:rsidR="0075236A">
        <w:rPr>
          <w:sz w:val="26"/>
          <w:szCs w:val="26"/>
        </w:rPr>
        <w:t>3</w:t>
      </w:r>
      <w:r w:rsidR="0023148F" w:rsidRPr="00147C12">
        <w:rPr>
          <w:sz w:val="26"/>
          <w:szCs w:val="26"/>
        </w:rPr>
        <w:t xml:space="preserve">                                                                                             </w:t>
      </w:r>
      <w:r w:rsidR="00147C12">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69DA740F" w14:textId="18FB19A6" w:rsidR="00BE2165" w:rsidRDefault="00541C72" w:rsidP="00C220DC">
      <w:pPr>
        <w:tabs>
          <w:tab w:val="left" w:pos="0"/>
        </w:tabs>
        <w:jc w:val="both"/>
        <w:rPr>
          <w:sz w:val="26"/>
          <w:szCs w:val="26"/>
        </w:rPr>
      </w:pPr>
      <w:r w:rsidRPr="00147C12">
        <w:rPr>
          <w:sz w:val="26"/>
          <w:szCs w:val="26"/>
        </w:rPr>
        <w:tab/>
        <w:t>Комиссия Санкт-Петербургского УФАС России по контролю в сфере закупок (далее – Комиссия УФАС) в составе:</w:t>
      </w:r>
    </w:p>
    <w:p w14:paraId="067368C3" w14:textId="4FD2ECFD" w:rsidR="00163DF8" w:rsidRDefault="001B4B84" w:rsidP="00F02FD7">
      <w:pPr>
        <w:ind w:firstLine="709"/>
        <w:jc w:val="both"/>
        <w:rPr>
          <w:iCs/>
          <w:sz w:val="26"/>
          <w:szCs w:val="26"/>
          <w:lang w:eastAsia="en-US"/>
        </w:rPr>
      </w:pPr>
      <w:r>
        <w:rPr>
          <w:iCs/>
          <w:sz w:val="26"/>
          <w:szCs w:val="26"/>
          <w:lang w:eastAsia="en-US"/>
        </w:rPr>
        <w:t>п</w:t>
      </w:r>
      <w:r w:rsidR="00163DF8">
        <w:rPr>
          <w:iCs/>
          <w:sz w:val="26"/>
          <w:szCs w:val="26"/>
          <w:lang w:eastAsia="en-US"/>
        </w:rPr>
        <w:t>ри участии представителей:</w:t>
      </w:r>
    </w:p>
    <w:p w14:paraId="36EADE3E" w14:textId="7413BC2F" w:rsidR="00BE2165" w:rsidRDefault="000C5F88" w:rsidP="0075236A">
      <w:pPr>
        <w:ind w:firstLine="709"/>
        <w:jc w:val="both"/>
        <w:rPr>
          <w:iCs/>
          <w:sz w:val="26"/>
          <w:szCs w:val="26"/>
          <w:lang w:eastAsia="en-US"/>
        </w:rPr>
      </w:pPr>
      <w:r w:rsidRPr="000C5F88">
        <w:rPr>
          <w:iCs/>
          <w:sz w:val="26"/>
          <w:szCs w:val="26"/>
          <w:lang w:eastAsia="en-US"/>
        </w:rPr>
        <w:t>СПб ГБУ «Ленсвет»</w:t>
      </w:r>
      <w:r w:rsidR="0007528F" w:rsidRPr="00BF61B6">
        <w:rPr>
          <w:iCs/>
          <w:sz w:val="26"/>
          <w:szCs w:val="26"/>
          <w:lang w:eastAsia="en-US"/>
        </w:rPr>
        <w:t xml:space="preserve"> </w:t>
      </w:r>
      <w:r w:rsidR="001D666A" w:rsidRPr="00BF61B6">
        <w:rPr>
          <w:iCs/>
          <w:sz w:val="26"/>
          <w:szCs w:val="26"/>
          <w:lang w:eastAsia="en-US"/>
        </w:rPr>
        <w:t xml:space="preserve">(далее – </w:t>
      </w:r>
      <w:r w:rsidR="0075236A">
        <w:rPr>
          <w:iCs/>
          <w:sz w:val="26"/>
          <w:szCs w:val="26"/>
          <w:lang w:eastAsia="en-US"/>
        </w:rPr>
        <w:t>Заказчик</w:t>
      </w:r>
      <w:r w:rsidR="001D666A" w:rsidRPr="00BF61B6">
        <w:rPr>
          <w:iCs/>
          <w:sz w:val="26"/>
          <w:szCs w:val="26"/>
          <w:lang w:eastAsia="en-US"/>
        </w:rPr>
        <w:t>)</w:t>
      </w:r>
      <w:r w:rsidR="001B4B84">
        <w:rPr>
          <w:iCs/>
          <w:sz w:val="26"/>
          <w:szCs w:val="26"/>
          <w:lang w:eastAsia="en-US"/>
        </w:rPr>
        <w:t>:</w:t>
      </w:r>
      <w:r>
        <w:rPr>
          <w:iCs/>
          <w:sz w:val="26"/>
          <w:szCs w:val="26"/>
          <w:lang w:eastAsia="en-US"/>
        </w:rPr>
        <w:t>,</w:t>
      </w:r>
    </w:p>
    <w:p w14:paraId="602031A0" w14:textId="431C7CC1" w:rsidR="00B76405" w:rsidRDefault="00B76405" w:rsidP="00F02FD7">
      <w:pPr>
        <w:ind w:firstLine="709"/>
        <w:jc w:val="both"/>
        <w:rPr>
          <w:sz w:val="26"/>
          <w:szCs w:val="26"/>
        </w:rPr>
      </w:pPr>
      <w:r>
        <w:rPr>
          <w:iCs/>
          <w:sz w:val="26"/>
          <w:szCs w:val="26"/>
          <w:lang w:eastAsia="en-US"/>
        </w:rPr>
        <w:t>в отсутствие представителей:</w:t>
      </w:r>
    </w:p>
    <w:p w14:paraId="1AACCE05" w14:textId="510648D3" w:rsidR="00D22CC2" w:rsidRDefault="0075236A" w:rsidP="00F02FD7">
      <w:pPr>
        <w:ind w:firstLine="709"/>
        <w:jc w:val="both"/>
        <w:rPr>
          <w:iCs/>
          <w:sz w:val="26"/>
          <w:szCs w:val="26"/>
          <w:lang w:eastAsia="en-US"/>
        </w:rPr>
      </w:pPr>
      <w:r>
        <w:rPr>
          <w:iCs/>
          <w:sz w:val="26"/>
          <w:szCs w:val="26"/>
          <w:lang w:eastAsia="en-US"/>
        </w:rPr>
        <w:t>ИП</w:t>
      </w:r>
      <w:r w:rsidRPr="0075236A">
        <w:t xml:space="preserve"> </w:t>
      </w:r>
      <w:r w:rsidRPr="0075236A">
        <w:rPr>
          <w:iCs/>
          <w:sz w:val="26"/>
          <w:szCs w:val="26"/>
          <w:lang w:eastAsia="en-US"/>
        </w:rPr>
        <w:t>Тожибаев</w:t>
      </w:r>
      <w:r>
        <w:rPr>
          <w:iCs/>
          <w:sz w:val="26"/>
          <w:szCs w:val="26"/>
          <w:lang w:eastAsia="en-US"/>
        </w:rPr>
        <w:t xml:space="preserve">а </w:t>
      </w:r>
      <w:r w:rsidRPr="0075236A">
        <w:rPr>
          <w:iCs/>
          <w:sz w:val="26"/>
          <w:szCs w:val="26"/>
          <w:lang w:eastAsia="en-US"/>
        </w:rPr>
        <w:t>Захиджон</w:t>
      </w:r>
      <w:r>
        <w:rPr>
          <w:iCs/>
          <w:sz w:val="26"/>
          <w:szCs w:val="26"/>
          <w:lang w:eastAsia="en-US"/>
        </w:rPr>
        <w:t xml:space="preserve">а </w:t>
      </w:r>
      <w:r w:rsidRPr="0075236A">
        <w:rPr>
          <w:iCs/>
          <w:sz w:val="26"/>
          <w:szCs w:val="26"/>
          <w:lang w:eastAsia="en-US"/>
        </w:rPr>
        <w:t>Пазилжонович</w:t>
      </w:r>
      <w:r>
        <w:rPr>
          <w:iCs/>
          <w:sz w:val="26"/>
          <w:szCs w:val="26"/>
          <w:lang w:eastAsia="en-US"/>
        </w:rPr>
        <w:t xml:space="preserve">а </w:t>
      </w:r>
      <w:r w:rsidR="00D22CC2">
        <w:rPr>
          <w:iCs/>
          <w:sz w:val="26"/>
          <w:szCs w:val="26"/>
          <w:lang w:eastAsia="en-US"/>
        </w:rPr>
        <w:t>(далее – Заявитель)</w:t>
      </w:r>
      <w:r w:rsidR="00FD52D8">
        <w:rPr>
          <w:iCs/>
          <w:sz w:val="26"/>
          <w:szCs w:val="26"/>
          <w:lang w:eastAsia="en-US"/>
        </w:rPr>
        <w:t xml:space="preserve"> уведомленного о заседании Комиссии УФАС</w:t>
      </w:r>
      <w:r w:rsidR="00D22CC2">
        <w:rPr>
          <w:iCs/>
          <w:sz w:val="26"/>
          <w:szCs w:val="26"/>
          <w:lang w:eastAsia="en-US"/>
        </w:rPr>
        <w:t>;</w:t>
      </w:r>
    </w:p>
    <w:p w14:paraId="6F0288DC" w14:textId="51E7C34A" w:rsidR="0023148F" w:rsidRPr="000C5F88" w:rsidRDefault="005676ED" w:rsidP="000C5F88">
      <w:pPr>
        <w:tabs>
          <w:tab w:val="left" w:pos="0"/>
        </w:tabs>
        <w:jc w:val="both"/>
        <w:rPr>
          <w:sz w:val="26"/>
          <w:szCs w:val="26"/>
        </w:rPr>
      </w:pPr>
      <w:r>
        <w:rPr>
          <w:spacing w:val="-6"/>
          <w:sz w:val="26"/>
          <w:szCs w:val="26"/>
        </w:rPr>
        <w:tab/>
      </w:r>
      <w:r w:rsidR="009506BF" w:rsidRPr="00147C12">
        <w:rPr>
          <w:sz w:val="26"/>
          <w:szCs w:val="26"/>
        </w:rPr>
        <w:t xml:space="preserve">рассмотрев посредством системы видеоконференцсвязи жалобу Заявителя </w:t>
      </w:r>
      <w:r w:rsidR="0023148F" w:rsidRPr="00147C12">
        <w:rPr>
          <w:sz w:val="26"/>
          <w:szCs w:val="26"/>
        </w:rPr>
        <w:t>(</w:t>
      </w:r>
      <w:r w:rsidR="000C5F88">
        <w:rPr>
          <w:sz w:val="26"/>
          <w:szCs w:val="26"/>
        </w:rPr>
        <w:t>вх. № 1902</w:t>
      </w:r>
      <w:r w:rsidR="00796859">
        <w:rPr>
          <w:sz w:val="26"/>
          <w:szCs w:val="26"/>
        </w:rPr>
        <w:t>7</w:t>
      </w:r>
      <w:r w:rsidR="000C5F88" w:rsidRPr="000C5F88">
        <w:rPr>
          <w:sz w:val="26"/>
          <w:szCs w:val="26"/>
        </w:rPr>
        <w:t>-ЭП/23 от 24.07.2023</w:t>
      </w:r>
      <w:r w:rsidR="0023148F" w:rsidRPr="00147C12">
        <w:rPr>
          <w:sz w:val="26"/>
          <w:szCs w:val="26"/>
        </w:rPr>
        <w:t xml:space="preserve">) на действия </w:t>
      </w:r>
      <w:r w:rsidR="00110B52">
        <w:rPr>
          <w:sz w:val="26"/>
          <w:szCs w:val="26"/>
        </w:rPr>
        <w:t>Заказчик</w:t>
      </w:r>
      <w:r w:rsidR="0075236A">
        <w:rPr>
          <w:sz w:val="26"/>
          <w:szCs w:val="26"/>
        </w:rPr>
        <w:t>а</w:t>
      </w:r>
      <w:r w:rsidR="00FD52D8">
        <w:rPr>
          <w:sz w:val="26"/>
          <w:szCs w:val="26"/>
        </w:rPr>
        <w:t xml:space="preserve"> </w:t>
      </w:r>
      <w:r w:rsidR="0023148F" w:rsidRPr="00147C12">
        <w:rPr>
          <w:sz w:val="26"/>
          <w:szCs w:val="26"/>
        </w:rPr>
        <w:t xml:space="preserve">при определении </w:t>
      </w:r>
      <w:r w:rsidR="0023148F" w:rsidRPr="00864BED">
        <w:rPr>
          <w:sz w:val="26"/>
          <w:szCs w:val="26"/>
        </w:rPr>
        <w:t xml:space="preserve">исполнителя </w:t>
      </w:r>
      <w:r w:rsidR="000C5F88" w:rsidRPr="000C5F88">
        <w:rPr>
          <w:sz w:val="26"/>
          <w:szCs w:val="26"/>
        </w:rPr>
        <w:t>путем проведения открыт</w:t>
      </w:r>
      <w:r w:rsidR="000C5F88">
        <w:rPr>
          <w:sz w:val="26"/>
          <w:szCs w:val="26"/>
        </w:rPr>
        <w:t>ого</w:t>
      </w:r>
      <w:r w:rsidR="000C5F88" w:rsidRPr="000C5F88">
        <w:rPr>
          <w:sz w:val="26"/>
          <w:szCs w:val="26"/>
        </w:rPr>
        <w:t xml:space="preserve"> конкурс</w:t>
      </w:r>
      <w:r w:rsidR="000C5F88">
        <w:rPr>
          <w:sz w:val="26"/>
          <w:szCs w:val="26"/>
        </w:rPr>
        <w:t>а</w:t>
      </w:r>
      <w:r w:rsidR="000C5F88" w:rsidRPr="000C5F88">
        <w:rPr>
          <w:sz w:val="26"/>
          <w:szCs w:val="26"/>
        </w:rPr>
        <w:t xml:space="preserve"> в электронной форме на </w:t>
      </w:r>
      <w:r w:rsidR="00796859">
        <w:rPr>
          <w:sz w:val="26"/>
          <w:szCs w:val="26"/>
        </w:rPr>
        <w:t>в</w:t>
      </w:r>
      <w:r w:rsidR="00796859" w:rsidRPr="00796859">
        <w:rPr>
          <w:sz w:val="26"/>
          <w:szCs w:val="26"/>
        </w:rPr>
        <w:t>ыполнение работ по реконструкции архитектурной подсветки объекта: Садовая ул., д. 2 (Арка между Лицеем и Екатерининским дворцом), г. Пушкин</w:t>
      </w:r>
      <w:r w:rsidR="000C5F88" w:rsidRPr="000C5F88">
        <w:rPr>
          <w:sz w:val="26"/>
          <w:szCs w:val="26"/>
        </w:rPr>
        <w:t xml:space="preserve"> (извещения </w:t>
      </w:r>
      <w:r w:rsidR="00796859">
        <w:rPr>
          <w:sz w:val="26"/>
          <w:szCs w:val="26"/>
        </w:rPr>
        <w:t xml:space="preserve">                        </w:t>
      </w:r>
      <w:r w:rsidR="000C5F88" w:rsidRPr="000C5F88">
        <w:rPr>
          <w:sz w:val="26"/>
          <w:szCs w:val="26"/>
        </w:rPr>
        <w:t>№ 037250000532300008</w:t>
      </w:r>
      <w:r w:rsidR="00796859">
        <w:rPr>
          <w:sz w:val="26"/>
          <w:szCs w:val="26"/>
        </w:rPr>
        <w:t>3</w:t>
      </w:r>
      <w:r w:rsidR="000C5F88">
        <w:rPr>
          <w:sz w:val="26"/>
          <w:szCs w:val="26"/>
        </w:rPr>
        <w:t>)</w:t>
      </w:r>
      <w:r w:rsidR="00FD424F">
        <w:rPr>
          <w:sz w:val="26"/>
          <w:szCs w:val="26"/>
        </w:rPr>
        <w:t xml:space="preserve"> </w:t>
      </w:r>
      <w:r w:rsidR="0015288A" w:rsidRPr="0015288A">
        <w:rPr>
          <w:sz w:val="26"/>
          <w:szCs w:val="26"/>
        </w:rPr>
        <w:t xml:space="preserve"> </w:t>
      </w:r>
      <w:r w:rsidR="0023148F" w:rsidRPr="00147C12">
        <w:rPr>
          <w:sz w:val="26"/>
          <w:szCs w:val="26"/>
        </w:rPr>
        <w:t xml:space="preserve">(далее – </w:t>
      </w:r>
      <w:r w:rsidR="000C5F88">
        <w:rPr>
          <w:sz w:val="26"/>
          <w:szCs w:val="26"/>
        </w:rPr>
        <w:t>конкурс</w:t>
      </w:r>
      <w:r w:rsidR="0023148F" w:rsidRPr="00147C12">
        <w:rPr>
          <w:sz w:val="26"/>
          <w:szCs w:val="26"/>
        </w:rPr>
        <w:t xml:space="preserve">), а также в результате проведения </w:t>
      </w:r>
      <w:r w:rsidR="0023148F" w:rsidRPr="00147C12">
        <w:rPr>
          <w:sz w:val="26"/>
          <w:szCs w:val="26"/>
        </w:rPr>
        <w:lastRenderedPageBreak/>
        <w:t xml:space="preserve">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4F493FE8" w14:textId="77777777" w:rsidR="0023148F" w:rsidRPr="00147C12" w:rsidRDefault="0023148F" w:rsidP="0023148F">
      <w:pPr>
        <w:jc w:val="center"/>
        <w:rPr>
          <w:sz w:val="26"/>
          <w:szCs w:val="26"/>
        </w:rPr>
      </w:pPr>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4F2217BC" w:rsidR="0023148F" w:rsidRPr="00147C12" w:rsidRDefault="0023148F" w:rsidP="009506BF">
      <w:pPr>
        <w:ind w:right="-5" w:firstLine="720"/>
        <w:jc w:val="both"/>
        <w:rPr>
          <w:sz w:val="26"/>
          <w:szCs w:val="26"/>
        </w:rPr>
      </w:pPr>
      <w:r w:rsidRPr="00147C12">
        <w:rPr>
          <w:sz w:val="26"/>
          <w:szCs w:val="26"/>
        </w:rPr>
        <w:t xml:space="preserve">Извещение о проведении </w:t>
      </w:r>
      <w:r w:rsidR="000C5F88" w:rsidRPr="000C5F88">
        <w:rPr>
          <w:sz w:val="26"/>
          <w:szCs w:val="26"/>
        </w:rPr>
        <w:t>конкурс</w:t>
      </w:r>
      <w:r w:rsidR="000C5F88">
        <w:rPr>
          <w:sz w:val="26"/>
          <w:szCs w:val="26"/>
        </w:rPr>
        <w:t>а</w:t>
      </w:r>
      <w:r w:rsidR="000C5F88" w:rsidRPr="000C5F88">
        <w:rPr>
          <w:sz w:val="26"/>
          <w:szCs w:val="26"/>
        </w:rPr>
        <w:t xml:space="preserve"> </w:t>
      </w:r>
      <w:r w:rsidRPr="00147C12">
        <w:rPr>
          <w:sz w:val="26"/>
          <w:szCs w:val="26"/>
        </w:rPr>
        <w:t xml:space="preserve">размещено </w:t>
      </w:r>
      <w:r w:rsidR="000C5F88">
        <w:rPr>
          <w:sz w:val="26"/>
          <w:szCs w:val="26"/>
        </w:rPr>
        <w:t>06</w:t>
      </w:r>
      <w:r w:rsidR="007D1C35" w:rsidRPr="00147C12">
        <w:rPr>
          <w:sz w:val="26"/>
          <w:szCs w:val="26"/>
        </w:rPr>
        <w:t>.</w:t>
      </w:r>
      <w:r w:rsidR="0075236A">
        <w:rPr>
          <w:sz w:val="26"/>
          <w:szCs w:val="26"/>
        </w:rPr>
        <w:t>0</w:t>
      </w:r>
      <w:r w:rsidR="000A4724">
        <w:rPr>
          <w:sz w:val="26"/>
          <w:szCs w:val="26"/>
        </w:rPr>
        <w:t>7</w:t>
      </w:r>
      <w:r w:rsidRPr="00147C12">
        <w:rPr>
          <w:sz w:val="26"/>
          <w:szCs w:val="26"/>
        </w:rPr>
        <w:t>.202</w:t>
      </w:r>
      <w:r w:rsidR="0075236A">
        <w:rPr>
          <w:sz w:val="26"/>
          <w:szCs w:val="26"/>
        </w:rPr>
        <w:t>3</w:t>
      </w:r>
      <w:r w:rsidRPr="00147C12">
        <w:rPr>
          <w:sz w:val="26"/>
          <w:szCs w:val="26"/>
        </w:rPr>
        <w:t xml:space="preserve"> </w:t>
      </w:r>
      <w:r w:rsidR="00A619CB">
        <w:rPr>
          <w:sz w:val="26"/>
          <w:szCs w:val="26"/>
        </w:rPr>
        <w:t>в единой информационной системе</w:t>
      </w:r>
      <w:r w:rsidRPr="00147C12">
        <w:rPr>
          <w:sz w:val="26"/>
          <w:szCs w:val="26"/>
        </w:rPr>
        <w:t xml:space="preserve">, номер извещения </w:t>
      </w:r>
      <w:r w:rsidR="00796859" w:rsidRPr="000C5F88">
        <w:rPr>
          <w:sz w:val="26"/>
          <w:szCs w:val="26"/>
        </w:rPr>
        <w:t>037250000532300008</w:t>
      </w:r>
      <w:r w:rsidR="00796859">
        <w:rPr>
          <w:sz w:val="26"/>
          <w:szCs w:val="26"/>
        </w:rPr>
        <w:t>3</w:t>
      </w:r>
      <w:r w:rsidRPr="00147C12">
        <w:rPr>
          <w:sz w:val="26"/>
          <w:szCs w:val="26"/>
        </w:rPr>
        <w:t xml:space="preserve">. Начальная (максимальная) цена контракта – </w:t>
      </w:r>
      <w:r w:rsidR="00796859" w:rsidRPr="00796859">
        <w:rPr>
          <w:sz w:val="26"/>
          <w:szCs w:val="26"/>
        </w:rPr>
        <w:t>13 822 575,</w:t>
      </w:r>
      <w:r w:rsidR="00796859">
        <w:rPr>
          <w:sz w:val="26"/>
          <w:szCs w:val="26"/>
        </w:rPr>
        <w:t xml:space="preserve"> </w:t>
      </w:r>
      <w:r w:rsidR="00796859" w:rsidRPr="00796859">
        <w:rPr>
          <w:sz w:val="26"/>
          <w:szCs w:val="26"/>
        </w:rPr>
        <w:t>60</w:t>
      </w:r>
      <w:r w:rsidR="0032511D" w:rsidRPr="0032511D">
        <w:rPr>
          <w:sz w:val="26"/>
          <w:szCs w:val="26"/>
        </w:rPr>
        <w:t xml:space="preserve"> </w:t>
      </w:r>
      <w:r w:rsidRPr="00147C12">
        <w:rPr>
          <w:sz w:val="26"/>
          <w:szCs w:val="26"/>
        </w:rPr>
        <w:t>рублей.</w:t>
      </w:r>
    </w:p>
    <w:p w14:paraId="22D5CFDE" w14:textId="797B8F8B" w:rsidR="00276FAE" w:rsidRDefault="0023148F" w:rsidP="00276FAE">
      <w:pPr>
        <w:ind w:right="-5" w:firstLine="720"/>
        <w:jc w:val="both"/>
        <w:rPr>
          <w:sz w:val="26"/>
          <w:szCs w:val="26"/>
        </w:rPr>
      </w:pPr>
      <w:r w:rsidRPr="00147C12">
        <w:rPr>
          <w:sz w:val="26"/>
          <w:szCs w:val="26"/>
        </w:rPr>
        <w:t xml:space="preserve">В жалобе Заявитель указал на неправомерные действия </w:t>
      </w:r>
      <w:r w:rsidR="00593BF0">
        <w:rPr>
          <w:sz w:val="26"/>
          <w:szCs w:val="26"/>
        </w:rPr>
        <w:t>Заказчик</w:t>
      </w:r>
      <w:r w:rsidR="00276FAE">
        <w:rPr>
          <w:sz w:val="26"/>
          <w:szCs w:val="26"/>
        </w:rPr>
        <w:t>а</w:t>
      </w:r>
      <w:r w:rsidRPr="00147C12">
        <w:rPr>
          <w:sz w:val="26"/>
          <w:szCs w:val="26"/>
        </w:rPr>
        <w:t>, выразившиеся, по его мнению, в</w:t>
      </w:r>
      <w:r w:rsidR="00276FAE">
        <w:rPr>
          <w:sz w:val="26"/>
          <w:szCs w:val="26"/>
        </w:rPr>
        <w:t xml:space="preserve"> установлении дополнительных требований к участникам закупки, нес</w:t>
      </w:r>
      <w:r w:rsidR="000C5F88">
        <w:rPr>
          <w:sz w:val="26"/>
          <w:szCs w:val="26"/>
        </w:rPr>
        <w:t>оответствующих предмету закупки, установлении ненадлежащего порядка оценки заявок.</w:t>
      </w:r>
    </w:p>
    <w:p w14:paraId="57833D81" w14:textId="5DB5CF12" w:rsidR="00144D1E" w:rsidRDefault="00144D1E" w:rsidP="00276FAE">
      <w:pPr>
        <w:ind w:right="-5" w:firstLine="720"/>
        <w:jc w:val="both"/>
        <w:rPr>
          <w:sz w:val="26"/>
          <w:szCs w:val="26"/>
        </w:rPr>
      </w:pPr>
      <w:r w:rsidRPr="00144D1E">
        <w:rPr>
          <w:sz w:val="26"/>
          <w:szCs w:val="26"/>
        </w:rPr>
        <w:t xml:space="preserve">Согласно представленным в порядке ч. 1 ст. 106 Закона о контрактной системе возражениям </w:t>
      </w:r>
      <w:r w:rsidR="00593BF0">
        <w:rPr>
          <w:sz w:val="26"/>
          <w:szCs w:val="26"/>
        </w:rPr>
        <w:t>Уполномоченный орган</w:t>
      </w:r>
      <w:r w:rsidRPr="00144D1E">
        <w:rPr>
          <w:sz w:val="26"/>
          <w:szCs w:val="26"/>
        </w:rPr>
        <w:t xml:space="preserve"> с доводами жалобы не согласен и считает ее необоснованной.</w:t>
      </w:r>
    </w:p>
    <w:p w14:paraId="0B3A8421" w14:textId="77777777" w:rsidR="0023148F" w:rsidRPr="00147C12" w:rsidRDefault="0023148F" w:rsidP="0023148F">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1B816B72" w14:textId="77777777" w:rsidR="0075236A" w:rsidRPr="0075236A" w:rsidRDefault="00AE4CD5" w:rsidP="0075236A">
      <w:pPr>
        <w:ind w:firstLine="708"/>
        <w:jc w:val="both"/>
        <w:rPr>
          <w:sz w:val="26"/>
          <w:szCs w:val="26"/>
        </w:rPr>
      </w:pPr>
      <w:r w:rsidRPr="00AE4CD5">
        <w:rPr>
          <w:b/>
          <w:sz w:val="26"/>
          <w:szCs w:val="26"/>
        </w:rPr>
        <w:t>1.</w:t>
      </w:r>
      <w:r>
        <w:rPr>
          <w:sz w:val="26"/>
          <w:szCs w:val="26"/>
        </w:rPr>
        <w:t xml:space="preserve"> </w:t>
      </w:r>
      <w:r w:rsidR="0075236A" w:rsidRPr="0075236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77BF6369" w14:textId="77777777" w:rsidR="000C5F88" w:rsidRPr="000C5F88" w:rsidRDefault="000C5F88" w:rsidP="000C5F88">
      <w:pPr>
        <w:ind w:firstLine="708"/>
        <w:jc w:val="both"/>
        <w:rPr>
          <w:sz w:val="26"/>
          <w:szCs w:val="26"/>
        </w:rPr>
      </w:pPr>
      <w:r w:rsidRPr="000C5F88">
        <w:rPr>
          <w:sz w:val="26"/>
          <w:szCs w:val="26"/>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04559F92" w14:textId="77777777" w:rsidR="000C5F88" w:rsidRPr="000C5F88" w:rsidRDefault="000C5F88" w:rsidP="000C5F88">
      <w:pPr>
        <w:ind w:firstLine="708"/>
        <w:jc w:val="both"/>
        <w:rPr>
          <w:sz w:val="26"/>
          <w:szCs w:val="26"/>
        </w:rPr>
      </w:pPr>
      <w:r w:rsidRPr="000C5F88">
        <w:rPr>
          <w:sz w:val="26"/>
          <w:szCs w:val="26"/>
        </w:rPr>
        <w:t>В соответствии с ч. 2 ст. 24 Закона о контрактной системе конкурентными способами являются:</w:t>
      </w:r>
    </w:p>
    <w:p w14:paraId="63D75138" w14:textId="77777777" w:rsidR="000C5F88" w:rsidRPr="000C5F88" w:rsidRDefault="000C5F88" w:rsidP="000C5F88">
      <w:pPr>
        <w:ind w:firstLine="708"/>
        <w:jc w:val="both"/>
        <w:rPr>
          <w:sz w:val="26"/>
          <w:szCs w:val="26"/>
        </w:rPr>
      </w:pPr>
      <w:r w:rsidRPr="000C5F88">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5653BF7D" w14:textId="77777777" w:rsidR="000C5F88" w:rsidRPr="000C5F88" w:rsidRDefault="000C5F88" w:rsidP="000C5F88">
      <w:pPr>
        <w:ind w:firstLine="708"/>
        <w:jc w:val="both"/>
        <w:rPr>
          <w:sz w:val="26"/>
          <w:szCs w:val="26"/>
        </w:rPr>
      </w:pPr>
      <w:r w:rsidRPr="000C5F88">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65E5F8B2" w14:textId="77777777" w:rsidR="000C5F88" w:rsidRPr="000C5F88" w:rsidRDefault="000C5F88" w:rsidP="000C5F88">
      <w:pPr>
        <w:ind w:firstLine="708"/>
        <w:jc w:val="both"/>
        <w:rPr>
          <w:sz w:val="26"/>
          <w:szCs w:val="26"/>
        </w:rPr>
      </w:pPr>
      <w:r w:rsidRPr="000C5F88">
        <w:rPr>
          <w:sz w:val="26"/>
          <w:szCs w:val="26"/>
        </w:rPr>
        <w:t>3) запрос котировок в электронной форме (далее - электронный запрос котировок).</w:t>
      </w:r>
    </w:p>
    <w:p w14:paraId="01B5E0A8" w14:textId="2D8F4776" w:rsidR="000A4724" w:rsidRPr="000A4724" w:rsidRDefault="000C5F88" w:rsidP="000C5F88">
      <w:pPr>
        <w:ind w:firstLine="708"/>
        <w:jc w:val="both"/>
        <w:rPr>
          <w:sz w:val="26"/>
          <w:szCs w:val="26"/>
        </w:rPr>
      </w:pPr>
      <w:r w:rsidRPr="000C5F88">
        <w:rPr>
          <w:sz w:val="26"/>
          <w:szCs w:val="26"/>
        </w:rPr>
        <w:lastRenderedPageBreak/>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7F4E35DD" w14:textId="77777777" w:rsidR="001A4659" w:rsidRDefault="001A4659" w:rsidP="001A4659">
      <w:pPr>
        <w:autoSpaceDE w:val="0"/>
        <w:autoSpaceDN w:val="0"/>
        <w:adjustRightInd w:val="0"/>
        <w:ind w:firstLine="708"/>
        <w:jc w:val="both"/>
        <w:outlineLvl w:val="1"/>
        <w:rPr>
          <w:sz w:val="26"/>
          <w:szCs w:val="26"/>
        </w:rPr>
      </w:pPr>
      <w:r w:rsidRPr="001A4659">
        <w:rPr>
          <w:sz w:val="26"/>
          <w:szCs w:val="26"/>
        </w:rPr>
        <w:t>В соответствии с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 1 ч. 1 ст. 31 Закона о контрактной системе, требования, предъявляемые к участникам закупки в соответствии с ч.ч. 2 и 2.1 (при наличии таких требований) ст.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 1.1 статьи 31 Закона о контрактной системе (при наличии такого требования).</w:t>
      </w:r>
    </w:p>
    <w:p w14:paraId="6210418C" w14:textId="30AE7032" w:rsidR="00C075A0" w:rsidRPr="00C075A0" w:rsidRDefault="00FE50E8" w:rsidP="00C075A0">
      <w:pPr>
        <w:autoSpaceDE w:val="0"/>
        <w:autoSpaceDN w:val="0"/>
        <w:adjustRightInd w:val="0"/>
        <w:ind w:firstLine="708"/>
        <w:jc w:val="both"/>
        <w:outlineLvl w:val="1"/>
        <w:rPr>
          <w:sz w:val="26"/>
          <w:szCs w:val="26"/>
        </w:rPr>
      </w:pPr>
      <w:r>
        <w:rPr>
          <w:sz w:val="26"/>
          <w:szCs w:val="26"/>
        </w:rPr>
        <w:t>В силу ч. 2 ст. 31</w:t>
      </w:r>
      <w:r w:rsidR="00C075A0">
        <w:rPr>
          <w:sz w:val="26"/>
          <w:szCs w:val="26"/>
        </w:rPr>
        <w:t xml:space="preserve"> Закона о контрактной системе </w:t>
      </w:r>
      <w:r w:rsidR="00C075A0" w:rsidRPr="00C075A0">
        <w:rPr>
          <w:sz w:val="26"/>
          <w:szCs w:val="26"/>
        </w:rPr>
        <w:t>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14:paraId="7961D4EE" w14:textId="77777777" w:rsidR="00C075A0" w:rsidRPr="00C075A0" w:rsidRDefault="00C075A0" w:rsidP="00C075A0">
      <w:pPr>
        <w:autoSpaceDE w:val="0"/>
        <w:autoSpaceDN w:val="0"/>
        <w:adjustRightInd w:val="0"/>
        <w:ind w:firstLine="708"/>
        <w:jc w:val="both"/>
        <w:outlineLvl w:val="1"/>
        <w:rPr>
          <w:sz w:val="26"/>
          <w:szCs w:val="26"/>
        </w:rPr>
      </w:pPr>
      <w:r w:rsidRPr="00C075A0">
        <w:rPr>
          <w:sz w:val="26"/>
          <w:szCs w:val="26"/>
        </w:rPr>
        <w:t>1) финансовых ресурсов для исполнения контракта;</w:t>
      </w:r>
    </w:p>
    <w:p w14:paraId="3932A227" w14:textId="77777777" w:rsidR="00C075A0" w:rsidRPr="00C075A0" w:rsidRDefault="00C075A0" w:rsidP="00C075A0">
      <w:pPr>
        <w:autoSpaceDE w:val="0"/>
        <w:autoSpaceDN w:val="0"/>
        <w:adjustRightInd w:val="0"/>
        <w:ind w:firstLine="708"/>
        <w:jc w:val="both"/>
        <w:outlineLvl w:val="1"/>
        <w:rPr>
          <w:sz w:val="26"/>
          <w:szCs w:val="26"/>
        </w:rPr>
      </w:pPr>
      <w:r w:rsidRPr="00C075A0">
        <w:rPr>
          <w:sz w:val="26"/>
          <w:szCs w:val="26"/>
        </w:rPr>
        <w:t>2) на праве собственности или ином законном основании оборудования и других материальных ресурсов для исполнения контракта;</w:t>
      </w:r>
    </w:p>
    <w:p w14:paraId="66837706" w14:textId="77777777" w:rsidR="00C075A0" w:rsidRPr="00C075A0" w:rsidRDefault="00C075A0" w:rsidP="00C075A0">
      <w:pPr>
        <w:autoSpaceDE w:val="0"/>
        <w:autoSpaceDN w:val="0"/>
        <w:adjustRightInd w:val="0"/>
        <w:ind w:firstLine="708"/>
        <w:jc w:val="both"/>
        <w:outlineLvl w:val="1"/>
        <w:rPr>
          <w:sz w:val="26"/>
          <w:szCs w:val="26"/>
        </w:rPr>
      </w:pPr>
      <w:r w:rsidRPr="00C075A0">
        <w:rPr>
          <w:sz w:val="26"/>
          <w:szCs w:val="26"/>
        </w:rPr>
        <w:t>3) опыта работы, связанного с предметом контракта, и деловой репутации;</w:t>
      </w:r>
    </w:p>
    <w:p w14:paraId="6C21A867" w14:textId="5C7A1E9C" w:rsidR="00FE50E8" w:rsidRDefault="00C075A0" w:rsidP="00C075A0">
      <w:pPr>
        <w:autoSpaceDE w:val="0"/>
        <w:autoSpaceDN w:val="0"/>
        <w:adjustRightInd w:val="0"/>
        <w:ind w:firstLine="708"/>
        <w:jc w:val="both"/>
        <w:outlineLvl w:val="1"/>
        <w:rPr>
          <w:sz w:val="26"/>
          <w:szCs w:val="26"/>
        </w:rPr>
      </w:pPr>
      <w:r w:rsidRPr="00C075A0">
        <w:rPr>
          <w:sz w:val="26"/>
          <w:szCs w:val="26"/>
        </w:rPr>
        <w:t>4) необходимого количества специалистов и иных работников определенного уровня квалификации для исполнения контракта.</w:t>
      </w:r>
    </w:p>
    <w:p w14:paraId="53F5230F" w14:textId="601A0AD3" w:rsidR="00C075A0" w:rsidRDefault="00C075A0" w:rsidP="00C075A0">
      <w:pPr>
        <w:autoSpaceDE w:val="0"/>
        <w:autoSpaceDN w:val="0"/>
        <w:adjustRightInd w:val="0"/>
        <w:ind w:firstLine="708"/>
        <w:jc w:val="both"/>
        <w:outlineLvl w:val="1"/>
        <w:rPr>
          <w:sz w:val="26"/>
          <w:szCs w:val="26"/>
        </w:rPr>
      </w:pPr>
      <w:r>
        <w:rPr>
          <w:sz w:val="26"/>
          <w:szCs w:val="26"/>
        </w:rPr>
        <w:t>В соответствии с ч. 3 ст. 31 Закона о контрактной системе п</w:t>
      </w:r>
      <w:r w:rsidRPr="00C075A0">
        <w:rPr>
          <w:sz w:val="26"/>
          <w:szCs w:val="26"/>
        </w:rPr>
        <w:t>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14:paraId="7E4ECEDC" w14:textId="20B2FA40" w:rsidR="00C075A0" w:rsidRDefault="00C075A0" w:rsidP="00C075A0">
      <w:pPr>
        <w:autoSpaceDE w:val="0"/>
        <w:autoSpaceDN w:val="0"/>
        <w:adjustRightInd w:val="0"/>
        <w:ind w:firstLine="708"/>
        <w:jc w:val="both"/>
        <w:outlineLvl w:val="1"/>
        <w:rPr>
          <w:sz w:val="26"/>
          <w:szCs w:val="26"/>
        </w:rPr>
      </w:pPr>
      <w:r>
        <w:rPr>
          <w:sz w:val="26"/>
          <w:szCs w:val="26"/>
        </w:rPr>
        <w:t>Согласно ч. 4 ст. 31 Закона о контрактной системе в</w:t>
      </w:r>
      <w:r w:rsidRPr="00C075A0">
        <w:rPr>
          <w:sz w:val="26"/>
          <w:szCs w:val="26"/>
        </w:rPr>
        <w:t xml:space="preserve"> случае установления Правительством Российской Федерации в соответствии с ч</w:t>
      </w:r>
      <w:r>
        <w:rPr>
          <w:sz w:val="26"/>
          <w:szCs w:val="26"/>
        </w:rPr>
        <w:t>.</w:t>
      </w:r>
      <w:r w:rsidRPr="00C075A0">
        <w:rPr>
          <w:sz w:val="26"/>
          <w:szCs w:val="26"/>
        </w:rPr>
        <w:t xml:space="preserve"> 2 </w:t>
      </w:r>
      <w:r>
        <w:rPr>
          <w:sz w:val="26"/>
          <w:szCs w:val="26"/>
        </w:rPr>
        <w:t>ст. 31 Закона о контрактной системе</w:t>
      </w:r>
      <w:r w:rsidRPr="00C075A0">
        <w:rPr>
          <w:sz w:val="26"/>
          <w:szCs w:val="26"/>
        </w:rPr>
        <w:t xml:space="preserve">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5B78DD20" w14:textId="26AE73D9" w:rsidR="00C075A0" w:rsidRPr="00C075A0" w:rsidRDefault="00744701" w:rsidP="00C075A0">
      <w:pPr>
        <w:autoSpaceDE w:val="0"/>
        <w:autoSpaceDN w:val="0"/>
        <w:adjustRightInd w:val="0"/>
        <w:ind w:firstLine="708"/>
        <w:jc w:val="both"/>
        <w:outlineLvl w:val="1"/>
        <w:rPr>
          <w:sz w:val="26"/>
          <w:szCs w:val="26"/>
        </w:rPr>
      </w:pPr>
      <w:r>
        <w:rPr>
          <w:sz w:val="26"/>
          <w:szCs w:val="26"/>
        </w:rPr>
        <w:t>В силу ч. 5 ст. 31 Закона о контрактной системе и</w:t>
      </w:r>
      <w:r w:rsidRPr="00744701">
        <w:rPr>
          <w:sz w:val="26"/>
          <w:szCs w:val="26"/>
        </w:rPr>
        <w:t xml:space="preserve">нформация об установленных требованиях в соответствии с частями 1, 1.1, 2 и 2.1 </w:t>
      </w:r>
      <w:r>
        <w:rPr>
          <w:sz w:val="26"/>
          <w:szCs w:val="26"/>
        </w:rPr>
        <w:t>ст. 31</w:t>
      </w:r>
      <w:r w:rsidRPr="00744701">
        <w:rPr>
          <w:sz w:val="26"/>
          <w:szCs w:val="26"/>
        </w:rPr>
        <w:t xml:space="preserve"> указывается заказчиком в извещении об осуществлении закупки и документации о закупке (в случае, если </w:t>
      </w:r>
      <w:r>
        <w:rPr>
          <w:sz w:val="26"/>
          <w:szCs w:val="26"/>
        </w:rPr>
        <w:t>Законом о контрактной системе</w:t>
      </w:r>
      <w:r w:rsidRPr="00744701">
        <w:rPr>
          <w:sz w:val="26"/>
          <w:szCs w:val="26"/>
        </w:rPr>
        <w:t xml:space="preserve"> предусмотрена документация о закупке).</w:t>
      </w:r>
    </w:p>
    <w:p w14:paraId="76755957" w14:textId="77777777" w:rsidR="001A4659" w:rsidRDefault="001A4659" w:rsidP="001A4659">
      <w:pPr>
        <w:autoSpaceDE w:val="0"/>
        <w:autoSpaceDN w:val="0"/>
        <w:adjustRightInd w:val="0"/>
        <w:ind w:firstLine="708"/>
        <w:jc w:val="both"/>
        <w:outlineLvl w:val="1"/>
        <w:rPr>
          <w:sz w:val="26"/>
          <w:szCs w:val="26"/>
        </w:rPr>
      </w:pPr>
      <w:r w:rsidRPr="001A4659">
        <w:rPr>
          <w:sz w:val="26"/>
          <w:szCs w:val="26"/>
        </w:rPr>
        <w:t xml:space="preserve">В соответствии с п. 1 Постановления Правительства РФ от 29.12.2021 N 2571 "О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N 2571) к участникам закупки отдельных видов товаров, работ, услуг предъявляются дополнительные требования согласно приложению. Соответствие </w:t>
      </w:r>
      <w:r w:rsidRPr="001A4659">
        <w:rPr>
          <w:sz w:val="26"/>
          <w:szCs w:val="26"/>
        </w:rPr>
        <w:lastRenderedPageBreak/>
        <w:t>участников закупки указанным требованиям подтверждается информацией и документами, предусмотренными приложением к данному постановлению.</w:t>
      </w:r>
    </w:p>
    <w:p w14:paraId="674CEDDC" w14:textId="77777777" w:rsidR="001A4659" w:rsidRPr="001A4659" w:rsidRDefault="001A4659" w:rsidP="001A4659">
      <w:pPr>
        <w:autoSpaceDE w:val="0"/>
        <w:autoSpaceDN w:val="0"/>
        <w:adjustRightInd w:val="0"/>
        <w:ind w:firstLine="708"/>
        <w:jc w:val="both"/>
        <w:outlineLvl w:val="1"/>
        <w:rPr>
          <w:sz w:val="26"/>
          <w:szCs w:val="26"/>
        </w:rPr>
      </w:pPr>
      <w:r>
        <w:rPr>
          <w:sz w:val="26"/>
          <w:szCs w:val="26"/>
        </w:rPr>
        <w:t>Позицией 9 Постановления предусмотрены дополнительные требования к участникам закупки на выполнение работ</w:t>
      </w:r>
      <w:r w:rsidRPr="001A4659">
        <w:rPr>
          <w:sz w:val="26"/>
          <w:szCs w:val="26"/>
        </w:rPr>
        <w:t xml:space="preserve"> по строительству некапитального строения, сооружения (строений, сооружений), благоустройству территории</w:t>
      </w:r>
      <w:r>
        <w:rPr>
          <w:sz w:val="26"/>
          <w:szCs w:val="26"/>
        </w:rPr>
        <w:t xml:space="preserve">, предусматривающие </w:t>
      </w:r>
      <w:r w:rsidRPr="001A4659">
        <w:rPr>
          <w:sz w:val="26"/>
          <w:szCs w:val="26"/>
        </w:rPr>
        <w:t>наличие у участника закупки следующего опыта выполнения работ:</w:t>
      </w:r>
    </w:p>
    <w:p w14:paraId="0D4E0849" w14:textId="77777777" w:rsidR="001A4659" w:rsidRPr="001A4659" w:rsidRDefault="001A4659" w:rsidP="001A4659">
      <w:pPr>
        <w:autoSpaceDE w:val="0"/>
        <w:autoSpaceDN w:val="0"/>
        <w:adjustRightInd w:val="0"/>
        <w:ind w:firstLine="708"/>
        <w:jc w:val="both"/>
        <w:outlineLvl w:val="1"/>
        <w:rPr>
          <w:sz w:val="26"/>
          <w:szCs w:val="26"/>
        </w:rPr>
      </w:pPr>
      <w:r w:rsidRPr="001A4659">
        <w:rPr>
          <w:sz w:val="26"/>
          <w:szCs w:val="26"/>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14:paraId="7D2FCFE6" w14:textId="3D5BC656" w:rsidR="001A4659" w:rsidRPr="001A4659" w:rsidRDefault="001A4659" w:rsidP="00FE50E8">
      <w:pPr>
        <w:autoSpaceDE w:val="0"/>
        <w:autoSpaceDN w:val="0"/>
        <w:adjustRightInd w:val="0"/>
        <w:ind w:firstLine="708"/>
        <w:jc w:val="both"/>
        <w:outlineLvl w:val="1"/>
        <w:rPr>
          <w:sz w:val="26"/>
          <w:szCs w:val="26"/>
        </w:rPr>
      </w:pPr>
      <w:r w:rsidRPr="001A4659">
        <w:rPr>
          <w:sz w:val="26"/>
          <w:szCs w:val="26"/>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r w:rsidR="00FE50E8">
        <w:rPr>
          <w:sz w:val="26"/>
          <w:szCs w:val="26"/>
        </w:rPr>
        <w:t xml:space="preserve"> </w:t>
      </w:r>
      <w:r w:rsidRPr="001A4659">
        <w:rPr>
          <w:sz w:val="26"/>
          <w:szCs w:val="26"/>
        </w:rPr>
        <w:t>(в том числе линейного объекта);</w:t>
      </w:r>
    </w:p>
    <w:p w14:paraId="2E47994D" w14:textId="77777777" w:rsidR="001A4659" w:rsidRPr="001A4659" w:rsidRDefault="001A4659" w:rsidP="001A4659">
      <w:pPr>
        <w:autoSpaceDE w:val="0"/>
        <w:autoSpaceDN w:val="0"/>
        <w:adjustRightInd w:val="0"/>
        <w:ind w:firstLine="708"/>
        <w:jc w:val="both"/>
        <w:outlineLvl w:val="1"/>
        <w:rPr>
          <w:sz w:val="26"/>
          <w:szCs w:val="26"/>
        </w:rPr>
      </w:pPr>
      <w:r w:rsidRPr="001A4659">
        <w:rPr>
          <w:sz w:val="26"/>
          <w:szCs w:val="26"/>
        </w:rPr>
        <w:t>3) опыт выполнения участником закупки, являющимся застройщиком, работ по строительству, реконструкции объекта капитального строительства</w:t>
      </w:r>
    </w:p>
    <w:p w14:paraId="0BD0E46F" w14:textId="77777777" w:rsidR="001A4659" w:rsidRPr="001A4659" w:rsidRDefault="001A4659" w:rsidP="001A4659">
      <w:pPr>
        <w:autoSpaceDE w:val="0"/>
        <w:autoSpaceDN w:val="0"/>
        <w:adjustRightInd w:val="0"/>
        <w:ind w:firstLine="708"/>
        <w:jc w:val="both"/>
        <w:outlineLvl w:val="1"/>
        <w:rPr>
          <w:sz w:val="26"/>
          <w:szCs w:val="26"/>
        </w:rPr>
      </w:pPr>
      <w:r w:rsidRPr="001A4659">
        <w:rPr>
          <w:sz w:val="26"/>
          <w:szCs w:val="26"/>
        </w:rPr>
        <w:t>(в том числе линейного объекта).</w:t>
      </w:r>
    </w:p>
    <w:p w14:paraId="7613F7A0" w14:textId="34647448" w:rsidR="001A4659" w:rsidRDefault="001A4659" w:rsidP="001A4659">
      <w:pPr>
        <w:autoSpaceDE w:val="0"/>
        <w:autoSpaceDN w:val="0"/>
        <w:adjustRightInd w:val="0"/>
        <w:ind w:firstLine="708"/>
        <w:jc w:val="both"/>
        <w:outlineLvl w:val="1"/>
        <w:rPr>
          <w:sz w:val="26"/>
          <w:szCs w:val="26"/>
        </w:rPr>
      </w:pPr>
      <w:r w:rsidRPr="001A4659">
        <w:rPr>
          <w:sz w:val="26"/>
          <w:szCs w:val="26"/>
        </w:rP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744701">
        <w:rPr>
          <w:sz w:val="26"/>
          <w:szCs w:val="26"/>
        </w:rPr>
        <w:t>.</w:t>
      </w:r>
    </w:p>
    <w:p w14:paraId="51EEECA9" w14:textId="25FF6083" w:rsidR="001A4659" w:rsidRPr="001A4659" w:rsidRDefault="001A4659" w:rsidP="001A4659">
      <w:pPr>
        <w:autoSpaceDE w:val="0"/>
        <w:autoSpaceDN w:val="0"/>
        <w:adjustRightInd w:val="0"/>
        <w:ind w:firstLine="708"/>
        <w:jc w:val="both"/>
        <w:outlineLvl w:val="1"/>
        <w:rPr>
          <w:sz w:val="26"/>
          <w:szCs w:val="26"/>
        </w:rPr>
      </w:pPr>
      <w:r>
        <w:rPr>
          <w:sz w:val="26"/>
          <w:szCs w:val="26"/>
        </w:rPr>
        <w:t xml:space="preserve">При этом </w:t>
      </w:r>
      <w:r w:rsidRPr="001A4659">
        <w:rPr>
          <w:sz w:val="26"/>
          <w:szCs w:val="26"/>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14:paraId="3746E0F9" w14:textId="48781DBF" w:rsidR="001A4659" w:rsidRDefault="00744701" w:rsidP="00744701">
      <w:pPr>
        <w:autoSpaceDE w:val="0"/>
        <w:autoSpaceDN w:val="0"/>
        <w:adjustRightInd w:val="0"/>
        <w:ind w:firstLine="708"/>
        <w:jc w:val="both"/>
        <w:outlineLvl w:val="1"/>
        <w:rPr>
          <w:sz w:val="26"/>
          <w:szCs w:val="26"/>
        </w:rPr>
      </w:pPr>
      <w:r>
        <w:rPr>
          <w:sz w:val="26"/>
          <w:szCs w:val="26"/>
        </w:rPr>
        <w:t>Согласно</w:t>
      </w:r>
      <w:r w:rsidR="001A4659" w:rsidRPr="001A4659">
        <w:rPr>
          <w:sz w:val="26"/>
          <w:szCs w:val="26"/>
        </w:rPr>
        <w:t xml:space="preserve"> Приложения N 3 к извещению об электронном конкурсе </w:t>
      </w:r>
      <w:r>
        <w:rPr>
          <w:sz w:val="26"/>
          <w:szCs w:val="26"/>
        </w:rPr>
        <w:t>д</w:t>
      </w:r>
      <w:r w:rsidR="001A4659" w:rsidRPr="001A4659">
        <w:rPr>
          <w:sz w:val="26"/>
          <w:szCs w:val="26"/>
        </w:rPr>
        <w:t>окументы, подтверждающие соответствие участника закупки дополнительным требованиям, установленным в соответствии с ч. 2 (при наличии т</w:t>
      </w:r>
      <w:r>
        <w:rPr>
          <w:sz w:val="26"/>
          <w:szCs w:val="26"/>
        </w:rPr>
        <w:t>аких требований) ст. 31 Закона:</w:t>
      </w:r>
    </w:p>
    <w:p w14:paraId="30FE1F01" w14:textId="77777777" w:rsidR="00744701" w:rsidRPr="00744701" w:rsidRDefault="00744701" w:rsidP="00744701">
      <w:pPr>
        <w:autoSpaceDE w:val="0"/>
        <w:autoSpaceDN w:val="0"/>
        <w:adjustRightInd w:val="0"/>
        <w:ind w:firstLine="708"/>
        <w:jc w:val="both"/>
        <w:outlineLvl w:val="1"/>
        <w:rPr>
          <w:sz w:val="26"/>
          <w:szCs w:val="26"/>
        </w:rPr>
      </w:pPr>
      <w:r w:rsidRPr="00744701">
        <w:rPr>
          <w:sz w:val="26"/>
          <w:szCs w:val="26"/>
        </w:rPr>
        <w:t xml:space="preserve">Наличие у участника закупки следующего опыта выполнения работ: </w:t>
      </w:r>
    </w:p>
    <w:p w14:paraId="1FF840F5" w14:textId="77777777"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t xml:space="preserve">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w:t>
      </w:r>
    </w:p>
    <w:p w14:paraId="11E0B772" w14:textId="77777777"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w:t>
      </w:r>
    </w:p>
    <w:p w14:paraId="74EA4BFB" w14:textId="77777777"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t xml:space="preserve"> 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w:t>
      </w:r>
    </w:p>
    <w:p w14:paraId="5B71C588" w14:textId="77777777"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36B3DB3B" w14:textId="77777777"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t>В случае наличия опыта, предусмотренного пунктом 1 представить следующие подтверждающие документы:</w:t>
      </w:r>
    </w:p>
    <w:p w14:paraId="2CEE44B2" w14:textId="77777777"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t>1) исполненный договор;</w:t>
      </w:r>
    </w:p>
    <w:p w14:paraId="4BCE2779" w14:textId="77777777"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t>2) акт выполненных работ, подтверждающий цену выполненных работ.</w:t>
      </w:r>
    </w:p>
    <w:p w14:paraId="3ECD1962" w14:textId="77777777"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lastRenderedPageBreak/>
        <w:t>В случае наличия опыта, предусмотренного пунктом 2 представить следующие подтверждающие документы:</w:t>
      </w:r>
    </w:p>
    <w:p w14:paraId="5D53A8EE" w14:textId="77777777"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t>1) исполненный договор;</w:t>
      </w:r>
    </w:p>
    <w:p w14:paraId="6D84949D" w14:textId="77777777"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1246494B" w14:textId="77777777"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14:paraId="2D767845" w14:textId="77777777"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t>В случае наличия опыта, предусмотренного пунктом 3 представить следующие подтверждающие документы:</w:t>
      </w:r>
    </w:p>
    <w:p w14:paraId="34F0C77C" w14:textId="77777777"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t>1) раздел 11 «Смета на строительство объектов капитального строительства№ проектной документации;</w:t>
      </w:r>
    </w:p>
    <w:p w14:paraId="1421A06A" w14:textId="77777777"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14:paraId="431A0D3E" w14:textId="6913B71B" w:rsidR="00744701" w:rsidRPr="00744701" w:rsidRDefault="00744701" w:rsidP="00744701">
      <w:pPr>
        <w:autoSpaceDE w:val="0"/>
        <w:autoSpaceDN w:val="0"/>
        <w:adjustRightInd w:val="0"/>
        <w:ind w:firstLine="708"/>
        <w:jc w:val="both"/>
        <w:outlineLvl w:val="1"/>
        <w:rPr>
          <w:i/>
          <w:sz w:val="26"/>
          <w:szCs w:val="26"/>
        </w:rPr>
      </w:pPr>
      <w:r w:rsidRPr="00744701">
        <w:rPr>
          <w:i/>
          <w:sz w:val="26"/>
          <w:szCs w:val="26"/>
        </w:rPr>
        <w:t>Дополнительное требование установлено в соответствии с позицией 9 Приложения к постановлению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14:paraId="35317910" w14:textId="77777777" w:rsidR="001A4659" w:rsidRPr="001A4659" w:rsidRDefault="001A4659" w:rsidP="001A4659">
      <w:pPr>
        <w:autoSpaceDE w:val="0"/>
        <w:autoSpaceDN w:val="0"/>
        <w:adjustRightInd w:val="0"/>
        <w:ind w:firstLine="708"/>
        <w:jc w:val="both"/>
        <w:outlineLvl w:val="1"/>
        <w:rPr>
          <w:sz w:val="26"/>
          <w:szCs w:val="26"/>
        </w:rPr>
      </w:pPr>
      <w:r w:rsidRPr="001A4659">
        <w:rPr>
          <w:sz w:val="26"/>
          <w:szCs w:val="26"/>
        </w:rPr>
        <w:t>В соответствии с Постановлением N 2571 опытом исполнения договора, предусмотренным приложением в графе "Дополнительные требования к участникам закупки", считается такой опыт участника закупки за 5 лет до дня окончания срока подачи заявок на участие в закупке с учетом правопреемства (в случае наличия подтверждающего документа). Предусмотренные приложением в графе "Информация и документы, подтверждающие соответствие участников закупки дополнительным требованиям" акт выполненных работ, подтверждающий цену выполненных работ и являющийся последним актом, составленным при исполнении такого договора, акт приемки объекта капитального строительства, акт приемки выполненных работ по сохранению объекта культурного наследия и разрешение на ввод объекта капитального строительства в эксплуатацию должны быть подписаны не ранее чем за 5 лет до дня окончания срока подачи заявок на участие в закупке;</w:t>
      </w:r>
    </w:p>
    <w:p w14:paraId="45FE3507" w14:textId="77777777" w:rsidR="001A4659" w:rsidRPr="001A4659" w:rsidRDefault="001A4659" w:rsidP="001A4659">
      <w:pPr>
        <w:autoSpaceDE w:val="0"/>
        <w:autoSpaceDN w:val="0"/>
        <w:adjustRightInd w:val="0"/>
        <w:ind w:firstLine="708"/>
        <w:jc w:val="both"/>
        <w:outlineLvl w:val="1"/>
        <w:rPr>
          <w:sz w:val="26"/>
          <w:szCs w:val="26"/>
        </w:rPr>
      </w:pPr>
      <w:r w:rsidRPr="001A4659">
        <w:rPr>
          <w:sz w:val="26"/>
          <w:szCs w:val="26"/>
        </w:rPr>
        <w:t>Ценой поставленных товаров, выполненных работ, оказанных услуг по договору, предусмотренному приложением в графе "Дополнительные требования к участникам закупки", считается общая цена (сумма цен) товаров, работ, услуг, указанная в акте (актах) приемки поставленных товаров, выполненных работ, оказанных услуг, предусмотренных приложением в графе "Информация и документы, подтверждающие соответствие участников закупки дополнительным требованиям". Если при исполнении такого договора составлено несколько актов приемки поставленных товаров, выполненных работ, оказанных услуг, участниками закупки направляются в соответствии с требованиями Закона о контрактной системе все такие акты;</w:t>
      </w:r>
    </w:p>
    <w:p w14:paraId="44451BB1" w14:textId="77777777" w:rsidR="001A4659" w:rsidRPr="001A4659" w:rsidRDefault="001A4659" w:rsidP="001A4659">
      <w:pPr>
        <w:autoSpaceDE w:val="0"/>
        <w:autoSpaceDN w:val="0"/>
        <w:adjustRightInd w:val="0"/>
        <w:ind w:firstLine="708"/>
        <w:jc w:val="both"/>
        <w:outlineLvl w:val="1"/>
        <w:rPr>
          <w:sz w:val="26"/>
          <w:szCs w:val="26"/>
        </w:rPr>
      </w:pPr>
      <w:r w:rsidRPr="001A4659">
        <w:rPr>
          <w:sz w:val="26"/>
          <w:szCs w:val="26"/>
        </w:rPr>
        <w:lastRenderedPageBreak/>
        <w:t>Договором, предусмотренным п. 1 поз. 2, п. 1 поз. 9, п. 1 поз. 10, п. 1 поз. 11, п. п. 1 поз. 12, поз. 14, п. п. 1 и 2 поз. 15, п. 2 поз. 17, п. п. 1 и 2 поз. 18, поз. 32 и поз. 33 - 36 приложения в графе "Дополнительные требования к участникам закупки",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"О закупках товаров, работ, услуг отдельными видами юридических лиц".</w:t>
      </w:r>
    </w:p>
    <w:p w14:paraId="2A444073" w14:textId="77777777" w:rsidR="001A4659" w:rsidRPr="001A4659" w:rsidRDefault="001A4659" w:rsidP="001A4659">
      <w:pPr>
        <w:autoSpaceDE w:val="0"/>
        <w:autoSpaceDN w:val="0"/>
        <w:adjustRightInd w:val="0"/>
        <w:ind w:firstLine="708"/>
        <w:jc w:val="both"/>
        <w:outlineLvl w:val="1"/>
        <w:rPr>
          <w:sz w:val="26"/>
          <w:szCs w:val="26"/>
        </w:rPr>
      </w:pPr>
      <w:r w:rsidRPr="001A4659">
        <w:rPr>
          <w:sz w:val="26"/>
          <w:szCs w:val="26"/>
        </w:rPr>
        <w:t>Если предусмотренные приложением в графе "Информация и документы, подтверждающие соответствие участников закупки дополнительным требованиям"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на официальном сайте единой информационной системы в информационно-телекоммуникационной сети "Интернет" таких документов, вместо направления таких документов участник закупки вправе направить в соответствии с Законом о контрактной системе номер реестровой записи из соответствующего реестра;</w:t>
      </w:r>
    </w:p>
    <w:p w14:paraId="17694BE1" w14:textId="77777777" w:rsidR="001A4659" w:rsidRPr="001A4659" w:rsidRDefault="001A4659" w:rsidP="001A4659">
      <w:pPr>
        <w:autoSpaceDE w:val="0"/>
        <w:autoSpaceDN w:val="0"/>
        <w:adjustRightInd w:val="0"/>
        <w:ind w:firstLine="708"/>
        <w:jc w:val="both"/>
        <w:outlineLvl w:val="1"/>
        <w:rPr>
          <w:sz w:val="26"/>
          <w:szCs w:val="26"/>
        </w:rPr>
      </w:pPr>
      <w:r w:rsidRPr="001A4659">
        <w:rPr>
          <w:sz w:val="26"/>
          <w:szCs w:val="26"/>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и предусмотренных приложением в графе "Информация и документы, подтверждающие соответствие участников закупки дополнительным требованиям", приоритет имеет информация, содержащаяся в единой информационной системе.</w:t>
      </w:r>
    </w:p>
    <w:p w14:paraId="07E94063" w14:textId="573BAB59" w:rsidR="00FE50E8" w:rsidRDefault="00FE50E8" w:rsidP="00345A9B">
      <w:pPr>
        <w:autoSpaceDE w:val="0"/>
        <w:autoSpaceDN w:val="0"/>
        <w:adjustRightInd w:val="0"/>
        <w:ind w:firstLine="708"/>
        <w:jc w:val="both"/>
        <w:outlineLvl w:val="1"/>
        <w:rPr>
          <w:bCs/>
          <w:sz w:val="26"/>
          <w:szCs w:val="26"/>
        </w:rPr>
      </w:pPr>
      <w:r>
        <w:rPr>
          <w:bCs/>
          <w:sz w:val="26"/>
          <w:szCs w:val="26"/>
        </w:rPr>
        <w:t xml:space="preserve">Предметом закупки являются работы </w:t>
      </w:r>
      <w:r w:rsidR="00584E85" w:rsidRPr="00584E85">
        <w:rPr>
          <w:bCs/>
          <w:sz w:val="26"/>
          <w:szCs w:val="26"/>
        </w:rPr>
        <w:t>по реконструкции архитектурной подсветки объектов</w:t>
      </w:r>
      <w:r>
        <w:rPr>
          <w:bCs/>
          <w:sz w:val="26"/>
          <w:szCs w:val="26"/>
        </w:rPr>
        <w:t>.</w:t>
      </w:r>
    </w:p>
    <w:p w14:paraId="272962F4" w14:textId="2BCED7BC" w:rsidR="00584E85" w:rsidRDefault="00584E85" w:rsidP="00345A9B">
      <w:pPr>
        <w:autoSpaceDE w:val="0"/>
        <w:autoSpaceDN w:val="0"/>
        <w:adjustRightInd w:val="0"/>
        <w:ind w:firstLine="708"/>
        <w:jc w:val="both"/>
        <w:outlineLvl w:val="1"/>
        <w:rPr>
          <w:sz w:val="26"/>
          <w:szCs w:val="26"/>
        </w:rPr>
      </w:pPr>
      <w:r>
        <w:rPr>
          <w:sz w:val="26"/>
          <w:szCs w:val="26"/>
        </w:rPr>
        <w:t>Согласно доводу Заявителя, Заказчиком установлены ненадлежащие дополнительные требования к участникам закупки.</w:t>
      </w:r>
    </w:p>
    <w:p w14:paraId="00856621" w14:textId="67FF63D0" w:rsidR="00584E85" w:rsidRPr="00584E85" w:rsidRDefault="00584E85" w:rsidP="00584E85">
      <w:pPr>
        <w:autoSpaceDE w:val="0"/>
        <w:autoSpaceDN w:val="0"/>
        <w:adjustRightInd w:val="0"/>
        <w:ind w:firstLine="708"/>
        <w:jc w:val="both"/>
        <w:outlineLvl w:val="1"/>
        <w:rPr>
          <w:sz w:val="26"/>
          <w:szCs w:val="26"/>
        </w:rPr>
      </w:pPr>
      <w:r w:rsidRPr="00584E85">
        <w:rPr>
          <w:sz w:val="26"/>
          <w:szCs w:val="26"/>
        </w:rPr>
        <w:t xml:space="preserve">В соответствии приложением 2 к Правилам благоустройства </w:t>
      </w:r>
      <w:r w:rsidR="007452DE">
        <w:rPr>
          <w:sz w:val="26"/>
          <w:szCs w:val="26"/>
        </w:rPr>
        <w:t xml:space="preserve">                           </w:t>
      </w:r>
      <w:r w:rsidRPr="00584E85">
        <w:rPr>
          <w:sz w:val="26"/>
          <w:szCs w:val="26"/>
        </w:rPr>
        <w:t xml:space="preserve">Санкт-Петербурга, утвержденных постановлением Правительства </w:t>
      </w:r>
      <w:r w:rsidR="007452DE">
        <w:rPr>
          <w:sz w:val="26"/>
          <w:szCs w:val="26"/>
        </w:rPr>
        <w:t xml:space="preserve">                                    </w:t>
      </w:r>
      <w:r w:rsidRPr="00584E85">
        <w:rPr>
          <w:sz w:val="26"/>
          <w:szCs w:val="26"/>
        </w:rPr>
        <w:t>Санкт-Петербурга от 09.11.2016 N 961 «О Правилах благоустройства территории Санкт-Петербурга и о внесении изменений в некоторые постановления Правительства Санкт-Петербурга», к элементам благоустройства Санкт-Петербурга относятся:</w:t>
      </w:r>
    </w:p>
    <w:p w14:paraId="0F63DEA5" w14:textId="6B87A66B" w:rsidR="00584E85" w:rsidRPr="00584E85" w:rsidRDefault="00584E85" w:rsidP="00584E85">
      <w:pPr>
        <w:autoSpaceDE w:val="0"/>
        <w:autoSpaceDN w:val="0"/>
        <w:adjustRightInd w:val="0"/>
        <w:ind w:firstLine="708"/>
        <w:jc w:val="both"/>
        <w:outlineLvl w:val="1"/>
        <w:rPr>
          <w:sz w:val="26"/>
          <w:szCs w:val="26"/>
        </w:rPr>
      </w:pPr>
      <w:r w:rsidRPr="00584E85">
        <w:rPr>
          <w:sz w:val="26"/>
          <w:szCs w:val="26"/>
        </w:rPr>
        <w:t>«2.1. Устройства декоративные, технические, конструктивные:</w:t>
      </w:r>
    </w:p>
    <w:p w14:paraId="7BB7E8FF" w14:textId="4E0850A1" w:rsidR="00584E85" w:rsidRPr="00584E85" w:rsidRDefault="00584E85" w:rsidP="00584E85">
      <w:pPr>
        <w:autoSpaceDE w:val="0"/>
        <w:autoSpaceDN w:val="0"/>
        <w:adjustRightInd w:val="0"/>
        <w:ind w:firstLine="708"/>
        <w:jc w:val="both"/>
        <w:outlineLvl w:val="1"/>
        <w:rPr>
          <w:sz w:val="26"/>
          <w:szCs w:val="26"/>
        </w:rPr>
      </w:pPr>
      <w:r w:rsidRPr="00584E85">
        <w:rPr>
          <w:sz w:val="26"/>
          <w:szCs w:val="26"/>
        </w:rPr>
        <w:t>- устройства наружного освещения и архитектурная подсветка».</w:t>
      </w:r>
    </w:p>
    <w:p w14:paraId="17636C5F" w14:textId="300A10C6" w:rsidR="00584E85" w:rsidRPr="00584E85" w:rsidRDefault="00584E85" w:rsidP="00584E85">
      <w:pPr>
        <w:autoSpaceDE w:val="0"/>
        <w:autoSpaceDN w:val="0"/>
        <w:adjustRightInd w:val="0"/>
        <w:ind w:firstLine="708"/>
        <w:jc w:val="both"/>
        <w:outlineLvl w:val="1"/>
        <w:rPr>
          <w:sz w:val="26"/>
          <w:szCs w:val="26"/>
        </w:rPr>
      </w:pPr>
      <w:r w:rsidRPr="00584E85">
        <w:rPr>
          <w:sz w:val="26"/>
          <w:szCs w:val="26"/>
        </w:rPr>
        <w:t>В связи с чем применен пункт 9 постановления Правительства от 29.12.2021 № 2571: «Работы по строительству некапитального строения, сооружения (строений, сооружений), благоустройству территории».</w:t>
      </w:r>
    </w:p>
    <w:p w14:paraId="17CCDD11" w14:textId="58FD53A6" w:rsidR="00584E85" w:rsidRDefault="00584E85" w:rsidP="007452DE">
      <w:pPr>
        <w:autoSpaceDE w:val="0"/>
        <w:autoSpaceDN w:val="0"/>
        <w:adjustRightInd w:val="0"/>
        <w:ind w:firstLine="708"/>
        <w:jc w:val="both"/>
        <w:outlineLvl w:val="1"/>
        <w:rPr>
          <w:sz w:val="26"/>
          <w:szCs w:val="26"/>
        </w:rPr>
      </w:pPr>
      <w:r w:rsidRPr="00584E85">
        <w:rPr>
          <w:sz w:val="26"/>
          <w:szCs w:val="26"/>
        </w:rPr>
        <w:t>С учетом вышесказанного, Заказчиком при установлении дополнительных требований были правомерно избраны требования, установленные п. 9 Раздела 2 Приложения к ПП РФ № 2571, с учетом положений ч. 2, 2.1. и 3 ст. 31 Закона о контрактной системе, поскольку соответствовали предмету проводим</w:t>
      </w:r>
      <w:r w:rsidR="007452DE">
        <w:rPr>
          <w:sz w:val="26"/>
          <w:szCs w:val="26"/>
        </w:rPr>
        <w:t xml:space="preserve">ой </w:t>
      </w:r>
      <w:r w:rsidRPr="00584E85">
        <w:rPr>
          <w:sz w:val="26"/>
          <w:szCs w:val="26"/>
        </w:rPr>
        <w:t>закуп</w:t>
      </w:r>
      <w:r w:rsidR="007452DE">
        <w:rPr>
          <w:sz w:val="26"/>
          <w:szCs w:val="26"/>
        </w:rPr>
        <w:t>ки</w:t>
      </w:r>
      <w:r w:rsidRPr="00584E85">
        <w:rPr>
          <w:sz w:val="26"/>
          <w:szCs w:val="26"/>
        </w:rPr>
        <w:t>, условиям, указанным в п. 1, абз. 3) п/п а) п. 3 ПП РФ № 2751, а также, вопреки доводам Заявителя, ввиду того, что по характеру, виду, направленности работы, подлежащие выполнению в рамках проводим</w:t>
      </w:r>
      <w:r w:rsidR="007452DE">
        <w:rPr>
          <w:sz w:val="26"/>
          <w:szCs w:val="26"/>
        </w:rPr>
        <w:t>ой</w:t>
      </w:r>
      <w:r w:rsidRPr="00584E85">
        <w:rPr>
          <w:sz w:val="26"/>
          <w:szCs w:val="26"/>
        </w:rPr>
        <w:t xml:space="preserve"> закуп</w:t>
      </w:r>
      <w:r w:rsidR="007452DE">
        <w:rPr>
          <w:sz w:val="26"/>
          <w:szCs w:val="26"/>
        </w:rPr>
        <w:t>ки</w:t>
      </w:r>
      <w:r w:rsidRPr="00584E85">
        <w:rPr>
          <w:sz w:val="26"/>
          <w:szCs w:val="26"/>
        </w:rPr>
        <w:t>, относятся объективно не к работам на объ</w:t>
      </w:r>
      <w:r w:rsidR="007452DE">
        <w:rPr>
          <w:sz w:val="26"/>
          <w:szCs w:val="26"/>
        </w:rPr>
        <w:t>ектах культурного наследия</w:t>
      </w:r>
      <w:r w:rsidRPr="00584E85">
        <w:rPr>
          <w:sz w:val="26"/>
          <w:szCs w:val="26"/>
        </w:rPr>
        <w:t>, а к объекту благоустройства, размещенному на объекте культурного наследия, в данном случае применима позиция 9 указанного нормативного акта.</w:t>
      </w:r>
    </w:p>
    <w:p w14:paraId="1F4AF4B3" w14:textId="65AF0FD9" w:rsidR="00345A9B" w:rsidRDefault="00345A9B" w:rsidP="00345A9B">
      <w:pPr>
        <w:autoSpaceDE w:val="0"/>
        <w:autoSpaceDN w:val="0"/>
        <w:adjustRightInd w:val="0"/>
        <w:ind w:firstLine="708"/>
        <w:jc w:val="both"/>
        <w:outlineLvl w:val="1"/>
        <w:rPr>
          <w:sz w:val="26"/>
          <w:szCs w:val="26"/>
        </w:rPr>
      </w:pPr>
      <w:r>
        <w:rPr>
          <w:sz w:val="26"/>
          <w:szCs w:val="26"/>
        </w:rPr>
        <w:lastRenderedPageBreak/>
        <w:t xml:space="preserve">Довод жалобы признан </w:t>
      </w:r>
      <w:r w:rsidR="007452DE">
        <w:rPr>
          <w:sz w:val="26"/>
          <w:szCs w:val="26"/>
        </w:rPr>
        <w:t>не</w:t>
      </w:r>
      <w:r>
        <w:rPr>
          <w:sz w:val="26"/>
          <w:szCs w:val="26"/>
        </w:rPr>
        <w:t>обоснованным.</w:t>
      </w:r>
    </w:p>
    <w:p w14:paraId="3409D0AA" w14:textId="77777777" w:rsidR="007452DE" w:rsidRPr="007452DE" w:rsidRDefault="007452DE" w:rsidP="007452DE">
      <w:pPr>
        <w:ind w:firstLine="709"/>
        <w:jc w:val="both"/>
        <w:rPr>
          <w:sz w:val="26"/>
          <w:szCs w:val="26"/>
        </w:rPr>
      </w:pPr>
      <w:r w:rsidRPr="007452DE">
        <w:rPr>
          <w:b/>
          <w:sz w:val="26"/>
          <w:szCs w:val="26"/>
        </w:rPr>
        <w:t>2.</w:t>
      </w:r>
      <w:r>
        <w:rPr>
          <w:b/>
          <w:sz w:val="26"/>
          <w:szCs w:val="26"/>
        </w:rPr>
        <w:t xml:space="preserve"> </w:t>
      </w:r>
      <w:r w:rsidRPr="007452DE">
        <w:rPr>
          <w:sz w:val="26"/>
          <w:szCs w:val="26"/>
        </w:rPr>
        <w:t>В силу ч. 1 ст. 32 Закона о контрактной системе для оценки заявок участников закупки заказчик использует следующие критерии:</w:t>
      </w:r>
    </w:p>
    <w:p w14:paraId="7796D954" w14:textId="77777777" w:rsidR="007452DE" w:rsidRPr="007452DE" w:rsidRDefault="007452DE" w:rsidP="007452DE">
      <w:pPr>
        <w:ind w:firstLine="709"/>
        <w:jc w:val="both"/>
        <w:rPr>
          <w:sz w:val="26"/>
          <w:szCs w:val="26"/>
        </w:rPr>
      </w:pPr>
      <w:r w:rsidRPr="007452DE">
        <w:rPr>
          <w:sz w:val="26"/>
          <w:szCs w:val="26"/>
        </w:rPr>
        <w:t>1) цена контракта, сумма цен единиц товара, работы, услуги;</w:t>
      </w:r>
    </w:p>
    <w:p w14:paraId="711C67F8" w14:textId="77777777" w:rsidR="007452DE" w:rsidRPr="007452DE" w:rsidRDefault="007452DE" w:rsidP="007452DE">
      <w:pPr>
        <w:ind w:firstLine="709"/>
        <w:jc w:val="both"/>
        <w:rPr>
          <w:sz w:val="26"/>
          <w:szCs w:val="26"/>
        </w:rPr>
      </w:pPr>
      <w:r w:rsidRPr="007452DE">
        <w:rPr>
          <w:sz w:val="26"/>
          <w:szCs w:val="26"/>
        </w:rPr>
        <w:t>2) расходы на эксплуатацию и ремонт товаров, использование результатов работ;</w:t>
      </w:r>
    </w:p>
    <w:p w14:paraId="69CD8A0E" w14:textId="77777777" w:rsidR="007452DE" w:rsidRPr="007452DE" w:rsidRDefault="007452DE" w:rsidP="007452DE">
      <w:pPr>
        <w:ind w:firstLine="709"/>
        <w:jc w:val="both"/>
        <w:rPr>
          <w:sz w:val="26"/>
          <w:szCs w:val="26"/>
        </w:rPr>
      </w:pPr>
      <w:r w:rsidRPr="007452DE">
        <w:rPr>
          <w:sz w:val="26"/>
          <w:szCs w:val="26"/>
        </w:rPr>
        <w:t>3) качественные, функциональные и экологические характеристики объекта закупки;</w:t>
      </w:r>
    </w:p>
    <w:p w14:paraId="0D3629C2" w14:textId="77777777" w:rsidR="007452DE" w:rsidRPr="007452DE" w:rsidRDefault="007452DE" w:rsidP="007452DE">
      <w:pPr>
        <w:ind w:firstLine="709"/>
        <w:jc w:val="both"/>
        <w:rPr>
          <w:sz w:val="26"/>
          <w:szCs w:val="26"/>
        </w:rPr>
      </w:pPr>
      <w:r w:rsidRPr="007452DE">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71ECB5D0" w14:textId="77777777" w:rsidR="007452DE" w:rsidRPr="007452DE" w:rsidRDefault="007452DE" w:rsidP="007452DE">
      <w:pPr>
        <w:ind w:firstLine="709"/>
        <w:jc w:val="both"/>
        <w:rPr>
          <w:sz w:val="26"/>
          <w:szCs w:val="26"/>
        </w:rPr>
      </w:pPr>
      <w:r w:rsidRPr="007452DE">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2107F190" w14:textId="77777777" w:rsidR="007452DE" w:rsidRPr="007452DE" w:rsidRDefault="007452DE" w:rsidP="007452DE">
      <w:pPr>
        <w:ind w:firstLine="709"/>
        <w:jc w:val="both"/>
        <w:rPr>
          <w:sz w:val="26"/>
          <w:szCs w:val="26"/>
        </w:rPr>
      </w:pPr>
      <w:r w:rsidRPr="007452DE">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48CAE4AC" w14:textId="77777777" w:rsidR="007452DE" w:rsidRPr="007452DE" w:rsidRDefault="007452DE" w:rsidP="007452DE">
      <w:pPr>
        <w:ind w:firstLine="709"/>
        <w:jc w:val="both"/>
        <w:rPr>
          <w:sz w:val="26"/>
          <w:szCs w:val="26"/>
        </w:rPr>
      </w:pPr>
      <w:r w:rsidRPr="007452DE">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14:paraId="2AB37FA4" w14:textId="77777777" w:rsidR="007452DE" w:rsidRPr="007452DE" w:rsidRDefault="007452DE" w:rsidP="007452DE">
      <w:pPr>
        <w:ind w:firstLine="709"/>
        <w:jc w:val="both"/>
        <w:rPr>
          <w:sz w:val="26"/>
          <w:szCs w:val="26"/>
        </w:rPr>
      </w:pPr>
      <w:r w:rsidRPr="007452DE">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4334724C" w14:textId="77777777" w:rsidR="007452DE" w:rsidRPr="007452DE" w:rsidRDefault="007452DE" w:rsidP="007452DE">
      <w:pPr>
        <w:ind w:firstLine="709"/>
        <w:jc w:val="both"/>
        <w:rPr>
          <w:sz w:val="26"/>
          <w:szCs w:val="26"/>
        </w:rPr>
      </w:pPr>
      <w:r w:rsidRPr="007452DE">
        <w:rPr>
          <w:sz w:val="26"/>
          <w:szCs w:val="26"/>
        </w:rPr>
        <w:t>В силу п. 3 Положения для оценки заявок в соответствии с настоящим Положением применяются следующие критерии оценки:</w:t>
      </w:r>
    </w:p>
    <w:p w14:paraId="4E119E88" w14:textId="77777777" w:rsidR="007452DE" w:rsidRPr="007452DE" w:rsidRDefault="007452DE" w:rsidP="007452DE">
      <w:pPr>
        <w:ind w:firstLine="709"/>
        <w:jc w:val="both"/>
        <w:rPr>
          <w:sz w:val="26"/>
          <w:szCs w:val="26"/>
        </w:rPr>
      </w:pPr>
      <w:r w:rsidRPr="007452DE">
        <w:rPr>
          <w:sz w:val="26"/>
          <w:szCs w:val="26"/>
        </w:rPr>
        <w:t>а) цена контракта, сумма цен единиц товара, работы, услуги;</w:t>
      </w:r>
    </w:p>
    <w:p w14:paraId="14FBA7D8" w14:textId="77777777" w:rsidR="007452DE" w:rsidRPr="007452DE" w:rsidRDefault="007452DE" w:rsidP="007452DE">
      <w:pPr>
        <w:ind w:firstLine="709"/>
        <w:jc w:val="both"/>
        <w:rPr>
          <w:sz w:val="26"/>
          <w:szCs w:val="26"/>
        </w:rPr>
      </w:pPr>
      <w:r w:rsidRPr="007452DE">
        <w:rPr>
          <w:sz w:val="26"/>
          <w:szCs w:val="26"/>
        </w:rPr>
        <w:t>б) расходы;</w:t>
      </w:r>
    </w:p>
    <w:p w14:paraId="1562B42E" w14:textId="77777777" w:rsidR="007452DE" w:rsidRPr="007452DE" w:rsidRDefault="007452DE" w:rsidP="007452DE">
      <w:pPr>
        <w:ind w:firstLine="709"/>
        <w:jc w:val="both"/>
        <w:rPr>
          <w:sz w:val="26"/>
          <w:szCs w:val="26"/>
        </w:rPr>
      </w:pPr>
      <w:r w:rsidRPr="007452DE">
        <w:rPr>
          <w:sz w:val="26"/>
          <w:szCs w:val="26"/>
        </w:rPr>
        <w:t>в) характеристики объекта закупки;</w:t>
      </w:r>
    </w:p>
    <w:p w14:paraId="06A710B9" w14:textId="77777777" w:rsidR="007452DE" w:rsidRPr="007452DE" w:rsidRDefault="007452DE" w:rsidP="007452DE">
      <w:pPr>
        <w:ind w:firstLine="709"/>
        <w:jc w:val="both"/>
        <w:rPr>
          <w:sz w:val="26"/>
          <w:szCs w:val="26"/>
        </w:rPr>
      </w:pPr>
      <w:r w:rsidRPr="007452DE">
        <w:rPr>
          <w:sz w:val="26"/>
          <w:szCs w:val="26"/>
        </w:rPr>
        <w:t>г) квалификация участников закупки.</w:t>
      </w:r>
    </w:p>
    <w:p w14:paraId="52392BAC" w14:textId="77777777" w:rsidR="007452DE" w:rsidRPr="007452DE" w:rsidRDefault="007452DE" w:rsidP="007452DE">
      <w:pPr>
        <w:ind w:firstLine="709"/>
        <w:jc w:val="both"/>
        <w:rPr>
          <w:sz w:val="26"/>
          <w:szCs w:val="26"/>
        </w:rPr>
      </w:pPr>
      <w:r w:rsidRPr="007452DE">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14:paraId="764D549A" w14:textId="77777777" w:rsidR="007452DE" w:rsidRPr="007452DE" w:rsidRDefault="007452DE" w:rsidP="007452DE">
      <w:pPr>
        <w:ind w:firstLine="709"/>
        <w:jc w:val="both"/>
        <w:rPr>
          <w:sz w:val="26"/>
          <w:szCs w:val="26"/>
        </w:rPr>
      </w:pPr>
      <w:r w:rsidRPr="007452DE">
        <w:rPr>
          <w:sz w:val="26"/>
          <w:szCs w:val="26"/>
        </w:rPr>
        <w:lastRenderedPageBreak/>
        <w:t>а) применяются детализирующие показатели;</w:t>
      </w:r>
    </w:p>
    <w:p w14:paraId="0FB38019" w14:textId="77777777" w:rsidR="007452DE" w:rsidRPr="007452DE" w:rsidRDefault="007452DE" w:rsidP="007452DE">
      <w:pPr>
        <w:ind w:firstLine="709"/>
        <w:jc w:val="both"/>
        <w:rPr>
          <w:sz w:val="26"/>
          <w:szCs w:val="26"/>
        </w:rPr>
      </w:pPr>
      <w:r w:rsidRPr="007452DE">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74460523" w14:textId="77777777" w:rsidR="007452DE" w:rsidRPr="007452DE" w:rsidRDefault="007452DE" w:rsidP="007452DE">
      <w:pPr>
        <w:ind w:firstLine="709"/>
        <w:jc w:val="both"/>
        <w:rPr>
          <w:sz w:val="26"/>
          <w:szCs w:val="26"/>
        </w:rPr>
      </w:pPr>
      <w:r w:rsidRPr="007452DE">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3D40098C" w14:textId="77777777" w:rsidR="007452DE" w:rsidRPr="007452DE" w:rsidRDefault="007452DE" w:rsidP="007452DE">
      <w:pPr>
        <w:ind w:firstLine="709"/>
        <w:jc w:val="both"/>
        <w:rPr>
          <w:sz w:val="26"/>
          <w:szCs w:val="26"/>
        </w:rPr>
      </w:pPr>
      <w:r w:rsidRPr="007452DE">
        <w:rPr>
          <w:sz w:val="26"/>
          <w:szCs w:val="26"/>
        </w:rPr>
        <w:t>В силу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5CBB272F" w14:textId="77777777" w:rsidR="007452DE" w:rsidRPr="007452DE" w:rsidRDefault="007452DE" w:rsidP="007452DE">
      <w:pPr>
        <w:ind w:firstLine="709"/>
        <w:jc w:val="both"/>
        <w:rPr>
          <w:sz w:val="26"/>
          <w:szCs w:val="26"/>
        </w:rPr>
      </w:pPr>
      <w:r w:rsidRPr="007452DE">
        <w:rPr>
          <w:sz w:val="26"/>
          <w:szCs w:val="26"/>
        </w:rPr>
        <w:t>а) наличие у участников закупки финансовых ресурсов;</w:t>
      </w:r>
    </w:p>
    <w:p w14:paraId="12DB226C" w14:textId="77777777" w:rsidR="007452DE" w:rsidRPr="007452DE" w:rsidRDefault="007452DE" w:rsidP="007452DE">
      <w:pPr>
        <w:ind w:firstLine="709"/>
        <w:jc w:val="both"/>
        <w:rPr>
          <w:sz w:val="26"/>
          <w:szCs w:val="26"/>
        </w:rPr>
      </w:pPr>
      <w:r w:rsidRPr="007452DE">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14:paraId="7BC455BC" w14:textId="77777777" w:rsidR="007452DE" w:rsidRPr="007452DE" w:rsidRDefault="007452DE" w:rsidP="007452DE">
      <w:pPr>
        <w:ind w:firstLine="709"/>
        <w:jc w:val="both"/>
        <w:rPr>
          <w:sz w:val="26"/>
          <w:szCs w:val="26"/>
        </w:rPr>
      </w:pPr>
      <w:r w:rsidRPr="007452DE">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3619F898" w14:textId="77777777" w:rsidR="007452DE" w:rsidRPr="007452DE" w:rsidRDefault="007452DE" w:rsidP="007452DE">
      <w:pPr>
        <w:ind w:firstLine="709"/>
        <w:jc w:val="both"/>
        <w:rPr>
          <w:sz w:val="26"/>
          <w:szCs w:val="26"/>
        </w:rPr>
      </w:pPr>
      <w:r w:rsidRPr="007452DE">
        <w:rPr>
          <w:sz w:val="26"/>
          <w:szCs w:val="26"/>
        </w:rPr>
        <w:t>г) наличие у участников закупки деловой репутации;</w:t>
      </w:r>
    </w:p>
    <w:p w14:paraId="1D62BD42" w14:textId="77777777" w:rsidR="007452DE" w:rsidRPr="007452DE" w:rsidRDefault="007452DE" w:rsidP="007452DE">
      <w:pPr>
        <w:ind w:firstLine="709"/>
        <w:jc w:val="both"/>
        <w:rPr>
          <w:sz w:val="26"/>
          <w:szCs w:val="26"/>
        </w:rPr>
      </w:pPr>
      <w:r w:rsidRPr="007452DE">
        <w:rPr>
          <w:sz w:val="26"/>
          <w:szCs w:val="26"/>
        </w:rPr>
        <w:t>д) наличие у участников закупки специалистов и иных работников определенного уровня квалификации.</w:t>
      </w:r>
    </w:p>
    <w:p w14:paraId="70033EE0" w14:textId="77777777" w:rsidR="007452DE" w:rsidRPr="007452DE" w:rsidRDefault="007452DE" w:rsidP="007452DE">
      <w:pPr>
        <w:ind w:firstLine="709"/>
        <w:jc w:val="both"/>
        <w:rPr>
          <w:sz w:val="26"/>
          <w:szCs w:val="26"/>
        </w:rPr>
      </w:pPr>
      <w:r w:rsidRPr="007452DE">
        <w:rPr>
          <w:sz w:val="26"/>
          <w:szCs w:val="26"/>
        </w:rPr>
        <w:t>Согласно п. 25 Положения для оценки заявок по показателям оценки, предусмотренным п. 24 Положения, применяются детализирующие показатели.</w:t>
      </w:r>
    </w:p>
    <w:p w14:paraId="47901687" w14:textId="77777777" w:rsidR="007452DE" w:rsidRPr="007452DE" w:rsidRDefault="007452DE" w:rsidP="007452DE">
      <w:pPr>
        <w:ind w:firstLine="709"/>
        <w:jc w:val="both"/>
        <w:rPr>
          <w:sz w:val="26"/>
          <w:szCs w:val="26"/>
        </w:rPr>
      </w:pPr>
      <w:r w:rsidRPr="007452DE">
        <w:rPr>
          <w:sz w:val="26"/>
          <w:szCs w:val="26"/>
        </w:rPr>
        <w:t>В силу пункта 28 Положения в случае применения показателя оценки, предусмотренного подпунктом "в" пункта 24 Положения:</w:t>
      </w:r>
    </w:p>
    <w:p w14:paraId="7DBD1C52" w14:textId="77777777" w:rsidR="007452DE" w:rsidRPr="007452DE" w:rsidRDefault="007452DE" w:rsidP="007452DE">
      <w:pPr>
        <w:ind w:firstLine="709"/>
        <w:jc w:val="both"/>
        <w:rPr>
          <w:sz w:val="26"/>
          <w:szCs w:val="26"/>
        </w:rPr>
      </w:pPr>
      <w:r w:rsidRPr="007452DE">
        <w:rPr>
          <w:sz w:val="26"/>
          <w:szCs w:val="26"/>
        </w:rPr>
        <w:t>а) применяются один или несколько из следующих детализирующих показателей оценки:</w:t>
      </w:r>
    </w:p>
    <w:p w14:paraId="5AF4697A" w14:textId="77777777" w:rsidR="007452DE" w:rsidRPr="007452DE" w:rsidRDefault="007452DE" w:rsidP="007452DE">
      <w:pPr>
        <w:ind w:firstLine="709"/>
        <w:jc w:val="both"/>
        <w:rPr>
          <w:sz w:val="26"/>
          <w:szCs w:val="26"/>
        </w:rPr>
      </w:pPr>
      <w:r w:rsidRPr="007452DE">
        <w:rPr>
          <w:sz w:val="26"/>
          <w:szCs w:val="26"/>
        </w:rPr>
        <w:t>- общая цена исполненных участником закупки договоров;</w:t>
      </w:r>
    </w:p>
    <w:p w14:paraId="6D7F588A" w14:textId="77777777" w:rsidR="007452DE" w:rsidRPr="007452DE" w:rsidRDefault="007452DE" w:rsidP="007452DE">
      <w:pPr>
        <w:ind w:firstLine="709"/>
        <w:jc w:val="both"/>
        <w:rPr>
          <w:sz w:val="26"/>
          <w:szCs w:val="26"/>
        </w:rPr>
      </w:pPr>
      <w:r w:rsidRPr="007452DE">
        <w:rPr>
          <w:sz w:val="26"/>
          <w:szCs w:val="26"/>
        </w:rPr>
        <w:t>- общее количество исполненных участником закупки договоров;</w:t>
      </w:r>
    </w:p>
    <w:p w14:paraId="4974A390" w14:textId="77777777" w:rsidR="007452DE" w:rsidRPr="007452DE" w:rsidRDefault="007452DE" w:rsidP="007452DE">
      <w:pPr>
        <w:ind w:firstLine="709"/>
        <w:jc w:val="both"/>
        <w:rPr>
          <w:sz w:val="26"/>
          <w:szCs w:val="26"/>
        </w:rPr>
      </w:pPr>
      <w:r w:rsidRPr="007452DE">
        <w:rPr>
          <w:sz w:val="26"/>
          <w:szCs w:val="26"/>
        </w:rPr>
        <w:t>- наибольшая цена одного из исполненных участником закупки договоров;</w:t>
      </w:r>
    </w:p>
    <w:p w14:paraId="1AB3A7DA" w14:textId="77777777" w:rsidR="007452DE" w:rsidRPr="007452DE" w:rsidRDefault="007452DE" w:rsidP="007452DE">
      <w:pPr>
        <w:ind w:firstLine="709"/>
        <w:jc w:val="both"/>
        <w:rPr>
          <w:sz w:val="26"/>
          <w:szCs w:val="26"/>
        </w:rPr>
      </w:pPr>
      <w:r w:rsidRPr="007452DE">
        <w:rPr>
          <w:sz w:val="26"/>
          <w:szCs w:val="26"/>
        </w:rPr>
        <w:t>б) оценка заявок по детализирующим показателям, предусмотренным подпунктом "а" пункта 28 Положения, осуществляется в порядке, установленном пунктом 20 Положения.</w:t>
      </w:r>
    </w:p>
    <w:p w14:paraId="793B162E" w14:textId="77777777" w:rsidR="007452DE" w:rsidRPr="007452DE" w:rsidRDefault="007452DE" w:rsidP="007452DE">
      <w:pPr>
        <w:ind w:firstLine="709"/>
        <w:jc w:val="both"/>
        <w:rPr>
          <w:sz w:val="26"/>
          <w:szCs w:val="26"/>
        </w:rPr>
      </w:pPr>
      <w:r w:rsidRPr="007452DE">
        <w:rPr>
          <w:sz w:val="26"/>
          <w:szCs w:val="26"/>
        </w:rPr>
        <w:t>в) документом, предусмотренным приложением N 1 к Положению:</w:t>
      </w:r>
    </w:p>
    <w:p w14:paraId="6ACEE78E" w14:textId="77777777" w:rsidR="007452DE" w:rsidRPr="007452DE" w:rsidRDefault="007452DE" w:rsidP="007452DE">
      <w:pPr>
        <w:ind w:firstLine="709"/>
        <w:jc w:val="both"/>
        <w:rPr>
          <w:sz w:val="26"/>
          <w:szCs w:val="26"/>
        </w:rPr>
      </w:pPr>
      <w:r w:rsidRPr="007452DE">
        <w:rPr>
          <w:sz w:val="26"/>
          <w:szCs w:val="26"/>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1E9634BD" w14:textId="77777777" w:rsidR="007452DE" w:rsidRPr="007452DE" w:rsidRDefault="007452DE" w:rsidP="007452DE">
      <w:pPr>
        <w:ind w:firstLine="709"/>
        <w:jc w:val="both"/>
        <w:rPr>
          <w:sz w:val="26"/>
          <w:szCs w:val="26"/>
        </w:rPr>
      </w:pPr>
      <w:r w:rsidRPr="007452DE">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0371FDC5" w14:textId="77777777" w:rsidR="007452DE" w:rsidRPr="007452DE" w:rsidRDefault="007452DE" w:rsidP="007452DE">
      <w:pPr>
        <w:ind w:firstLine="709"/>
        <w:jc w:val="both"/>
        <w:rPr>
          <w:sz w:val="26"/>
          <w:szCs w:val="26"/>
        </w:rPr>
      </w:pPr>
      <w:r w:rsidRPr="007452DE">
        <w:rPr>
          <w:sz w:val="26"/>
          <w:szCs w:val="26"/>
        </w:rPr>
        <w:t xml:space="preserve">- может быть установлено положение о принятии к оценке исключительно исполненного договора (договоров), при исполнении которого поставщиком </w:t>
      </w:r>
      <w:r w:rsidRPr="007452DE">
        <w:rPr>
          <w:sz w:val="26"/>
          <w:szCs w:val="26"/>
        </w:rPr>
        <w:lastRenderedPageBreak/>
        <w:t>(подрядчиком, исполнителем) исполнены требования об уплате неустоек (штрафов, пеней) (в случае начисления неустоек);</w:t>
      </w:r>
    </w:p>
    <w:p w14:paraId="47213081" w14:textId="77777777" w:rsidR="007452DE" w:rsidRPr="007452DE" w:rsidRDefault="007452DE" w:rsidP="007452DE">
      <w:pPr>
        <w:ind w:firstLine="709"/>
        <w:jc w:val="both"/>
        <w:rPr>
          <w:sz w:val="26"/>
          <w:szCs w:val="26"/>
        </w:rPr>
      </w:pPr>
      <w:r w:rsidRPr="007452DE">
        <w:rPr>
          <w:sz w:val="26"/>
          <w:szCs w:val="26"/>
        </w:rPr>
        <w:t>г) последний акт, составленный при исполнении договора и предусмотренный абзацем третьим подпункта "в" пункта 28 Положения, должен быть подписан не ранее чем за 5 лет до даты окончания срока подачи заявок.</w:t>
      </w:r>
    </w:p>
    <w:p w14:paraId="3B0C0EB4" w14:textId="77777777" w:rsidR="007452DE" w:rsidRPr="007452DE" w:rsidRDefault="007452DE" w:rsidP="007452DE">
      <w:pPr>
        <w:ind w:firstLine="709"/>
        <w:jc w:val="both"/>
        <w:rPr>
          <w:sz w:val="26"/>
          <w:szCs w:val="26"/>
        </w:rPr>
      </w:pPr>
      <w:r w:rsidRPr="007452DE">
        <w:rPr>
          <w:sz w:val="26"/>
          <w:szCs w:val="26"/>
        </w:rPr>
        <w:t>В соответствии с порядком оценки заявок, установленном в извещении о проведении Конкурса предусмотрено следующее:</w:t>
      </w:r>
    </w:p>
    <w:p w14:paraId="19DDB249" w14:textId="77777777" w:rsidR="00C779BE" w:rsidRPr="00C779BE" w:rsidRDefault="00C779BE" w:rsidP="00C779BE">
      <w:pPr>
        <w:autoSpaceDE w:val="0"/>
        <w:autoSpaceDN w:val="0"/>
        <w:adjustRightInd w:val="0"/>
        <w:ind w:firstLine="708"/>
        <w:jc w:val="both"/>
        <w:outlineLvl w:val="1"/>
        <w:rPr>
          <w:i/>
          <w:sz w:val="26"/>
          <w:szCs w:val="26"/>
        </w:rPr>
      </w:pPr>
      <w:r w:rsidRPr="00C779BE">
        <w:rPr>
          <w:i/>
          <w:sz w:val="26"/>
          <w:szCs w:val="26"/>
        </w:rPr>
        <w:t>«В целях оценки по детализирующему показателю оценки «Общее количество исполненных участником закупки договоров» (характеристика квалификации участников закупки № 1) показателя оценки «наличие у участников закупки опыта работы, связанного с предметом контракта» критерия оценки «квалификация участников закупки» в соответствии с пунктом 28 Положения Заказчиком установлен предмет договора (договоров), оцениваемый по детализирующему показателю оценки «Общее количество исполненных участником закупки договоров», сопоставимый с предметом контракта, заключаемого по результатам определения поставщика (подрядчика, исполнителя) и перечень документов, подтверждающих наличие у участника закупки опыта выполнения работы, связанного с предметом контракта.</w:t>
      </w:r>
    </w:p>
    <w:p w14:paraId="690D6260" w14:textId="77777777" w:rsidR="00C779BE" w:rsidRPr="00C779BE" w:rsidRDefault="00C779BE" w:rsidP="00C779BE">
      <w:pPr>
        <w:autoSpaceDE w:val="0"/>
        <w:autoSpaceDN w:val="0"/>
        <w:adjustRightInd w:val="0"/>
        <w:ind w:firstLine="708"/>
        <w:jc w:val="both"/>
        <w:outlineLvl w:val="1"/>
        <w:rPr>
          <w:i/>
          <w:sz w:val="26"/>
          <w:szCs w:val="26"/>
        </w:rPr>
      </w:pPr>
      <w:r w:rsidRPr="00C779BE">
        <w:rPr>
          <w:i/>
          <w:sz w:val="26"/>
          <w:szCs w:val="26"/>
        </w:rPr>
        <w:t>К оценке принимаются исключительно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 44-ФЗ, предусматривающие выполнение работ по строительству, реконструкции, капитальному ремонту, сносу линейных объектов, за исключением автомобильных дорог.</w:t>
      </w:r>
    </w:p>
    <w:p w14:paraId="4183DE22" w14:textId="77777777" w:rsidR="00C779BE" w:rsidRPr="00C779BE" w:rsidRDefault="00C779BE" w:rsidP="00C779BE">
      <w:pPr>
        <w:autoSpaceDE w:val="0"/>
        <w:autoSpaceDN w:val="0"/>
        <w:adjustRightInd w:val="0"/>
        <w:ind w:firstLine="708"/>
        <w:jc w:val="both"/>
        <w:outlineLvl w:val="1"/>
        <w:rPr>
          <w:i/>
          <w:iCs/>
          <w:sz w:val="26"/>
          <w:szCs w:val="26"/>
        </w:rPr>
      </w:pPr>
      <w:r w:rsidRPr="00C779BE">
        <w:rPr>
          <w:i/>
          <w:iCs/>
          <w:sz w:val="26"/>
          <w:szCs w:val="26"/>
        </w:rPr>
        <w:t xml:space="preserve">Перечень документов, подтверждающих наличие у участника закупки опыта выполнения работы, связанного с предметом контракта: </w:t>
      </w:r>
    </w:p>
    <w:p w14:paraId="7AED8F59" w14:textId="77777777" w:rsidR="00C779BE" w:rsidRPr="00C779BE" w:rsidRDefault="00C779BE" w:rsidP="00C779BE">
      <w:pPr>
        <w:autoSpaceDE w:val="0"/>
        <w:autoSpaceDN w:val="0"/>
        <w:adjustRightInd w:val="0"/>
        <w:ind w:firstLine="708"/>
        <w:jc w:val="both"/>
        <w:outlineLvl w:val="1"/>
        <w:rPr>
          <w:i/>
          <w:iCs/>
          <w:sz w:val="26"/>
          <w:szCs w:val="26"/>
        </w:rPr>
      </w:pPr>
      <w:r w:rsidRPr="00C779BE">
        <w:rPr>
          <w:i/>
          <w:iCs/>
          <w:sz w:val="26"/>
          <w:szCs w:val="26"/>
        </w:rPr>
        <w:t>1) исполненный договор (договоры);</w:t>
      </w:r>
    </w:p>
    <w:p w14:paraId="06A130BD" w14:textId="77777777" w:rsidR="00C779BE" w:rsidRPr="00C779BE" w:rsidRDefault="00C779BE" w:rsidP="00C779BE">
      <w:pPr>
        <w:autoSpaceDE w:val="0"/>
        <w:autoSpaceDN w:val="0"/>
        <w:adjustRightInd w:val="0"/>
        <w:ind w:firstLine="708"/>
        <w:jc w:val="both"/>
        <w:outlineLvl w:val="1"/>
        <w:rPr>
          <w:i/>
          <w:iCs/>
          <w:sz w:val="26"/>
          <w:szCs w:val="26"/>
        </w:rPr>
      </w:pPr>
      <w:r w:rsidRPr="00C779BE">
        <w:rPr>
          <w:i/>
          <w:iCs/>
          <w:sz w:val="26"/>
          <w:szCs w:val="26"/>
        </w:rPr>
        <w:t>2) акт (акты) приемки выполненных работ по таким договорам (в т.ч. по форме КС 2), составленные при исполнении такого договора (договоров). При этом последний акт, составленный при исполнении договора, должен быть подписан не ранее чем за 5 лет до даты окончания срока подачи заявок;</w:t>
      </w:r>
    </w:p>
    <w:p w14:paraId="70D7693F" w14:textId="77777777" w:rsidR="00C779BE" w:rsidRPr="00C779BE" w:rsidRDefault="00C779BE" w:rsidP="00C779BE">
      <w:pPr>
        <w:autoSpaceDE w:val="0"/>
        <w:autoSpaceDN w:val="0"/>
        <w:adjustRightInd w:val="0"/>
        <w:ind w:firstLine="708"/>
        <w:jc w:val="both"/>
        <w:outlineLvl w:val="1"/>
        <w:rPr>
          <w:i/>
          <w:iCs/>
          <w:sz w:val="26"/>
          <w:szCs w:val="26"/>
        </w:rPr>
      </w:pPr>
      <w:r w:rsidRPr="00C779BE">
        <w:rPr>
          <w:i/>
          <w:iCs/>
          <w:sz w:val="26"/>
          <w:szCs w:val="26"/>
        </w:rPr>
        <w:t>3) разрешение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14:paraId="12ED84A2" w14:textId="77777777" w:rsidR="00C779BE" w:rsidRPr="00C779BE" w:rsidRDefault="00C779BE" w:rsidP="00C779BE">
      <w:pPr>
        <w:autoSpaceDE w:val="0"/>
        <w:autoSpaceDN w:val="0"/>
        <w:adjustRightInd w:val="0"/>
        <w:ind w:firstLine="708"/>
        <w:jc w:val="both"/>
        <w:outlineLvl w:val="1"/>
        <w:rPr>
          <w:i/>
          <w:iCs/>
          <w:sz w:val="26"/>
          <w:szCs w:val="26"/>
        </w:rPr>
      </w:pPr>
      <w:r w:rsidRPr="00C779BE">
        <w:rPr>
          <w:i/>
          <w:iCs/>
          <w:sz w:val="26"/>
          <w:szCs w:val="26"/>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w:t>
      </w:r>
    </w:p>
    <w:p w14:paraId="3D060050" w14:textId="77777777" w:rsidR="00C779BE" w:rsidRPr="00C779BE" w:rsidRDefault="00C779BE" w:rsidP="00C779BE">
      <w:pPr>
        <w:autoSpaceDE w:val="0"/>
        <w:autoSpaceDN w:val="0"/>
        <w:adjustRightInd w:val="0"/>
        <w:ind w:firstLine="708"/>
        <w:jc w:val="both"/>
        <w:outlineLvl w:val="1"/>
        <w:rPr>
          <w:i/>
          <w:iCs/>
          <w:sz w:val="26"/>
          <w:szCs w:val="26"/>
        </w:rPr>
      </w:pPr>
      <w:r w:rsidRPr="00C779BE">
        <w:rPr>
          <w:i/>
          <w:iCs/>
          <w:sz w:val="26"/>
          <w:szCs w:val="26"/>
        </w:rPr>
        <w:t xml:space="preserve">В случае отсутствия в составе заявки договоров и/или актов приемки выполненных работ по таким договорам (в т.ч. по форме КС-2), подтверждающих цену выполненных работ, и/или разрешений на ввод объектов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и/или решения о технической готовности линейного объекта инфраструктуры к временной эксплуатации, такие договоры при оценке заявки по детализирующему </w:t>
      </w:r>
      <w:r w:rsidRPr="00C779BE">
        <w:rPr>
          <w:i/>
          <w:iCs/>
          <w:sz w:val="26"/>
          <w:szCs w:val="26"/>
        </w:rPr>
        <w:lastRenderedPageBreak/>
        <w:t>показателю «Общее количество исполненных участником закупки договоров» учтены не будут.</w:t>
      </w:r>
    </w:p>
    <w:p w14:paraId="2A46BF27" w14:textId="77777777" w:rsidR="00C779BE" w:rsidRPr="00C779BE" w:rsidRDefault="00C779BE" w:rsidP="00C779BE">
      <w:pPr>
        <w:autoSpaceDE w:val="0"/>
        <w:autoSpaceDN w:val="0"/>
        <w:adjustRightInd w:val="0"/>
        <w:ind w:firstLine="708"/>
        <w:jc w:val="both"/>
        <w:outlineLvl w:val="1"/>
        <w:rPr>
          <w:i/>
          <w:iCs/>
          <w:sz w:val="26"/>
          <w:szCs w:val="26"/>
        </w:rPr>
      </w:pPr>
      <w:r w:rsidRPr="00C779BE">
        <w:rPr>
          <w:i/>
          <w:iCs/>
          <w:sz w:val="26"/>
          <w:szCs w:val="26"/>
        </w:rPr>
        <w:t>При оценке заявки по детализирующему показателю «Общее количество исполненных участником закупки договоров» (характеристика квалификации участников закупки № 1) не будут учтены следующие представленные в составе заявки договоры:</w:t>
      </w:r>
    </w:p>
    <w:p w14:paraId="771FF695" w14:textId="77777777" w:rsidR="00C779BE" w:rsidRPr="00C779BE" w:rsidRDefault="00C779BE" w:rsidP="00C779BE">
      <w:pPr>
        <w:autoSpaceDE w:val="0"/>
        <w:autoSpaceDN w:val="0"/>
        <w:adjustRightInd w:val="0"/>
        <w:ind w:firstLine="708"/>
        <w:jc w:val="both"/>
        <w:outlineLvl w:val="1"/>
        <w:rPr>
          <w:i/>
          <w:iCs/>
          <w:sz w:val="26"/>
          <w:szCs w:val="26"/>
        </w:rPr>
      </w:pPr>
      <w:r w:rsidRPr="00C779BE">
        <w:rPr>
          <w:i/>
          <w:iCs/>
          <w:sz w:val="26"/>
          <w:szCs w:val="26"/>
        </w:rPr>
        <w:t>- договоры, не предусматривающие выполнение работ по строительству, реконструкции, капитальному ремонту, сносу линейных объектов, за исключением автомобильных дорог.</w:t>
      </w:r>
    </w:p>
    <w:p w14:paraId="2043B3E8" w14:textId="77777777" w:rsidR="00C779BE" w:rsidRPr="00C779BE" w:rsidRDefault="00C779BE" w:rsidP="00C779BE">
      <w:pPr>
        <w:autoSpaceDE w:val="0"/>
        <w:autoSpaceDN w:val="0"/>
        <w:adjustRightInd w:val="0"/>
        <w:ind w:firstLine="708"/>
        <w:jc w:val="both"/>
        <w:outlineLvl w:val="1"/>
        <w:rPr>
          <w:i/>
          <w:iCs/>
          <w:sz w:val="26"/>
          <w:szCs w:val="26"/>
        </w:rPr>
      </w:pPr>
      <w:r w:rsidRPr="00C779BE">
        <w:rPr>
          <w:i/>
          <w:iCs/>
          <w:sz w:val="26"/>
          <w:szCs w:val="26"/>
        </w:rPr>
        <w:t>- договоры, по которым представлены последние акты, составленные при исполнении договора, подписанные ранее чем за 5 лет до даты окончания срока подачи заявок;</w:t>
      </w:r>
    </w:p>
    <w:p w14:paraId="605995D5" w14:textId="77777777" w:rsidR="00C779BE" w:rsidRPr="00C779BE" w:rsidRDefault="00C779BE" w:rsidP="00C779BE">
      <w:pPr>
        <w:autoSpaceDE w:val="0"/>
        <w:autoSpaceDN w:val="0"/>
        <w:adjustRightInd w:val="0"/>
        <w:ind w:firstLine="708"/>
        <w:jc w:val="both"/>
        <w:outlineLvl w:val="1"/>
        <w:rPr>
          <w:i/>
          <w:iCs/>
          <w:sz w:val="26"/>
          <w:szCs w:val="26"/>
        </w:rPr>
      </w:pPr>
      <w:r w:rsidRPr="00C779BE">
        <w:rPr>
          <w:i/>
          <w:iCs/>
          <w:sz w:val="26"/>
          <w:szCs w:val="26"/>
        </w:rPr>
        <w:t>- договоры, по которым представленный акт (акты) приемки выполненных работ не подтверждают цену выполненных работ.</w:t>
      </w:r>
    </w:p>
    <w:p w14:paraId="67D60250" w14:textId="77777777" w:rsidR="00C779BE" w:rsidRPr="00C779BE" w:rsidRDefault="00C779BE" w:rsidP="00C779BE">
      <w:pPr>
        <w:autoSpaceDE w:val="0"/>
        <w:autoSpaceDN w:val="0"/>
        <w:adjustRightInd w:val="0"/>
        <w:ind w:firstLine="708"/>
        <w:jc w:val="both"/>
        <w:outlineLvl w:val="1"/>
        <w:rPr>
          <w:i/>
          <w:iCs/>
          <w:sz w:val="26"/>
          <w:szCs w:val="26"/>
        </w:rPr>
      </w:pPr>
      <w:r w:rsidRPr="00C779BE">
        <w:rPr>
          <w:i/>
          <w:iCs/>
          <w:sz w:val="26"/>
          <w:szCs w:val="26"/>
        </w:rPr>
        <w:t xml:space="preserve">К оценке принимаются документы, предусмотренные настоящим пунктом, в случае их представления в заявке в полном объеме и со всеми приложениями (в случае если проектная документация является приложением к таким документам, то к оценке принимаются документы, в том числе, если к ним не приложена такая проектная документация). </w:t>
      </w:r>
    </w:p>
    <w:p w14:paraId="1823B385" w14:textId="77777777" w:rsidR="00C779BE" w:rsidRPr="00C779BE" w:rsidRDefault="00C779BE" w:rsidP="00C779BE">
      <w:pPr>
        <w:autoSpaceDE w:val="0"/>
        <w:autoSpaceDN w:val="0"/>
        <w:adjustRightInd w:val="0"/>
        <w:ind w:firstLine="708"/>
        <w:jc w:val="both"/>
        <w:outlineLvl w:val="1"/>
        <w:rPr>
          <w:i/>
          <w:iCs/>
          <w:sz w:val="26"/>
          <w:szCs w:val="26"/>
        </w:rPr>
      </w:pPr>
      <w:r w:rsidRPr="00C779BE">
        <w:rPr>
          <w:i/>
          <w:iCs/>
          <w:sz w:val="26"/>
          <w:szCs w:val="26"/>
        </w:rPr>
        <w:t xml:space="preserve">Документы направляются в форме электронных документов или в форме электронных образов бумажных документов. </w:t>
      </w:r>
    </w:p>
    <w:p w14:paraId="2CAAC3D8" w14:textId="77777777" w:rsidR="00C779BE" w:rsidRPr="00C779BE" w:rsidRDefault="00C779BE" w:rsidP="00C779BE">
      <w:pPr>
        <w:autoSpaceDE w:val="0"/>
        <w:autoSpaceDN w:val="0"/>
        <w:adjustRightInd w:val="0"/>
        <w:ind w:firstLine="708"/>
        <w:jc w:val="both"/>
        <w:outlineLvl w:val="1"/>
        <w:rPr>
          <w:i/>
          <w:sz w:val="26"/>
          <w:szCs w:val="26"/>
        </w:rPr>
      </w:pPr>
      <w:r w:rsidRPr="00C779BE">
        <w:rPr>
          <w:i/>
          <w:iCs/>
          <w:sz w:val="26"/>
          <w:szCs w:val="26"/>
        </w:rPr>
        <w:t xml:space="preserve">           </w:t>
      </w:r>
      <w:r w:rsidRPr="00C779BE">
        <w:rPr>
          <w:i/>
          <w:sz w:val="26"/>
          <w:szCs w:val="26"/>
        </w:rPr>
        <w:t xml:space="preserve">Значение квалификации участника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Законом оценке по критерию оценки " квалификации участника закупки" (БХi), рассчитывается по одной из формул: в соответствии с подпунктом б) п 20 Порядка </w:t>
      </w:r>
    </w:p>
    <w:p w14:paraId="2E27F6BC" w14:textId="77777777" w:rsidR="00C779BE" w:rsidRPr="00C779BE" w:rsidRDefault="00C779BE" w:rsidP="00C779BE">
      <w:pPr>
        <w:autoSpaceDE w:val="0"/>
        <w:autoSpaceDN w:val="0"/>
        <w:adjustRightInd w:val="0"/>
        <w:ind w:firstLine="708"/>
        <w:jc w:val="both"/>
        <w:outlineLvl w:val="1"/>
        <w:rPr>
          <w:i/>
          <w:sz w:val="26"/>
          <w:szCs w:val="26"/>
        </w:rPr>
      </w:pPr>
      <w:r w:rsidRPr="00C779BE">
        <w:rPr>
          <w:i/>
          <w:sz w:val="26"/>
          <w:szCs w:val="26"/>
        </w:rPr>
        <w:t>б) лучшим является наибольшее значение квалификации участника закупки:</w:t>
      </w:r>
    </w:p>
    <w:p w14:paraId="4E3145CA" w14:textId="20E1B2AD" w:rsidR="00C779BE" w:rsidRPr="00C779BE" w:rsidRDefault="00341768" w:rsidP="00C779BE">
      <w:pPr>
        <w:autoSpaceDE w:val="0"/>
        <w:autoSpaceDN w:val="0"/>
        <w:adjustRightInd w:val="0"/>
        <w:ind w:firstLine="708"/>
        <w:jc w:val="both"/>
        <w:outlineLvl w:val="1"/>
        <w:rPr>
          <w:i/>
          <w:sz w:val="26"/>
          <w:szCs w:val="26"/>
        </w:rPr>
      </w:pPr>
      <m:oMath>
        <m:sSub>
          <m:sSubPr>
            <m:ctrlPr>
              <w:rPr>
                <w:rFonts w:ascii="Cambria Math" w:hAnsi="Cambria Math"/>
                <w:i/>
                <w:sz w:val="26"/>
                <w:szCs w:val="26"/>
              </w:rPr>
            </m:ctrlPr>
          </m:sSubPr>
          <m:e>
            <m:r>
              <w:rPr>
                <w:rFonts w:ascii="Cambria Math" w:hAnsi="Cambria Math"/>
                <w:sz w:val="26"/>
                <w:szCs w:val="26"/>
              </w:rPr>
              <m:t>БХ</m:t>
            </m:r>
          </m:e>
          <m:sub>
            <m:r>
              <w:rPr>
                <w:rFonts w:ascii="Cambria Math" w:hAnsi="Cambria Math"/>
                <w:sz w:val="26"/>
                <w:szCs w:val="26"/>
              </w:rPr>
              <m:t>i</m:t>
            </m:r>
          </m:sub>
        </m:sSub>
        <m:r>
          <w:rPr>
            <w:rFonts w:ascii="Cambria Math" w:hAnsi="Cambria Math"/>
            <w:sz w:val="26"/>
            <w:szCs w:val="26"/>
          </w:rPr>
          <m:t>=</m:t>
        </m:r>
        <m:d>
          <m:dPr>
            <m:ctrlPr>
              <w:rPr>
                <w:rFonts w:ascii="Cambria Math" w:hAnsi="Cambria Math"/>
                <w:i/>
                <w:sz w:val="26"/>
                <w:szCs w:val="26"/>
              </w:rPr>
            </m:ctrlPr>
          </m:dPr>
          <m:e>
            <m:sSub>
              <m:sSubPr>
                <m:ctrlPr>
                  <w:rPr>
                    <w:rFonts w:ascii="Cambria Math" w:hAnsi="Cambria Math"/>
                    <w:i/>
                    <w:sz w:val="26"/>
                    <w:szCs w:val="26"/>
                  </w:rPr>
                </m:ctrlPr>
              </m:sSubPr>
              <m:e>
                <m:r>
                  <w:rPr>
                    <w:rFonts w:ascii="Cambria Math" w:hAnsi="Cambria Math"/>
                    <w:sz w:val="26"/>
                    <w:szCs w:val="26"/>
                  </w:rPr>
                  <m:t>Х</m:t>
                </m:r>
              </m:e>
              <m:sub>
                <m:r>
                  <w:rPr>
                    <w:rFonts w:ascii="Cambria Math" w:hAnsi="Cambria Math"/>
                    <w:sz w:val="26"/>
                    <w:szCs w:val="26"/>
                    <w:lang w:val="en-US"/>
                  </w:rPr>
                  <m:t>i</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Х</m:t>
                </m:r>
              </m:e>
              <m:sub>
                <m:r>
                  <w:rPr>
                    <w:rFonts w:ascii="Cambria Math" w:hAnsi="Cambria Math"/>
                    <w:sz w:val="26"/>
                    <w:szCs w:val="26"/>
                    <w:lang w:val="en-US"/>
                  </w:rPr>
                  <m:t>min</m:t>
                </m:r>
              </m:sub>
            </m:sSub>
          </m:e>
        </m:d>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100</m:t>
            </m:r>
          </m:num>
          <m:den>
            <m:sSub>
              <m:sSubPr>
                <m:ctrlPr>
                  <w:rPr>
                    <w:rFonts w:ascii="Cambria Math" w:hAnsi="Cambria Math"/>
                    <w:i/>
                    <w:sz w:val="26"/>
                    <w:szCs w:val="26"/>
                  </w:rPr>
                </m:ctrlPr>
              </m:sSubPr>
              <m:e>
                <m:r>
                  <w:rPr>
                    <w:rFonts w:ascii="Cambria Math" w:hAnsi="Cambria Math"/>
                    <w:sz w:val="26"/>
                    <w:szCs w:val="26"/>
                  </w:rPr>
                  <m:t>Х</m:t>
                </m:r>
              </m:e>
              <m:sub>
                <m:r>
                  <w:rPr>
                    <w:rFonts w:ascii="Cambria Math" w:hAnsi="Cambria Math"/>
                    <w:sz w:val="26"/>
                    <w:szCs w:val="26"/>
                    <w:lang w:val="en-US"/>
                  </w:rPr>
                  <m:t>max</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Х</m:t>
                </m:r>
              </m:e>
              <m:sub>
                <m:r>
                  <w:rPr>
                    <w:rFonts w:ascii="Cambria Math" w:hAnsi="Cambria Math"/>
                    <w:sz w:val="26"/>
                    <w:szCs w:val="26"/>
                  </w:rPr>
                  <m:t>min</m:t>
                </m:r>
              </m:sub>
            </m:sSub>
          </m:den>
        </m:f>
      </m:oMath>
      <w:r w:rsidR="00C779BE" w:rsidRPr="00C779BE">
        <w:rPr>
          <w:i/>
          <w:sz w:val="26"/>
          <w:szCs w:val="26"/>
        </w:rPr>
        <w:t>,</w:t>
      </w:r>
    </w:p>
    <w:p w14:paraId="534F38C3" w14:textId="77777777" w:rsidR="00C779BE" w:rsidRPr="00C779BE" w:rsidRDefault="00C779BE" w:rsidP="00C779BE">
      <w:pPr>
        <w:autoSpaceDE w:val="0"/>
        <w:autoSpaceDN w:val="0"/>
        <w:adjustRightInd w:val="0"/>
        <w:ind w:firstLine="708"/>
        <w:jc w:val="both"/>
        <w:outlineLvl w:val="1"/>
        <w:rPr>
          <w:i/>
          <w:sz w:val="26"/>
          <w:szCs w:val="26"/>
        </w:rPr>
      </w:pPr>
      <w:r w:rsidRPr="00C779BE">
        <w:rPr>
          <w:i/>
          <w:sz w:val="26"/>
          <w:szCs w:val="26"/>
        </w:rPr>
        <w:t>где:</w:t>
      </w:r>
    </w:p>
    <w:p w14:paraId="21417DA3" w14:textId="77777777" w:rsidR="00C779BE" w:rsidRPr="00C779BE" w:rsidRDefault="00C779BE" w:rsidP="00C779BE">
      <w:pPr>
        <w:autoSpaceDE w:val="0"/>
        <w:autoSpaceDN w:val="0"/>
        <w:adjustRightInd w:val="0"/>
        <w:ind w:firstLine="708"/>
        <w:jc w:val="both"/>
        <w:outlineLvl w:val="1"/>
        <w:rPr>
          <w:i/>
          <w:sz w:val="26"/>
          <w:szCs w:val="26"/>
        </w:rPr>
      </w:pPr>
      <w:r w:rsidRPr="00C779BE">
        <w:rPr>
          <w:i/>
          <w:sz w:val="26"/>
          <w:szCs w:val="26"/>
        </w:rPr>
        <w:t>Х</w:t>
      </w:r>
      <w:r w:rsidRPr="00C779BE">
        <w:rPr>
          <w:i/>
          <w:sz w:val="26"/>
          <w:szCs w:val="26"/>
          <w:vertAlign w:val="subscript"/>
          <w:lang w:val="en-US"/>
        </w:rPr>
        <w:t>i</w:t>
      </w:r>
      <w:r w:rsidRPr="00C779BE">
        <w:rPr>
          <w:i/>
          <w:sz w:val="26"/>
          <w:szCs w:val="26"/>
        </w:rPr>
        <w:tab/>
      </w:r>
      <w:r w:rsidRPr="00C779BE">
        <w:rPr>
          <w:i/>
          <w:sz w:val="26"/>
          <w:szCs w:val="26"/>
        </w:rPr>
        <w:tab/>
        <w:t>-</w:t>
      </w:r>
      <w:r w:rsidRPr="00C779BE">
        <w:rPr>
          <w:i/>
          <w:sz w:val="26"/>
          <w:szCs w:val="26"/>
          <w:lang w:val="en-US"/>
        </w:rPr>
        <w:t> </w:t>
      </w:r>
      <w:r w:rsidRPr="00C779BE">
        <w:rPr>
          <w:i/>
          <w:sz w:val="26"/>
          <w:szCs w:val="26"/>
        </w:rPr>
        <w:t>значение квалификации участника закупки, содержащееся в предложении участника закупки, заявка (часть заявки) которого подлежит в соответствии с Законом оценке по критерию;</w:t>
      </w:r>
    </w:p>
    <w:p w14:paraId="687DA629" w14:textId="77777777" w:rsidR="00C779BE" w:rsidRPr="00C779BE" w:rsidRDefault="00C779BE" w:rsidP="00C779BE">
      <w:pPr>
        <w:autoSpaceDE w:val="0"/>
        <w:autoSpaceDN w:val="0"/>
        <w:adjustRightInd w:val="0"/>
        <w:ind w:firstLine="708"/>
        <w:jc w:val="both"/>
        <w:outlineLvl w:val="1"/>
        <w:rPr>
          <w:i/>
          <w:sz w:val="26"/>
          <w:szCs w:val="26"/>
        </w:rPr>
      </w:pPr>
      <w:r w:rsidRPr="00C779BE">
        <w:rPr>
          <w:i/>
          <w:sz w:val="26"/>
          <w:szCs w:val="26"/>
        </w:rPr>
        <w:t>Х</w:t>
      </w:r>
      <w:r w:rsidRPr="00C779BE">
        <w:rPr>
          <w:i/>
          <w:sz w:val="26"/>
          <w:szCs w:val="26"/>
          <w:vertAlign w:val="subscript"/>
          <w:lang w:val="en-US"/>
        </w:rPr>
        <w:t>min</w:t>
      </w:r>
      <w:r w:rsidRPr="00C779BE">
        <w:rPr>
          <w:i/>
          <w:sz w:val="26"/>
          <w:szCs w:val="26"/>
        </w:rPr>
        <w:tab/>
        <w:t>-</w:t>
      </w:r>
      <w:r w:rsidRPr="00C779BE">
        <w:rPr>
          <w:i/>
          <w:sz w:val="26"/>
          <w:szCs w:val="26"/>
          <w:lang w:val="en-US"/>
        </w:rPr>
        <w:t> </w:t>
      </w:r>
      <w:r w:rsidRPr="00C779BE">
        <w:rPr>
          <w:i/>
          <w:sz w:val="26"/>
          <w:szCs w:val="26"/>
        </w:rPr>
        <w:t>минимальное значение квалификации участника закупки, содержащееся в заявках (частях заявок), подлежащих в соответствии с Законом оценке по критерию;</w:t>
      </w:r>
    </w:p>
    <w:p w14:paraId="375C6BD4" w14:textId="77777777" w:rsidR="00C779BE" w:rsidRPr="00C779BE" w:rsidRDefault="00C779BE" w:rsidP="00C779BE">
      <w:pPr>
        <w:autoSpaceDE w:val="0"/>
        <w:autoSpaceDN w:val="0"/>
        <w:adjustRightInd w:val="0"/>
        <w:ind w:firstLine="708"/>
        <w:jc w:val="both"/>
        <w:outlineLvl w:val="1"/>
        <w:rPr>
          <w:i/>
          <w:sz w:val="26"/>
          <w:szCs w:val="26"/>
        </w:rPr>
      </w:pPr>
      <w:r w:rsidRPr="00C779BE">
        <w:rPr>
          <w:i/>
          <w:sz w:val="26"/>
          <w:szCs w:val="26"/>
        </w:rPr>
        <w:t>Х</w:t>
      </w:r>
      <w:r w:rsidRPr="00C779BE">
        <w:rPr>
          <w:i/>
          <w:sz w:val="26"/>
          <w:szCs w:val="26"/>
          <w:vertAlign w:val="subscript"/>
          <w:lang w:val="en-US"/>
        </w:rPr>
        <w:t>ma</w:t>
      </w:r>
      <w:r w:rsidRPr="00C779BE">
        <w:rPr>
          <w:i/>
          <w:sz w:val="26"/>
          <w:szCs w:val="26"/>
          <w:vertAlign w:val="subscript"/>
        </w:rPr>
        <w:t>x</w:t>
      </w:r>
      <w:r w:rsidRPr="00C779BE">
        <w:rPr>
          <w:i/>
          <w:sz w:val="26"/>
          <w:szCs w:val="26"/>
        </w:rPr>
        <w:tab/>
        <w:t>-</w:t>
      </w:r>
      <w:r w:rsidRPr="00C779BE">
        <w:rPr>
          <w:i/>
          <w:sz w:val="26"/>
          <w:szCs w:val="26"/>
          <w:lang w:val="en-US"/>
        </w:rPr>
        <w:t> </w:t>
      </w:r>
      <w:r w:rsidRPr="00C779BE">
        <w:rPr>
          <w:i/>
          <w:sz w:val="26"/>
          <w:szCs w:val="26"/>
        </w:rPr>
        <w:t>максимальное значение квалификации участника закупки, содержащееся в заявках (частях заявок), подлежащих в соответствии с Законом оценке по критерию;</w:t>
      </w:r>
    </w:p>
    <w:p w14:paraId="6FA1844C" w14:textId="77777777" w:rsidR="00C779BE" w:rsidRPr="00C779BE" w:rsidRDefault="00C779BE" w:rsidP="00C779BE">
      <w:pPr>
        <w:autoSpaceDE w:val="0"/>
        <w:autoSpaceDN w:val="0"/>
        <w:adjustRightInd w:val="0"/>
        <w:ind w:firstLine="708"/>
        <w:jc w:val="both"/>
        <w:outlineLvl w:val="1"/>
        <w:rPr>
          <w:i/>
          <w:sz w:val="26"/>
          <w:szCs w:val="26"/>
        </w:rPr>
      </w:pPr>
      <w:r w:rsidRPr="00C779BE">
        <w:rPr>
          <w:i/>
          <w:sz w:val="26"/>
          <w:szCs w:val="26"/>
        </w:rPr>
        <w:t xml:space="preserve">Оценке подлежат представленные участником закупки договоры, которые приложены в составе заявки. </w:t>
      </w:r>
    </w:p>
    <w:p w14:paraId="07FFD905" w14:textId="2A511282" w:rsidR="007452DE" w:rsidRDefault="00C779BE" w:rsidP="00C779BE">
      <w:pPr>
        <w:autoSpaceDE w:val="0"/>
        <w:autoSpaceDN w:val="0"/>
        <w:adjustRightInd w:val="0"/>
        <w:ind w:firstLine="708"/>
        <w:jc w:val="both"/>
        <w:outlineLvl w:val="1"/>
        <w:rPr>
          <w:i/>
          <w:sz w:val="26"/>
          <w:szCs w:val="26"/>
        </w:rPr>
      </w:pPr>
      <w:r w:rsidRPr="00C779BE">
        <w:rPr>
          <w:i/>
          <w:sz w:val="26"/>
          <w:szCs w:val="26"/>
        </w:rPr>
        <w:t>Сведения о документах, представленных участником в составе заяви предлагается указывать в рекомендуемой форме «Наличие у участников закупки опыта выполнения работы, связанного с предметом контракта» (Приложение №1 к настоящему приложению)».</w:t>
      </w:r>
    </w:p>
    <w:p w14:paraId="5BAF9083" w14:textId="77777777" w:rsidR="00C779BE" w:rsidRPr="00C779BE" w:rsidRDefault="00C779BE" w:rsidP="00C779BE">
      <w:pPr>
        <w:autoSpaceDE w:val="0"/>
        <w:autoSpaceDN w:val="0"/>
        <w:adjustRightInd w:val="0"/>
        <w:ind w:firstLine="708"/>
        <w:jc w:val="both"/>
        <w:outlineLvl w:val="1"/>
        <w:rPr>
          <w:sz w:val="26"/>
          <w:szCs w:val="26"/>
        </w:rPr>
      </w:pPr>
      <w:r w:rsidRPr="00C779BE">
        <w:rPr>
          <w:sz w:val="26"/>
          <w:szCs w:val="26"/>
        </w:rPr>
        <w:t xml:space="preserve">Объектами закупки являются выполнение работ по реконструкции архитектурной подсветки объектов, являющимися объектами культурного наследия: </w:t>
      </w:r>
      <w:r w:rsidRPr="00C779BE">
        <w:rPr>
          <w:sz w:val="26"/>
          <w:szCs w:val="26"/>
        </w:rPr>
        <w:lastRenderedPageBreak/>
        <w:t>Смольный институт (Смольный проезд, д.1) и Садовая ул., д.2 (Арка между Лицеем и Екатерининским дворцом), г. Пушкин.</w:t>
      </w:r>
    </w:p>
    <w:p w14:paraId="7947CD26" w14:textId="5499FAB1" w:rsidR="00C779BE" w:rsidRDefault="00C779BE" w:rsidP="00C779BE">
      <w:pPr>
        <w:autoSpaceDE w:val="0"/>
        <w:autoSpaceDN w:val="0"/>
        <w:adjustRightInd w:val="0"/>
        <w:ind w:firstLine="708"/>
        <w:jc w:val="both"/>
        <w:outlineLvl w:val="1"/>
        <w:rPr>
          <w:sz w:val="26"/>
          <w:szCs w:val="26"/>
        </w:rPr>
      </w:pPr>
      <w:r w:rsidRPr="00C779BE">
        <w:rPr>
          <w:sz w:val="26"/>
          <w:szCs w:val="26"/>
        </w:rPr>
        <w:t>В соответствии с пунктом 1 статьи</w:t>
      </w:r>
      <w:r>
        <w:rPr>
          <w:sz w:val="26"/>
          <w:szCs w:val="26"/>
        </w:rPr>
        <w:t xml:space="preserve"> 40 Федерального закона 73-ФЗ </w:t>
      </w:r>
      <w:r w:rsidRPr="00C779BE">
        <w:rPr>
          <w:sz w:val="26"/>
          <w:szCs w:val="26"/>
        </w:rPr>
        <w:t xml:space="preserve">Сохранение объекта культурного наследия -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 исследовательские, изыскательские, проектные и </w:t>
      </w:r>
      <w:r w:rsidRPr="00C779BE">
        <w:rPr>
          <w:sz w:val="26"/>
          <w:szCs w:val="26"/>
          <w:u w:val="single"/>
        </w:rPr>
        <w:t>производственные работы</w:t>
      </w:r>
      <w:r w:rsidRPr="00C779BE">
        <w:rPr>
          <w:sz w:val="26"/>
          <w:szCs w:val="26"/>
        </w:rPr>
        <w:t>, научное руководство проведением работ по сохранению объекта культурного наследия, технический и авторский на</w:t>
      </w:r>
      <w:r>
        <w:rPr>
          <w:sz w:val="26"/>
          <w:szCs w:val="26"/>
        </w:rPr>
        <w:t>дзор за проведением этих работ.</w:t>
      </w:r>
    </w:p>
    <w:p w14:paraId="529629A8" w14:textId="3A577BC5" w:rsidR="00C779BE" w:rsidRPr="00C779BE" w:rsidRDefault="00C779BE" w:rsidP="00C779BE">
      <w:pPr>
        <w:autoSpaceDE w:val="0"/>
        <w:autoSpaceDN w:val="0"/>
        <w:adjustRightInd w:val="0"/>
        <w:ind w:firstLine="708"/>
        <w:jc w:val="both"/>
        <w:outlineLvl w:val="1"/>
        <w:rPr>
          <w:sz w:val="26"/>
          <w:szCs w:val="26"/>
        </w:rPr>
      </w:pPr>
      <w:r>
        <w:rPr>
          <w:sz w:val="26"/>
          <w:szCs w:val="26"/>
        </w:rPr>
        <w:t>В соответствии с представленными Заказчиком возражениями, у</w:t>
      </w:r>
      <w:r w:rsidRPr="00C779BE">
        <w:rPr>
          <w:sz w:val="26"/>
          <w:szCs w:val="26"/>
        </w:rPr>
        <w:t>становленный Заказчиком код ОКПД 2 43.21.10.230 - работы по приспособлению систем электро-обеспечения на объектах культурного наследия, вызван тем, что работы проводятся на территории объекта культурного наследия - Смольный институт, на основании Заданий на проведение работ по сохранению объекта культурного наследия (далее-Задание), выданному Комитетом по государственному контролю использования и охране памятников истории и культуры (по объекту: Смольный институт (Смольный проезд, д.1) раздел проектной документации об обеспечении сохранности объектов культурного наследия 70/2021-ПСО-ХП-С-ОСОКН; по объекту: Садовая ул., д.2 (Арка между Лицеем и Екатерининским дворцом), г. Пушкин раздел проектной документации об обеспечении сохранности объектов культурного наследия 69/2021-ПСО-ХП-С-ОСОКН), которое предусматривает, что к производству работ допускаются лица имеющие лицензию ГИОП (пункт 11 Задания).</w:t>
      </w:r>
    </w:p>
    <w:p w14:paraId="0D9052DE" w14:textId="1201B80A" w:rsidR="00C779BE" w:rsidRPr="00C779BE" w:rsidRDefault="00C779BE" w:rsidP="00C779BE">
      <w:pPr>
        <w:autoSpaceDE w:val="0"/>
        <w:autoSpaceDN w:val="0"/>
        <w:adjustRightInd w:val="0"/>
        <w:ind w:firstLine="708"/>
        <w:jc w:val="both"/>
        <w:outlineLvl w:val="1"/>
        <w:rPr>
          <w:sz w:val="26"/>
          <w:szCs w:val="26"/>
        </w:rPr>
      </w:pPr>
      <w:r w:rsidRPr="00C779BE">
        <w:rPr>
          <w:sz w:val="26"/>
          <w:szCs w:val="26"/>
        </w:rPr>
        <w:t>В соответствии с Градостроительным кодексом Российской Федерации от 29.12.2004 № 190-ФЗ: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14:paraId="74C7D514" w14:textId="58AF7841" w:rsidR="00C779BE" w:rsidRPr="00C779BE" w:rsidRDefault="00C779BE" w:rsidP="00C779BE">
      <w:pPr>
        <w:autoSpaceDE w:val="0"/>
        <w:autoSpaceDN w:val="0"/>
        <w:adjustRightInd w:val="0"/>
        <w:ind w:firstLine="708"/>
        <w:jc w:val="both"/>
        <w:outlineLvl w:val="1"/>
        <w:rPr>
          <w:sz w:val="26"/>
          <w:szCs w:val="26"/>
        </w:rPr>
      </w:pPr>
      <w:r w:rsidRPr="00C779BE">
        <w:rPr>
          <w:sz w:val="26"/>
          <w:szCs w:val="26"/>
        </w:rPr>
        <w:t>С учетом характера производства работ, наличия питающих линий и кабельных сетей по его электроснабжению, архитектурная подсветка объекта является линейным объектом. Кабельные сети по электроснабжению не проходят непосредственно по объекту культурного наследия (находятся в его охранной зоне), в связи с этим, в целях недопущения ограничения конкуренции по показателю оценки «Наличие у участников закупки опыта работы, связанного с предметом контракта» в качестве опыта принимаются «...исключительно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 44-ФЗ, предусматривающие выполнение работ по строительству, реконструкции, капитальному ремонту, сносу линейных объектов, за исключением автомобильных дорог».</w:t>
      </w:r>
    </w:p>
    <w:p w14:paraId="4BDC8670" w14:textId="77777777" w:rsidR="00C779BE" w:rsidRPr="00C779BE" w:rsidRDefault="00C779BE" w:rsidP="00C779BE">
      <w:pPr>
        <w:autoSpaceDE w:val="0"/>
        <w:autoSpaceDN w:val="0"/>
        <w:adjustRightInd w:val="0"/>
        <w:ind w:firstLine="708"/>
        <w:jc w:val="both"/>
        <w:outlineLvl w:val="1"/>
        <w:rPr>
          <w:sz w:val="26"/>
          <w:szCs w:val="26"/>
        </w:rPr>
      </w:pPr>
      <w:r w:rsidRPr="00C779BE">
        <w:rPr>
          <w:sz w:val="26"/>
          <w:szCs w:val="26"/>
        </w:rPr>
        <w:t>Спорный порядок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Заказчика при выполнении работ по объекту закупки.</w:t>
      </w:r>
    </w:p>
    <w:p w14:paraId="661E443C" w14:textId="77777777" w:rsidR="00C779BE" w:rsidRPr="00C779BE" w:rsidRDefault="00C779BE" w:rsidP="00C779BE">
      <w:pPr>
        <w:autoSpaceDE w:val="0"/>
        <w:autoSpaceDN w:val="0"/>
        <w:adjustRightInd w:val="0"/>
        <w:ind w:firstLine="708"/>
        <w:jc w:val="both"/>
        <w:outlineLvl w:val="1"/>
        <w:rPr>
          <w:sz w:val="26"/>
          <w:szCs w:val="26"/>
        </w:rPr>
      </w:pPr>
      <w:r w:rsidRPr="00C779BE">
        <w:rPr>
          <w:sz w:val="26"/>
          <w:szCs w:val="26"/>
        </w:rPr>
        <w:lastRenderedPageBreak/>
        <w:t>Анализ оспариваемого Заявителем порядка оценки позволяет прийти к выводу, что он не противоречит требованиям Закона о контрактной системе и направлен на выявление лучшего предложения по исполнению контракта.</w:t>
      </w:r>
    </w:p>
    <w:p w14:paraId="322CB1ED" w14:textId="77777777" w:rsidR="00C779BE" w:rsidRPr="00C779BE" w:rsidRDefault="00C779BE" w:rsidP="00C779BE">
      <w:pPr>
        <w:autoSpaceDE w:val="0"/>
        <w:autoSpaceDN w:val="0"/>
        <w:adjustRightInd w:val="0"/>
        <w:ind w:firstLine="708"/>
        <w:jc w:val="both"/>
        <w:outlineLvl w:val="1"/>
        <w:rPr>
          <w:sz w:val="26"/>
          <w:szCs w:val="26"/>
        </w:rPr>
      </w:pPr>
      <w:r w:rsidRPr="00C779BE">
        <w:rPr>
          <w:sz w:val="26"/>
          <w:szCs w:val="26"/>
        </w:rPr>
        <w:t>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не ограничивает право Заказчика самостоятельно формировать перечень документов и информации, при таких данных, в отсутствие какого-либо обоснования неправомерности действий Заказчика по утверждению спорного порядка оценки, иное видение Заявителем методики оценки не свидетельствует о нарушении Заказчиком Закона о контрактной системе.</w:t>
      </w:r>
    </w:p>
    <w:p w14:paraId="31465694" w14:textId="3202141A" w:rsidR="00C779BE" w:rsidRPr="00C779BE" w:rsidRDefault="00C779BE" w:rsidP="00C779BE">
      <w:pPr>
        <w:autoSpaceDE w:val="0"/>
        <w:autoSpaceDN w:val="0"/>
        <w:adjustRightInd w:val="0"/>
        <w:ind w:firstLine="708"/>
        <w:jc w:val="both"/>
        <w:outlineLvl w:val="1"/>
        <w:rPr>
          <w:sz w:val="26"/>
          <w:szCs w:val="26"/>
        </w:rPr>
      </w:pPr>
      <w:r w:rsidRPr="00C779BE">
        <w:rPr>
          <w:sz w:val="26"/>
          <w:szCs w:val="26"/>
        </w:rPr>
        <w:t>Таким образом, в указанной части Комиссия УФАС находит доводы Заявителя также необоснованными.</w:t>
      </w:r>
    </w:p>
    <w:p w14:paraId="753827F5" w14:textId="67F59101" w:rsidR="0023148F" w:rsidRPr="00147C12" w:rsidRDefault="0023148F" w:rsidP="00345A9B">
      <w:pPr>
        <w:autoSpaceDE w:val="0"/>
        <w:autoSpaceDN w:val="0"/>
        <w:adjustRightInd w:val="0"/>
        <w:ind w:firstLine="708"/>
        <w:jc w:val="both"/>
        <w:outlineLvl w:val="1"/>
        <w:rPr>
          <w:sz w:val="26"/>
          <w:szCs w:val="26"/>
        </w:rPr>
      </w:pPr>
      <w:r w:rsidRPr="00147C12">
        <w:rPr>
          <w:sz w:val="26"/>
          <w:szCs w:val="26"/>
        </w:rPr>
        <w:t>Комиссия УФАС, руководствуясь ст. 99, 106 Закона о контрактной системе, Административным регламентом,</w:t>
      </w:r>
    </w:p>
    <w:p w14:paraId="0661C643" w14:textId="77777777" w:rsidR="0023148F" w:rsidRPr="00147C12" w:rsidRDefault="0023148F" w:rsidP="0023148F">
      <w:pPr>
        <w:jc w:val="center"/>
        <w:rPr>
          <w:sz w:val="26"/>
          <w:szCs w:val="26"/>
        </w:rPr>
      </w:pPr>
    </w:p>
    <w:p w14:paraId="6FFFAD50" w14:textId="77777777" w:rsidR="0023148F" w:rsidRPr="00147C12" w:rsidRDefault="0023148F" w:rsidP="0023148F">
      <w:pPr>
        <w:jc w:val="center"/>
        <w:rPr>
          <w:b/>
          <w:sz w:val="26"/>
          <w:szCs w:val="26"/>
        </w:rPr>
      </w:pPr>
      <w:r w:rsidRPr="00147C12">
        <w:rPr>
          <w:b/>
          <w:sz w:val="26"/>
          <w:szCs w:val="26"/>
        </w:rPr>
        <w:t xml:space="preserve">РЕШИЛА: </w:t>
      </w:r>
    </w:p>
    <w:p w14:paraId="3EA8C003" w14:textId="77777777" w:rsidR="0023148F" w:rsidRPr="00147C12" w:rsidRDefault="0023148F" w:rsidP="0023148F">
      <w:pPr>
        <w:autoSpaceDE w:val="0"/>
        <w:autoSpaceDN w:val="0"/>
        <w:adjustRightInd w:val="0"/>
        <w:ind w:firstLine="708"/>
        <w:jc w:val="both"/>
        <w:outlineLvl w:val="1"/>
        <w:rPr>
          <w:sz w:val="26"/>
          <w:szCs w:val="26"/>
        </w:rPr>
      </w:pPr>
    </w:p>
    <w:p w14:paraId="697AB83E" w14:textId="3C66646A" w:rsidR="00FE50E8" w:rsidRPr="00C7400F" w:rsidRDefault="00FE50E8" w:rsidP="007452DE">
      <w:pPr>
        <w:widowControl w:val="0"/>
        <w:tabs>
          <w:tab w:val="left" w:pos="709"/>
        </w:tabs>
        <w:ind w:left="709"/>
        <w:jc w:val="both"/>
        <w:rPr>
          <w:sz w:val="26"/>
          <w:szCs w:val="26"/>
        </w:rPr>
      </w:pPr>
      <w:r w:rsidRPr="00C7400F">
        <w:rPr>
          <w:sz w:val="26"/>
          <w:szCs w:val="26"/>
        </w:rPr>
        <w:t xml:space="preserve">Признать жалобу </w:t>
      </w:r>
      <w:r>
        <w:rPr>
          <w:iCs/>
          <w:sz w:val="26"/>
          <w:szCs w:val="26"/>
          <w:lang w:eastAsia="en-US"/>
        </w:rPr>
        <w:t>ИП</w:t>
      </w:r>
      <w:r w:rsidRPr="0075236A">
        <w:t xml:space="preserve"> </w:t>
      </w:r>
      <w:r w:rsidRPr="0075236A">
        <w:rPr>
          <w:iCs/>
          <w:sz w:val="26"/>
          <w:szCs w:val="26"/>
          <w:lang w:eastAsia="en-US"/>
        </w:rPr>
        <w:t>Тожибаев</w:t>
      </w:r>
      <w:r>
        <w:rPr>
          <w:iCs/>
          <w:sz w:val="26"/>
          <w:szCs w:val="26"/>
          <w:lang w:eastAsia="en-US"/>
        </w:rPr>
        <w:t xml:space="preserve">а </w:t>
      </w:r>
      <w:r w:rsidRPr="0075236A">
        <w:rPr>
          <w:iCs/>
          <w:sz w:val="26"/>
          <w:szCs w:val="26"/>
          <w:lang w:eastAsia="en-US"/>
        </w:rPr>
        <w:t>Захиджон</w:t>
      </w:r>
      <w:r>
        <w:rPr>
          <w:iCs/>
          <w:sz w:val="26"/>
          <w:szCs w:val="26"/>
          <w:lang w:eastAsia="en-US"/>
        </w:rPr>
        <w:t xml:space="preserve">а </w:t>
      </w:r>
      <w:r w:rsidRPr="0075236A">
        <w:rPr>
          <w:iCs/>
          <w:sz w:val="26"/>
          <w:szCs w:val="26"/>
          <w:lang w:eastAsia="en-US"/>
        </w:rPr>
        <w:t>Пазилжонович</w:t>
      </w:r>
      <w:r>
        <w:rPr>
          <w:iCs/>
          <w:sz w:val="26"/>
          <w:szCs w:val="26"/>
          <w:lang w:eastAsia="en-US"/>
        </w:rPr>
        <w:t>а</w:t>
      </w:r>
      <w:r>
        <w:rPr>
          <w:sz w:val="26"/>
          <w:szCs w:val="26"/>
        </w:rPr>
        <w:t xml:space="preserve"> </w:t>
      </w:r>
      <w:r w:rsidR="007452DE">
        <w:rPr>
          <w:sz w:val="26"/>
          <w:szCs w:val="26"/>
        </w:rPr>
        <w:t>не</w:t>
      </w:r>
      <w:r>
        <w:rPr>
          <w:sz w:val="26"/>
          <w:szCs w:val="26"/>
        </w:rPr>
        <w:t>обоснованной.</w:t>
      </w:r>
    </w:p>
    <w:p w14:paraId="7688B06F" w14:textId="77777777" w:rsidR="00A45AE6" w:rsidRPr="00147C12" w:rsidRDefault="00A45AE6" w:rsidP="00C075A0">
      <w:pPr>
        <w:tabs>
          <w:tab w:val="left" w:pos="2700"/>
        </w:tabs>
        <w:jc w:val="both"/>
        <w:rPr>
          <w:sz w:val="26"/>
          <w:szCs w:val="26"/>
        </w:rPr>
      </w:pPr>
      <w:bookmarkStart w:id="1" w:name="_GoBack"/>
      <w:bookmarkEnd w:id="1"/>
    </w:p>
    <w:p w14:paraId="082155F5" w14:textId="77777777" w:rsidR="00335CD1" w:rsidRPr="00147C12"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6261FB" w14:textId="77777777" w:rsidR="00341768" w:rsidRDefault="00341768" w:rsidP="003F5525">
      <w:r>
        <w:separator/>
      </w:r>
    </w:p>
  </w:endnote>
  <w:endnote w:type="continuationSeparator" w:id="0">
    <w:p w14:paraId="0AE287A0" w14:textId="77777777" w:rsidR="00341768" w:rsidRDefault="00341768"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E4F3CE" w14:textId="77777777" w:rsidR="00341768" w:rsidRDefault="00341768" w:rsidP="003F5525">
      <w:r>
        <w:separator/>
      </w:r>
    </w:p>
  </w:footnote>
  <w:footnote w:type="continuationSeparator" w:id="0">
    <w:p w14:paraId="78F60A62" w14:textId="77777777" w:rsidR="00341768" w:rsidRDefault="00341768"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164CAAC"/>
    <w:lvl w:ilvl="0">
      <w:start w:val="1"/>
      <w:numFmt w:val="decimal"/>
      <w:lvlText w:val="81.%1"/>
      <w:lvlJc w:val="left"/>
      <w:rPr>
        <w:b w:val="0"/>
        <w:bCs/>
        <w:i w:val="0"/>
        <w:iCs w:val="0"/>
        <w:smallCaps w:val="0"/>
        <w:strike w:val="0"/>
        <w:color w:val="000000"/>
        <w:spacing w:val="0"/>
        <w:w w:val="100"/>
        <w:position w:val="0"/>
        <w:sz w:val="26"/>
        <w:szCs w:val="26"/>
        <w:u w:val="none"/>
      </w:rPr>
    </w:lvl>
    <w:lvl w:ilvl="1">
      <w:start w:val="1"/>
      <w:numFmt w:val="decimal"/>
      <w:lvlText w:val="81.%1"/>
      <w:lvlJc w:val="left"/>
      <w:rPr>
        <w:b/>
        <w:bCs/>
        <w:i w:val="0"/>
        <w:iCs w:val="0"/>
        <w:smallCaps w:val="0"/>
        <w:strike w:val="0"/>
        <w:color w:val="000000"/>
        <w:spacing w:val="0"/>
        <w:w w:val="100"/>
        <w:position w:val="0"/>
        <w:sz w:val="22"/>
        <w:szCs w:val="22"/>
        <w:u w:val="none"/>
      </w:rPr>
    </w:lvl>
    <w:lvl w:ilvl="2">
      <w:start w:val="1"/>
      <w:numFmt w:val="decimal"/>
      <w:lvlText w:val="81.%1"/>
      <w:lvlJc w:val="left"/>
      <w:rPr>
        <w:b/>
        <w:bCs/>
        <w:i w:val="0"/>
        <w:iCs w:val="0"/>
        <w:smallCaps w:val="0"/>
        <w:strike w:val="0"/>
        <w:color w:val="000000"/>
        <w:spacing w:val="0"/>
        <w:w w:val="100"/>
        <w:position w:val="0"/>
        <w:sz w:val="22"/>
        <w:szCs w:val="22"/>
        <w:u w:val="none"/>
      </w:rPr>
    </w:lvl>
    <w:lvl w:ilvl="3">
      <w:start w:val="1"/>
      <w:numFmt w:val="decimal"/>
      <w:lvlText w:val="81.%1"/>
      <w:lvlJc w:val="left"/>
      <w:rPr>
        <w:b/>
        <w:bCs/>
        <w:i w:val="0"/>
        <w:iCs w:val="0"/>
        <w:smallCaps w:val="0"/>
        <w:strike w:val="0"/>
        <w:color w:val="000000"/>
        <w:spacing w:val="0"/>
        <w:w w:val="100"/>
        <w:position w:val="0"/>
        <w:sz w:val="22"/>
        <w:szCs w:val="22"/>
        <w:u w:val="none"/>
      </w:rPr>
    </w:lvl>
    <w:lvl w:ilvl="4">
      <w:start w:val="1"/>
      <w:numFmt w:val="decimal"/>
      <w:lvlText w:val="81.%1"/>
      <w:lvlJc w:val="left"/>
      <w:rPr>
        <w:b/>
        <w:bCs/>
        <w:i w:val="0"/>
        <w:iCs w:val="0"/>
        <w:smallCaps w:val="0"/>
        <w:strike w:val="0"/>
        <w:color w:val="000000"/>
        <w:spacing w:val="0"/>
        <w:w w:val="100"/>
        <w:position w:val="0"/>
        <w:sz w:val="22"/>
        <w:szCs w:val="22"/>
        <w:u w:val="none"/>
      </w:rPr>
    </w:lvl>
    <w:lvl w:ilvl="5">
      <w:start w:val="1"/>
      <w:numFmt w:val="decimal"/>
      <w:lvlText w:val="81.%1"/>
      <w:lvlJc w:val="left"/>
      <w:rPr>
        <w:b/>
        <w:bCs/>
        <w:i w:val="0"/>
        <w:iCs w:val="0"/>
        <w:smallCaps w:val="0"/>
        <w:strike w:val="0"/>
        <w:color w:val="000000"/>
        <w:spacing w:val="0"/>
        <w:w w:val="100"/>
        <w:position w:val="0"/>
        <w:sz w:val="22"/>
        <w:szCs w:val="22"/>
        <w:u w:val="none"/>
      </w:rPr>
    </w:lvl>
    <w:lvl w:ilvl="6">
      <w:start w:val="1"/>
      <w:numFmt w:val="decimal"/>
      <w:lvlText w:val="81.%1"/>
      <w:lvlJc w:val="left"/>
      <w:rPr>
        <w:b/>
        <w:bCs/>
        <w:i w:val="0"/>
        <w:iCs w:val="0"/>
        <w:smallCaps w:val="0"/>
        <w:strike w:val="0"/>
        <w:color w:val="000000"/>
        <w:spacing w:val="0"/>
        <w:w w:val="100"/>
        <w:position w:val="0"/>
        <w:sz w:val="22"/>
        <w:szCs w:val="22"/>
        <w:u w:val="none"/>
      </w:rPr>
    </w:lvl>
    <w:lvl w:ilvl="7">
      <w:start w:val="1"/>
      <w:numFmt w:val="decimal"/>
      <w:lvlText w:val="81.%1"/>
      <w:lvlJc w:val="left"/>
      <w:rPr>
        <w:b/>
        <w:bCs/>
        <w:i w:val="0"/>
        <w:iCs w:val="0"/>
        <w:smallCaps w:val="0"/>
        <w:strike w:val="0"/>
        <w:color w:val="000000"/>
        <w:spacing w:val="0"/>
        <w:w w:val="100"/>
        <w:position w:val="0"/>
        <w:sz w:val="22"/>
        <w:szCs w:val="22"/>
        <w:u w:val="none"/>
      </w:rPr>
    </w:lvl>
    <w:lvl w:ilvl="8">
      <w:start w:val="1"/>
      <w:numFmt w:val="decimal"/>
      <w:lvlText w:val="81.%1"/>
      <w:lvlJc w:val="left"/>
      <w:rPr>
        <w:b/>
        <w:bCs/>
        <w:i w:val="0"/>
        <w:iCs w:val="0"/>
        <w:smallCaps w:val="0"/>
        <w:strike w:val="0"/>
        <w:color w:val="000000"/>
        <w:spacing w:val="0"/>
        <w:w w:val="100"/>
        <w:position w:val="0"/>
        <w:sz w:val="22"/>
        <w:szCs w:val="22"/>
        <w:u w:val="none"/>
      </w:rPr>
    </w:lvl>
  </w:abstractNum>
  <w:abstractNum w:abstractNumId="1" w15:restartNumberingAfterBreak="0">
    <w:nsid w:val="00000003"/>
    <w:multiLevelType w:val="multilevel"/>
    <w:tmpl w:val="18B4F2EC"/>
    <w:lvl w:ilvl="0">
      <w:start w:val="10"/>
      <w:numFmt w:val="decimal"/>
      <w:lvlText w:val="81.%1"/>
      <w:lvlJc w:val="left"/>
      <w:rPr>
        <w:b w:val="0"/>
        <w:bCs/>
        <w:i w:val="0"/>
        <w:iCs w:val="0"/>
        <w:smallCaps w:val="0"/>
        <w:strike w:val="0"/>
        <w:color w:val="000000"/>
        <w:spacing w:val="0"/>
        <w:w w:val="100"/>
        <w:position w:val="0"/>
        <w:sz w:val="26"/>
        <w:szCs w:val="26"/>
        <w:u w:val="none"/>
      </w:rPr>
    </w:lvl>
    <w:lvl w:ilvl="1">
      <w:start w:val="10"/>
      <w:numFmt w:val="decimal"/>
      <w:lvlText w:val="81.%1"/>
      <w:lvlJc w:val="left"/>
      <w:rPr>
        <w:b/>
        <w:bCs/>
        <w:i w:val="0"/>
        <w:iCs w:val="0"/>
        <w:smallCaps w:val="0"/>
        <w:strike w:val="0"/>
        <w:color w:val="000000"/>
        <w:spacing w:val="0"/>
        <w:w w:val="100"/>
        <w:position w:val="0"/>
        <w:sz w:val="22"/>
        <w:szCs w:val="22"/>
        <w:u w:val="none"/>
      </w:rPr>
    </w:lvl>
    <w:lvl w:ilvl="2">
      <w:start w:val="10"/>
      <w:numFmt w:val="decimal"/>
      <w:lvlText w:val="81.%1"/>
      <w:lvlJc w:val="left"/>
      <w:rPr>
        <w:b/>
        <w:bCs/>
        <w:i w:val="0"/>
        <w:iCs w:val="0"/>
        <w:smallCaps w:val="0"/>
        <w:strike w:val="0"/>
        <w:color w:val="000000"/>
        <w:spacing w:val="0"/>
        <w:w w:val="100"/>
        <w:position w:val="0"/>
        <w:sz w:val="22"/>
        <w:szCs w:val="22"/>
        <w:u w:val="none"/>
      </w:rPr>
    </w:lvl>
    <w:lvl w:ilvl="3">
      <w:start w:val="10"/>
      <w:numFmt w:val="decimal"/>
      <w:lvlText w:val="81.%1"/>
      <w:lvlJc w:val="left"/>
      <w:rPr>
        <w:b/>
        <w:bCs/>
        <w:i w:val="0"/>
        <w:iCs w:val="0"/>
        <w:smallCaps w:val="0"/>
        <w:strike w:val="0"/>
        <w:color w:val="000000"/>
        <w:spacing w:val="0"/>
        <w:w w:val="100"/>
        <w:position w:val="0"/>
        <w:sz w:val="22"/>
        <w:szCs w:val="22"/>
        <w:u w:val="none"/>
      </w:rPr>
    </w:lvl>
    <w:lvl w:ilvl="4">
      <w:start w:val="10"/>
      <w:numFmt w:val="decimal"/>
      <w:lvlText w:val="81.%1"/>
      <w:lvlJc w:val="left"/>
      <w:rPr>
        <w:b/>
        <w:bCs/>
        <w:i w:val="0"/>
        <w:iCs w:val="0"/>
        <w:smallCaps w:val="0"/>
        <w:strike w:val="0"/>
        <w:color w:val="000000"/>
        <w:spacing w:val="0"/>
        <w:w w:val="100"/>
        <w:position w:val="0"/>
        <w:sz w:val="22"/>
        <w:szCs w:val="22"/>
        <w:u w:val="none"/>
      </w:rPr>
    </w:lvl>
    <w:lvl w:ilvl="5">
      <w:start w:val="10"/>
      <w:numFmt w:val="decimal"/>
      <w:lvlText w:val="81.%1"/>
      <w:lvlJc w:val="left"/>
      <w:rPr>
        <w:b/>
        <w:bCs/>
        <w:i w:val="0"/>
        <w:iCs w:val="0"/>
        <w:smallCaps w:val="0"/>
        <w:strike w:val="0"/>
        <w:color w:val="000000"/>
        <w:spacing w:val="0"/>
        <w:w w:val="100"/>
        <w:position w:val="0"/>
        <w:sz w:val="22"/>
        <w:szCs w:val="22"/>
        <w:u w:val="none"/>
      </w:rPr>
    </w:lvl>
    <w:lvl w:ilvl="6">
      <w:start w:val="10"/>
      <w:numFmt w:val="decimal"/>
      <w:lvlText w:val="81.%1"/>
      <w:lvlJc w:val="left"/>
      <w:rPr>
        <w:b/>
        <w:bCs/>
        <w:i w:val="0"/>
        <w:iCs w:val="0"/>
        <w:smallCaps w:val="0"/>
        <w:strike w:val="0"/>
        <w:color w:val="000000"/>
        <w:spacing w:val="0"/>
        <w:w w:val="100"/>
        <w:position w:val="0"/>
        <w:sz w:val="22"/>
        <w:szCs w:val="22"/>
        <w:u w:val="none"/>
      </w:rPr>
    </w:lvl>
    <w:lvl w:ilvl="7">
      <w:start w:val="10"/>
      <w:numFmt w:val="decimal"/>
      <w:lvlText w:val="81.%1"/>
      <w:lvlJc w:val="left"/>
      <w:rPr>
        <w:b/>
        <w:bCs/>
        <w:i w:val="0"/>
        <w:iCs w:val="0"/>
        <w:smallCaps w:val="0"/>
        <w:strike w:val="0"/>
        <w:color w:val="000000"/>
        <w:spacing w:val="0"/>
        <w:w w:val="100"/>
        <w:position w:val="0"/>
        <w:sz w:val="22"/>
        <w:szCs w:val="22"/>
        <w:u w:val="none"/>
      </w:rPr>
    </w:lvl>
    <w:lvl w:ilvl="8">
      <w:start w:val="10"/>
      <w:numFmt w:val="decimal"/>
      <w:lvlText w:val="81.%1"/>
      <w:lvlJc w:val="left"/>
      <w:rPr>
        <w:b/>
        <w:bCs/>
        <w:i w:val="0"/>
        <w:iCs w:val="0"/>
        <w:smallCaps w:val="0"/>
        <w:strike w:val="0"/>
        <w:color w:val="000000"/>
        <w:spacing w:val="0"/>
        <w:w w:val="100"/>
        <w:position w:val="0"/>
        <w:sz w:val="22"/>
        <w:szCs w:val="22"/>
        <w:u w:val="none"/>
      </w:rPr>
    </w:lvl>
  </w:abstractNum>
  <w:abstractNum w:abstractNumId="2" w15:restartNumberingAfterBreak="0">
    <w:nsid w:val="00000005"/>
    <w:multiLevelType w:val="multilevel"/>
    <w:tmpl w:val="A58C5DDC"/>
    <w:lvl w:ilvl="0">
      <w:start w:val="1"/>
      <w:numFmt w:val="decimal"/>
      <w:lvlText w:val="81.10.%1"/>
      <w:lvlJc w:val="left"/>
      <w:rPr>
        <w:b w:val="0"/>
        <w:bCs/>
        <w:i w:val="0"/>
        <w:iCs w:val="0"/>
        <w:smallCaps w:val="0"/>
        <w:strike w:val="0"/>
        <w:color w:val="000000"/>
        <w:spacing w:val="0"/>
        <w:w w:val="100"/>
        <w:position w:val="0"/>
        <w:sz w:val="26"/>
        <w:szCs w:val="26"/>
        <w:u w:val="none"/>
      </w:rPr>
    </w:lvl>
    <w:lvl w:ilvl="1">
      <w:start w:val="1"/>
      <w:numFmt w:val="decimal"/>
      <w:lvlText w:val="81.10.%1"/>
      <w:lvlJc w:val="left"/>
      <w:rPr>
        <w:b/>
        <w:bCs/>
        <w:i w:val="0"/>
        <w:iCs w:val="0"/>
        <w:smallCaps w:val="0"/>
        <w:strike w:val="0"/>
        <w:color w:val="000000"/>
        <w:spacing w:val="0"/>
        <w:w w:val="100"/>
        <w:position w:val="0"/>
        <w:sz w:val="22"/>
        <w:szCs w:val="22"/>
        <w:u w:val="none"/>
      </w:rPr>
    </w:lvl>
    <w:lvl w:ilvl="2">
      <w:start w:val="1"/>
      <w:numFmt w:val="decimal"/>
      <w:lvlText w:val="81.10.%1"/>
      <w:lvlJc w:val="left"/>
      <w:rPr>
        <w:b/>
        <w:bCs/>
        <w:i w:val="0"/>
        <w:iCs w:val="0"/>
        <w:smallCaps w:val="0"/>
        <w:strike w:val="0"/>
        <w:color w:val="000000"/>
        <w:spacing w:val="0"/>
        <w:w w:val="100"/>
        <w:position w:val="0"/>
        <w:sz w:val="22"/>
        <w:szCs w:val="22"/>
        <w:u w:val="none"/>
      </w:rPr>
    </w:lvl>
    <w:lvl w:ilvl="3">
      <w:start w:val="1"/>
      <w:numFmt w:val="decimal"/>
      <w:lvlText w:val="81.10.%1"/>
      <w:lvlJc w:val="left"/>
      <w:rPr>
        <w:b/>
        <w:bCs/>
        <w:i w:val="0"/>
        <w:iCs w:val="0"/>
        <w:smallCaps w:val="0"/>
        <w:strike w:val="0"/>
        <w:color w:val="000000"/>
        <w:spacing w:val="0"/>
        <w:w w:val="100"/>
        <w:position w:val="0"/>
        <w:sz w:val="22"/>
        <w:szCs w:val="22"/>
        <w:u w:val="none"/>
      </w:rPr>
    </w:lvl>
    <w:lvl w:ilvl="4">
      <w:start w:val="1"/>
      <w:numFmt w:val="decimal"/>
      <w:lvlText w:val="81.10.%1"/>
      <w:lvlJc w:val="left"/>
      <w:rPr>
        <w:b/>
        <w:bCs/>
        <w:i w:val="0"/>
        <w:iCs w:val="0"/>
        <w:smallCaps w:val="0"/>
        <w:strike w:val="0"/>
        <w:color w:val="000000"/>
        <w:spacing w:val="0"/>
        <w:w w:val="100"/>
        <w:position w:val="0"/>
        <w:sz w:val="22"/>
        <w:szCs w:val="22"/>
        <w:u w:val="none"/>
      </w:rPr>
    </w:lvl>
    <w:lvl w:ilvl="5">
      <w:start w:val="1"/>
      <w:numFmt w:val="decimal"/>
      <w:lvlText w:val="81.10.%1"/>
      <w:lvlJc w:val="left"/>
      <w:rPr>
        <w:b/>
        <w:bCs/>
        <w:i w:val="0"/>
        <w:iCs w:val="0"/>
        <w:smallCaps w:val="0"/>
        <w:strike w:val="0"/>
        <w:color w:val="000000"/>
        <w:spacing w:val="0"/>
        <w:w w:val="100"/>
        <w:position w:val="0"/>
        <w:sz w:val="22"/>
        <w:szCs w:val="22"/>
        <w:u w:val="none"/>
      </w:rPr>
    </w:lvl>
    <w:lvl w:ilvl="6">
      <w:start w:val="1"/>
      <w:numFmt w:val="decimal"/>
      <w:lvlText w:val="81.10.%1"/>
      <w:lvlJc w:val="left"/>
      <w:rPr>
        <w:b/>
        <w:bCs/>
        <w:i w:val="0"/>
        <w:iCs w:val="0"/>
        <w:smallCaps w:val="0"/>
        <w:strike w:val="0"/>
        <w:color w:val="000000"/>
        <w:spacing w:val="0"/>
        <w:w w:val="100"/>
        <w:position w:val="0"/>
        <w:sz w:val="22"/>
        <w:szCs w:val="22"/>
        <w:u w:val="none"/>
      </w:rPr>
    </w:lvl>
    <w:lvl w:ilvl="7">
      <w:start w:val="1"/>
      <w:numFmt w:val="decimal"/>
      <w:lvlText w:val="81.10.%1"/>
      <w:lvlJc w:val="left"/>
      <w:rPr>
        <w:b/>
        <w:bCs/>
        <w:i w:val="0"/>
        <w:iCs w:val="0"/>
        <w:smallCaps w:val="0"/>
        <w:strike w:val="0"/>
        <w:color w:val="000000"/>
        <w:spacing w:val="0"/>
        <w:w w:val="100"/>
        <w:position w:val="0"/>
        <w:sz w:val="22"/>
        <w:szCs w:val="22"/>
        <w:u w:val="none"/>
      </w:rPr>
    </w:lvl>
    <w:lvl w:ilvl="8">
      <w:start w:val="1"/>
      <w:numFmt w:val="decimal"/>
      <w:lvlText w:val="81.10.%1"/>
      <w:lvlJc w:val="left"/>
      <w:rPr>
        <w:b/>
        <w:bCs/>
        <w:i w:val="0"/>
        <w:iCs w:val="0"/>
        <w:smallCaps w:val="0"/>
        <w:strike w:val="0"/>
        <w:color w:val="000000"/>
        <w:spacing w:val="0"/>
        <w:w w:val="100"/>
        <w:position w:val="0"/>
        <w:sz w:val="22"/>
        <w:szCs w:val="22"/>
        <w:u w:val="none"/>
      </w:rPr>
    </w:lvl>
  </w:abstractNum>
  <w:abstractNum w:abstractNumId="3" w15:restartNumberingAfterBreak="0">
    <w:nsid w:val="00000007"/>
    <w:multiLevelType w:val="multilevel"/>
    <w:tmpl w:val="A970D902"/>
    <w:lvl w:ilvl="0">
      <w:start w:val="10"/>
      <w:numFmt w:val="decimal"/>
      <w:lvlText w:val="81.10.%1"/>
      <w:lvlJc w:val="left"/>
      <w:rPr>
        <w:b w:val="0"/>
        <w:bCs/>
        <w:i w:val="0"/>
        <w:iCs w:val="0"/>
        <w:smallCaps w:val="0"/>
        <w:strike w:val="0"/>
        <w:color w:val="000000"/>
        <w:spacing w:val="0"/>
        <w:w w:val="100"/>
        <w:position w:val="0"/>
        <w:sz w:val="26"/>
        <w:szCs w:val="26"/>
        <w:u w:val="none"/>
      </w:rPr>
    </w:lvl>
    <w:lvl w:ilvl="1">
      <w:start w:val="10"/>
      <w:numFmt w:val="decimal"/>
      <w:lvlText w:val="81.10.%1"/>
      <w:lvlJc w:val="left"/>
      <w:rPr>
        <w:b/>
        <w:bCs/>
        <w:i w:val="0"/>
        <w:iCs w:val="0"/>
        <w:smallCaps w:val="0"/>
        <w:strike w:val="0"/>
        <w:color w:val="000000"/>
        <w:spacing w:val="0"/>
        <w:w w:val="100"/>
        <w:position w:val="0"/>
        <w:sz w:val="22"/>
        <w:szCs w:val="22"/>
        <w:u w:val="none"/>
      </w:rPr>
    </w:lvl>
    <w:lvl w:ilvl="2">
      <w:start w:val="10"/>
      <w:numFmt w:val="decimal"/>
      <w:lvlText w:val="81.10.%1"/>
      <w:lvlJc w:val="left"/>
      <w:rPr>
        <w:b/>
        <w:bCs/>
        <w:i w:val="0"/>
        <w:iCs w:val="0"/>
        <w:smallCaps w:val="0"/>
        <w:strike w:val="0"/>
        <w:color w:val="000000"/>
        <w:spacing w:val="0"/>
        <w:w w:val="100"/>
        <w:position w:val="0"/>
        <w:sz w:val="22"/>
        <w:szCs w:val="22"/>
        <w:u w:val="none"/>
      </w:rPr>
    </w:lvl>
    <w:lvl w:ilvl="3">
      <w:start w:val="10"/>
      <w:numFmt w:val="decimal"/>
      <w:lvlText w:val="81.10.%1"/>
      <w:lvlJc w:val="left"/>
      <w:rPr>
        <w:b/>
        <w:bCs/>
        <w:i w:val="0"/>
        <w:iCs w:val="0"/>
        <w:smallCaps w:val="0"/>
        <w:strike w:val="0"/>
        <w:color w:val="000000"/>
        <w:spacing w:val="0"/>
        <w:w w:val="100"/>
        <w:position w:val="0"/>
        <w:sz w:val="22"/>
        <w:szCs w:val="22"/>
        <w:u w:val="none"/>
      </w:rPr>
    </w:lvl>
    <w:lvl w:ilvl="4">
      <w:start w:val="10"/>
      <w:numFmt w:val="decimal"/>
      <w:lvlText w:val="81.10.%1"/>
      <w:lvlJc w:val="left"/>
      <w:rPr>
        <w:b/>
        <w:bCs/>
        <w:i w:val="0"/>
        <w:iCs w:val="0"/>
        <w:smallCaps w:val="0"/>
        <w:strike w:val="0"/>
        <w:color w:val="000000"/>
        <w:spacing w:val="0"/>
        <w:w w:val="100"/>
        <w:position w:val="0"/>
        <w:sz w:val="22"/>
        <w:szCs w:val="22"/>
        <w:u w:val="none"/>
      </w:rPr>
    </w:lvl>
    <w:lvl w:ilvl="5">
      <w:start w:val="10"/>
      <w:numFmt w:val="decimal"/>
      <w:lvlText w:val="81.10.%1"/>
      <w:lvlJc w:val="left"/>
      <w:rPr>
        <w:b/>
        <w:bCs/>
        <w:i w:val="0"/>
        <w:iCs w:val="0"/>
        <w:smallCaps w:val="0"/>
        <w:strike w:val="0"/>
        <w:color w:val="000000"/>
        <w:spacing w:val="0"/>
        <w:w w:val="100"/>
        <w:position w:val="0"/>
        <w:sz w:val="22"/>
        <w:szCs w:val="22"/>
        <w:u w:val="none"/>
      </w:rPr>
    </w:lvl>
    <w:lvl w:ilvl="6">
      <w:start w:val="10"/>
      <w:numFmt w:val="decimal"/>
      <w:lvlText w:val="81.10.%1"/>
      <w:lvlJc w:val="left"/>
      <w:rPr>
        <w:b/>
        <w:bCs/>
        <w:i w:val="0"/>
        <w:iCs w:val="0"/>
        <w:smallCaps w:val="0"/>
        <w:strike w:val="0"/>
        <w:color w:val="000000"/>
        <w:spacing w:val="0"/>
        <w:w w:val="100"/>
        <w:position w:val="0"/>
        <w:sz w:val="22"/>
        <w:szCs w:val="22"/>
        <w:u w:val="none"/>
      </w:rPr>
    </w:lvl>
    <w:lvl w:ilvl="7">
      <w:start w:val="10"/>
      <w:numFmt w:val="decimal"/>
      <w:lvlText w:val="81.10.%1"/>
      <w:lvlJc w:val="left"/>
      <w:rPr>
        <w:b/>
        <w:bCs/>
        <w:i w:val="0"/>
        <w:iCs w:val="0"/>
        <w:smallCaps w:val="0"/>
        <w:strike w:val="0"/>
        <w:color w:val="000000"/>
        <w:spacing w:val="0"/>
        <w:w w:val="100"/>
        <w:position w:val="0"/>
        <w:sz w:val="22"/>
        <w:szCs w:val="22"/>
        <w:u w:val="none"/>
      </w:rPr>
    </w:lvl>
    <w:lvl w:ilvl="8">
      <w:start w:val="10"/>
      <w:numFmt w:val="decimal"/>
      <w:lvlText w:val="81.10.%1"/>
      <w:lvlJc w:val="left"/>
      <w:rPr>
        <w:b/>
        <w:bCs/>
        <w:i w:val="0"/>
        <w:iCs w:val="0"/>
        <w:smallCaps w:val="0"/>
        <w:strike w:val="0"/>
        <w:color w:val="000000"/>
        <w:spacing w:val="0"/>
        <w:w w:val="100"/>
        <w:position w:val="0"/>
        <w:sz w:val="22"/>
        <w:szCs w:val="22"/>
        <w:u w:val="none"/>
      </w:rPr>
    </w:lvl>
  </w:abstractNum>
  <w:abstractNum w:abstractNumId="4"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3D8A"/>
    <w:rsid w:val="00004731"/>
    <w:rsid w:val="000100E5"/>
    <w:rsid w:val="000117CC"/>
    <w:rsid w:val="0001593F"/>
    <w:rsid w:val="0002075C"/>
    <w:rsid w:val="00022D20"/>
    <w:rsid w:val="000237F5"/>
    <w:rsid w:val="000252F4"/>
    <w:rsid w:val="000267CD"/>
    <w:rsid w:val="0003284F"/>
    <w:rsid w:val="000331AD"/>
    <w:rsid w:val="0003625A"/>
    <w:rsid w:val="000508CA"/>
    <w:rsid w:val="00054B3C"/>
    <w:rsid w:val="0005622F"/>
    <w:rsid w:val="00057178"/>
    <w:rsid w:val="000659EA"/>
    <w:rsid w:val="00065C24"/>
    <w:rsid w:val="0007528F"/>
    <w:rsid w:val="000803D5"/>
    <w:rsid w:val="00092CD8"/>
    <w:rsid w:val="00097633"/>
    <w:rsid w:val="000A4724"/>
    <w:rsid w:val="000A5D03"/>
    <w:rsid w:val="000B5422"/>
    <w:rsid w:val="000B6018"/>
    <w:rsid w:val="000C5F88"/>
    <w:rsid w:val="000C78D3"/>
    <w:rsid w:val="000D05DC"/>
    <w:rsid w:val="000D2518"/>
    <w:rsid w:val="000D466A"/>
    <w:rsid w:val="000E2BCA"/>
    <w:rsid w:val="000F2400"/>
    <w:rsid w:val="00100995"/>
    <w:rsid w:val="001027BD"/>
    <w:rsid w:val="00105001"/>
    <w:rsid w:val="00110B52"/>
    <w:rsid w:val="00122209"/>
    <w:rsid w:val="0013592C"/>
    <w:rsid w:val="00142891"/>
    <w:rsid w:val="0014419B"/>
    <w:rsid w:val="00144D1E"/>
    <w:rsid w:val="00147C12"/>
    <w:rsid w:val="00150334"/>
    <w:rsid w:val="0015214C"/>
    <w:rsid w:val="0015288A"/>
    <w:rsid w:val="00152C43"/>
    <w:rsid w:val="00153675"/>
    <w:rsid w:val="001543AF"/>
    <w:rsid w:val="00163DF8"/>
    <w:rsid w:val="00163FFB"/>
    <w:rsid w:val="00167228"/>
    <w:rsid w:val="00173C20"/>
    <w:rsid w:val="0017627C"/>
    <w:rsid w:val="00182F38"/>
    <w:rsid w:val="00187467"/>
    <w:rsid w:val="0018758E"/>
    <w:rsid w:val="00191103"/>
    <w:rsid w:val="001915A8"/>
    <w:rsid w:val="00196586"/>
    <w:rsid w:val="00196998"/>
    <w:rsid w:val="001A3092"/>
    <w:rsid w:val="001A3C58"/>
    <w:rsid w:val="001A4659"/>
    <w:rsid w:val="001A5773"/>
    <w:rsid w:val="001B05FB"/>
    <w:rsid w:val="001B3FF6"/>
    <w:rsid w:val="001B4B84"/>
    <w:rsid w:val="001B6DCC"/>
    <w:rsid w:val="001C4374"/>
    <w:rsid w:val="001C66E0"/>
    <w:rsid w:val="001D666A"/>
    <w:rsid w:val="001D6F3B"/>
    <w:rsid w:val="001D7F5F"/>
    <w:rsid w:val="001E5D14"/>
    <w:rsid w:val="001F0CF9"/>
    <w:rsid w:val="001F2E54"/>
    <w:rsid w:val="001F43AB"/>
    <w:rsid w:val="001F72E5"/>
    <w:rsid w:val="002033BE"/>
    <w:rsid w:val="00211270"/>
    <w:rsid w:val="00211A82"/>
    <w:rsid w:val="002135CA"/>
    <w:rsid w:val="00215335"/>
    <w:rsid w:val="00217AD9"/>
    <w:rsid w:val="002212E5"/>
    <w:rsid w:val="00227804"/>
    <w:rsid w:val="0023148F"/>
    <w:rsid w:val="00250B5B"/>
    <w:rsid w:val="0026394B"/>
    <w:rsid w:val="00271C50"/>
    <w:rsid w:val="002749B2"/>
    <w:rsid w:val="002764C8"/>
    <w:rsid w:val="002765D4"/>
    <w:rsid w:val="00276FAE"/>
    <w:rsid w:val="00280606"/>
    <w:rsid w:val="0028192D"/>
    <w:rsid w:val="00292A3D"/>
    <w:rsid w:val="0029677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69EC"/>
    <w:rsid w:val="002C7556"/>
    <w:rsid w:val="002D5315"/>
    <w:rsid w:val="002D6F0D"/>
    <w:rsid w:val="002E067F"/>
    <w:rsid w:val="002E5D25"/>
    <w:rsid w:val="002E6CBD"/>
    <w:rsid w:val="002E6ECE"/>
    <w:rsid w:val="002F303E"/>
    <w:rsid w:val="002F5ACE"/>
    <w:rsid w:val="003006FB"/>
    <w:rsid w:val="00304295"/>
    <w:rsid w:val="00304632"/>
    <w:rsid w:val="00304D43"/>
    <w:rsid w:val="003050D9"/>
    <w:rsid w:val="00307E9F"/>
    <w:rsid w:val="003101DB"/>
    <w:rsid w:val="00315E98"/>
    <w:rsid w:val="00317F9B"/>
    <w:rsid w:val="0032183C"/>
    <w:rsid w:val="00322640"/>
    <w:rsid w:val="0032511D"/>
    <w:rsid w:val="00327F4F"/>
    <w:rsid w:val="00335CD1"/>
    <w:rsid w:val="00340D36"/>
    <w:rsid w:val="00341768"/>
    <w:rsid w:val="0034244E"/>
    <w:rsid w:val="00345A9B"/>
    <w:rsid w:val="003603A7"/>
    <w:rsid w:val="003611CC"/>
    <w:rsid w:val="00366757"/>
    <w:rsid w:val="0039029C"/>
    <w:rsid w:val="00391BD0"/>
    <w:rsid w:val="003A52DA"/>
    <w:rsid w:val="003A7229"/>
    <w:rsid w:val="003B0730"/>
    <w:rsid w:val="003B37BC"/>
    <w:rsid w:val="003C245D"/>
    <w:rsid w:val="003C43E0"/>
    <w:rsid w:val="003C5308"/>
    <w:rsid w:val="003D672D"/>
    <w:rsid w:val="003E07E0"/>
    <w:rsid w:val="003E22FD"/>
    <w:rsid w:val="003E5072"/>
    <w:rsid w:val="003F1308"/>
    <w:rsid w:val="003F5525"/>
    <w:rsid w:val="003F63F9"/>
    <w:rsid w:val="004011BB"/>
    <w:rsid w:val="00403B16"/>
    <w:rsid w:val="0041379B"/>
    <w:rsid w:val="00424C6F"/>
    <w:rsid w:val="00427BA0"/>
    <w:rsid w:val="00434EDD"/>
    <w:rsid w:val="0044089A"/>
    <w:rsid w:val="00450D28"/>
    <w:rsid w:val="00462F84"/>
    <w:rsid w:val="00475925"/>
    <w:rsid w:val="004833F3"/>
    <w:rsid w:val="004866A5"/>
    <w:rsid w:val="00493A64"/>
    <w:rsid w:val="00496BDF"/>
    <w:rsid w:val="004975F5"/>
    <w:rsid w:val="004A75EA"/>
    <w:rsid w:val="004B0D80"/>
    <w:rsid w:val="004B1C1D"/>
    <w:rsid w:val="004B53B1"/>
    <w:rsid w:val="004C13F6"/>
    <w:rsid w:val="004C164F"/>
    <w:rsid w:val="004D052D"/>
    <w:rsid w:val="004D4A21"/>
    <w:rsid w:val="004E422C"/>
    <w:rsid w:val="004E5845"/>
    <w:rsid w:val="004E745D"/>
    <w:rsid w:val="00501230"/>
    <w:rsid w:val="005063F9"/>
    <w:rsid w:val="00507E17"/>
    <w:rsid w:val="00512F38"/>
    <w:rsid w:val="00516488"/>
    <w:rsid w:val="005173E4"/>
    <w:rsid w:val="00521843"/>
    <w:rsid w:val="005275B8"/>
    <w:rsid w:val="005332AA"/>
    <w:rsid w:val="005349CD"/>
    <w:rsid w:val="0053727C"/>
    <w:rsid w:val="00541C72"/>
    <w:rsid w:val="00546A56"/>
    <w:rsid w:val="00546B75"/>
    <w:rsid w:val="005621E4"/>
    <w:rsid w:val="005676ED"/>
    <w:rsid w:val="00573E16"/>
    <w:rsid w:val="00584E85"/>
    <w:rsid w:val="005868FE"/>
    <w:rsid w:val="00590092"/>
    <w:rsid w:val="00593BF0"/>
    <w:rsid w:val="00593C0E"/>
    <w:rsid w:val="0059431F"/>
    <w:rsid w:val="005A09AD"/>
    <w:rsid w:val="005A3176"/>
    <w:rsid w:val="005C415C"/>
    <w:rsid w:val="005D2EAB"/>
    <w:rsid w:val="005D6BE0"/>
    <w:rsid w:val="005E3CD3"/>
    <w:rsid w:val="005F2FCE"/>
    <w:rsid w:val="005F4A37"/>
    <w:rsid w:val="005F661B"/>
    <w:rsid w:val="006020CB"/>
    <w:rsid w:val="00602A78"/>
    <w:rsid w:val="00605AE8"/>
    <w:rsid w:val="00606CB6"/>
    <w:rsid w:val="00617F93"/>
    <w:rsid w:val="00622589"/>
    <w:rsid w:val="00622D08"/>
    <w:rsid w:val="00623061"/>
    <w:rsid w:val="00627DCA"/>
    <w:rsid w:val="00632BD2"/>
    <w:rsid w:val="00634A1D"/>
    <w:rsid w:val="00635A1B"/>
    <w:rsid w:val="00635AD1"/>
    <w:rsid w:val="00637370"/>
    <w:rsid w:val="0064020F"/>
    <w:rsid w:val="00640CAB"/>
    <w:rsid w:val="006424E2"/>
    <w:rsid w:val="006568CA"/>
    <w:rsid w:val="00660E5C"/>
    <w:rsid w:val="00662BD5"/>
    <w:rsid w:val="00663C69"/>
    <w:rsid w:val="0067002A"/>
    <w:rsid w:val="00680220"/>
    <w:rsid w:val="00681504"/>
    <w:rsid w:val="0068502A"/>
    <w:rsid w:val="0068622C"/>
    <w:rsid w:val="00686326"/>
    <w:rsid w:val="00695140"/>
    <w:rsid w:val="00695754"/>
    <w:rsid w:val="00696A17"/>
    <w:rsid w:val="006A0409"/>
    <w:rsid w:val="006A3DEC"/>
    <w:rsid w:val="006A7E4D"/>
    <w:rsid w:val="006B18E3"/>
    <w:rsid w:val="006B4814"/>
    <w:rsid w:val="006C301D"/>
    <w:rsid w:val="006D00C6"/>
    <w:rsid w:val="006D089E"/>
    <w:rsid w:val="006D2007"/>
    <w:rsid w:val="006D4F5B"/>
    <w:rsid w:val="006D5EA9"/>
    <w:rsid w:val="006E4854"/>
    <w:rsid w:val="006E69CC"/>
    <w:rsid w:val="006E7472"/>
    <w:rsid w:val="006F23C7"/>
    <w:rsid w:val="006F5B7A"/>
    <w:rsid w:val="00700C48"/>
    <w:rsid w:val="00701BD5"/>
    <w:rsid w:val="0070611E"/>
    <w:rsid w:val="00713680"/>
    <w:rsid w:val="00717591"/>
    <w:rsid w:val="0073093A"/>
    <w:rsid w:val="0073799B"/>
    <w:rsid w:val="00737B6F"/>
    <w:rsid w:val="00744701"/>
    <w:rsid w:val="007452DE"/>
    <w:rsid w:val="0075236A"/>
    <w:rsid w:val="0075636B"/>
    <w:rsid w:val="007629A4"/>
    <w:rsid w:val="0076571D"/>
    <w:rsid w:val="00766580"/>
    <w:rsid w:val="00766F35"/>
    <w:rsid w:val="00772FA9"/>
    <w:rsid w:val="0078131C"/>
    <w:rsid w:val="00785866"/>
    <w:rsid w:val="00787C67"/>
    <w:rsid w:val="00796071"/>
    <w:rsid w:val="007960BE"/>
    <w:rsid w:val="00796859"/>
    <w:rsid w:val="00797C25"/>
    <w:rsid w:val="00797C80"/>
    <w:rsid w:val="007A24EE"/>
    <w:rsid w:val="007A2EFE"/>
    <w:rsid w:val="007A43CF"/>
    <w:rsid w:val="007B0266"/>
    <w:rsid w:val="007B0D0F"/>
    <w:rsid w:val="007B2152"/>
    <w:rsid w:val="007B7577"/>
    <w:rsid w:val="007C166D"/>
    <w:rsid w:val="007C6370"/>
    <w:rsid w:val="007D0B24"/>
    <w:rsid w:val="007D1C35"/>
    <w:rsid w:val="007D4F50"/>
    <w:rsid w:val="007D6F02"/>
    <w:rsid w:val="007E3F9B"/>
    <w:rsid w:val="007F2CE3"/>
    <w:rsid w:val="007F7587"/>
    <w:rsid w:val="0080302A"/>
    <w:rsid w:val="008069F8"/>
    <w:rsid w:val="008120C2"/>
    <w:rsid w:val="008174B3"/>
    <w:rsid w:val="00817C2F"/>
    <w:rsid w:val="0082531F"/>
    <w:rsid w:val="00826877"/>
    <w:rsid w:val="00826BCB"/>
    <w:rsid w:val="0082789A"/>
    <w:rsid w:val="008372D8"/>
    <w:rsid w:val="00837D2E"/>
    <w:rsid w:val="008420D9"/>
    <w:rsid w:val="00843FD1"/>
    <w:rsid w:val="00844A32"/>
    <w:rsid w:val="00844B2F"/>
    <w:rsid w:val="0084656D"/>
    <w:rsid w:val="00852F3A"/>
    <w:rsid w:val="00863AB7"/>
    <w:rsid w:val="00864BED"/>
    <w:rsid w:val="00876477"/>
    <w:rsid w:val="00882417"/>
    <w:rsid w:val="00884B64"/>
    <w:rsid w:val="00886D45"/>
    <w:rsid w:val="00886D66"/>
    <w:rsid w:val="00887537"/>
    <w:rsid w:val="00893014"/>
    <w:rsid w:val="0089795C"/>
    <w:rsid w:val="008A1053"/>
    <w:rsid w:val="008A2DBF"/>
    <w:rsid w:val="008A3C17"/>
    <w:rsid w:val="008A7E03"/>
    <w:rsid w:val="008B2547"/>
    <w:rsid w:val="008B30D3"/>
    <w:rsid w:val="008C0246"/>
    <w:rsid w:val="008C189B"/>
    <w:rsid w:val="008C22F6"/>
    <w:rsid w:val="008C39B2"/>
    <w:rsid w:val="008C4299"/>
    <w:rsid w:val="008D3C0E"/>
    <w:rsid w:val="008D46A4"/>
    <w:rsid w:val="008D5BC2"/>
    <w:rsid w:val="008D720D"/>
    <w:rsid w:val="008E3158"/>
    <w:rsid w:val="008F1E28"/>
    <w:rsid w:val="008F3DAF"/>
    <w:rsid w:val="008F5F48"/>
    <w:rsid w:val="008F629D"/>
    <w:rsid w:val="008F798E"/>
    <w:rsid w:val="009033B2"/>
    <w:rsid w:val="00903BE6"/>
    <w:rsid w:val="00906A8B"/>
    <w:rsid w:val="009078D1"/>
    <w:rsid w:val="009130F5"/>
    <w:rsid w:val="00913260"/>
    <w:rsid w:val="0091509D"/>
    <w:rsid w:val="00915ADD"/>
    <w:rsid w:val="00924ADD"/>
    <w:rsid w:val="00925D5E"/>
    <w:rsid w:val="00931461"/>
    <w:rsid w:val="009323F8"/>
    <w:rsid w:val="009341E8"/>
    <w:rsid w:val="009417DA"/>
    <w:rsid w:val="00945B1A"/>
    <w:rsid w:val="009506BF"/>
    <w:rsid w:val="009525CE"/>
    <w:rsid w:val="009537B2"/>
    <w:rsid w:val="00955720"/>
    <w:rsid w:val="00960D0B"/>
    <w:rsid w:val="00961C60"/>
    <w:rsid w:val="009651D5"/>
    <w:rsid w:val="009678BF"/>
    <w:rsid w:val="009760EC"/>
    <w:rsid w:val="00977742"/>
    <w:rsid w:val="00980166"/>
    <w:rsid w:val="00982396"/>
    <w:rsid w:val="00983860"/>
    <w:rsid w:val="00985142"/>
    <w:rsid w:val="00985852"/>
    <w:rsid w:val="00985F1A"/>
    <w:rsid w:val="00991262"/>
    <w:rsid w:val="00992B31"/>
    <w:rsid w:val="009932AB"/>
    <w:rsid w:val="009A0574"/>
    <w:rsid w:val="009A3CFE"/>
    <w:rsid w:val="009A441D"/>
    <w:rsid w:val="009A496B"/>
    <w:rsid w:val="009A6F33"/>
    <w:rsid w:val="009B0367"/>
    <w:rsid w:val="009B3977"/>
    <w:rsid w:val="009C0C6A"/>
    <w:rsid w:val="009C1C36"/>
    <w:rsid w:val="009C26DA"/>
    <w:rsid w:val="009C6643"/>
    <w:rsid w:val="009D1CEA"/>
    <w:rsid w:val="009D3D29"/>
    <w:rsid w:val="009D4950"/>
    <w:rsid w:val="009D4B29"/>
    <w:rsid w:val="009D5E33"/>
    <w:rsid w:val="009E4F30"/>
    <w:rsid w:val="009F0DD7"/>
    <w:rsid w:val="009F43C3"/>
    <w:rsid w:val="009F4C2E"/>
    <w:rsid w:val="009F639F"/>
    <w:rsid w:val="009F66CE"/>
    <w:rsid w:val="00A00DD4"/>
    <w:rsid w:val="00A224B8"/>
    <w:rsid w:val="00A32994"/>
    <w:rsid w:val="00A32BE4"/>
    <w:rsid w:val="00A44D0F"/>
    <w:rsid w:val="00A4573B"/>
    <w:rsid w:val="00A45AE6"/>
    <w:rsid w:val="00A46FBC"/>
    <w:rsid w:val="00A529BA"/>
    <w:rsid w:val="00A617AF"/>
    <w:rsid w:val="00A619CB"/>
    <w:rsid w:val="00A645CE"/>
    <w:rsid w:val="00A730AB"/>
    <w:rsid w:val="00A81338"/>
    <w:rsid w:val="00A8511B"/>
    <w:rsid w:val="00A856E7"/>
    <w:rsid w:val="00A9145C"/>
    <w:rsid w:val="00A94145"/>
    <w:rsid w:val="00AA13B3"/>
    <w:rsid w:val="00AA1CB4"/>
    <w:rsid w:val="00AA28FF"/>
    <w:rsid w:val="00AA2902"/>
    <w:rsid w:val="00AA3B8C"/>
    <w:rsid w:val="00AB32E7"/>
    <w:rsid w:val="00AB3D68"/>
    <w:rsid w:val="00AB448C"/>
    <w:rsid w:val="00AB5132"/>
    <w:rsid w:val="00AC6025"/>
    <w:rsid w:val="00AD1BCE"/>
    <w:rsid w:val="00AD29F5"/>
    <w:rsid w:val="00AD3100"/>
    <w:rsid w:val="00AD7803"/>
    <w:rsid w:val="00AE4976"/>
    <w:rsid w:val="00AE4C10"/>
    <w:rsid w:val="00AE4CD5"/>
    <w:rsid w:val="00AE5FB9"/>
    <w:rsid w:val="00AE7A66"/>
    <w:rsid w:val="00AF1090"/>
    <w:rsid w:val="00B008F7"/>
    <w:rsid w:val="00B21525"/>
    <w:rsid w:val="00B30E7A"/>
    <w:rsid w:val="00B36943"/>
    <w:rsid w:val="00B36D7D"/>
    <w:rsid w:val="00B4025C"/>
    <w:rsid w:val="00B43D8E"/>
    <w:rsid w:val="00B47DE2"/>
    <w:rsid w:val="00B61821"/>
    <w:rsid w:val="00B649FB"/>
    <w:rsid w:val="00B64B63"/>
    <w:rsid w:val="00B75111"/>
    <w:rsid w:val="00B76405"/>
    <w:rsid w:val="00B7777B"/>
    <w:rsid w:val="00B875FA"/>
    <w:rsid w:val="00B9532C"/>
    <w:rsid w:val="00B95811"/>
    <w:rsid w:val="00B96716"/>
    <w:rsid w:val="00B973A9"/>
    <w:rsid w:val="00BA1A0B"/>
    <w:rsid w:val="00BA3A07"/>
    <w:rsid w:val="00BA4969"/>
    <w:rsid w:val="00BB1872"/>
    <w:rsid w:val="00BB3D0E"/>
    <w:rsid w:val="00BB6C45"/>
    <w:rsid w:val="00BD43F4"/>
    <w:rsid w:val="00BD60BD"/>
    <w:rsid w:val="00BD77C1"/>
    <w:rsid w:val="00BD7F2E"/>
    <w:rsid w:val="00BE0666"/>
    <w:rsid w:val="00BE2165"/>
    <w:rsid w:val="00BE7A44"/>
    <w:rsid w:val="00BF0C6D"/>
    <w:rsid w:val="00BF16B7"/>
    <w:rsid w:val="00BF200B"/>
    <w:rsid w:val="00BF587B"/>
    <w:rsid w:val="00BF61B6"/>
    <w:rsid w:val="00BF7134"/>
    <w:rsid w:val="00BF7BC6"/>
    <w:rsid w:val="00C021EE"/>
    <w:rsid w:val="00C06BFD"/>
    <w:rsid w:val="00C075A0"/>
    <w:rsid w:val="00C220DC"/>
    <w:rsid w:val="00C2227C"/>
    <w:rsid w:val="00C24EDA"/>
    <w:rsid w:val="00C50DD2"/>
    <w:rsid w:val="00C515AD"/>
    <w:rsid w:val="00C55865"/>
    <w:rsid w:val="00C5797A"/>
    <w:rsid w:val="00C67BEA"/>
    <w:rsid w:val="00C7549C"/>
    <w:rsid w:val="00C779BE"/>
    <w:rsid w:val="00C862C8"/>
    <w:rsid w:val="00C97D33"/>
    <w:rsid w:val="00CA0995"/>
    <w:rsid w:val="00CA2054"/>
    <w:rsid w:val="00CA390C"/>
    <w:rsid w:val="00CA5C88"/>
    <w:rsid w:val="00CB31B8"/>
    <w:rsid w:val="00CC5F2E"/>
    <w:rsid w:val="00CC7892"/>
    <w:rsid w:val="00CD104A"/>
    <w:rsid w:val="00CD1527"/>
    <w:rsid w:val="00CE2E91"/>
    <w:rsid w:val="00CF2242"/>
    <w:rsid w:val="00CF372B"/>
    <w:rsid w:val="00CF3FAB"/>
    <w:rsid w:val="00CF7057"/>
    <w:rsid w:val="00D001C3"/>
    <w:rsid w:val="00D02080"/>
    <w:rsid w:val="00D11BE3"/>
    <w:rsid w:val="00D15A87"/>
    <w:rsid w:val="00D22CC2"/>
    <w:rsid w:val="00D249E3"/>
    <w:rsid w:val="00D31F0F"/>
    <w:rsid w:val="00D41CCB"/>
    <w:rsid w:val="00D43D17"/>
    <w:rsid w:val="00D51649"/>
    <w:rsid w:val="00D52B41"/>
    <w:rsid w:val="00D64B8D"/>
    <w:rsid w:val="00D70218"/>
    <w:rsid w:val="00D747EE"/>
    <w:rsid w:val="00D86B90"/>
    <w:rsid w:val="00D87311"/>
    <w:rsid w:val="00D90CE5"/>
    <w:rsid w:val="00D9111E"/>
    <w:rsid w:val="00D95203"/>
    <w:rsid w:val="00DA5FA7"/>
    <w:rsid w:val="00DA6951"/>
    <w:rsid w:val="00DA788A"/>
    <w:rsid w:val="00DB0A95"/>
    <w:rsid w:val="00DB192D"/>
    <w:rsid w:val="00DB24F8"/>
    <w:rsid w:val="00DB5099"/>
    <w:rsid w:val="00DB6FE4"/>
    <w:rsid w:val="00DC1114"/>
    <w:rsid w:val="00DC2297"/>
    <w:rsid w:val="00DC49FD"/>
    <w:rsid w:val="00DD0268"/>
    <w:rsid w:val="00DD25AD"/>
    <w:rsid w:val="00DD27B0"/>
    <w:rsid w:val="00DE1BDB"/>
    <w:rsid w:val="00DE1F35"/>
    <w:rsid w:val="00DF0AEA"/>
    <w:rsid w:val="00DF5E58"/>
    <w:rsid w:val="00E0440B"/>
    <w:rsid w:val="00E06327"/>
    <w:rsid w:val="00E23E30"/>
    <w:rsid w:val="00E33092"/>
    <w:rsid w:val="00E35AC5"/>
    <w:rsid w:val="00E37606"/>
    <w:rsid w:val="00E37FF7"/>
    <w:rsid w:val="00E413CC"/>
    <w:rsid w:val="00E4405F"/>
    <w:rsid w:val="00E4577E"/>
    <w:rsid w:val="00E45EF5"/>
    <w:rsid w:val="00E46F6E"/>
    <w:rsid w:val="00E512D2"/>
    <w:rsid w:val="00E542AC"/>
    <w:rsid w:val="00E604C0"/>
    <w:rsid w:val="00E65310"/>
    <w:rsid w:val="00E73860"/>
    <w:rsid w:val="00E7670C"/>
    <w:rsid w:val="00E909AE"/>
    <w:rsid w:val="00EA04F2"/>
    <w:rsid w:val="00EA16B8"/>
    <w:rsid w:val="00EA4E85"/>
    <w:rsid w:val="00EC18E6"/>
    <w:rsid w:val="00EC2126"/>
    <w:rsid w:val="00ED42E0"/>
    <w:rsid w:val="00ED6D33"/>
    <w:rsid w:val="00ED7C3F"/>
    <w:rsid w:val="00EE2972"/>
    <w:rsid w:val="00EF39B9"/>
    <w:rsid w:val="00EF5045"/>
    <w:rsid w:val="00EF601F"/>
    <w:rsid w:val="00EF649D"/>
    <w:rsid w:val="00F008A5"/>
    <w:rsid w:val="00F015EA"/>
    <w:rsid w:val="00F02FD7"/>
    <w:rsid w:val="00F2547D"/>
    <w:rsid w:val="00F26C3E"/>
    <w:rsid w:val="00F36E15"/>
    <w:rsid w:val="00F40BEE"/>
    <w:rsid w:val="00F5368B"/>
    <w:rsid w:val="00F559BC"/>
    <w:rsid w:val="00F579F0"/>
    <w:rsid w:val="00F618BA"/>
    <w:rsid w:val="00F657B1"/>
    <w:rsid w:val="00F70415"/>
    <w:rsid w:val="00F755BE"/>
    <w:rsid w:val="00F831DD"/>
    <w:rsid w:val="00F85CB3"/>
    <w:rsid w:val="00F86FC3"/>
    <w:rsid w:val="00F93477"/>
    <w:rsid w:val="00FA345B"/>
    <w:rsid w:val="00FA705B"/>
    <w:rsid w:val="00FA7352"/>
    <w:rsid w:val="00FB773E"/>
    <w:rsid w:val="00FB7DBC"/>
    <w:rsid w:val="00FC3FEE"/>
    <w:rsid w:val="00FC475D"/>
    <w:rsid w:val="00FC73C9"/>
    <w:rsid w:val="00FD07A5"/>
    <w:rsid w:val="00FD35B6"/>
    <w:rsid w:val="00FD39BF"/>
    <w:rsid w:val="00FD3F56"/>
    <w:rsid w:val="00FD424F"/>
    <w:rsid w:val="00FD52D8"/>
    <w:rsid w:val="00FE387C"/>
    <w:rsid w:val="00FE50E8"/>
    <w:rsid w:val="00FE5BE5"/>
    <w:rsid w:val="00FE7D1E"/>
    <w:rsid w:val="00FF4B36"/>
    <w:rsid w:val="00FF7B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28471191">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4876</Words>
  <Characters>27794</Characters>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2023-08-02T15:07:00Z</dcterms:created>
  <dcterms:modified xsi:type="dcterms:W3CDTF">2023-08-02T15:07:00Z</dcterms:modified>
</cp:coreProperties>
</file>